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Z 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lower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upper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intrcpt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55.15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latitude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2026-09-10T17:47:28Z</dcterms:modified>
  <cp:category/>
</cp:coreProperties>
</file>