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BC9E4" w14:textId="77777777" w:rsidR="00356860" w:rsidRDefault="005D16E5">
      <w:pPr>
        <w:pStyle w:val="Title"/>
      </w:pPr>
      <w:r>
        <w:t>Tendaflow</w:t>
      </w:r>
    </w:p>
    <w:p w14:paraId="1A4D25EB" w14:textId="77777777" w:rsidR="00356860" w:rsidRDefault="005D16E5">
      <w:pPr>
        <w:pStyle w:val="Title"/>
      </w:pPr>
      <w:r>
        <w:t>Procurement System User Guide</w:t>
      </w:r>
    </w:p>
    <w:p w14:paraId="1CB4660A" w14:textId="77777777" w:rsidR="00356860" w:rsidRDefault="005D16E5">
      <w:pPr>
        <w:pStyle w:val="Subtitle"/>
      </w:pPr>
      <w:r>
        <w:t>Draft for review and expansion</w:t>
      </w:r>
    </w:p>
    <w:p w14:paraId="4FBB53EA" w14:textId="77777777" w:rsidR="00356860" w:rsidRDefault="005D16E5">
      <w:pPr>
        <w:pStyle w:val="BodyText"/>
      </w:pPr>
      <w:r>
        <w:t>Generated: 18 June 2026</w:t>
      </w:r>
    </w:p>
    <w:p w14:paraId="608F2062" w14:textId="77777777" w:rsidR="00356860" w:rsidRDefault="005D16E5">
      <w:pPr>
        <w:pStyle w:val="BodyText"/>
      </w:pPr>
      <w:r>
        <w:t>Purpose: Use this Word draft to add missing workflows, clarify confusing areas, and prepare the final in-app guide plus Tenda Assistant knowledge base.</w:t>
      </w:r>
    </w:p>
    <w:p w14:paraId="6DDA2A6A" w14:textId="77777777" w:rsidR="00356860" w:rsidRDefault="005D16E5">
      <w:r>
        <w:br w:type="page"/>
      </w:r>
    </w:p>
    <w:p w14:paraId="659A040A" w14:textId="77777777" w:rsidR="00356860" w:rsidRDefault="005D16E5">
      <w:pPr>
        <w:pStyle w:val="Heading1"/>
      </w:pPr>
      <w:r>
        <w:lastRenderedPageBreak/>
        <w:t>Table of Contents</w:t>
      </w:r>
    </w:p>
    <w:p w14:paraId="6099E440" w14:textId="77777777" w:rsidR="00356860" w:rsidRDefault="005D16E5">
      <w:pPr>
        <w:pStyle w:val="BodyText"/>
      </w:pPr>
      <w:r>
        <w:t>1. Getting Started</w:t>
      </w:r>
    </w:p>
    <w:p w14:paraId="0AD64551" w14:textId="77777777" w:rsidR="00356860" w:rsidRDefault="005D16E5">
      <w:pPr>
        <w:pStyle w:val="BodyText"/>
      </w:pPr>
      <w:r>
        <w:t>2. Business Types</w:t>
      </w:r>
    </w:p>
    <w:p w14:paraId="592DF4A3" w14:textId="77777777" w:rsidR="00356860" w:rsidRDefault="005D16E5">
      <w:pPr>
        <w:pStyle w:val="BodyText"/>
      </w:pPr>
      <w:r>
        <w:t>3. Departments</w:t>
      </w:r>
    </w:p>
    <w:p w14:paraId="530F049B" w14:textId="77777777" w:rsidR="00356860" w:rsidRDefault="005D16E5">
      <w:pPr>
        <w:pStyle w:val="BodyText"/>
      </w:pPr>
      <w:r>
        <w:t>4. Roles and Permissions</w:t>
      </w:r>
    </w:p>
    <w:p w14:paraId="02307DA9" w14:textId="77777777" w:rsidR="00356860" w:rsidRDefault="005D16E5">
      <w:pPr>
        <w:pStyle w:val="BodyText"/>
      </w:pPr>
      <w:r>
        <w:t>5. Appr</w:t>
      </w:r>
      <w:r>
        <w:t>oval Workflows</w:t>
      </w:r>
    </w:p>
    <w:p w14:paraId="19517D96" w14:textId="77777777" w:rsidR="00356860" w:rsidRDefault="005D16E5">
      <w:pPr>
        <w:pStyle w:val="BodyText"/>
      </w:pPr>
      <w:r>
        <w:t>6. Suppliers and Supplier Import</w:t>
      </w:r>
    </w:p>
    <w:p w14:paraId="664B9804" w14:textId="77777777" w:rsidR="00356860" w:rsidRDefault="005D16E5">
      <w:pPr>
        <w:pStyle w:val="BodyText"/>
      </w:pPr>
      <w:r>
        <w:t>7. Purchase Requisitions</w:t>
      </w:r>
    </w:p>
    <w:p w14:paraId="7D13CEF4" w14:textId="77777777" w:rsidR="00356860" w:rsidRDefault="005D16E5">
      <w:pPr>
        <w:pStyle w:val="BodyText"/>
      </w:pPr>
      <w:r>
        <w:t>8. Purchase Orders</w:t>
      </w:r>
    </w:p>
    <w:p w14:paraId="7BF7705B" w14:textId="77777777" w:rsidR="00356860" w:rsidRDefault="005D16E5">
      <w:pPr>
        <w:pStyle w:val="BodyText"/>
      </w:pPr>
      <w:r>
        <w:t>9. Invoices</w:t>
      </w:r>
    </w:p>
    <w:p w14:paraId="5E9E4DDD" w14:textId="77777777" w:rsidR="00356860" w:rsidRDefault="005D16E5">
      <w:pPr>
        <w:pStyle w:val="BodyText"/>
      </w:pPr>
      <w:r>
        <w:t>10. Payments</w:t>
      </w:r>
    </w:p>
    <w:p w14:paraId="7A1E0C65" w14:textId="77777777" w:rsidR="00356860" w:rsidRDefault="005D16E5">
      <w:pPr>
        <w:pStyle w:val="BodyText"/>
      </w:pPr>
      <w:r>
        <w:t>11. Exchange Rates</w:t>
      </w:r>
    </w:p>
    <w:p w14:paraId="6DCE7B38" w14:textId="77777777" w:rsidR="00356860" w:rsidRDefault="005D16E5">
      <w:pPr>
        <w:pStyle w:val="BodyText"/>
      </w:pPr>
      <w:r>
        <w:t>12. Reports</w:t>
      </w:r>
    </w:p>
    <w:p w14:paraId="255A0F5A" w14:textId="77777777" w:rsidR="00356860" w:rsidRDefault="005D16E5">
      <w:pPr>
        <w:pStyle w:val="BodyText"/>
      </w:pPr>
      <w:r>
        <w:t>13. Audit Logs</w:t>
      </w:r>
    </w:p>
    <w:p w14:paraId="0B0BBADA" w14:textId="77777777" w:rsidR="00356860" w:rsidRDefault="005D16E5">
      <w:pPr>
        <w:pStyle w:val="BodyText"/>
      </w:pPr>
      <w:r>
        <w:t>14. Tasks and Notifications</w:t>
      </w:r>
    </w:p>
    <w:p w14:paraId="5C0BF7CA" w14:textId="77777777" w:rsidR="00356860" w:rsidRDefault="005D16E5">
      <w:pPr>
        <w:pStyle w:val="BodyText"/>
      </w:pPr>
      <w:r>
        <w:t>15. Supplier Portal</w:t>
      </w:r>
    </w:p>
    <w:p w14:paraId="522DDBDF" w14:textId="77777777" w:rsidR="00356860" w:rsidRDefault="005D16E5">
      <w:r>
        <w:br w:type="page"/>
      </w:r>
    </w:p>
    <w:p w14:paraId="4458CB89" w14:textId="77777777" w:rsidR="00356860" w:rsidRDefault="005D16E5">
      <w:pPr>
        <w:pStyle w:val="Heading1"/>
      </w:pPr>
      <w:r>
        <w:lastRenderedPageBreak/>
        <w:t>How To Review This Draft</w:t>
      </w:r>
    </w:p>
    <w:p w14:paraId="1D85123A" w14:textId="77777777" w:rsidR="00356860" w:rsidRDefault="005D16E5">
      <w:pPr>
        <w:pStyle w:val="BodyText"/>
      </w:pPr>
      <w:r>
        <w:t>Read this guide as</w:t>
      </w:r>
      <w:r>
        <w:t xml:space="preserve"> a user would: from setup, to creating records, to approvals, reporting, and supplier portal use. Add anything that feels unclear, missing, or different from the actual system behavior.</w:t>
      </w:r>
    </w:p>
    <w:p w14:paraId="1518EB2D" w14:textId="77777777" w:rsidR="00356860" w:rsidRDefault="005D16E5">
      <w:pPr>
        <w:pStyle w:val="Heading2"/>
      </w:pPr>
      <w:r>
        <w:t>Recommended review notes:</w:t>
      </w:r>
    </w:p>
    <w:p w14:paraId="7802E859" w14:textId="77777777" w:rsidR="00356860" w:rsidRDefault="005D16E5">
      <w:pPr>
        <w:pStyle w:val="BodyText"/>
      </w:pPr>
      <w:r>
        <w:t>? Where should screenshots or diagrams be ad</w:t>
      </w:r>
      <w:r>
        <w:t>ded?</w:t>
      </w:r>
    </w:p>
    <w:p w14:paraId="229897B8" w14:textId="77777777" w:rsidR="00356860" w:rsidRDefault="005D16E5">
      <w:pPr>
        <w:pStyle w:val="BodyText"/>
      </w:pPr>
      <w:r>
        <w:t>? Which pages need more precise button names?</w:t>
      </w:r>
    </w:p>
    <w:p w14:paraId="53012B36" w14:textId="77777777" w:rsidR="00356860" w:rsidRDefault="005D16E5">
      <w:pPr>
        <w:pStyle w:val="BodyText"/>
      </w:pPr>
      <w:r>
        <w:t>? Which permissions or roles need clearer examples?</w:t>
      </w:r>
    </w:p>
    <w:p w14:paraId="6EE38763" w14:textId="77777777" w:rsidR="00356860" w:rsidRDefault="005D16E5">
      <w:pPr>
        <w:pStyle w:val="BodyText"/>
      </w:pPr>
      <w:r>
        <w:t>? Which questions should Tenda Assistant answer directly?</w:t>
      </w:r>
    </w:p>
    <w:p w14:paraId="29CDD9D3" w14:textId="77777777" w:rsidR="00356860" w:rsidRDefault="005D16E5">
      <w:pPr>
        <w:pStyle w:val="BodyText"/>
      </w:pPr>
      <w:r>
        <w:t>? Which warnings should appear in the user guide only?</w:t>
      </w:r>
    </w:p>
    <w:p w14:paraId="592A4D0A" w14:textId="77777777" w:rsidR="00356860" w:rsidRDefault="005D16E5">
      <w:pPr>
        <w:pStyle w:val="BodyText"/>
      </w:pPr>
      <w:r>
        <w:t>? Which supplier portal steps should be separated for external suppliers?</w:t>
      </w:r>
    </w:p>
    <w:p w14:paraId="46DA6D39" w14:textId="77777777" w:rsidR="00356860" w:rsidRDefault="005D16E5">
      <w:r>
        <w:br w:type="page"/>
      </w:r>
    </w:p>
    <w:p w14:paraId="449CEF76" w14:textId="77777777" w:rsidR="00356860" w:rsidRDefault="005D16E5">
      <w:pPr>
        <w:pStyle w:val="Heading1"/>
      </w:pPr>
      <w:r>
        <w:lastRenderedPageBreak/>
        <w:t>1. Getting Started</w:t>
      </w:r>
    </w:p>
    <w:p w14:paraId="539B4DD8" w14:textId="77777777" w:rsidR="00356860" w:rsidRDefault="005D16E5">
      <w:pPr>
        <w:pStyle w:val="Subtitle"/>
      </w:pPr>
      <w:r>
        <w:t>Who uses it: Company owners and administrators.</w:t>
      </w:r>
    </w:p>
    <w:p w14:paraId="0806385B" w14:textId="77777777" w:rsidR="00356860" w:rsidRDefault="005D16E5">
      <w:pPr>
        <w:pStyle w:val="BodyText"/>
      </w:pPr>
      <w:r>
        <w:t>Set up Tendaflow in the right order so procurement, approv</w:t>
      </w:r>
      <w:r>
        <w:t>als, reports, and supplier records work cleanly.</w:t>
      </w:r>
    </w:p>
    <w:p w14:paraId="71ACA936" w14:textId="77777777" w:rsidR="00356860" w:rsidRDefault="005D16E5">
      <w:pPr>
        <w:pStyle w:val="Heading2"/>
      </w:pPr>
      <w:r>
        <w:t>Key Steps</w:t>
      </w:r>
    </w:p>
    <w:p w14:paraId="07E478A1" w14:textId="77777777" w:rsidR="00356860" w:rsidRDefault="005D16E5">
      <w:pPr>
        <w:pStyle w:val="BodyText"/>
      </w:pPr>
      <w:r>
        <w:t>1. Confirm the company profile and business type.</w:t>
      </w:r>
    </w:p>
    <w:p w14:paraId="62F45D47" w14:textId="77777777" w:rsidR="00356860" w:rsidRDefault="005D16E5">
      <w:pPr>
        <w:pStyle w:val="BodyText"/>
      </w:pPr>
      <w:r>
        <w:t>2. Create departments for teams, branches, or cost centres.</w:t>
      </w:r>
    </w:p>
    <w:p w14:paraId="53AB4DC0" w14:textId="77777777" w:rsidR="00356860" w:rsidRDefault="005D16E5">
      <w:pPr>
        <w:pStyle w:val="BodyText"/>
      </w:pPr>
      <w:r>
        <w:t>3. Review the default roles before creating new ones.</w:t>
      </w:r>
    </w:p>
    <w:p w14:paraId="6DD29A3C" w14:textId="77777777" w:rsidR="00356860" w:rsidRDefault="005D16E5">
      <w:pPr>
        <w:pStyle w:val="BodyText"/>
      </w:pPr>
      <w:r>
        <w:t>4. Procurement-style roles are pr</w:t>
      </w:r>
      <w:r>
        <w:t>epared to create procurement work such as PRs and POs.</w:t>
      </w:r>
    </w:p>
    <w:p w14:paraId="4373E7AF" w14:textId="77777777" w:rsidR="00356860" w:rsidRDefault="005D16E5">
      <w:pPr>
        <w:pStyle w:val="BodyText"/>
      </w:pPr>
      <w:r>
        <w:t>5. Finance-style roles are prepared to create finance work such as invoices and payments.</w:t>
      </w:r>
    </w:p>
    <w:p w14:paraId="508BF007" w14:textId="77777777" w:rsidR="00356860" w:rsidRDefault="005D16E5">
      <w:pPr>
        <w:pStyle w:val="BodyText"/>
      </w:pPr>
      <w:r>
        <w:t>6. Assign permissions carefully when a role needs extra access beyond the default setup.</w:t>
      </w:r>
    </w:p>
    <w:p w14:paraId="23841303" w14:textId="77777777" w:rsidR="00356860" w:rsidRDefault="005D16E5">
      <w:pPr>
        <w:pStyle w:val="BodyText"/>
      </w:pPr>
      <w:r>
        <w:t xml:space="preserve">7. Configure approval </w:t>
      </w:r>
      <w:r>
        <w:t>workflows for PRs, POs, invoices, and payments.</w:t>
      </w:r>
    </w:p>
    <w:p w14:paraId="1CDA2518" w14:textId="77777777" w:rsidR="00356860" w:rsidRDefault="005D16E5">
      <w:pPr>
        <w:pStyle w:val="BodyText"/>
      </w:pPr>
      <w:r>
        <w:t>8. Add suppliers and exchange rates before creating live procurement records.</w:t>
      </w:r>
    </w:p>
    <w:p w14:paraId="77CDDCBC" w14:textId="77777777" w:rsidR="00356860" w:rsidRDefault="005D16E5">
      <w:pPr>
        <w:pStyle w:val="Heading2"/>
      </w:pPr>
      <w:r>
        <w:t>What To Watch For</w:t>
      </w:r>
    </w:p>
    <w:p w14:paraId="2F9A2264" w14:textId="77777777" w:rsidR="00356860" w:rsidRDefault="005D16E5">
      <w:pPr>
        <w:pStyle w:val="BodyText"/>
      </w:pPr>
      <w:r>
        <w:t>? Start from this guide if you are unsure what to do first.</w:t>
      </w:r>
    </w:p>
    <w:p w14:paraId="4726272D" w14:textId="77777777" w:rsidR="00356860" w:rsidRDefault="005D16E5">
      <w:pPr>
        <w:pStyle w:val="BodyText"/>
      </w:pPr>
      <w:r>
        <w:t>? Do not give approval permissions to users who shou</w:t>
      </w:r>
      <w:r>
        <w:t>ld only request items.</w:t>
      </w:r>
    </w:p>
    <w:p w14:paraId="1DB9C2D1" w14:textId="77777777" w:rsidR="00356860" w:rsidRDefault="005D16E5">
      <w:pPr>
        <w:pStyle w:val="BodyText"/>
      </w:pPr>
      <w:r>
        <w:t>? Test workflows with a small record before relying on them in production.</w:t>
      </w:r>
    </w:p>
    <w:p w14:paraId="7A737AC1" w14:textId="77777777" w:rsidR="00356860" w:rsidRDefault="005D16E5">
      <w:pPr>
        <w:pStyle w:val="Heading2"/>
      </w:pPr>
      <w:r>
        <w:t>Reviewer notes:</w:t>
      </w:r>
    </w:p>
    <w:p w14:paraId="3B392C1C" w14:textId="77777777" w:rsidR="00356860" w:rsidRDefault="005D16E5">
      <w:pPr>
        <w:pStyle w:val="BodyText"/>
      </w:pPr>
      <w:r>
        <w:t>Add missing details, confusing wording, screenshots needed, or assistant questions for this section here.</w:t>
      </w:r>
    </w:p>
    <w:p w14:paraId="1B5DFA87" w14:textId="77777777" w:rsidR="00356860" w:rsidRDefault="00356860">
      <w:pPr>
        <w:pStyle w:val="BodyText"/>
      </w:pPr>
    </w:p>
    <w:p w14:paraId="7F60C409" w14:textId="77777777" w:rsidR="00356860" w:rsidRDefault="005D16E5">
      <w:r>
        <w:br w:type="page"/>
      </w:r>
    </w:p>
    <w:p w14:paraId="3E4D99E9" w14:textId="77777777" w:rsidR="00356860" w:rsidRDefault="005D16E5">
      <w:pPr>
        <w:pStyle w:val="Heading1"/>
      </w:pPr>
      <w:r>
        <w:lastRenderedPageBreak/>
        <w:t>2. Business Types</w:t>
      </w:r>
    </w:p>
    <w:p w14:paraId="4216573C" w14:textId="77777777" w:rsidR="00356860" w:rsidRDefault="005D16E5">
      <w:pPr>
        <w:pStyle w:val="Subtitle"/>
      </w:pPr>
      <w:r>
        <w:t>Who uses it: Company owners and administrators.</w:t>
      </w:r>
    </w:p>
    <w:p w14:paraId="6E1D7F99" w14:textId="77777777" w:rsidR="00356860" w:rsidRDefault="005D16E5">
      <w:pPr>
        <w:pStyle w:val="BodyText"/>
      </w:pPr>
      <w:r>
        <w:t>Business type helps Tendaflow support one-person businesses, partnerships, and larger companies.</w:t>
      </w:r>
    </w:p>
    <w:p w14:paraId="7CB4F283" w14:textId="77777777" w:rsidR="00356860" w:rsidRDefault="005D16E5">
      <w:pPr>
        <w:pStyle w:val="Heading2"/>
      </w:pPr>
      <w:r>
        <w:t>Key Steps</w:t>
      </w:r>
    </w:p>
    <w:p w14:paraId="44C87504" w14:textId="77777777" w:rsidR="00356860" w:rsidRDefault="005D16E5">
      <w:pPr>
        <w:pStyle w:val="BodyText"/>
      </w:pPr>
      <w:r>
        <w:t>1. Use Sole Proprietorship for a one-person shop where the owner can approve alone.</w:t>
      </w:r>
    </w:p>
    <w:p w14:paraId="593DE3CF" w14:textId="77777777" w:rsidR="00356860" w:rsidRDefault="005D16E5">
      <w:pPr>
        <w:pStyle w:val="BodyText"/>
      </w:pPr>
      <w:r>
        <w:t>2. Use Partnership when partner approval rules need to be configurable.</w:t>
      </w:r>
    </w:p>
    <w:p w14:paraId="36594F5F" w14:textId="77777777" w:rsidR="00356860" w:rsidRDefault="005D16E5">
      <w:pPr>
        <w:pStyle w:val="BodyText"/>
      </w:pPr>
      <w:r>
        <w:t>3. Use Company for larger teams with departments, roles, and multi-level approval workflows.</w:t>
      </w:r>
    </w:p>
    <w:p w14:paraId="1B46BAD1" w14:textId="65689E7C" w:rsidR="00356860" w:rsidRDefault="005D16E5">
      <w:pPr>
        <w:pStyle w:val="BodyText"/>
      </w:pPr>
      <w:r>
        <w:t xml:space="preserve">4. For </w:t>
      </w:r>
      <w:r>
        <w:t>partnerships, configure partner approval options inside each approval workflow.</w:t>
      </w:r>
    </w:p>
    <w:p w14:paraId="7994D6D5" w14:textId="5E0296C6" w:rsidR="00170E91" w:rsidRDefault="00170E91">
      <w:pPr>
        <w:pStyle w:val="BodyText"/>
      </w:pPr>
    </w:p>
    <w:p w14:paraId="0379AC76" w14:textId="77777777" w:rsidR="00356860" w:rsidRDefault="005D16E5">
      <w:pPr>
        <w:pStyle w:val="Heading2"/>
      </w:pPr>
      <w:r>
        <w:t>What To Watch For</w:t>
      </w:r>
    </w:p>
    <w:p w14:paraId="6DD9D7BF" w14:textId="77777777" w:rsidR="00356860" w:rsidRDefault="005D16E5">
      <w:pPr>
        <w:pStyle w:val="BodyText"/>
      </w:pPr>
      <w:r>
        <w:t>? Partnership approvals are configurable and not limited to exactly two people.</w:t>
      </w:r>
    </w:p>
    <w:p w14:paraId="5936B305" w14:textId="77777777" w:rsidR="00356860" w:rsidRDefault="005D16E5">
      <w:pPr>
        <w:pStyle w:val="BodyText"/>
      </w:pPr>
      <w:r>
        <w:t>? Approval workflows still control the actual approval route.</w:t>
      </w:r>
    </w:p>
    <w:p w14:paraId="227EB1BE" w14:textId="77777777" w:rsidR="00356860" w:rsidRDefault="005D16E5">
      <w:pPr>
        <w:pStyle w:val="Heading2"/>
      </w:pPr>
      <w:r>
        <w:t>Reviewer notes:</w:t>
      </w:r>
    </w:p>
    <w:p w14:paraId="71758137" w14:textId="77777777" w:rsidR="00356860" w:rsidRDefault="005D16E5">
      <w:pPr>
        <w:pStyle w:val="BodyText"/>
      </w:pPr>
      <w:r>
        <w:t>Add missing details, confusing wording, screenshots needed, or assistant questions for this section here.</w:t>
      </w:r>
    </w:p>
    <w:p w14:paraId="1AA82F24" w14:textId="77777777" w:rsidR="00170E91" w:rsidRPr="00170E91" w:rsidRDefault="00170E91" w:rsidP="00170E91">
      <w:pPr>
        <w:pStyle w:val="BodyText"/>
        <w:rPr>
          <w:color w:val="FF0000"/>
        </w:rPr>
      </w:pPr>
      <w:r w:rsidRPr="00170E91">
        <w:rPr>
          <w:color w:val="FF0000"/>
        </w:rPr>
        <w:t>Partnership configuration only appears when you signup you business as partner</w:t>
      </w:r>
      <w:r>
        <w:rPr>
          <w:color w:val="FF0000"/>
        </w:rPr>
        <w:t>s</w:t>
      </w:r>
      <w:r w:rsidRPr="00170E91">
        <w:rPr>
          <w:color w:val="FF0000"/>
        </w:rPr>
        <w:t xml:space="preserve">hip. You can use the normal workflow or add one partner , or select partners who can approve . </w:t>
      </w:r>
    </w:p>
    <w:p w14:paraId="43EB07DA" w14:textId="77777777" w:rsidR="00356860" w:rsidRDefault="00356860">
      <w:pPr>
        <w:pStyle w:val="BodyText"/>
      </w:pPr>
    </w:p>
    <w:p w14:paraId="2A990D30" w14:textId="77777777" w:rsidR="00356860" w:rsidRDefault="005D16E5">
      <w:r>
        <w:br w:type="page"/>
      </w:r>
    </w:p>
    <w:p w14:paraId="4C9BBFDB" w14:textId="77777777" w:rsidR="00356860" w:rsidRDefault="005D16E5">
      <w:pPr>
        <w:pStyle w:val="Heading1"/>
      </w:pPr>
      <w:r>
        <w:lastRenderedPageBreak/>
        <w:t>3. Departments</w:t>
      </w:r>
    </w:p>
    <w:p w14:paraId="0E1C1119" w14:textId="77777777" w:rsidR="00356860" w:rsidRDefault="005D16E5">
      <w:pPr>
        <w:pStyle w:val="Subtitle"/>
      </w:pPr>
      <w:r>
        <w:t>Who uses it: Admins and company owners.</w:t>
      </w:r>
    </w:p>
    <w:p w14:paraId="65C8AC12" w14:textId="77777777" w:rsidR="00356860" w:rsidRDefault="005D16E5">
      <w:pPr>
        <w:pStyle w:val="BodyText"/>
      </w:pPr>
      <w:r>
        <w:t>Departments organise users, procurement records, approvals, and reports by team or cost cent</w:t>
      </w:r>
      <w:r>
        <w:t>re.</w:t>
      </w:r>
    </w:p>
    <w:p w14:paraId="5E7E0D06" w14:textId="77777777" w:rsidR="00356860" w:rsidRDefault="005D16E5">
      <w:pPr>
        <w:pStyle w:val="Heading2"/>
      </w:pPr>
      <w:r>
        <w:t>Key Steps</w:t>
      </w:r>
    </w:p>
    <w:p w14:paraId="24C67AE5" w14:textId="77777777" w:rsidR="00356860" w:rsidRDefault="005D16E5">
      <w:pPr>
        <w:pStyle w:val="BodyText"/>
      </w:pPr>
      <w:r>
        <w:t>1. Open Departments from the sidebar.</w:t>
      </w:r>
    </w:p>
    <w:p w14:paraId="6D656341" w14:textId="77777777" w:rsidR="00356860" w:rsidRDefault="005D16E5">
      <w:pPr>
        <w:pStyle w:val="BodyText"/>
      </w:pPr>
      <w:r>
        <w:t>2. Create a department with a clear name.</w:t>
      </w:r>
    </w:p>
    <w:p w14:paraId="659D9A10" w14:textId="77777777" w:rsidR="00356860" w:rsidRDefault="005D16E5">
      <w:pPr>
        <w:pStyle w:val="BodyText"/>
      </w:pPr>
      <w:r>
        <w:t>3. Assign users to departments where required.</w:t>
      </w:r>
    </w:p>
    <w:p w14:paraId="6A2C55EA" w14:textId="77777777" w:rsidR="00356860" w:rsidRDefault="005D16E5">
      <w:pPr>
        <w:pStyle w:val="BodyText"/>
      </w:pPr>
      <w:r>
        <w:t>4. Use departments when creating PRs, POs, and workflow levels.</w:t>
      </w:r>
    </w:p>
    <w:p w14:paraId="41E8E6BF" w14:textId="77777777" w:rsidR="00356860" w:rsidRDefault="005D16E5">
      <w:pPr>
        <w:pStyle w:val="Heading2"/>
      </w:pPr>
      <w:r>
        <w:t>What To Watch For</w:t>
      </w:r>
    </w:p>
    <w:p w14:paraId="1EE90714" w14:textId="77777777" w:rsidR="00356860" w:rsidRDefault="005D16E5">
      <w:pPr>
        <w:pStyle w:val="BodyText"/>
      </w:pPr>
      <w:r>
        <w:t>? Approvers may need to belong to</w:t>
      </w:r>
      <w:r>
        <w:t xml:space="preserve"> the same department as the workflow level.</w:t>
      </w:r>
    </w:p>
    <w:p w14:paraId="6CC14E00" w14:textId="77777777" w:rsidR="00356860" w:rsidRDefault="005D16E5">
      <w:pPr>
        <w:pStyle w:val="BodyText"/>
      </w:pPr>
      <w:r>
        <w:t>? Use consistent department names for cleaner reporting.</w:t>
      </w:r>
    </w:p>
    <w:p w14:paraId="4EDA37A2" w14:textId="77777777" w:rsidR="00356860" w:rsidRDefault="005D16E5">
      <w:pPr>
        <w:pStyle w:val="Heading2"/>
      </w:pPr>
      <w:r>
        <w:t>Reviewer notes:</w:t>
      </w:r>
    </w:p>
    <w:p w14:paraId="24950F68" w14:textId="77777777" w:rsidR="00356860" w:rsidRDefault="005D16E5">
      <w:pPr>
        <w:pStyle w:val="BodyText"/>
      </w:pPr>
      <w:r>
        <w:t>Add missing details, confusing wording, screenshots needed, or assistant questions for this section here.</w:t>
      </w:r>
    </w:p>
    <w:p w14:paraId="057CBC30" w14:textId="77777777" w:rsidR="00356860" w:rsidRDefault="00356860">
      <w:pPr>
        <w:pStyle w:val="BodyText"/>
      </w:pPr>
    </w:p>
    <w:p w14:paraId="1D4C21C8" w14:textId="77777777" w:rsidR="00356860" w:rsidRDefault="005D16E5">
      <w:r>
        <w:br w:type="page"/>
      </w:r>
    </w:p>
    <w:p w14:paraId="0CB8ACCF" w14:textId="77777777" w:rsidR="00356860" w:rsidRDefault="005D16E5">
      <w:pPr>
        <w:pStyle w:val="Heading1"/>
      </w:pPr>
      <w:r>
        <w:lastRenderedPageBreak/>
        <w:t>4. Roles and Permissions</w:t>
      </w:r>
    </w:p>
    <w:p w14:paraId="23CA28B0" w14:textId="77777777" w:rsidR="00356860" w:rsidRDefault="005D16E5">
      <w:pPr>
        <w:pStyle w:val="Subtitle"/>
      </w:pPr>
      <w:r>
        <w:t>Who uses it: Admins and company owners.</w:t>
      </w:r>
    </w:p>
    <w:p w14:paraId="1D87B737" w14:textId="77777777" w:rsidR="00356860" w:rsidRDefault="005D16E5">
      <w:pPr>
        <w:pStyle w:val="BodyText"/>
      </w:pPr>
      <w:r>
        <w:t>Roles group users by responsibility. Permissions decide what each role can view, create, update, approve, export, or administer.</w:t>
      </w:r>
    </w:p>
    <w:p w14:paraId="7A8C7332" w14:textId="77777777" w:rsidR="00356860" w:rsidRDefault="005D16E5">
      <w:pPr>
        <w:pStyle w:val="Heading2"/>
      </w:pPr>
      <w:r>
        <w:t>Key Steps</w:t>
      </w:r>
    </w:p>
    <w:p w14:paraId="792C4A89" w14:textId="77777777" w:rsidR="00356860" w:rsidRDefault="005D16E5">
      <w:pPr>
        <w:pStyle w:val="BodyText"/>
      </w:pPr>
      <w:r>
        <w:t>1. Review the default roles before creating new roles.</w:t>
      </w:r>
    </w:p>
    <w:p w14:paraId="33344FE6" w14:textId="77777777" w:rsidR="00356860" w:rsidRDefault="005D16E5">
      <w:pPr>
        <w:pStyle w:val="BodyText"/>
      </w:pPr>
      <w:r>
        <w:t>2. Procurement-style r</w:t>
      </w:r>
      <w:r>
        <w:t>oles are intended to create PRs and POs.</w:t>
      </w:r>
    </w:p>
    <w:p w14:paraId="78E9F435" w14:textId="77777777" w:rsidR="00356860" w:rsidRDefault="005D16E5">
      <w:pPr>
        <w:pStyle w:val="BodyText"/>
      </w:pPr>
      <w:r>
        <w:t>3. Finance-style roles are intended to create invoices and payments.</w:t>
      </w:r>
    </w:p>
    <w:p w14:paraId="424A844C" w14:textId="77777777" w:rsidR="00356860" w:rsidRDefault="005D16E5">
      <w:pPr>
        <w:pStyle w:val="BodyText"/>
      </w:pPr>
      <w:r>
        <w:t>4. Create roles such as Requester, Procurement Officer, Finance, Partner, Approver, or Admin.</w:t>
      </w:r>
    </w:p>
    <w:p w14:paraId="3FC238F1" w14:textId="77777777" w:rsidR="00356860" w:rsidRDefault="005D16E5">
      <w:pPr>
        <w:pStyle w:val="BodyText"/>
      </w:pPr>
      <w:r>
        <w:t>5. Open Permissions and assign only the actions each</w:t>
      </w:r>
      <w:r>
        <w:t xml:space="preserve"> role needs.</w:t>
      </w:r>
    </w:p>
    <w:p w14:paraId="190F4D85" w14:textId="77777777" w:rsidR="00356860" w:rsidRDefault="005D16E5">
      <w:pPr>
        <w:pStyle w:val="BodyText"/>
      </w:pPr>
      <w:r>
        <w:t>6. Assign users to the correct roles.</w:t>
      </w:r>
    </w:p>
    <w:p w14:paraId="7B1DA43B" w14:textId="77777777" w:rsidR="00356860" w:rsidRDefault="005D16E5">
      <w:pPr>
        <w:pStyle w:val="BodyText"/>
      </w:pPr>
      <w:r>
        <w:t>7. Test access with a real user account before using the workflow in production.</w:t>
      </w:r>
    </w:p>
    <w:p w14:paraId="3B325F20" w14:textId="77777777" w:rsidR="00356860" w:rsidRDefault="005D16E5">
      <w:pPr>
        <w:pStyle w:val="Heading2"/>
      </w:pPr>
      <w:r>
        <w:t>What To Watch For</w:t>
      </w:r>
    </w:p>
    <w:p w14:paraId="1678137D" w14:textId="77777777" w:rsidR="00356860" w:rsidRDefault="005D16E5">
      <w:pPr>
        <w:pStyle w:val="BodyText"/>
      </w:pPr>
      <w:r>
        <w:t>? Default creation permissions help teams start faster, but they should still be reviewed.</w:t>
      </w:r>
    </w:p>
    <w:p w14:paraId="1790531E" w14:textId="77777777" w:rsidR="00356860" w:rsidRDefault="005D16E5">
      <w:pPr>
        <w:pStyle w:val="BodyText"/>
      </w:pPr>
      <w:r>
        <w:t>? Permissions s</w:t>
      </w:r>
      <w:r>
        <w:t>uch as pr.create and pr.approve mean very different things.</w:t>
      </w:r>
    </w:p>
    <w:p w14:paraId="16D15BED" w14:textId="77777777" w:rsidR="00356860" w:rsidRDefault="005D16E5">
      <w:pPr>
        <w:pStyle w:val="BodyText"/>
      </w:pPr>
      <w:r>
        <w:t>? Avoid giving admin permissions to everyday procurement users.</w:t>
      </w:r>
    </w:p>
    <w:p w14:paraId="78C04526" w14:textId="77777777" w:rsidR="00356860" w:rsidRDefault="005D16E5">
      <w:pPr>
        <w:pStyle w:val="Heading2"/>
      </w:pPr>
      <w:r>
        <w:t>Reviewer notes:</w:t>
      </w:r>
    </w:p>
    <w:p w14:paraId="0329A989" w14:textId="77777777" w:rsidR="00356860" w:rsidRDefault="005D16E5">
      <w:pPr>
        <w:pStyle w:val="BodyText"/>
      </w:pPr>
      <w:r>
        <w:t>Add missing details, confusing wording, screenshots needed, or assistant questions for this section here.</w:t>
      </w:r>
    </w:p>
    <w:p w14:paraId="7059A171" w14:textId="77777777" w:rsidR="00356860" w:rsidRDefault="00356860">
      <w:pPr>
        <w:pStyle w:val="BodyText"/>
      </w:pPr>
    </w:p>
    <w:p w14:paraId="3993607E" w14:textId="77777777" w:rsidR="00356860" w:rsidRDefault="005D16E5">
      <w:r>
        <w:br w:type="page"/>
      </w:r>
    </w:p>
    <w:p w14:paraId="65E996AA" w14:textId="77777777" w:rsidR="00356860" w:rsidRDefault="005D16E5">
      <w:pPr>
        <w:pStyle w:val="Heading1"/>
      </w:pPr>
      <w:r>
        <w:lastRenderedPageBreak/>
        <w:t>5. Appr</w:t>
      </w:r>
      <w:r>
        <w:t>oval Workflows</w:t>
      </w:r>
    </w:p>
    <w:p w14:paraId="4D45F03E" w14:textId="77777777" w:rsidR="00356860" w:rsidRDefault="005D16E5">
      <w:pPr>
        <w:pStyle w:val="Subtitle"/>
      </w:pPr>
      <w:r>
        <w:t>Who uses it: Admins and company owners.</w:t>
      </w:r>
    </w:p>
    <w:p w14:paraId="0F1E575D" w14:textId="77777777" w:rsidR="00356860" w:rsidRDefault="005D16E5">
      <w:pPr>
        <w:pStyle w:val="BodyText"/>
      </w:pPr>
      <w:r>
        <w:t>Approval workflows define who approves PRs, POs, invoices, and payments, and in what order.</w:t>
      </w:r>
    </w:p>
    <w:p w14:paraId="1A0A4049" w14:textId="77777777" w:rsidR="00356860" w:rsidRDefault="005D16E5">
      <w:pPr>
        <w:pStyle w:val="Heading2"/>
      </w:pPr>
      <w:r>
        <w:t>Key Steps</w:t>
      </w:r>
    </w:p>
    <w:p w14:paraId="1650FE86" w14:textId="77777777" w:rsidR="00356860" w:rsidRDefault="005D16E5">
      <w:pPr>
        <w:pStyle w:val="BodyText"/>
      </w:pPr>
      <w:r>
        <w:t>1. Open Approval Workflows.</w:t>
      </w:r>
    </w:p>
    <w:p w14:paraId="3C411187" w14:textId="77777777" w:rsidR="00356860" w:rsidRDefault="005D16E5">
      <w:pPr>
        <w:pStyle w:val="BodyText"/>
      </w:pPr>
      <w:r>
        <w:t>2. Choose the workflow for PR, PO, invoice, or payment.</w:t>
      </w:r>
    </w:p>
    <w:p w14:paraId="274A4063" w14:textId="77777777" w:rsidR="00356860" w:rsidRDefault="005D16E5">
      <w:pPr>
        <w:pStyle w:val="BodyText"/>
      </w:pPr>
      <w:r>
        <w:t>3. Add workflow levels in the order approvals should happen.</w:t>
      </w:r>
    </w:p>
    <w:p w14:paraId="6694CF5C" w14:textId="77777777" w:rsidR="00356860" w:rsidRDefault="005D16E5">
      <w:pPr>
        <w:pStyle w:val="BodyText"/>
      </w:pPr>
      <w:r>
        <w:t>4. Assign approver roles to each level.</w:t>
      </w:r>
    </w:p>
    <w:p w14:paraId="75E3DB81" w14:textId="77777777" w:rsidR="00356860" w:rsidRDefault="005D16E5">
      <w:pPr>
        <w:pStyle w:val="BodyText"/>
      </w:pPr>
      <w:r>
        <w:t>5. For partnerships, configure partner approval mode if needed.</w:t>
      </w:r>
    </w:p>
    <w:p w14:paraId="4168D0F6" w14:textId="77777777" w:rsidR="00356860" w:rsidRDefault="005D16E5">
      <w:pPr>
        <w:pStyle w:val="Heading2"/>
      </w:pPr>
      <w:r>
        <w:t>What To Watch For</w:t>
      </w:r>
    </w:p>
    <w:p w14:paraId="6D2532D3" w14:textId="77777777" w:rsidR="00356860" w:rsidRDefault="005D16E5">
      <w:pPr>
        <w:pStyle w:val="BodyText"/>
      </w:pPr>
      <w:r>
        <w:t>? A workflow without levels cannot process approvals.</w:t>
      </w:r>
    </w:p>
    <w:p w14:paraId="471BB11A" w14:textId="77777777" w:rsidR="00356860" w:rsidRDefault="005D16E5">
      <w:pPr>
        <w:pStyle w:val="BodyText"/>
      </w:pPr>
      <w:r>
        <w:t>? A level without assigned roles cannot be approved.</w:t>
      </w:r>
    </w:p>
    <w:p w14:paraId="0C661461" w14:textId="0E2B6174" w:rsidR="00356860" w:rsidRDefault="005D16E5">
      <w:pPr>
        <w:pStyle w:val="BodyText"/>
      </w:pPr>
      <w:r>
        <w:t>? Users should watch the Tasks icon</w:t>
      </w:r>
      <w:r w:rsidR="003C798F">
        <w:t xml:space="preserve"> </w:t>
      </w:r>
      <w:r>
        <w:t xml:space="preserve"> and notification bell for pending approvals.</w:t>
      </w:r>
    </w:p>
    <w:p w14:paraId="43289039" w14:textId="77777777" w:rsidR="00356860" w:rsidRDefault="005D16E5">
      <w:pPr>
        <w:pStyle w:val="Heading2"/>
      </w:pPr>
      <w:r>
        <w:t>Reviewer notes:</w:t>
      </w:r>
    </w:p>
    <w:p w14:paraId="0631C363" w14:textId="77777777" w:rsidR="00356860" w:rsidRDefault="005D16E5">
      <w:pPr>
        <w:pStyle w:val="BodyText"/>
      </w:pPr>
      <w:r>
        <w:t xml:space="preserve">Add missing details, confusing wording, screenshots </w:t>
      </w:r>
      <w:r>
        <w:t>needed, or assistant questions for this section here.</w:t>
      </w:r>
    </w:p>
    <w:p w14:paraId="3E2156ED" w14:textId="739D7B34" w:rsidR="00356860" w:rsidRPr="003C798F" w:rsidRDefault="003C798F">
      <w:pPr>
        <w:pStyle w:val="BodyText"/>
        <w:rPr>
          <w:color w:val="FF0000"/>
        </w:rPr>
      </w:pPr>
      <w:r w:rsidRPr="003C798F">
        <w:rPr>
          <w:color w:val="FF0000"/>
        </w:rPr>
        <w:t xml:space="preserve">Task Icon will show you what has been approved and guide you towards what you should do next for example create a PO from an approved PR. But you will only see what you are allowed to do in the tasks Icon , so if you create PR and have that permissions you will create the PR. But someone without that permission will not create the PR neither will they be notified that PR has been approved and they can create pr </w:t>
      </w:r>
    </w:p>
    <w:p w14:paraId="7B8C7C7D" w14:textId="0097C510" w:rsidR="003C798F" w:rsidRPr="003C798F" w:rsidRDefault="003C798F">
      <w:pPr>
        <w:pStyle w:val="BodyText"/>
        <w:rPr>
          <w:color w:val="FF0000"/>
        </w:rPr>
      </w:pPr>
      <w:r w:rsidRPr="003C798F">
        <w:rPr>
          <w:color w:val="FF0000"/>
        </w:rPr>
        <w:t>Notification bell notifies you on what you should approve if you have the permission to approve.</w:t>
      </w:r>
    </w:p>
    <w:p w14:paraId="20109126" w14:textId="77777777" w:rsidR="00356860" w:rsidRDefault="005D16E5">
      <w:r>
        <w:br w:type="page"/>
      </w:r>
    </w:p>
    <w:p w14:paraId="369D2A7C" w14:textId="77777777" w:rsidR="00356860" w:rsidRDefault="005D16E5">
      <w:pPr>
        <w:pStyle w:val="Heading1"/>
      </w:pPr>
      <w:r>
        <w:lastRenderedPageBreak/>
        <w:t>6. Suppliers and Supplier Import</w:t>
      </w:r>
    </w:p>
    <w:p w14:paraId="46739C0E" w14:textId="77777777" w:rsidR="00356860" w:rsidRDefault="005D16E5">
      <w:pPr>
        <w:pStyle w:val="Subtitle"/>
      </w:pPr>
      <w:r>
        <w:t>Who uses it: Procurement teams, admins, and users creating POs.</w:t>
      </w:r>
    </w:p>
    <w:p w14:paraId="5C36AA16" w14:textId="77777777" w:rsidR="00356860" w:rsidRDefault="005D16E5">
      <w:pPr>
        <w:pStyle w:val="BodyText"/>
      </w:pPr>
      <w:r>
        <w:t>Suppliers store vendor details, categories, contact information, location, and supply history.</w:t>
      </w:r>
    </w:p>
    <w:p w14:paraId="38280880" w14:textId="77777777" w:rsidR="00356860" w:rsidRDefault="005D16E5">
      <w:pPr>
        <w:pStyle w:val="Heading2"/>
      </w:pPr>
      <w:r>
        <w:t>Key Ste</w:t>
      </w:r>
      <w:r>
        <w:t>ps</w:t>
      </w:r>
    </w:p>
    <w:p w14:paraId="72DAEFA9" w14:textId="77777777" w:rsidR="00356860" w:rsidRDefault="005D16E5">
      <w:pPr>
        <w:pStyle w:val="BodyText"/>
      </w:pPr>
      <w:r>
        <w:t>1. Open Suppliers.</w:t>
      </w:r>
    </w:p>
    <w:p w14:paraId="54292C71" w14:textId="77777777" w:rsidR="00356860" w:rsidRDefault="005D16E5">
      <w:pPr>
        <w:pStyle w:val="BodyText"/>
      </w:pPr>
      <w:r>
        <w:t>2. Add one supplier manually or use Import Excel for bulk upload.</w:t>
      </w:r>
    </w:p>
    <w:p w14:paraId="4A9AC33E" w14:textId="77777777" w:rsidR="00356860" w:rsidRDefault="005D16E5">
      <w:pPr>
        <w:pStyle w:val="BodyText"/>
      </w:pPr>
      <w:r>
        <w:t>3. Use headers such as name, email, phone, address, contact_person, category, and sub_category.</w:t>
      </w:r>
    </w:p>
    <w:p w14:paraId="2E40F359" w14:textId="77777777" w:rsidR="00356860" w:rsidRDefault="005D16E5">
      <w:pPr>
        <w:pStyle w:val="BodyText"/>
      </w:pPr>
      <w:r>
        <w:t>4. Choose a category or select Other and enter a custom category.</w:t>
      </w:r>
    </w:p>
    <w:p w14:paraId="0CC45E4C" w14:textId="77777777" w:rsidR="00356860" w:rsidRDefault="005D16E5">
      <w:pPr>
        <w:pStyle w:val="BodyText"/>
      </w:pPr>
      <w:r>
        <w:t>5. Use</w:t>
      </w:r>
      <w:r>
        <w:t xml:space="preserve"> the More button to review contact details and recent supplied items.</w:t>
      </w:r>
    </w:p>
    <w:p w14:paraId="64624F97" w14:textId="77777777" w:rsidR="00356860" w:rsidRDefault="005D16E5">
      <w:pPr>
        <w:pStyle w:val="Heading2"/>
      </w:pPr>
      <w:r>
        <w:t>What To Watch For</w:t>
      </w:r>
    </w:p>
    <w:p w14:paraId="2A9446B9" w14:textId="77777777" w:rsidR="00356860" w:rsidRDefault="005D16E5">
      <w:pPr>
        <w:pStyle w:val="BodyText"/>
      </w:pPr>
      <w:r>
        <w:t>? Good supplier categories improve PO supplier selection and reports.</w:t>
      </w:r>
    </w:p>
    <w:p w14:paraId="1569EC25" w14:textId="77777777" w:rsidR="00356860" w:rsidRDefault="005D16E5">
      <w:pPr>
        <w:pStyle w:val="BodyText"/>
      </w:pPr>
      <w:r>
        <w:t>? Avoid duplicate supplier names.</w:t>
      </w:r>
    </w:p>
    <w:p w14:paraId="1B94FF1E" w14:textId="77777777" w:rsidR="00356860" w:rsidRDefault="005D16E5">
      <w:pPr>
        <w:pStyle w:val="BodyText"/>
      </w:pPr>
      <w:r>
        <w:t>? Keep contact details updated for follow-up.</w:t>
      </w:r>
    </w:p>
    <w:p w14:paraId="3E0BD3CD" w14:textId="77777777" w:rsidR="00356860" w:rsidRDefault="005D16E5">
      <w:pPr>
        <w:pStyle w:val="Heading2"/>
      </w:pPr>
      <w:r>
        <w:t>Reviewer notes:</w:t>
      </w:r>
    </w:p>
    <w:p w14:paraId="66C93843" w14:textId="77777777" w:rsidR="00356860" w:rsidRDefault="005D16E5">
      <w:pPr>
        <w:pStyle w:val="BodyText"/>
      </w:pPr>
      <w:r>
        <w:t>Ad</w:t>
      </w:r>
      <w:r>
        <w:t>d missing details, confusing wording, screenshots needed, or assistant questions for this section here.</w:t>
      </w:r>
    </w:p>
    <w:p w14:paraId="5080458B" w14:textId="77777777" w:rsidR="00356860" w:rsidRDefault="00356860">
      <w:pPr>
        <w:pStyle w:val="BodyText"/>
      </w:pPr>
    </w:p>
    <w:p w14:paraId="63F8D237" w14:textId="77777777" w:rsidR="00356860" w:rsidRDefault="005D16E5">
      <w:r>
        <w:br w:type="page"/>
      </w:r>
    </w:p>
    <w:p w14:paraId="5BA57753" w14:textId="77777777" w:rsidR="00356860" w:rsidRDefault="005D16E5">
      <w:pPr>
        <w:pStyle w:val="Heading1"/>
      </w:pPr>
      <w:r>
        <w:lastRenderedPageBreak/>
        <w:t>7. Purchase Requisitions</w:t>
      </w:r>
    </w:p>
    <w:p w14:paraId="75DF81D7" w14:textId="3AFC3250" w:rsidR="00356860" w:rsidRDefault="005D16E5">
      <w:pPr>
        <w:pStyle w:val="Subtitle"/>
      </w:pPr>
      <w:r>
        <w:t>Who uses it:</w:t>
      </w:r>
      <w:r w:rsidR="008E5AFB">
        <w:t xml:space="preserve">  </w:t>
      </w:r>
      <w:r>
        <w:t xml:space="preserve"> Requesters, department users, procurement teams, and approvers.</w:t>
      </w:r>
    </w:p>
    <w:p w14:paraId="1A851B61" w14:textId="77777777" w:rsidR="00356860" w:rsidRDefault="005D16E5">
      <w:pPr>
        <w:pStyle w:val="BodyText"/>
      </w:pPr>
      <w:r>
        <w:t>A PR captures what a user needs before procurem</w:t>
      </w:r>
      <w:r>
        <w:t>ent creates or issues a PO.</w:t>
      </w:r>
    </w:p>
    <w:p w14:paraId="7F781EE4" w14:textId="77777777" w:rsidR="00356860" w:rsidRDefault="005D16E5">
      <w:pPr>
        <w:pStyle w:val="Heading2"/>
      </w:pPr>
      <w:r>
        <w:t>Key Steps</w:t>
      </w:r>
    </w:p>
    <w:p w14:paraId="3E461C0C" w14:textId="77777777" w:rsidR="00356860" w:rsidRDefault="005D16E5">
      <w:pPr>
        <w:pStyle w:val="BodyText"/>
      </w:pPr>
      <w:r>
        <w:t>1. Open Purchase Requisitions.</w:t>
      </w:r>
    </w:p>
    <w:p w14:paraId="22AEBEB8" w14:textId="77777777" w:rsidR="00356860" w:rsidRDefault="005D16E5">
      <w:pPr>
        <w:pStyle w:val="BodyText"/>
      </w:pPr>
      <w:r>
        <w:t>2. Click Create PR.</w:t>
      </w:r>
    </w:p>
    <w:p w14:paraId="24D761D3" w14:textId="77777777" w:rsidR="00356860" w:rsidRDefault="005D16E5">
      <w:pPr>
        <w:pStyle w:val="BodyText"/>
      </w:pPr>
      <w:r>
        <w:t>3. Add title, department, business reason, items, quantities, prices, and currency.</w:t>
      </w:r>
    </w:p>
    <w:p w14:paraId="75D0B257" w14:textId="77777777" w:rsidR="00356860" w:rsidRDefault="005D16E5">
      <w:pPr>
        <w:pStyle w:val="BodyText"/>
      </w:pPr>
      <w:r>
        <w:t>4. Save the draft and review totals.</w:t>
      </w:r>
    </w:p>
    <w:p w14:paraId="6256B9E0" w14:textId="77777777" w:rsidR="00356860" w:rsidRDefault="005D16E5">
      <w:pPr>
        <w:pStyle w:val="BodyText"/>
      </w:pPr>
      <w:r>
        <w:t>5. Submit for approval when ready.</w:t>
      </w:r>
    </w:p>
    <w:p w14:paraId="3425B366" w14:textId="77777777" w:rsidR="00356860" w:rsidRDefault="005D16E5">
      <w:pPr>
        <w:pStyle w:val="Heading2"/>
      </w:pPr>
      <w:r>
        <w:t>What To Watch For</w:t>
      </w:r>
    </w:p>
    <w:p w14:paraId="25600E8C" w14:textId="77777777" w:rsidR="00356860" w:rsidRDefault="005D16E5">
      <w:pPr>
        <w:pStyle w:val="BodyText"/>
      </w:pPr>
      <w:r>
        <w:t>? Use realistic estimated prices.</w:t>
      </w:r>
    </w:p>
    <w:p w14:paraId="711AD711" w14:textId="77777777" w:rsidR="00356860" w:rsidRDefault="005D16E5">
      <w:pPr>
        <w:pStyle w:val="BodyText"/>
      </w:pPr>
      <w:r>
        <w:t>? Check the Tasks icon and notification bell after submission if you are an approver.</w:t>
      </w:r>
    </w:p>
    <w:p w14:paraId="2DB98896" w14:textId="77777777" w:rsidR="00356860" w:rsidRDefault="005D16E5">
      <w:pPr>
        <w:pStyle w:val="Heading2"/>
      </w:pPr>
      <w:r>
        <w:t>Reviewer notes:</w:t>
      </w:r>
    </w:p>
    <w:p w14:paraId="41B99B10" w14:textId="77777777" w:rsidR="00356860" w:rsidRDefault="005D16E5">
      <w:pPr>
        <w:pStyle w:val="BodyText"/>
      </w:pPr>
      <w:r>
        <w:t>Add missing details, confusing wording, screenshots needed, or assi</w:t>
      </w:r>
      <w:r>
        <w:t>stant questions for this section here.</w:t>
      </w:r>
    </w:p>
    <w:p w14:paraId="087E93FA" w14:textId="0380EC88" w:rsidR="00356860" w:rsidRPr="00B95379" w:rsidRDefault="008E5AFB">
      <w:pPr>
        <w:pStyle w:val="BodyText"/>
        <w:rPr>
          <w:color w:val="FF0000"/>
        </w:rPr>
      </w:pPr>
      <w:r w:rsidRPr="00B95379">
        <w:rPr>
          <w:color w:val="FF0000"/>
        </w:rPr>
        <w:t>A</w:t>
      </w:r>
      <w:r w:rsidR="00B95379" w:rsidRPr="00B95379">
        <w:rPr>
          <w:color w:val="FF0000"/>
        </w:rPr>
        <w:t>m</w:t>
      </w:r>
      <w:r w:rsidRPr="00B95379">
        <w:rPr>
          <w:color w:val="FF0000"/>
        </w:rPr>
        <w:t>ong users add admin: they can use pr and create pr’s</w:t>
      </w:r>
    </w:p>
    <w:p w14:paraId="54F793E3" w14:textId="77777777" w:rsidR="0088574F" w:rsidRDefault="0088574F">
      <w:pPr>
        <w:pStyle w:val="BodyText"/>
        <w:rPr>
          <w:color w:val="FF0000"/>
        </w:rPr>
      </w:pPr>
      <w:r>
        <w:rPr>
          <w:color w:val="FF0000"/>
        </w:rPr>
        <w:t xml:space="preserve">Click Create Draft PR AND THEN AFTERWARDS </w:t>
      </w:r>
      <w:r w:rsidR="008E5AFB" w:rsidRPr="00B95379">
        <w:rPr>
          <w:color w:val="FF0000"/>
        </w:rPr>
        <w:t>Click view and then submit for approval</w:t>
      </w:r>
      <w:r>
        <w:rPr>
          <w:color w:val="FF0000"/>
        </w:rPr>
        <w:t>,</w:t>
      </w:r>
    </w:p>
    <w:p w14:paraId="568DFFB4" w14:textId="1A83FFC3" w:rsidR="008E5AFB" w:rsidRPr="00B95379" w:rsidRDefault="0088574F">
      <w:pPr>
        <w:pStyle w:val="BodyText"/>
        <w:rPr>
          <w:color w:val="FF0000"/>
        </w:rPr>
      </w:pPr>
      <w:r>
        <w:rPr>
          <w:color w:val="FF0000"/>
        </w:rPr>
        <w:t>YOU CAN CLICK CANCEL PR IF YOU NEED TO CANCEL IT.</w:t>
      </w:r>
    </w:p>
    <w:p w14:paraId="67CD0A54" w14:textId="77777777" w:rsidR="008E5AFB" w:rsidRDefault="008E5AFB">
      <w:pPr>
        <w:pStyle w:val="BodyText"/>
      </w:pPr>
    </w:p>
    <w:p w14:paraId="7AFF8528" w14:textId="77777777" w:rsidR="00356860" w:rsidRDefault="005D16E5">
      <w:r>
        <w:br w:type="page"/>
      </w:r>
    </w:p>
    <w:p w14:paraId="37A4373C" w14:textId="77777777" w:rsidR="00356860" w:rsidRDefault="005D16E5">
      <w:pPr>
        <w:pStyle w:val="Heading1"/>
      </w:pPr>
      <w:r>
        <w:lastRenderedPageBreak/>
        <w:t>8. Purchase Orders</w:t>
      </w:r>
    </w:p>
    <w:p w14:paraId="31E7BB42" w14:textId="77777777" w:rsidR="00356860" w:rsidRDefault="005D16E5">
      <w:pPr>
        <w:pStyle w:val="Subtitle"/>
      </w:pPr>
      <w:r>
        <w:t>Who uses it: Procurement teams and PO approvers.</w:t>
      </w:r>
    </w:p>
    <w:p w14:paraId="2207B13D" w14:textId="77777777" w:rsidR="00356860" w:rsidRDefault="005D16E5">
      <w:pPr>
        <w:pStyle w:val="BodyText"/>
      </w:pPr>
      <w:r>
        <w:t>A PO confirms the supplier, items, quantities, and agreed pricing for procurement.</w:t>
      </w:r>
    </w:p>
    <w:p w14:paraId="1C2737F8" w14:textId="77777777" w:rsidR="00356860" w:rsidRDefault="005D16E5">
      <w:pPr>
        <w:pStyle w:val="Heading2"/>
      </w:pPr>
      <w:r>
        <w:t>Key Steps</w:t>
      </w:r>
    </w:p>
    <w:p w14:paraId="279AF186" w14:textId="77777777" w:rsidR="00356860" w:rsidRDefault="005D16E5">
      <w:pPr>
        <w:pStyle w:val="BodyText"/>
      </w:pPr>
      <w:r>
        <w:t>1. Open Purchase Orders.</w:t>
      </w:r>
    </w:p>
    <w:p w14:paraId="7E305FA4" w14:textId="77777777" w:rsidR="00356860" w:rsidRDefault="005D16E5">
      <w:pPr>
        <w:pStyle w:val="BodyText"/>
      </w:pPr>
      <w:r>
        <w:t>2. Create a PO directly or create one from an approved PR.</w:t>
      </w:r>
    </w:p>
    <w:p w14:paraId="20D21F1A" w14:textId="77777777" w:rsidR="00356860" w:rsidRDefault="005D16E5">
      <w:pPr>
        <w:pStyle w:val="BodyText"/>
      </w:pPr>
      <w:r>
        <w:t>3. Use the supplier picker to search by supplier, category, contact, or supplied items.</w:t>
      </w:r>
    </w:p>
    <w:p w14:paraId="37FFDA20" w14:textId="77777777" w:rsidR="00356860" w:rsidRDefault="005D16E5">
      <w:pPr>
        <w:pStyle w:val="BodyText"/>
      </w:pPr>
      <w:r>
        <w:t>4. Review item quantities, unit prices, totals, department, currency, and notes.</w:t>
      </w:r>
    </w:p>
    <w:p w14:paraId="6D5FC182" w14:textId="77777777" w:rsidR="00356860" w:rsidRDefault="005D16E5">
      <w:pPr>
        <w:pStyle w:val="BodyText"/>
      </w:pPr>
      <w:r>
        <w:t xml:space="preserve">5. Submit for approval when </w:t>
      </w:r>
      <w:r>
        <w:t>ready.</w:t>
      </w:r>
    </w:p>
    <w:p w14:paraId="0D8F87CC" w14:textId="77777777" w:rsidR="00356860" w:rsidRDefault="005D16E5">
      <w:pPr>
        <w:pStyle w:val="Heading2"/>
      </w:pPr>
      <w:r>
        <w:t>What To Watch For</w:t>
      </w:r>
    </w:p>
    <w:p w14:paraId="5659626B" w14:textId="77777777" w:rsidR="00356860" w:rsidRDefault="005D16E5">
      <w:pPr>
        <w:pStyle w:val="BodyText"/>
      </w:pPr>
      <w:r>
        <w:t>? Create PO from approved PR where possible for traceability.</w:t>
      </w:r>
    </w:p>
    <w:p w14:paraId="3E217D63" w14:textId="77777777" w:rsidR="00356860" w:rsidRDefault="005D16E5">
      <w:pPr>
        <w:pStyle w:val="BodyText"/>
      </w:pPr>
      <w:r>
        <w:t>? Review suggested suppliers before selecting one.</w:t>
      </w:r>
    </w:p>
    <w:p w14:paraId="25D402A1" w14:textId="77777777" w:rsidR="00356860" w:rsidRDefault="005D16E5">
      <w:pPr>
        <w:pStyle w:val="Heading2"/>
      </w:pPr>
      <w:r>
        <w:t>Reviewer notes:</w:t>
      </w:r>
    </w:p>
    <w:p w14:paraId="51758ECA" w14:textId="77777777" w:rsidR="00356860" w:rsidRDefault="005D16E5">
      <w:pPr>
        <w:pStyle w:val="BodyText"/>
      </w:pPr>
      <w:r>
        <w:t>Add missing details, confusing wording, screenshots needed, or assistant questions for this section he</w:t>
      </w:r>
      <w:r>
        <w:t>re.</w:t>
      </w:r>
    </w:p>
    <w:p w14:paraId="25F3ACFB" w14:textId="77777777" w:rsidR="00356860" w:rsidRDefault="00356860">
      <w:pPr>
        <w:pStyle w:val="BodyText"/>
      </w:pPr>
    </w:p>
    <w:p w14:paraId="1584117F" w14:textId="283942CF" w:rsidR="00367177" w:rsidRDefault="00367177">
      <w:pPr>
        <w:rPr>
          <w:color w:val="FF0000"/>
        </w:rPr>
      </w:pPr>
      <w:r w:rsidRPr="00367177">
        <w:rPr>
          <w:color w:val="FF0000"/>
        </w:rPr>
        <w:t xml:space="preserve">Admin also uses po , you can create po from pr or create standalone pr </w:t>
      </w:r>
    </w:p>
    <w:p w14:paraId="37C4D718" w14:textId="30CDCE04" w:rsidR="00C102AF" w:rsidRDefault="00C102AF">
      <w:pPr>
        <w:rPr>
          <w:color w:val="FF0000"/>
        </w:rPr>
      </w:pPr>
      <w:r>
        <w:rPr>
          <w:color w:val="FF0000"/>
        </w:rPr>
        <w:t>When you choose supplier click create purchase order and then</w:t>
      </w:r>
      <w:r w:rsidR="000D1CE9">
        <w:rPr>
          <w:color w:val="FF0000"/>
        </w:rPr>
        <w:t xml:space="preserve"> click</w:t>
      </w:r>
      <w:r>
        <w:rPr>
          <w:color w:val="FF0000"/>
        </w:rPr>
        <w:t xml:space="preserve"> </w:t>
      </w:r>
      <w:r w:rsidR="000D1CE9">
        <w:rPr>
          <w:color w:val="FF0000"/>
        </w:rPr>
        <w:t>submit for approval.</w:t>
      </w:r>
    </w:p>
    <w:p w14:paraId="09C9E056" w14:textId="77777777" w:rsidR="000D1CE9" w:rsidRDefault="000D1CE9">
      <w:pPr>
        <w:rPr>
          <w:color w:val="FF0000"/>
        </w:rPr>
      </w:pPr>
    </w:p>
    <w:p w14:paraId="4077B786" w14:textId="77777777" w:rsidR="00367177" w:rsidRPr="00367177" w:rsidRDefault="00367177">
      <w:pPr>
        <w:rPr>
          <w:color w:val="FF0000"/>
        </w:rPr>
      </w:pPr>
    </w:p>
    <w:p w14:paraId="103FEB9C" w14:textId="6767D5DB" w:rsidR="00356860" w:rsidRDefault="005D16E5">
      <w:r>
        <w:br w:type="page"/>
      </w:r>
    </w:p>
    <w:p w14:paraId="7F3E6BA7" w14:textId="77777777" w:rsidR="00356860" w:rsidRDefault="005D16E5">
      <w:pPr>
        <w:pStyle w:val="Heading1"/>
      </w:pPr>
      <w:r>
        <w:lastRenderedPageBreak/>
        <w:t>9. Invoices</w:t>
      </w:r>
    </w:p>
    <w:p w14:paraId="18B4D769" w14:textId="77777777" w:rsidR="00356860" w:rsidRDefault="005D16E5">
      <w:pPr>
        <w:pStyle w:val="Subtitle"/>
      </w:pPr>
      <w:r>
        <w:t>Who uses it: Finance users, procurement teams, supplier portal users, and invoice approvers.</w:t>
      </w:r>
    </w:p>
    <w:p w14:paraId="6CB8A6CA" w14:textId="77777777" w:rsidR="00356860" w:rsidRDefault="005D16E5">
      <w:pPr>
        <w:pStyle w:val="BodyText"/>
      </w:pPr>
      <w:r>
        <w:t>Invoices record what the supplier bills and should be checked against the PO and delivered items.</w:t>
      </w:r>
    </w:p>
    <w:p w14:paraId="02E396D0" w14:textId="77777777" w:rsidR="00356860" w:rsidRDefault="005D16E5">
      <w:pPr>
        <w:pStyle w:val="Heading2"/>
      </w:pPr>
      <w:r>
        <w:t>Key Steps</w:t>
      </w:r>
    </w:p>
    <w:p w14:paraId="701D4DC0" w14:textId="77777777" w:rsidR="00356860" w:rsidRDefault="005D16E5">
      <w:pPr>
        <w:pStyle w:val="BodyText"/>
      </w:pPr>
      <w:r>
        <w:t>1. Open Invoices.</w:t>
      </w:r>
    </w:p>
    <w:p w14:paraId="2F3CB4B1" w14:textId="77777777" w:rsidR="00356860" w:rsidRDefault="005D16E5">
      <w:pPr>
        <w:pStyle w:val="BodyText"/>
      </w:pPr>
      <w:r>
        <w:t>2. Create an invoice and link it to the supplier and PO where applicable.</w:t>
      </w:r>
    </w:p>
    <w:p w14:paraId="46ECB11C" w14:textId="77777777" w:rsidR="00356860" w:rsidRDefault="005D16E5">
      <w:pPr>
        <w:pStyle w:val="BodyText"/>
      </w:pPr>
      <w:r>
        <w:t>3. Confirm invoice number, item descriptions, quantities</w:t>
      </w:r>
      <w:r>
        <w:t>, prices, totals, currency, and dates.</w:t>
      </w:r>
    </w:p>
    <w:p w14:paraId="01534B9A" w14:textId="77777777" w:rsidR="00356860" w:rsidRDefault="005D16E5">
      <w:pPr>
        <w:pStyle w:val="BodyText"/>
      </w:pPr>
      <w:r>
        <w:t>4. Submit for approval when ready.</w:t>
      </w:r>
    </w:p>
    <w:p w14:paraId="738810E8" w14:textId="77777777" w:rsidR="00356860" w:rsidRDefault="005D16E5">
      <w:pPr>
        <w:pStyle w:val="BodyText"/>
      </w:pPr>
      <w:r>
        <w:t>5. Approvers review from Tasks, Approvals, or notification alerts.</w:t>
      </w:r>
    </w:p>
    <w:p w14:paraId="45FD9CCD" w14:textId="77777777" w:rsidR="00356860" w:rsidRDefault="005D16E5">
      <w:pPr>
        <w:pStyle w:val="Heading2"/>
      </w:pPr>
      <w:r>
        <w:t>What To Watch For</w:t>
      </w:r>
    </w:p>
    <w:p w14:paraId="2D7547E7" w14:textId="77777777" w:rsidR="00356860" w:rsidRDefault="005D16E5">
      <w:pPr>
        <w:pStyle w:val="BodyText"/>
      </w:pPr>
      <w:r>
        <w:t>? Do not approve invoices that do not match the PO or received items.</w:t>
      </w:r>
    </w:p>
    <w:p w14:paraId="0754442F" w14:textId="77777777" w:rsidR="00356860" w:rsidRDefault="005D16E5">
      <w:pPr>
        <w:pStyle w:val="BodyText"/>
      </w:pPr>
      <w:r>
        <w:t>? Check outstanding invoice</w:t>
      </w:r>
      <w:r>
        <w:t xml:space="preserve"> reports for unpaid balances.</w:t>
      </w:r>
    </w:p>
    <w:p w14:paraId="46C87BB1" w14:textId="77777777" w:rsidR="00356860" w:rsidRDefault="005D16E5">
      <w:pPr>
        <w:pStyle w:val="Heading2"/>
      </w:pPr>
      <w:r>
        <w:t>Reviewer notes:</w:t>
      </w:r>
    </w:p>
    <w:p w14:paraId="143E0D1F" w14:textId="77777777" w:rsidR="00356860" w:rsidRDefault="005D16E5">
      <w:pPr>
        <w:pStyle w:val="BodyText"/>
      </w:pPr>
      <w:r>
        <w:t>Add missing details, confusing wording, screenshots needed, or assistant questions for this section here.</w:t>
      </w:r>
    </w:p>
    <w:p w14:paraId="2B8A0D3E" w14:textId="6568180C" w:rsidR="00356860" w:rsidRPr="00A90902" w:rsidRDefault="000D1CE9">
      <w:pPr>
        <w:pStyle w:val="BodyText"/>
        <w:rPr>
          <w:color w:val="FF0000"/>
        </w:rPr>
      </w:pPr>
      <w:r w:rsidRPr="00A90902">
        <w:rPr>
          <w:color w:val="FF0000"/>
        </w:rPr>
        <w:t xml:space="preserve">Users again ; admin also uses this can create </w:t>
      </w:r>
      <w:r w:rsidR="00C0307B" w:rsidRPr="00A90902">
        <w:rPr>
          <w:color w:val="FF0000"/>
        </w:rPr>
        <w:t>invoices.</w:t>
      </w:r>
    </w:p>
    <w:p w14:paraId="0868D7F3" w14:textId="77777777" w:rsidR="00C0307B" w:rsidRPr="00A90902" w:rsidRDefault="00C0307B">
      <w:pPr>
        <w:pStyle w:val="BodyText"/>
        <w:rPr>
          <w:color w:val="FF0000"/>
        </w:rPr>
      </w:pPr>
      <w:r w:rsidRPr="00A90902">
        <w:rPr>
          <w:color w:val="FF0000"/>
        </w:rPr>
        <w:t>Invoices cannot be created unless</w:t>
      </w:r>
    </w:p>
    <w:p w14:paraId="7F8F43CF" w14:textId="3629573B" w:rsidR="00C0307B" w:rsidRPr="00A90902" w:rsidRDefault="00C0307B" w:rsidP="00C0307B">
      <w:pPr>
        <w:pStyle w:val="BodyText"/>
        <w:numPr>
          <w:ilvl w:val="0"/>
          <w:numId w:val="1"/>
        </w:numPr>
        <w:rPr>
          <w:color w:val="FF0000"/>
        </w:rPr>
      </w:pPr>
      <w:r w:rsidRPr="00A90902">
        <w:rPr>
          <w:color w:val="FF0000"/>
        </w:rPr>
        <w:t xml:space="preserve">approved po has been sent to supplier </w:t>
      </w:r>
    </w:p>
    <w:p w14:paraId="5830A9C1" w14:textId="77777777" w:rsidR="00C0307B" w:rsidRPr="00A90902" w:rsidRDefault="00C0307B" w:rsidP="00C0307B">
      <w:pPr>
        <w:pStyle w:val="BodyText"/>
        <w:ind w:left="720"/>
        <w:rPr>
          <w:color w:val="FF0000"/>
        </w:rPr>
      </w:pPr>
      <w:r w:rsidRPr="00A90902">
        <w:rPr>
          <w:color w:val="FF0000"/>
        </w:rPr>
        <w:t xml:space="preserve">How PO is sent to supplier </w:t>
      </w:r>
    </w:p>
    <w:p w14:paraId="0890C9E8" w14:textId="77777777" w:rsidR="00C0307B" w:rsidRPr="00A90902" w:rsidRDefault="00C0307B" w:rsidP="00C0307B">
      <w:pPr>
        <w:pStyle w:val="BodyText"/>
        <w:numPr>
          <w:ilvl w:val="0"/>
          <w:numId w:val="2"/>
        </w:numPr>
        <w:rPr>
          <w:color w:val="FF0000"/>
        </w:rPr>
      </w:pPr>
      <w:r w:rsidRPr="00A90902">
        <w:rPr>
          <w:color w:val="FF0000"/>
        </w:rPr>
        <w:t xml:space="preserve">Download approved PDF </w:t>
      </w:r>
    </w:p>
    <w:p w14:paraId="1DA5A426" w14:textId="77777777" w:rsidR="00C0307B" w:rsidRPr="00A90902" w:rsidRDefault="00C0307B" w:rsidP="00C0307B">
      <w:pPr>
        <w:pStyle w:val="BodyText"/>
        <w:numPr>
          <w:ilvl w:val="0"/>
          <w:numId w:val="2"/>
        </w:numPr>
        <w:rPr>
          <w:color w:val="FF0000"/>
        </w:rPr>
      </w:pPr>
      <w:r w:rsidRPr="00A90902">
        <w:rPr>
          <w:color w:val="FF0000"/>
        </w:rPr>
        <w:t xml:space="preserve">Sign stamp by relevant authorities </w:t>
      </w:r>
    </w:p>
    <w:p w14:paraId="0912E800" w14:textId="77777777" w:rsidR="00C0307B" w:rsidRPr="00A90902" w:rsidRDefault="00C0307B" w:rsidP="00C0307B">
      <w:pPr>
        <w:pStyle w:val="BodyText"/>
        <w:numPr>
          <w:ilvl w:val="0"/>
          <w:numId w:val="2"/>
        </w:numPr>
        <w:rPr>
          <w:color w:val="FF0000"/>
        </w:rPr>
      </w:pPr>
      <w:r w:rsidRPr="00A90902">
        <w:rPr>
          <w:color w:val="FF0000"/>
        </w:rPr>
        <w:t>Upload signed PDF</w:t>
      </w:r>
    </w:p>
    <w:p w14:paraId="78EB94EE" w14:textId="77777777" w:rsidR="00C0307B" w:rsidRPr="00A90902" w:rsidRDefault="00C0307B" w:rsidP="00C0307B">
      <w:pPr>
        <w:pStyle w:val="BodyText"/>
        <w:numPr>
          <w:ilvl w:val="0"/>
          <w:numId w:val="2"/>
        </w:numPr>
        <w:rPr>
          <w:color w:val="FF0000"/>
        </w:rPr>
      </w:pPr>
      <w:r w:rsidRPr="00A90902">
        <w:rPr>
          <w:color w:val="FF0000"/>
        </w:rPr>
        <w:t>Send to supplier button becomes active , click and send to supplier.</w:t>
      </w:r>
    </w:p>
    <w:p w14:paraId="656F7247" w14:textId="7603F986" w:rsidR="00C0307B" w:rsidRPr="00A90902" w:rsidRDefault="00C0307B" w:rsidP="00C0307B">
      <w:pPr>
        <w:pStyle w:val="BodyText"/>
        <w:numPr>
          <w:ilvl w:val="0"/>
          <w:numId w:val="1"/>
        </w:numPr>
        <w:rPr>
          <w:color w:val="FF0000"/>
        </w:rPr>
      </w:pPr>
      <w:r w:rsidRPr="00A90902">
        <w:rPr>
          <w:color w:val="FF0000"/>
        </w:rPr>
        <w:t xml:space="preserve">PO can also be “Marked as shared with supplier” </w:t>
      </w:r>
    </w:p>
    <w:p w14:paraId="118889F6" w14:textId="4074DA88" w:rsidR="00A90902" w:rsidRPr="00A90902" w:rsidRDefault="00A90902" w:rsidP="00A90902">
      <w:pPr>
        <w:pStyle w:val="BodyText"/>
        <w:ind w:left="360"/>
        <w:rPr>
          <w:color w:val="FF0000"/>
        </w:rPr>
      </w:pPr>
      <w:r w:rsidRPr="00A90902">
        <w:rPr>
          <w:color w:val="FF0000"/>
        </w:rPr>
        <w:t>After all this you can now create invoice or supplier using supplier portal can create invoice.</w:t>
      </w:r>
    </w:p>
    <w:p w14:paraId="6A2AD917" w14:textId="77777777" w:rsidR="00356860" w:rsidRDefault="005D16E5">
      <w:r>
        <w:br w:type="page"/>
      </w:r>
    </w:p>
    <w:p w14:paraId="08D731D5" w14:textId="77777777" w:rsidR="00356860" w:rsidRDefault="005D16E5">
      <w:pPr>
        <w:pStyle w:val="Heading1"/>
      </w:pPr>
      <w:r>
        <w:lastRenderedPageBreak/>
        <w:t>10. Payments</w:t>
      </w:r>
    </w:p>
    <w:p w14:paraId="429F7020" w14:textId="77777777" w:rsidR="00356860" w:rsidRDefault="005D16E5">
      <w:pPr>
        <w:pStyle w:val="Subtitle"/>
      </w:pPr>
      <w:r>
        <w:t>Who uses it: Finance users and payment approvers.</w:t>
      </w:r>
    </w:p>
    <w:p w14:paraId="799D5ADB" w14:textId="77777777" w:rsidR="00356860" w:rsidRDefault="005D16E5">
      <w:pPr>
        <w:pStyle w:val="BodyText"/>
      </w:pPr>
      <w:r>
        <w:t>Payments record money paid against app</w:t>
      </w:r>
      <w:r>
        <w:t>roved invoices and update invoice payment status.</w:t>
      </w:r>
    </w:p>
    <w:p w14:paraId="24B37E98" w14:textId="77777777" w:rsidR="00356860" w:rsidRDefault="005D16E5">
      <w:pPr>
        <w:pStyle w:val="Heading2"/>
      </w:pPr>
      <w:r>
        <w:t>Key Steps</w:t>
      </w:r>
    </w:p>
    <w:p w14:paraId="150C4A97" w14:textId="77777777" w:rsidR="00356860" w:rsidRDefault="005D16E5">
      <w:pPr>
        <w:pStyle w:val="BodyText"/>
      </w:pPr>
      <w:r>
        <w:t>1. Open an approved invoice.</w:t>
      </w:r>
    </w:p>
    <w:p w14:paraId="13962D45" w14:textId="77777777" w:rsidR="00356860" w:rsidRDefault="005D16E5">
      <w:pPr>
        <w:pStyle w:val="BodyText"/>
      </w:pPr>
      <w:r>
        <w:t>2. Create a payment from the invoice.</w:t>
      </w:r>
    </w:p>
    <w:p w14:paraId="03535C34" w14:textId="77777777" w:rsidR="00356860" w:rsidRDefault="005D16E5">
      <w:pPr>
        <w:pStyle w:val="BodyText"/>
      </w:pPr>
      <w:r>
        <w:t>3. Enter amount, payment method, reference, currency, and date.</w:t>
      </w:r>
    </w:p>
    <w:p w14:paraId="3004E9D8" w14:textId="77777777" w:rsidR="00356860" w:rsidRDefault="005D16E5">
      <w:pPr>
        <w:pStyle w:val="BodyText"/>
      </w:pPr>
      <w:r>
        <w:t>4. Review outstanding balance before saving or submitting.</w:t>
      </w:r>
    </w:p>
    <w:p w14:paraId="478BCABA" w14:textId="77777777" w:rsidR="00356860" w:rsidRDefault="005D16E5">
      <w:pPr>
        <w:pStyle w:val="Heading2"/>
      </w:pPr>
      <w:r>
        <w:t>What T</w:t>
      </w:r>
      <w:r>
        <w:t>o Watch For</w:t>
      </w:r>
    </w:p>
    <w:p w14:paraId="58ED2872" w14:textId="77777777" w:rsidR="00356860" w:rsidRDefault="005D16E5">
      <w:pPr>
        <w:pStyle w:val="BodyText"/>
      </w:pPr>
      <w:r>
        <w:t>? Do not overpay an invoice.</w:t>
      </w:r>
    </w:p>
    <w:p w14:paraId="1D358651" w14:textId="77777777" w:rsidR="00356860" w:rsidRDefault="005D16E5">
      <w:pPr>
        <w:pStyle w:val="BodyText"/>
      </w:pPr>
      <w:r>
        <w:t>? Use references that can be traced to bank or mobile money records.</w:t>
      </w:r>
    </w:p>
    <w:p w14:paraId="296E904B" w14:textId="77777777" w:rsidR="00356860" w:rsidRDefault="005D16E5">
      <w:pPr>
        <w:pStyle w:val="Heading2"/>
      </w:pPr>
      <w:r>
        <w:t>Reviewer notes:</w:t>
      </w:r>
    </w:p>
    <w:p w14:paraId="11A24FEF" w14:textId="77777777" w:rsidR="00356860" w:rsidRDefault="005D16E5">
      <w:pPr>
        <w:pStyle w:val="BodyText"/>
      </w:pPr>
      <w:r>
        <w:t>Add missing details, confusing wording, screenshots needed, or assistant questions for this section here.</w:t>
      </w:r>
    </w:p>
    <w:p w14:paraId="1AE150A1" w14:textId="77777777" w:rsidR="00356860" w:rsidRDefault="00356860">
      <w:pPr>
        <w:pStyle w:val="BodyText"/>
      </w:pPr>
    </w:p>
    <w:p w14:paraId="50DEEAEF" w14:textId="77777777" w:rsidR="00356860" w:rsidRDefault="005D16E5">
      <w:r>
        <w:br w:type="page"/>
      </w:r>
    </w:p>
    <w:p w14:paraId="12E7A061" w14:textId="77777777" w:rsidR="00356860" w:rsidRDefault="005D16E5">
      <w:pPr>
        <w:pStyle w:val="Heading1"/>
      </w:pPr>
      <w:r>
        <w:lastRenderedPageBreak/>
        <w:t>11. Exchange Rates</w:t>
      </w:r>
    </w:p>
    <w:p w14:paraId="5B005CA3" w14:textId="77777777" w:rsidR="00356860" w:rsidRDefault="005D16E5">
      <w:pPr>
        <w:pStyle w:val="Subtitle"/>
      </w:pPr>
      <w:r>
        <w:t>Who uses it: Finance users and admins.</w:t>
      </w:r>
    </w:p>
    <w:p w14:paraId="37EECA48" w14:textId="77777777" w:rsidR="00356860" w:rsidRDefault="005D16E5">
      <w:pPr>
        <w:pStyle w:val="BodyText"/>
      </w:pPr>
      <w:r>
        <w:t>Exchange rates convert foreign-currency procurement records into base currency for report</w:t>
      </w:r>
      <w:r>
        <w:t>ing.</w:t>
      </w:r>
    </w:p>
    <w:p w14:paraId="5ED309AA" w14:textId="77777777" w:rsidR="00356860" w:rsidRDefault="005D16E5">
      <w:pPr>
        <w:pStyle w:val="Heading2"/>
      </w:pPr>
      <w:r>
        <w:t>Key Steps</w:t>
      </w:r>
    </w:p>
    <w:p w14:paraId="6126B2F8" w14:textId="77777777" w:rsidR="00356860" w:rsidRDefault="005D16E5">
      <w:pPr>
        <w:pStyle w:val="BodyText"/>
      </w:pPr>
      <w:r>
        <w:t>1. Open Exchange Rates.</w:t>
      </w:r>
    </w:p>
    <w:p w14:paraId="24ACC9BC" w14:textId="77777777" w:rsidR="00356860" w:rsidRDefault="005D16E5">
      <w:pPr>
        <w:pStyle w:val="BodyText"/>
      </w:pPr>
      <w:r>
        <w:t>2. Add or update the currency rate and effective date.</w:t>
      </w:r>
    </w:p>
    <w:p w14:paraId="13C3EB85" w14:textId="77777777" w:rsidR="00356860" w:rsidRDefault="005D16E5">
      <w:pPr>
        <w:pStyle w:val="BodyText"/>
      </w:pPr>
      <w:r>
        <w:t>3. Use the currency on PRs, POs, invoices, or payments.</w:t>
      </w:r>
    </w:p>
    <w:p w14:paraId="5E2F05F6" w14:textId="77777777" w:rsidR="00356860" w:rsidRDefault="005D16E5">
      <w:pPr>
        <w:pStyle w:val="BodyText"/>
      </w:pPr>
      <w:r>
        <w:t>4. Review base-currency totals in reports.</w:t>
      </w:r>
    </w:p>
    <w:p w14:paraId="4D04947E" w14:textId="77777777" w:rsidR="00356860" w:rsidRDefault="005D16E5">
      <w:pPr>
        <w:pStyle w:val="Heading2"/>
      </w:pPr>
      <w:r>
        <w:t>What To Watch For</w:t>
      </w:r>
    </w:p>
    <w:p w14:paraId="43C195B7" w14:textId="77777777" w:rsidR="00356860" w:rsidRDefault="005D16E5">
      <w:pPr>
        <w:pStyle w:val="BodyText"/>
      </w:pPr>
      <w:r>
        <w:t>? Use accurate rates before creating foreign-</w:t>
      </w:r>
      <w:r>
        <w:t>currency records.</w:t>
      </w:r>
    </w:p>
    <w:p w14:paraId="7499758E" w14:textId="77777777" w:rsidR="00356860" w:rsidRDefault="005D16E5">
      <w:pPr>
        <w:pStyle w:val="BodyText"/>
      </w:pPr>
      <w:r>
        <w:t>? Review exchange rate date for audit clarity.</w:t>
      </w:r>
    </w:p>
    <w:p w14:paraId="3E3FADE4" w14:textId="77777777" w:rsidR="00356860" w:rsidRDefault="005D16E5">
      <w:pPr>
        <w:pStyle w:val="Heading2"/>
      </w:pPr>
      <w:r>
        <w:t>Reviewer notes:</w:t>
      </w:r>
    </w:p>
    <w:p w14:paraId="2BFECD7C" w14:textId="650C7A79" w:rsidR="00356860" w:rsidRDefault="005D16E5">
      <w:pPr>
        <w:pStyle w:val="BodyText"/>
      </w:pPr>
      <w:r>
        <w:t>Add missing details, confusing wording, screenshots needed, or assistant questions for this section here.</w:t>
      </w:r>
    </w:p>
    <w:p w14:paraId="2AC35298" w14:textId="77777777" w:rsidR="00A90902" w:rsidRDefault="00A90902">
      <w:pPr>
        <w:pStyle w:val="BodyText"/>
      </w:pPr>
    </w:p>
    <w:p w14:paraId="38C37EC1" w14:textId="22445482" w:rsidR="00356860" w:rsidRPr="00A90902" w:rsidRDefault="00A90902">
      <w:pPr>
        <w:rPr>
          <w:color w:val="FF0000"/>
        </w:rPr>
      </w:pPr>
      <w:r w:rsidRPr="00A90902">
        <w:rPr>
          <w:color w:val="FF0000"/>
        </w:rPr>
        <w:t xml:space="preserve">Exchange rates has been updated </w:t>
      </w:r>
    </w:p>
    <w:p w14:paraId="326AB70D" w14:textId="588613AD" w:rsidR="00A90902" w:rsidRPr="00A90902" w:rsidRDefault="00A90902">
      <w:pPr>
        <w:rPr>
          <w:color w:val="FF0000"/>
        </w:rPr>
      </w:pPr>
      <w:r w:rsidRPr="00A90902">
        <w:rPr>
          <w:color w:val="FF0000"/>
        </w:rPr>
        <w:t xml:space="preserve">You can add manual rates </w:t>
      </w:r>
    </w:p>
    <w:p w14:paraId="2AADB076" w14:textId="1DABD388" w:rsidR="00A90902" w:rsidRPr="00A90902" w:rsidRDefault="00A90902">
      <w:pPr>
        <w:rPr>
          <w:color w:val="FF0000"/>
        </w:rPr>
      </w:pPr>
      <w:r w:rsidRPr="00A90902">
        <w:rPr>
          <w:color w:val="FF0000"/>
        </w:rPr>
        <w:t>Or sync rates from api.</w:t>
      </w:r>
    </w:p>
    <w:p w14:paraId="63DED847" w14:textId="270D9DC6" w:rsidR="00A90902" w:rsidRPr="00A90902" w:rsidRDefault="00A90902">
      <w:pPr>
        <w:rPr>
          <w:color w:val="FF0000"/>
        </w:rPr>
      </w:pPr>
      <w:r w:rsidRPr="00A90902">
        <w:rPr>
          <w:color w:val="FF0000"/>
        </w:rPr>
        <w:t>If you add a rate manually you can click if its approved by finance or you can overwrite what finance has added as exchange rate just make sure the finance team is privy.</w:t>
      </w:r>
    </w:p>
    <w:p w14:paraId="6B063DDF" w14:textId="50BAE429" w:rsidR="00A90902" w:rsidRPr="00A90902" w:rsidRDefault="00A90902">
      <w:pPr>
        <w:rPr>
          <w:color w:val="FF0000"/>
        </w:rPr>
      </w:pPr>
      <w:r w:rsidRPr="00A90902">
        <w:rPr>
          <w:rFonts w:ascii="Helvetica" w:hAnsi="Helvetica" w:cs="Helvetica"/>
          <w:color w:val="FF0000"/>
          <w:sz w:val="21"/>
          <w:szCs w:val="21"/>
          <w:shd w:val="clear" w:color="auto" w:fill="F9FAFB"/>
        </w:rPr>
        <w:t>Overwrite existing rates for the same currency and date. Leave this off when manual finance-approved rates should stay untouched.</w:t>
      </w:r>
    </w:p>
    <w:p w14:paraId="3EE27C25" w14:textId="77777777" w:rsidR="00356860" w:rsidRDefault="005D16E5">
      <w:pPr>
        <w:pStyle w:val="Heading1"/>
      </w:pPr>
      <w:r>
        <w:t>12. Reports</w:t>
      </w:r>
    </w:p>
    <w:p w14:paraId="11C15C9A" w14:textId="77777777" w:rsidR="00356860" w:rsidRDefault="005D16E5">
      <w:pPr>
        <w:pStyle w:val="Subtitle"/>
      </w:pPr>
      <w:r>
        <w:t>Who uses it: Managers, finance users, admins, and auditors.</w:t>
      </w:r>
    </w:p>
    <w:p w14:paraId="420A4C86" w14:textId="77777777" w:rsidR="00356860" w:rsidRDefault="005D16E5">
      <w:pPr>
        <w:pStyle w:val="BodyText"/>
      </w:pPr>
      <w:r>
        <w:t>Reports summarise procurement activity, spend, outstanding invoices, paymen</w:t>
      </w:r>
      <w:r>
        <w:t>ts, supplier spend, and lead time.</w:t>
      </w:r>
    </w:p>
    <w:p w14:paraId="20267C96" w14:textId="77777777" w:rsidR="00356860" w:rsidRDefault="005D16E5">
      <w:pPr>
        <w:pStyle w:val="Heading2"/>
      </w:pPr>
      <w:r>
        <w:t>Key Steps</w:t>
      </w:r>
    </w:p>
    <w:p w14:paraId="7F863A0A" w14:textId="77777777" w:rsidR="00356860" w:rsidRDefault="005D16E5">
      <w:pPr>
        <w:pStyle w:val="BodyText"/>
      </w:pPr>
      <w:r>
        <w:t>1. Open Reports.</w:t>
      </w:r>
    </w:p>
    <w:p w14:paraId="5B6D90A3" w14:textId="77777777" w:rsidR="00356860" w:rsidRDefault="005D16E5">
      <w:pPr>
        <w:pStyle w:val="BodyText"/>
      </w:pPr>
      <w:r>
        <w:t>2. Choose the report tab.</w:t>
      </w:r>
    </w:p>
    <w:p w14:paraId="15529290" w14:textId="77777777" w:rsidR="00356860" w:rsidRDefault="005D16E5">
      <w:pPr>
        <w:pStyle w:val="BodyText"/>
      </w:pPr>
      <w:r>
        <w:t>3. Apply filters such as date, status, supplier, department, payment method, or supplier category.</w:t>
      </w:r>
    </w:p>
    <w:p w14:paraId="1BCD4D85" w14:textId="77777777" w:rsidR="00356860" w:rsidRDefault="005D16E5">
      <w:pPr>
        <w:pStyle w:val="BodyText"/>
      </w:pPr>
      <w:r>
        <w:t>4. Review summary cards and table values.</w:t>
      </w:r>
    </w:p>
    <w:p w14:paraId="2E23AB6D" w14:textId="77777777" w:rsidR="00356860" w:rsidRDefault="005D16E5">
      <w:pPr>
        <w:pStyle w:val="BodyText"/>
      </w:pPr>
      <w:r>
        <w:t>5. Export CSV or Excel when</w:t>
      </w:r>
      <w:r>
        <w:t xml:space="preserve"> needed.</w:t>
      </w:r>
    </w:p>
    <w:p w14:paraId="297452B6" w14:textId="77777777" w:rsidR="00356860" w:rsidRDefault="005D16E5">
      <w:pPr>
        <w:pStyle w:val="Heading2"/>
      </w:pPr>
      <w:r>
        <w:t>What To Watch For</w:t>
      </w:r>
    </w:p>
    <w:p w14:paraId="6E95C8FC" w14:textId="77777777" w:rsidR="00356860" w:rsidRDefault="005D16E5">
      <w:pPr>
        <w:pStyle w:val="BodyText"/>
      </w:pPr>
      <w:r>
        <w:t>? Supplier category improves supplier spend analysis.</w:t>
      </w:r>
    </w:p>
    <w:p w14:paraId="034C6695" w14:textId="77777777" w:rsidR="00356860" w:rsidRDefault="005D16E5">
      <w:pPr>
        <w:pStyle w:val="BodyText"/>
      </w:pPr>
      <w:r>
        <w:t>? Exported reports should be treated as sensitive business records.</w:t>
      </w:r>
    </w:p>
    <w:p w14:paraId="25081F7F" w14:textId="77777777" w:rsidR="00356860" w:rsidRDefault="005D16E5">
      <w:pPr>
        <w:pStyle w:val="Heading2"/>
      </w:pPr>
      <w:r>
        <w:t>Reviewer notes:</w:t>
      </w:r>
    </w:p>
    <w:p w14:paraId="43AD1BE9" w14:textId="77777777" w:rsidR="00356860" w:rsidRDefault="005D16E5">
      <w:pPr>
        <w:pStyle w:val="BodyText"/>
      </w:pPr>
      <w:r>
        <w:lastRenderedPageBreak/>
        <w:t>Add missing details, confusing wording, screenshots needed, or assistant questions for this section here.</w:t>
      </w:r>
    </w:p>
    <w:p w14:paraId="6314A324" w14:textId="045E43BD" w:rsidR="00356860" w:rsidRDefault="00356860">
      <w:pPr>
        <w:pStyle w:val="BodyText"/>
      </w:pPr>
    </w:p>
    <w:p w14:paraId="2F596B86" w14:textId="0C9D774F" w:rsidR="00DF7695" w:rsidRPr="00DF7695" w:rsidRDefault="00DF7695">
      <w:pPr>
        <w:pStyle w:val="BodyText"/>
        <w:rPr>
          <w:color w:val="FF0000"/>
        </w:rPr>
      </w:pPr>
      <w:r w:rsidRPr="00DF7695">
        <w:rPr>
          <w:color w:val="FF0000"/>
        </w:rPr>
        <w:t>Supplier lead time should not have negative time like – 0.1 and also , I think we should convert to hours and full day instead of 0.1 days ., If they bring items within a day we should specify 1 day, if its 1 day 20 minutes we should do the same. 0.1 days does not make sense, - days does not make sense either.</w:t>
      </w:r>
    </w:p>
    <w:p w14:paraId="29C392B1" w14:textId="77777777" w:rsidR="00356860" w:rsidRDefault="005D16E5">
      <w:r>
        <w:br w:type="page"/>
      </w:r>
    </w:p>
    <w:p w14:paraId="4EDF5862" w14:textId="77777777" w:rsidR="00356860" w:rsidRDefault="005D16E5">
      <w:pPr>
        <w:pStyle w:val="Heading1"/>
      </w:pPr>
      <w:r>
        <w:lastRenderedPageBreak/>
        <w:t>13. Audit Logs</w:t>
      </w:r>
    </w:p>
    <w:p w14:paraId="694E7766" w14:textId="77777777" w:rsidR="00356860" w:rsidRDefault="005D16E5">
      <w:pPr>
        <w:pStyle w:val="Subtitle"/>
      </w:pPr>
      <w:r>
        <w:t>Who uses it: Admins, auditors, and company owners.</w:t>
      </w:r>
    </w:p>
    <w:p w14:paraId="02476F0E" w14:textId="77777777" w:rsidR="00356860" w:rsidRDefault="005D16E5">
      <w:pPr>
        <w:pStyle w:val="BodyText"/>
      </w:pPr>
      <w:r>
        <w:t>Audit logs show who did what, when, and on which record for accountability.</w:t>
      </w:r>
    </w:p>
    <w:p w14:paraId="097C2E40" w14:textId="77777777" w:rsidR="00356860" w:rsidRDefault="005D16E5">
      <w:pPr>
        <w:pStyle w:val="Heading2"/>
      </w:pPr>
      <w:r>
        <w:t>Key S</w:t>
      </w:r>
      <w:r>
        <w:t>teps</w:t>
      </w:r>
    </w:p>
    <w:p w14:paraId="7C070FA3" w14:textId="77777777" w:rsidR="00356860" w:rsidRDefault="005D16E5">
      <w:pPr>
        <w:pStyle w:val="BodyText"/>
      </w:pPr>
      <w:r>
        <w:t>1. Open Audit Logs.</w:t>
      </w:r>
    </w:p>
    <w:p w14:paraId="35EFCE80" w14:textId="77777777" w:rsidR="00356860" w:rsidRDefault="005D16E5">
      <w:pPr>
        <w:pStyle w:val="BodyText"/>
      </w:pPr>
      <w:r>
        <w:t>2. Review user actions, record references, dates, and details.</w:t>
      </w:r>
    </w:p>
    <w:p w14:paraId="4BD1DD97" w14:textId="77777777" w:rsidR="00356860" w:rsidRDefault="005D16E5">
      <w:pPr>
        <w:pStyle w:val="BodyText"/>
      </w:pPr>
      <w:r>
        <w:t>3. Use logs to investigate setup changes, approvals, supplier updates, and report exports.</w:t>
      </w:r>
    </w:p>
    <w:p w14:paraId="4D2EC292" w14:textId="77777777" w:rsidR="00356860" w:rsidRDefault="005D16E5">
      <w:pPr>
        <w:pStyle w:val="Heading2"/>
      </w:pPr>
      <w:r>
        <w:t>What To Watch For</w:t>
      </w:r>
    </w:p>
    <w:p w14:paraId="15EB3747" w14:textId="77777777" w:rsidR="00356860" w:rsidRDefault="005D16E5">
      <w:pPr>
        <w:pStyle w:val="BodyText"/>
      </w:pPr>
      <w:r>
        <w:t>? Audit logs are for traceability, not editing business rec</w:t>
      </w:r>
      <w:r>
        <w:t>ords.</w:t>
      </w:r>
    </w:p>
    <w:p w14:paraId="7BB46945" w14:textId="77777777" w:rsidR="00356860" w:rsidRDefault="005D16E5">
      <w:pPr>
        <w:pStyle w:val="BodyText"/>
      </w:pPr>
      <w:r>
        <w:t>? Unexpected actions should be reviewed promptly.</w:t>
      </w:r>
    </w:p>
    <w:p w14:paraId="53376B09" w14:textId="77777777" w:rsidR="00356860" w:rsidRDefault="005D16E5">
      <w:pPr>
        <w:pStyle w:val="Heading2"/>
      </w:pPr>
      <w:r>
        <w:t>Reviewer notes:</w:t>
      </w:r>
    </w:p>
    <w:p w14:paraId="10121290" w14:textId="77777777" w:rsidR="00356860" w:rsidRDefault="005D16E5">
      <w:pPr>
        <w:pStyle w:val="BodyText"/>
      </w:pPr>
      <w:r>
        <w:t>Add missing details, confusing wording, screenshots needed, or assistant questions for this section here.</w:t>
      </w:r>
    </w:p>
    <w:p w14:paraId="205ECD12" w14:textId="77777777" w:rsidR="00356860" w:rsidRDefault="00356860">
      <w:pPr>
        <w:pStyle w:val="BodyText"/>
      </w:pPr>
    </w:p>
    <w:p w14:paraId="6FEDEC33" w14:textId="77777777" w:rsidR="00356860" w:rsidRDefault="005D16E5">
      <w:r>
        <w:br w:type="page"/>
      </w:r>
    </w:p>
    <w:p w14:paraId="158B575E" w14:textId="77777777" w:rsidR="00356860" w:rsidRDefault="005D16E5">
      <w:pPr>
        <w:pStyle w:val="Heading1"/>
      </w:pPr>
      <w:r>
        <w:lastRenderedPageBreak/>
        <w:t>14. Tasks and Notifications</w:t>
      </w:r>
    </w:p>
    <w:p w14:paraId="1DA367EC" w14:textId="77777777" w:rsidR="00356860" w:rsidRDefault="005D16E5">
      <w:pPr>
        <w:pStyle w:val="Subtitle"/>
      </w:pPr>
      <w:r>
        <w:t>Who uses it: Approvers, procurement teams, fina</w:t>
      </w:r>
      <w:r>
        <w:t>nce users, and admins.</w:t>
      </w:r>
    </w:p>
    <w:p w14:paraId="20D69A1C" w14:textId="77777777" w:rsidR="00356860" w:rsidRDefault="005D16E5">
      <w:pPr>
        <w:pStyle w:val="BodyText"/>
      </w:pPr>
      <w:r>
        <w:t>Tasks and notifications help approvers find work that needs their attention.</w:t>
      </w:r>
    </w:p>
    <w:p w14:paraId="63E2E1B0" w14:textId="77777777" w:rsidR="00356860" w:rsidRDefault="005D16E5">
      <w:pPr>
        <w:pStyle w:val="Heading2"/>
      </w:pPr>
      <w:r>
        <w:t>Key Steps</w:t>
      </w:r>
    </w:p>
    <w:p w14:paraId="11F8FBA6" w14:textId="77777777" w:rsidR="00356860" w:rsidRDefault="005D16E5">
      <w:pPr>
        <w:pStyle w:val="BodyText"/>
      </w:pPr>
      <w:r>
        <w:t>1. Watch the Tasks icon for pending approval work.</w:t>
      </w:r>
    </w:p>
    <w:p w14:paraId="17DAD990" w14:textId="77777777" w:rsidR="00356860" w:rsidRDefault="005D16E5">
      <w:pPr>
        <w:pStyle w:val="BodyText"/>
      </w:pPr>
      <w:r>
        <w:t>2. Check the notification bell for approval alerts.</w:t>
      </w:r>
    </w:p>
    <w:p w14:paraId="41D91D03" w14:textId="77777777" w:rsidR="00356860" w:rsidRDefault="005D16E5">
      <w:pPr>
        <w:pStyle w:val="BodyText"/>
      </w:pPr>
      <w:r>
        <w:t xml:space="preserve">3. Open the task or notification to review </w:t>
      </w:r>
      <w:r>
        <w:t>the related record.</w:t>
      </w:r>
    </w:p>
    <w:p w14:paraId="413AE2AB" w14:textId="77777777" w:rsidR="00356860" w:rsidRDefault="005D16E5">
      <w:pPr>
        <w:pStyle w:val="BodyText"/>
      </w:pPr>
      <w:r>
        <w:t>4. Approve or reject only after checking the details.</w:t>
      </w:r>
    </w:p>
    <w:p w14:paraId="0B168727" w14:textId="77777777" w:rsidR="00356860" w:rsidRDefault="005D16E5">
      <w:pPr>
        <w:pStyle w:val="Heading2"/>
      </w:pPr>
      <w:r>
        <w:t>What To Watch For</w:t>
      </w:r>
    </w:p>
    <w:p w14:paraId="7A4B8C27" w14:textId="77777777" w:rsidR="00356860" w:rsidRDefault="005D16E5">
      <w:pPr>
        <w:pStyle w:val="BodyText"/>
      </w:pPr>
      <w:r>
        <w:t>? A missing task may mean the workflow level, department, or role assignment needs checking.</w:t>
      </w:r>
    </w:p>
    <w:p w14:paraId="3F4C9BB8" w14:textId="77777777" w:rsidR="00356860" w:rsidRDefault="005D16E5">
      <w:pPr>
        <w:pStyle w:val="BodyText"/>
      </w:pPr>
      <w:r>
        <w:t>? Approvers must use their own account for accountability.</w:t>
      </w:r>
    </w:p>
    <w:p w14:paraId="78FEBCE1" w14:textId="77777777" w:rsidR="00356860" w:rsidRDefault="005D16E5">
      <w:pPr>
        <w:pStyle w:val="Heading2"/>
      </w:pPr>
      <w:r>
        <w:t>Reviewer notes:</w:t>
      </w:r>
    </w:p>
    <w:p w14:paraId="5FA0F82D" w14:textId="77777777" w:rsidR="00356860" w:rsidRDefault="005D16E5">
      <w:pPr>
        <w:pStyle w:val="BodyText"/>
      </w:pPr>
      <w:r>
        <w:t>Add missing details, confusing wording, screenshots needed, or assistant questions for t</w:t>
      </w:r>
      <w:r>
        <w:t>his section here.</w:t>
      </w:r>
    </w:p>
    <w:p w14:paraId="3D5DBAAD" w14:textId="77777777" w:rsidR="00356860" w:rsidRPr="00DF7695" w:rsidRDefault="00356860">
      <w:pPr>
        <w:pStyle w:val="BodyText"/>
        <w:rPr>
          <w:color w:val="FF0000"/>
        </w:rPr>
      </w:pPr>
    </w:p>
    <w:p w14:paraId="3448E1F2" w14:textId="77777777" w:rsidR="00DF7695" w:rsidRPr="00DF7695" w:rsidRDefault="00DF7695">
      <w:pPr>
        <w:rPr>
          <w:color w:val="FF0000"/>
        </w:rPr>
      </w:pPr>
      <w:r w:rsidRPr="00DF7695">
        <w:rPr>
          <w:color w:val="FF0000"/>
        </w:rPr>
        <w:t>Tasks icon tells you what has been completed e.g pr has been approved so that user with necessary permissios can either create po, pr, invoice or payment.</w:t>
      </w:r>
    </w:p>
    <w:p w14:paraId="4FCF6101" w14:textId="1DDA0C8B" w:rsidR="00356860" w:rsidRDefault="00DF7695">
      <w:r w:rsidRPr="00DF7695">
        <w:rPr>
          <w:color w:val="FF0000"/>
        </w:rPr>
        <w:t>Notification shows user the items they need to approve , and it only shows notifications to user with approval permission.</w:t>
      </w:r>
      <w:r w:rsidR="005D16E5">
        <w:br w:type="page"/>
      </w:r>
    </w:p>
    <w:p w14:paraId="61C93B41" w14:textId="77777777" w:rsidR="00356860" w:rsidRDefault="005D16E5">
      <w:pPr>
        <w:pStyle w:val="Heading1"/>
      </w:pPr>
      <w:r>
        <w:lastRenderedPageBreak/>
        <w:t>15. Supplier Portal</w:t>
      </w:r>
    </w:p>
    <w:p w14:paraId="7FF308EC" w14:textId="77777777" w:rsidR="00356860" w:rsidRDefault="005D16E5">
      <w:pPr>
        <w:pStyle w:val="Subtitle"/>
      </w:pPr>
      <w:r>
        <w:t>Who uses it: Admins, procurement users with supplier update access, external supplier users, and internal teams reviewing supplier submissions.</w:t>
      </w:r>
    </w:p>
    <w:p w14:paraId="29AA3D8C" w14:textId="77777777" w:rsidR="00356860" w:rsidRDefault="005D16E5">
      <w:pPr>
        <w:pStyle w:val="BodyText"/>
      </w:pPr>
      <w:r>
        <w:t>The supplier portal lets internal users create controlled supplier acce</w:t>
      </w:r>
      <w:r>
        <w:t>ss, while external suppliers view POs, create invoices from eligible POs, and track invoices or payments.</w:t>
      </w:r>
    </w:p>
    <w:p w14:paraId="0307E86C" w14:textId="77777777" w:rsidR="00356860" w:rsidRDefault="005D16E5">
      <w:pPr>
        <w:pStyle w:val="Heading2"/>
      </w:pPr>
      <w:r>
        <w:t>Key Steps</w:t>
      </w:r>
    </w:p>
    <w:p w14:paraId="616C326D" w14:textId="77777777" w:rsidR="00356860" w:rsidRDefault="005D16E5">
      <w:pPr>
        <w:pStyle w:val="BodyText"/>
      </w:pPr>
      <w:r>
        <w:t>1. Open Suppliers in the internal Tendaflow workspace.</w:t>
      </w:r>
    </w:p>
    <w:p w14:paraId="0ED76C79" w14:textId="77777777" w:rsidR="00356860" w:rsidRDefault="005D16E5">
      <w:pPr>
        <w:pStyle w:val="BodyText"/>
      </w:pPr>
      <w:r>
        <w:t>2. Create the supplier first if the supplier does not already exist.</w:t>
      </w:r>
    </w:p>
    <w:p w14:paraId="79692583" w14:textId="77777777" w:rsidR="00356860" w:rsidRDefault="005D16E5">
      <w:pPr>
        <w:pStyle w:val="BodyText"/>
      </w:pPr>
      <w:r>
        <w:t>3. Open the supplier record and go to the Portal Users section.</w:t>
      </w:r>
    </w:p>
    <w:p w14:paraId="51D0FE56" w14:textId="77777777" w:rsidR="00356860" w:rsidRDefault="005D16E5">
      <w:pPr>
        <w:pStyle w:val="BodyText"/>
      </w:pPr>
      <w:r>
        <w:t>4. Enter the supplier user's email address and create the portal user.</w:t>
      </w:r>
    </w:p>
    <w:p w14:paraId="59BA0ADF" w14:textId="77777777" w:rsidR="00356860" w:rsidRDefault="005D16E5">
      <w:pPr>
        <w:pStyle w:val="BodyText"/>
      </w:pPr>
      <w:r>
        <w:t>5. Tendaflow emails the supplier a setup link so they can create their password.</w:t>
      </w:r>
    </w:p>
    <w:p w14:paraId="514000DA" w14:textId="77777777" w:rsidR="00356860" w:rsidRDefault="005D16E5">
      <w:pPr>
        <w:pStyle w:val="BodyText"/>
      </w:pPr>
      <w:r>
        <w:t>6. After setup, the supplier signs in th</w:t>
      </w:r>
      <w:r>
        <w:t>rough Supplier Login.</w:t>
      </w:r>
    </w:p>
    <w:p w14:paraId="1F6D7DFE" w14:textId="77777777" w:rsidR="00356860" w:rsidRDefault="005D16E5">
      <w:pPr>
        <w:pStyle w:val="BodyText"/>
      </w:pPr>
      <w:r>
        <w:t>7. The supplier can view assigned purchase orders, create invoices from eligible POs, and track invoices or payments.</w:t>
      </w:r>
    </w:p>
    <w:p w14:paraId="46874819" w14:textId="77777777" w:rsidR="00356860" w:rsidRDefault="005D16E5">
      <w:pPr>
        <w:pStyle w:val="BodyText"/>
      </w:pPr>
      <w:r>
        <w:t>8. Internal users review submitted supplier invoices in the main workspace.</w:t>
      </w:r>
    </w:p>
    <w:p w14:paraId="4EE5C438" w14:textId="77777777" w:rsidR="00356860" w:rsidRDefault="005D16E5">
      <w:pPr>
        <w:pStyle w:val="Heading2"/>
      </w:pPr>
      <w:r>
        <w:t>What To Watch For</w:t>
      </w:r>
    </w:p>
    <w:p w14:paraId="5FA569B7" w14:textId="77777777" w:rsidR="00356860" w:rsidRDefault="005D16E5">
      <w:pPr>
        <w:pStyle w:val="BodyText"/>
      </w:pPr>
      <w:r>
        <w:t>? Only admins or users</w:t>
      </w:r>
      <w:r>
        <w:t xml:space="preserve"> with supplier update access can manage supplier portal users.</w:t>
      </w:r>
    </w:p>
    <w:p w14:paraId="67D5755C" w14:textId="77777777" w:rsidR="00356860" w:rsidRDefault="005D16E5">
      <w:pPr>
        <w:pStyle w:val="BodyText"/>
      </w:pPr>
      <w:r>
        <w:t>? Use the supplier's correct email address because the setup link is sent there.</w:t>
      </w:r>
    </w:p>
    <w:p w14:paraId="03042923" w14:textId="77777777" w:rsidR="00356860" w:rsidRDefault="005D16E5">
      <w:pPr>
        <w:pStyle w:val="BodyText"/>
      </w:pPr>
      <w:r>
        <w:t>? If the setup link expires or is lost, resend the setup link from the supplier's Portal Users section.</w:t>
      </w:r>
    </w:p>
    <w:p w14:paraId="51AAC79B" w14:textId="77777777" w:rsidR="00356860" w:rsidRDefault="005D16E5">
      <w:pPr>
        <w:pStyle w:val="BodyText"/>
      </w:pPr>
      <w:r>
        <w:t>? You ca</w:t>
      </w:r>
      <w:r>
        <w:t>n activate or deactivate supplier portal users from the same Portal Users section.</w:t>
      </w:r>
    </w:p>
    <w:p w14:paraId="1FB85F61" w14:textId="77777777" w:rsidR="00356860" w:rsidRDefault="005D16E5">
      <w:pPr>
        <w:pStyle w:val="BodyText"/>
      </w:pPr>
      <w:r>
        <w:t>? Supplier portal users should only access their own records.</w:t>
      </w:r>
    </w:p>
    <w:p w14:paraId="7F2FBD17" w14:textId="77777777" w:rsidR="00356860" w:rsidRDefault="005D16E5">
      <w:pPr>
        <w:pStyle w:val="BodyText"/>
      </w:pPr>
      <w:r>
        <w:t>? Internal invoice approval still happens in the main workspace.</w:t>
      </w:r>
    </w:p>
    <w:p w14:paraId="657605AD" w14:textId="77777777" w:rsidR="00356860" w:rsidRDefault="005D16E5">
      <w:pPr>
        <w:pStyle w:val="Heading2"/>
      </w:pPr>
      <w:r>
        <w:t>Reviewer notes:</w:t>
      </w:r>
    </w:p>
    <w:p w14:paraId="7BC4B475" w14:textId="77777777" w:rsidR="00356860" w:rsidRDefault="005D16E5">
      <w:pPr>
        <w:pStyle w:val="BodyText"/>
      </w:pPr>
      <w:r>
        <w:t>Add missing details, confusing</w:t>
      </w:r>
      <w:r>
        <w:t xml:space="preserve"> wording, screenshots needed, or assistant questions for this section here.</w:t>
      </w:r>
    </w:p>
    <w:p w14:paraId="444BDAF3" w14:textId="3740C51B" w:rsidR="00356860" w:rsidRDefault="00356860">
      <w:pPr>
        <w:pStyle w:val="BodyText"/>
      </w:pPr>
    </w:p>
    <w:p w14:paraId="4AD67EF7" w14:textId="61D4628B" w:rsidR="00175A98" w:rsidRPr="00175A98" w:rsidRDefault="00175A98">
      <w:pPr>
        <w:pStyle w:val="BodyText"/>
        <w:rPr>
          <w:color w:val="FF0000"/>
        </w:rPr>
      </w:pPr>
      <w:r w:rsidRPr="00175A98">
        <w:rPr>
          <w:color w:val="FF0000"/>
        </w:rPr>
        <w:t>We need to add a mini ai assistant to guide supplier users and a small user guide for them as well.</w:t>
      </w:r>
    </w:p>
    <w:p w14:paraId="2D1B6C3A" w14:textId="77777777" w:rsidR="00356860" w:rsidRDefault="005D16E5">
      <w:r>
        <w:br w:type="page"/>
      </w:r>
    </w:p>
    <w:p w14:paraId="1013BFA5" w14:textId="77777777" w:rsidR="00356860" w:rsidRDefault="005D16E5">
      <w:pPr>
        <w:pStyle w:val="Heading1"/>
      </w:pPr>
      <w:r>
        <w:lastRenderedPageBreak/>
        <w:t>Review Notes</w:t>
      </w:r>
    </w:p>
    <w:p w14:paraId="60ABD6DC" w14:textId="77777777" w:rsidR="00356860" w:rsidRDefault="005D16E5">
      <w:pPr>
        <w:pStyle w:val="BodyText"/>
      </w:pPr>
      <w:r>
        <w:t>Use this page to list additions before we update the in-app guide and Tenda Assistant.</w:t>
      </w:r>
    </w:p>
    <w:tbl>
      <w:tblPr>
        <w:tblW w:w="0" w:type="auto"/>
        <w:tblInd w:w="10" w:type="dxa"/>
        <w:tblBorders>
          <w:top w:val="single" w:sz="4" w:space="0" w:color="D7E3F4"/>
          <w:left w:val="single" w:sz="4" w:space="0" w:color="D7E3F4"/>
          <w:bottom w:val="single" w:sz="4" w:space="0" w:color="D7E3F4"/>
          <w:right w:val="single" w:sz="4" w:space="0" w:color="D7E3F4"/>
          <w:insideH w:val="single" w:sz="4" w:space="0" w:color="D7E3F4"/>
          <w:insideV w:val="single" w:sz="4" w:space="0" w:color="D7E3F4"/>
        </w:tblBorders>
        <w:tblCellMar>
          <w:left w:w="10" w:type="dxa"/>
          <w:right w:w="10" w:type="dxa"/>
        </w:tblCellMar>
        <w:tblLook w:val="0000" w:firstRow="0" w:lastRow="0" w:firstColumn="0" w:lastColumn="0" w:noHBand="0" w:noVBand="0"/>
      </w:tblPr>
      <w:tblGrid>
        <w:gridCol w:w="3000"/>
        <w:gridCol w:w="3000"/>
        <w:gridCol w:w="3000"/>
      </w:tblGrid>
      <w:tr w:rsidR="00356860" w14:paraId="325CDCCA" w14:textId="77777777">
        <w:tblPrEx>
          <w:tblCellMar>
            <w:top w:w="0" w:type="dxa"/>
            <w:bottom w:w="0" w:type="dxa"/>
          </w:tblCellMar>
        </w:tblPrEx>
        <w:tc>
          <w:tcPr>
            <w:tcW w:w="3000" w:type="dxa"/>
          </w:tcPr>
          <w:p w14:paraId="3B5E9F6C" w14:textId="77777777" w:rsidR="00356860" w:rsidRDefault="005D16E5">
            <w:pPr>
              <w:pStyle w:val="BodyText"/>
            </w:pPr>
            <w:r>
              <w:rPr>
                <w:b/>
              </w:rPr>
              <w:t>Area</w:t>
            </w:r>
          </w:p>
        </w:tc>
        <w:tc>
          <w:tcPr>
            <w:tcW w:w="3000" w:type="dxa"/>
          </w:tcPr>
          <w:p w14:paraId="3816C27C" w14:textId="77777777" w:rsidR="00356860" w:rsidRDefault="005D16E5">
            <w:pPr>
              <w:pStyle w:val="BodyText"/>
            </w:pPr>
            <w:r>
              <w:rPr>
                <w:b/>
              </w:rPr>
              <w:t>Missing or unclear detail</w:t>
            </w:r>
          </w:p>
        </w:tc>
        <w:tc>
          <w:tcPr>
            <w:tcW w:w="3000" w:type="dxa"/>
          </w:tcPr>
          <w:p w14:paraId="5C2FD720" w14:textId="77777777" w:rsidR="00356860" w:rsidRDefault="005D16E5">
            <w:pPr>
              <w:pStyle w:val="BodyText"/>
            </w:pPr>
            <w:r>
              <w:rPr>
                <w:b/>
              </w:rPr>
              <w:t>Assistant answer needed?</w:t>
            </w:r>
          </w:p>
        </w:tc>
      </w:tr>
      <w:tr w:rsidR="00356860" w14:paraId="4B5B5255" w14:textId="77777777">
        <w:tblPrEx>
          <w:tblCellMar>
            <w:top w:w="0" w:type="dxa"/>
            <w:bottom w:w="0" w:type="dxa"/>
          </w:tblCellMar>
        </w:tblPrEx>
        <w:tc>
          <w:tcPr>
            <w:tcW w:w="3000" w:type="dxa"/>
          </w:tcPr>
          <w:p w14:paraId="2F8EF605" w14:textId="76C36082" w:rsidR="00356860" w:rsidRDefault="00175A98">
            <w:pPr>
              <w:pStyle w:val="BodyText"/>
            </w:pPr>
            <w:r>
              <w:t>Getting started</w:t>
            </w:r>
          </w:p>
        </w:tc>
        <w:tc>
          <w:tcPr>
            <w:tcW w:w="3000" w:type="dxa"/>
          </w:tcPr>
          <w:p w14:paraId="1A80DFFB" w14:textId="314DA9D1" w:rsidR="00356860" w:rsidRDefault="00175A98">
            <w:pPr>
              <w:pStyle w:val="BodyText"/>
            </w:pPr>
            <w:r>
              <w:t>We need to guide them on how to setup approval for sole proprietorship and partnersips.</w:t>
            </w:r>
          </w:p>
        </w:tc>
        <w:tc>
          <w:tcPr>
            <w:tcW w:w="3000" w:type="dxa"/>
          </w:tcPr>
          <w:p w14:paraId="5D1D6292" w14:textId="40EFF6DB" w:rsidR="00356860" w:rsidRDefault="00175A98">
            <w:pPr>
              <w:pStyle w:val="BodyText"/>
            </w:pPr>
            <w:r>
              <w:t>Yes, to guide each of the business type owners on how to create approval workflows if they are sole proprietorship, partnership or company.</w:t>
            </w:r>
          </w:p>
        </w:tc>
      </w:tr>
      <w:tr w:rsidR="00356860" w14:paraId="284E86D9" w14:textId="77777777">
        <w:tblPrEx>
          <w:tblCellMar>
            <w:top w:w="0" w:type="dxa"/>
            <w:bottom w:w="0" w:type="dxa"/>
          </w:tblCellMar>
        </w:tblPrEx>
        <w:tc>
          <w:tcPr>
            <w:tcW w:w="3000" w:type="dxa"/>
          </w:tcPr>
          <w:p w14:paraId="097251D0" w14:textId="7E47C09F" w:rsidR="00356860" w:rsidRDefault="00177B06">
            <w:pPr>
              <w:pStyle w:val="BodyText"/>
            </w:pPr>
            <w:r>
              <w:t xml:space="preserve">Add create users </w:t>
            </w:r>
          </w:p>
        </w:tc>
        <w:tc>
          <w:tcPr>
            <w:tcW w:w="3000" w:type="dxa"/>
          </w:tcPr>
          <w:p w14:paraId="5AE418B0" w14:textId="77777777" w:rsidR="00356860" w:rsidRDefault="00177B06">
            <w:pPr>
              <w:pStyle w:val="BodyText"/>
            </w:pPr>
            <w:r>
              <w:t>Add CREATE USERS</w:t>
            </w:r>
          </w:p>
          <w:p w14:paraId="01B93E41" w14:textId="74FD6D9F" w:rsidR="00177B06" w:rsidRDefault="00177B06">
            <w:pPr>
              <w:pStyle w:val="BodyText"/>
            </w:pPr>
            <w:r>
              <w:t>Show the user how to create users so thay can have people to approve .Department and roles should match with roles and departments you will chose when creating approvers, in approval workflows.  It also matters how you create users because different roles have different permissions</w:t>
            </w:r>
          </w:p>
        </w:tc>
        <w:tc>
          <w:tcPr>
            <w:tcW w:w="3000" w:type="dxa"/>
          </w:tcPr>
          <w:p w14:paraId="3A96051A" w14:textId="0A91EBE7" w:rsidR="00356860" w:rsidRDefault="00177B06">
            <w:pPr>
              <w:pStyle w:val="BodyText"/>
            </w:pPr>
            <w:r>
              <w:t>Yes they need to guide user on how to properly setup users so they can approve in the system , create pr’s and even assist on configuration. E.g. company owner can create admin user who will help them configure the system.</w:t>
            </w:r>
          </w:p>
        </w:tc>
      </w:tr>
      <w:tr w:rsidR="00356860" w14:paraId="5B7FA70D" w14:textId="77777777">
        <w:tblPrEx>
          <w:tblCellMar>
            <w:top w:w="0" w:type="dxa"/>
            <w:bottom w:w="0" w:type="dxa"/>
          </w:tblCellMar>
        </w:tblPrEx>
        <w:tc>
          <w:tcPr>
            <w:tcW w:w="3000" w:type="dxa"/>
          </w:tcPr>
          <w:p w14:paraId="6797F97D" w14:textId="2CE7EA15" w:rsidR="00356860" w:rsidRDefault="00177B06">
            <w:pPr>
              <w:pStyle w:val="BodyText"/>
            </w:pPr>
            <w:r>
              <w:t>PO</w:t>
            </w:r>
          </w:p>
        </w:tc>
        <w:tc>
          <w:tcPr>
            <w:tcW w:w="3000" w:type="dxa"/>
          </w:tcPr>
          <w:p w14:paraId="4C4B1543" w14:textId="1D255017" w:rsidR="00356860" w:rsidRDefault="00657B46">
            <w:pPr>
              <w:pStyle w:val="BodyText"/>
            </w:pPr>
            <w:r>
              <w:t>PO SHOULD BE SENT TO SUPPLIER OR BE MARKED AS SHARED WITH SUPPLIER.</w:t>
            </w:r>
          </w:p>
        </w:tc>
        <w:tc>
          <w:tcPr>
            <w:tcW w:w="3000" w:type="dxa"/>
          </w:tcPr>
          <w:p w14:paraId="777B97E8" w14:textId="4F9527FB" w:rsidR="00356860" w:rsidRDefault="00177B06">
            <w:pPr>
              <w:pStyle w:val="BodyText"/>
            </w:pPr>
            <w:r>
              <w:t>Ai should remind user that they need to mark po as sent or send po to supplier so that Invoice can be created.</w:t>
            </w:r>
          </w:p>
        </w:tc>
      </w:tr>
      <w:tr w:rsidR="00356860" w14:paraId="17A55F34" w14:textId="77777777">
        <w:tblPrEx>
          <w:tblCellMar>
            <w:top w:w="0" w:type="dxa"/>
            <w:bottom w:w="0" w:type="dxa"/>
          </w:tblCellMar>
        </w:tblPrEx>
        <w:tc>
          <w:tcPr>
            <w:tcW w:w="3000" w:type="dxa"/>
          </w:tcPr>
          <w:p w14:paraId="4B387CA8" w14:textId="0E00F512" w:rsidR="00356860" w:rsidRDefault="00177B06">
            <w:pPr>
              <w:pStyle w:val="BodyText"/>
            </w:pPr>
            <w:r>
              <w:t>permission</w:t>
            </w:r>
          </w:p>
        </w:tc>
        <w:tc>
          <w:tcPr>
            <w:tcW w:w="3000" w:type="dxa"/>
          </w:tcPr>
          <w:p w14:paraId="51131831" w14:textId="76813E1C" w:rsidR="00356860" w:rsidRDefault="00657B46">
            <w:pPr>
              <w:pStyle w:val="BodyText"/>
            </w:pPr>
            <w:r>
              <w:t>PERMISSIONS ARE CREATED BY DEFAULT, USER CAN ASSIGN OR REMOVE PERMISSION, THEY CANNOT CREATE PERMISSIONS</w:t>
            </w:r>
          </w:p>
        </w:tc>
        <w:tc>
          <w:tcPr>
            <w:tcW w:w="3000" w:type="dxa"/>
          </w:tcPr>
          <w:p w14:paraId="6493DD80" w14:textId="0BDEC686" w:rsidR="00356860" w:rsidRDefault="00A70C5C">
            <w:pPr>
              <w:pStyle w:val="BodyText"/>
            </w:pPr>
            <w:r>
              <w:t>Remind user you can only assign or remove permission they cannot create permission.Just in case user asks how to create permission , Assistant should clearly guide them on how they can assign and remove permissions. Permissions are setup by default.</w:t>
            </w:r>
          </w:p>
        </w:tc>
      </w:tr>
      <w:tr w:rsidR="00356860" w14:paraId="3AA15AFD" w14:textId="77777777">
        <w:tblPrEx>
          <w:tblCellMar>
            <w:top w:w="0" w:type="dxa"/>
            <w:bottom w:w="0" w:type="dxa"/>
          </w:tblCellMar>
        </w:tblPrEx>
        <w:tc>
          <w:tcPr>
            <w:tcW w:w="3000" w:type="dxa"/>
          </w:tcPr>
          <w:p w14:paraId="3E42105A" w14:textId="78BA0F01" w:rsidR="00356860" w:rsidRDefault="00C5151E">
            <w:pPr>
              <w:pStyle w:val="BodyText"/>
            </w:pPr>
            <w:r>
              <w:t>Approvals</w:t>
            </w:r>
          </w:p>
        </w:tc>
        <w:tc>
          <w:tcPr>
            <w:tcW w:w="3000" w:type="dxa"/>
          </w:tcPr>
          <w:p w14:paraId="077A2AF5" w14:textId="35A9DED6" w:rsidR="00356860" w:rsidRDefault="00C5151E">
            <w:pPr>
              <w:pStyle w:val="BodyText"/>
            </w:pPr>
            <w:r>
              <w:t>We want approvals to show that you can approve and reject . When you reject you must add a comment .</w:t>
            </w:r>
          </w:p>
        </w:tc>
        <w:tc>
          <w:tcPr>
            <w:tcW w:w="3000" w:type="dxa"/>
          </w:tcPr>
          <w:p w14:paraId="74CEBFCF" w14:textId="313765A9" w:rsidR="00356860" w:rsidRDefault="00657B46">
            <w:pPr>
              <w:pStyle w:val="BodyText"/>
            </w:pPr>
            <w:r>
              <w:t>AI should advice people on approvals and how they can go there from notigication bell or dashboard from approval queueu approve and leave comment, or reject and add comment. Comment is a must for rejection.</w:t>
            </w:r>
          </w:p>
        </w:tc>
      </w:tr>
      <w:tr w:rsidR="00356860" w14:paraId="350564BD" w14:textId="77777777">
        <w:tblPrEx>
          <w:tblCellMar>
            <w:top w:w="0" w:type="dxa"/>
            <w:bottom w:w="0" w:type="dxa"/>
          </w:tblCellMar>
        </w:tblPrEx>
        <w:tc>
          <w:tcPr>
            <w:tcW w:w="3000" w:type="dxa"/>
          </w:tcPr>
          <w:p w14:paraId="5B2C803D" w14:textId="77777777" w:rsidR="00356860" w:rsidRDefault="00356860">
            <w:pPr>
              <w:pStyle w:val="BodyText"/>
            </w:pPr>
          </w:p>
        </w:tc>
        <w:tc>
          <w:tcPr>
            <w:tcW w:w="3000" w:type="dxa"/>
          </w:tcPr>
          <w:p w14:paraId="55408651" w14:textId="77777777" w:rsidR="00356860" w:rsidRDefault="00356860">
            <w:pPr>
              <w:pStyle w:val="BodyText"/>
            </w:pPr>
          </w:p>
        </w:tc>
        <w:tc>
          <w:tcPr>
            <w:tcW w:w="3000" w:type="dxa"/>
          </w:tcPr>
          <w:p w14:paraId="276DA952" w14:textId="77777777" w:rsidR="00356860" w:rsidRDefault="00356860">
            <w:pPr>
              <w:pStyle w:val="BodyText"/>
            </w:pPr>
          </w:p>
        </w:tc>
      </w:tr>
      <w:tr w:rsidR="00356860" w14:paraId="397EA764" w14:textId="77777777">
        <w:tblPrEx>
          <w:tblCellMar>
            <w:top w:w="0" w:type="dxa"/>
            <w:bottom w:w="0" w:type="dxa"/>
          </w:tblCellMar>
        </w:tblPrEx>
        <w:tc>
          <w:tcPr>
            <w:tcW w:w="3000" w:type="dxa"/>
          </w:tcPr>
          <w:p w14:paraId="2AF6781C" w14:textId="77777777" w:rsidR="00356860" w:rsidRDefault="00356860">
            <w:pPr>
              <w:pStyle w:val="BodyText"/>
            </w:pPr>
          </w:p>
        </w:tc>
        <w:tc>
          <w:tcPr>
            <w:tcW w:w="3000" w:type="dxa"/>
          </w:tcPr>
          <w:p w14:paraId="4C6A8EA8" w14:textId="77777777" w:rsidR="00356860" w:rsidRDefault="00356860">
            <w:pPr>
              <w:pStyle w:val="BodyText"/>
            </w:pPr>
          </w:p>
        </w:tc>
        <w:tc>
          <w:tcPr>
            <w:tcW w:w="3000" w:type="dxa"/>
          </w:tcPr>
          <w:p w14:paraId="2EEF9D9F" w14:textId="77777777" w:rsidR="00356860" w:rsidRDefault="00356860">
            <w:pPr>
              <w:pStyle w:val="BodyText"/>
            </w:pPr>
          </w:p>
        </w:tc>
      </w:tr>
      <w:tr w:rsidR="00356860" w14:paraId="5AF49084" w14:textId="77777777">
        <w:tblPrEx>
          <w:tblCellMar>
            <w:top w:w="0" w:type="dxa"/>
            <w:bottom w:w="0" w:type="dxa"/>
          </w:tblCellMar>
        </w:tblPrEx>
        <w:tc>
          <w:tcPr>
            <w:tcW w:w="3000" w:type="dxa"/>
          </w:tcPr>
          <w:p w14:paraId="4AE87DDF" w14:textId="77777777" w:rsidR="00356860" w:rsidRDefault="00356860">
            <w:pPr>
              <w:pStyle w:val="BodyText"/>
            </w:pPr>
          </w:p>
        </w:tc>
        <w:tc>
          <w:tcPr>
            <w:tcW w:w="3000" w:type="dxa"/>
          </w:tcPr>
          <w:p w14:paraId="5431A5FB" w14:textId="77777777" w:rsidR="00356860" w:rsidRDefault="00356860">
            <w:pPr>
              <w:pStyle w:val="BodyText"/>
            </w:pPr>
          </w:p>
        </w:tc>
        <w:tc>
          <w:tcPr>
            <w:tcW w:w="3000" w:type="dxa"/>
          </w:tcPr>
          <w:p w14:paraId="0FB98373" w14:textId="77777777" w:rsidR="00356860" w:rsidRDefault="00356860">
            <w:pPr>
              <w:pStyle w:val="BodyText"/>
            </w:pPr>
          </w:p>
        </w:tc>
      </w:tr>
      <w:tr w:rsidR="00356860" w14:paraId="50B3120F" w14:textId="77777777">
        <w:tblPrEx>
          <w:tblCellMar>
            <w:top w:w="0" w:type="dxa"/>
            <w:bottom w:w="0" w:type="dxa"/>
          </w:tblCellMar>
        </w:tblPrEx>
        <w:tc>
          <w:tcPr>
            <w:tcW w:w="3000" w:type="dxa"/>
          </w:tcPr>
          <w:p w14:paraId="73590B91" w14:textId="77777777" w:rsidR="00356860" w:rsidRDefault="00356860">
            <w:pPr>
              <w:pStyle w:val="BodyText"/>
            </w:pPr>
          </w:p>
        </w:tc>
        <w:tc>
          <w:tcPr>
            <w:tcW w:w="3000" w:type="dxa"/>
          </w:tcPr>
          <w:p w14:paraId="3A1D9DEE" w14:textId="77777777" w:rsidR="00356860" w:rsidRDefault="00356860">
            <w:pPr>
              <w:pStyle w:val="BodyText"/>
            </w:pPr>
          </w:p>
        </w:tc>
        <w:tc>
          <w:tcPr>
            <w:tcW w:w="3000" w:type="dxa"/>
          </w:tcPr>
          <w:p w14:paraId="1D408ECD" w14:textId="77777777" w:rsidR="00356860" w:rsidRDefault="00356860">
            <w:pPr>
              <w:pStyle w:val="BodyText"/>
            </w:pPr>
          </w:p>
        </w:tc>
      </w:tr>
      <w:tr w:rsidR="00356860" w14:paraId="193696EC" w14:textId="77777777">
        <w:tblPrEx>
          <w:tblCellMar>
            <w:top w:w="0" w:type="dxa"/>
            <w:bottom w:w="0" w:type="dxa"/>
          </w:tblCellMar>
        </w:tblPrEx>
        <w:tc>
          <w:tcPr>
            <w:tcW w:w="3000" w:type="dxa"/>
          </w:tcPr>
          <w:p w14:paraId="00C89D26" w14:textId="77777777" w:rsidR="00356860" w:rsidRDefault="00356860">
            <w:pPr>
              <w:pStyle w:val="BodyText"/>
            </w:pPr>
          </w:p>
        </w:tc>
        <w:tc>
          <w:tcPr>
            <w:tcW w:w="3000" w:type="dxa"/>
          </w:tcPr>
          <w:p w14:paraId="2B416A29" w14:textId="77777777" w:rsidR="00356860" w:rsidRDefault="00356860">
            <w:pPr>
              <w:pStyle w:val="BodyText"/>
            </w:pPr>
          </w:p>
        </w:tc>
        <w:tc>
          <w:tcPr>
            <w:tcW w:w="3000" w:type="dxa"/>
          </w:tcPr>
          <w:p w14:paraId="079278F2" w14:textId="77777777" w:rsidR="00356860" w:rsidRDefault="00356860">
            <w:pPr>
              <w:pStyle w:val="BodyText"/>
            </w:pPr>
          </w:p>
        </w:tc>
      </w:tr>
      <w:tr w:rsidR="00356860" w14:paraId="4233B7FD" w14:textId="77777777">
        <w:tblPrEx>
          <w:tblCellMar>
            <w:top w:w="0" w:type="dxa"/>
            <w:bottom w:w="0" w:type="dxa"/>
          </w:tblCellMar>
        </w:tblPrEx>
        <w:tc>
          <w:tcPr>
            <w:tcW w:w="3000" w:type="dxa"/>
          </w:tcPr>
          <w:p w14:paraId="5E48A400" w14:textId="77777777" w:rsidR="00356860" w:rsidRDefault="00356860">
            <w:pPr>
              <w:pStyle w:val="BodyText"/>
            </w:pPr>
          </w:p>
        </w:tc>
        <w:tc>
          <w:tcPr>
            <w:tcW w:w="3000" w:type="dxa"/>
          </w:tcPr>
          <w:p w14:paraId="23C88867" w14:textId="77777777" w:rsidR="00356860" w:rsidRDefault="00356860">
            <w:pPr>
              <w:pStyle w:val="BodyText"/>
            </w:pPr>
          </w:p>
        </w:tc>
        <w:tc>
          <w:tcPr>
            <w:tcW w:w="3000" w:type="dxa"/>
          </w:tcPr>
          <w:p w14:paraId="5F25A4E4" w14:textId="77777777" w:rsidR="00356860" w:rsidRDefault="00356860">
            <w:pPr>
              <w:pStyle w:val="BodyText"/>
            </w:pPr>
          </w:p>
        </w:tc>
      </w:tr>
      <w:tr w:rsidR="00356860" w14:paraId="3460678B" w14:textId="77777777">
        <w:tblPrEx>
          <w:tblCellMar>
            <w:top w:w="0" w:type="dxa"/>
            <w:bottom w:w="0" w:type="dxa"/>
          </w:tblCellMar>
        </w:tblPrEx>
        <w:tc>
          <w:tcPr>
            <w:tcW w:w="3000" w:type="dxa"/>
          </w:tcPr>
          <w:p w14:paraId="552633BC" w14:textId="77777777" w:rsidR="00356860" w:rsidRDefault="00356860">
            <w:pPr>
              <w:pStyle w:val="BodyText"/>
            </w:pPr>
          </w:p>
        </w:tc>
        <w:tc>
          <w:tcPr>
            <w:tcW w:w="3000" w:type="dxa"/>
          </w:tcPr>
          <w:p w14:paraId="359B906F" w14:textId="77777777" w:rsidR="00356860" w:rsidRDefault="00356860">
            <w:pPr>
              <w:pStyle w:val="BodyText"/>
            </w:pPr>
          </w:p>
        </w:tc>
        <w:tc>
          <w:tcPr>
            <w:tcW w:w="3000" w:type="dxa"/>
          </w:tcPr>
          <w:p w14:paraId="2C00C3B3" w14:textId="77777777" w:rsidR="00356860" w:rsidRDefault="00356860">
            <w:pPr>
              <w:pStyle w:val="BodyText"/>
            </w:pPr>
          </w:p>
        </w:tc>
      </w:tr>
    </w:tbl>
    <w:p w14:paraId="71711E34" w14:textId="77777777" w:rsidR="005D16E5" w:rsidRDefault="005D16E5"/>
    <w:sectPr w:rsidR="005D16E5">
      <w:pgSz w:w="11906" w:h="16838"/>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C21EA"/>
    <w:multiLevelType w:val="hybridMultilevel"/>
    <w:tmpl w:val="13142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390602"/>
    <w:multiLevelType w:val="hybridMultilevel"/>
    <w:tmpl w:val="24228B86"/>
    <w:lvl w:ilvl="0" w:tplc="C63EE2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6860"/>
    <w:rsid w:val="000D1CE9"/>
    <w:rsid w:val="00170E91"/>
    <w:rsid w:val="00175A98"/>
    <w:rsid w:val="00177B06"/>
    <w:rsid w:val="00356860"/>
    <w:rsid w:val="00367177"/>
    <w:rsid w:val="003C798F"/>
    <w:rsid w:val="005D16E5"/>
    <w:rsid w:val="00657B46"/>
    <w:rsid w:val="0088574F"/>
    <w:rsid w:val="008E5AFB"/>
    <w:rsid w:val="00A70C5C"/>
    <w:rsid w:val="00A90902"/>
    <w:rsid w:val="00B95379"/>
    <w:rsid w:val="00C0307B"/>
    <w:rsid w:val="00C102AF"/>
    <w:rsid w:val="00C5151E"/>
    <w:rsid w:val="00DF7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D25D"/>
  <w15:docId w15:val="{AC371762-A6F9-45C9-A8E1-954CC86B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uiPriority w:val="9"/>
    <w:qFormat/>
    <w:pPr>
      <w:spacing w:before="240" w:after="120"/>
      <w:outlineLvl w:val="0"/>
    </w:pPr>
    <w:rPr>
      <w:rFonts w:ascii="Arial" w:hAnsi="Arial"/>
      <w:b/>
      <w:color w:val="274C77"/>
      <w:sz w:val="32"/>
    </w:rPr>
  </w:style>
  <w:style w:type="paragraph" w:styleId="Heading2">
    <w:name w:val="heading 2"/>
    <w:uiPriority w:val="9"/>
    <w:unhideWhenUsed/>
    <w:qFormat/>
    <w:pPr>
      <w:spacing w:before="160" w:after="80"/>
      <w:outlineLvl w:val="1"/>
    </w:pPr>
    <w:rPr>
      <w:rFonts w:ascii="Arial" w:hAnsi="Arial"/>
      <w:b/>
      <w:color w:val="1F29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rial" w:hAnsi="Arial"/>
      <w:b/>
      <w:color w:val="274C77"/>
      <w:sz w:val="42"/>
    </w:rPr>
  </w:style>
  <w:style w:type="paragraph" w:styleId="Subtitle">
    <w:name w:val="Subtitle"/>
    <w:uiPriority w:val="11"/>
    <w:qFormat/>
    <w:rPr>
      <w:rFonts w:ascii="Arial" w:hAnsi="Arial"/>
      <w:color w:val="52616B"/>
      <w:sz w:val="21"/>
    </w:rPr>
  </w:style>
  <w:style w:type="paragraph" w:styleId="BodyText">
    <w:name w:val="Body Text"/>
    <w:link w:val="BodyTextChar"/>
    <w:pPr>
      <w:spacing w:after="100" w:line="300" w:lineRule="auto"/>
    </w:pPr>
    <w:rPr>
      <w:rFonts w:ascii="Arial" w:hAnsi="Arial"/>
      <w:color w:val="1F2933"/>
    </w:rPr>
  </w:style>
  <w:style w:type="character" w:customStyle="1" w:styleId="BodyTextChar">
    <w:name w:val="Body Text Char"/>
    <w:basedOn w:val="DefaultParagraphFont"/>
    <w:link w:val="BodyText"/>
    <w:rsid w:val="00170E91"/>
    <w:rPr>
      <w:rFonts w:ascii="Arial" w:hAnsi="Arial"/>
      <w:color w:val="1F2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20</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Bernice Mwirigi</cp:lastModifiedBy>
  <cp:revision>3</cp:revision>
  <dcterms:created xsi:type="dcterms:W3CDTF">2026-06-23T07:45:00Z</dcterms:created>
  <dcterms:modified xsi:type="dcterms:W3CDTF">2026-06-23T09:57:00Z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b1a988af-c8cd-49b4-9e1d-9d161571d782</vt:lpwstr>
  </property>
</Properties>
</file>