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A1A2E"/>
          <w:sz w:val="80"/>
          <w:szCs w:val="80"/>
        </w:rPr>
        <w:t xml:space="preserve">AGERO</w:t>
      </w:r>
    </w:p>
    <w:p>
      <w:pPr>
        <w:spacing w:after="120" w:before="0"/>
        <w:jc w:val="center"/>
      </w:pPr>
      <w:r>
        <w:rPr>
          <w:rFonts w:ascii="Arial" w:cs="Arial" w:eastAsia="Arial" w:hAnsi="Arial"/>
          <w:color w:val="0F3460"/>
          <w:sz w:val="42"/>
          <w:szCs w:val="42"/>
        </w:rPr>
        <w:t xml:space="preserve">Daily Leadership Huddle Framework</w:t>
      </w:r>
    </w:p>
    <w:p>
      <w:pPr>
        <w:spacing w:after="800" w:before="0"/>
        <w:jc w:val="center"/>
      </w:pPr>
      <w:r>
        <w:rPr>
          <w:rFonts w:ascii="Arial" w:cs="Arial" w:eastAsia="Arial" w:hAnsi="Arial"/>
          <w:i/>
          <w:iCs/>
          <w:color w:val="888888"/>
          <w:sz w:val="26"/>
          <w:szCs w:val="26"/>
        </w:rPr>
        <w:t xml:space="preserve">Job-anchored. Owner-accountable. 15 minutes.</w:t>
      </w:r>
    </w:p>
    <w:p>
      <w:pPr>
        <w:pBdr>
          <w:bottom w:val="single" w:color="0F3460" w:sz="8" w:space="1"/>
        </w:pBdr>
        <w:spacing w:after="160" w:before="10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A1A2E"/>
          <w:sz w:val="28"/>
          <w:szCs w:val="28"/>
        </w:rPr>
        <w:t xml:space="preserve">The principle</w:t>
      </w:r>
    </w:p>
    <w:p>
      <w:pPr>
        <w:spacing w:after="800" w:before="0"/>
        <w:jc w:val="center"/>
      </w:pPr>
      <w:r>
        <w:rPr>
          <w:rFonts w:ascii="Arial" w:cs="Arial" w:eastAsia="Arial" w:hAnsi="Arial"/>
          <w:i/>
          <w:iCs/>
          <w:color w:val="444444"/>
          <w:sz w:val="24"/>
          <w:szCs w:val="24"/>
        </w:rPr>
        <w:t xml:space="preserve">Every job has one accountable owner. That owner arrives to the huddle having already decided what needs to move on their job today. The huddle is not where plans are made. It is where plans are stated, blockers are named, and support is requested.</w:t>
      </w:r>
    </w:p>
    <w:p>
      <w:pPr>
        <w:pBdr>
          <w:bottom w:val="single" w:color="0F3460" w:sz="8" w:space="1"/>
        </w:pBdr>
        <w:spacing w:after="160" w:before="100"/>
      </w:pPr>
      <w:r>
        <w:t xml:space="preserve"/>
      </w:r>
    </w:p>
    <w:p>
      <w:pPr>
        <w:spacing w:after="60" w:before="60"/>
      </w:pPr>
      <w:r>
        <w:t xml:space="preserve"/>
      </w:r>
    </w:p>
    <w:p>
      <w:pPr>
        <w:spacing w:after="0" w:before="0"/>
        <w:jc w:val="center"/>
      </w:pPr>
      <w:r>
        <w:rPr>
          <w:rFonts w:ascii="Arial" w:cs="Arial" w:eastAsia="Arial" w:hAnsi="Arial"/>
          <w:color w:val="AAAAAA"/>
          <w:sz w:val="22"/>
          <w:szCs w:val="22"/>
        </w:rPr>
        <w:t xml:space="preserve">FY2026-27  |  Internal Use</w:t>
      </w:r>
    </w:p>
    <w:p>
      <w:r>
        <w:br w:type="page"/>
      </w:r>
    </w:p>
    <w:p>
      <w:pPr>
        <w:pStyle w:val="Heading1"/>
        <w:spacing w:after="140" w:before="400"/>
      </w:pPr>
      <w:r>
        <w:rPr>
          <w:rFonts w:ascii="Arial" w:cs="Arial" w:eastAsia="Arial" w:hAnsi="Arial"/>
          <w:b/>
          <w:bCs/>
          <w:color w:val="1A1A2E"/>
          <w:sz w:val="36"/>
          <w:szCs w:val="36"/>
        </w:rPr>
        <w:t xml:space="preserve">1. The Problem This Solves</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The huddle has struggled to hold because it has not had a clear anchor. When people arrive without a plan, one of two things happens: the huddle becomes a reporting session where Bernie extracts status, or it becomes a direction session where Bernie tells people what to do. Both outcomes are expensive. The first consumes time. The second creates dependency.</w:t>
      </w:r>
    </w:p>
    <w:p>
      <w:pPr>
        <w:spacing w:after="60" w:before="60"/>
      </w:pPr>
      <w:r>
        <w:t xml:space="preserve"/>
      </w:r>
    </w:p>
    <w:p>
      <w:pPr>
        <w:spacing w:after="100" w:before="60"/>
      </w:pPr>
      <w:r>
        <w:rPr>
          <w:rFonts w:ascii="Arial" w:cs="Arial" w:eastAsia="Arial" w:hAnsi="Arial"/>
          <w:color w:val="222222"/>
          <w:sz w:val="22"/>
          <w:szCs w:val="22"/>
        </w:rPr>
        <w:t xml:space="preserve">The root cause is not motivation or discipline. It is structural. There has been no single organising principle that tells each person what to prepare and how to present it. This framework provides that.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The issue</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The 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What was happening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extracting status or providing direction in the huddle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Why it was happening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No clear anchor: each person prepared (or did not prepare) differently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What this framework does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Anchors every person's preparation to the jobs they 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The result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leads the huddle rather than running it; subordinates own their jobs rather than reporting on them</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2. The Job List: The Spine of the Framework</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Everything in this framework is anchored to the job list. The job list is a single, shared, always-current record of every active project and every live prospect. It is not a project management system. It is a one-page view that tells everyone what is in play and who owns what.</w:t>
      </w:r>
    </w:p>
    <w:p>
      <w:pPr>
        <w:spacing w:after="60" w:before="60"/>
      </w:pPr>
      <w:r>
        <w:t xml:space="preserve"/>
      </w:r>
    </w:p>
    <w:p>
      <w:pPr>
        <w:spacing w:after="100" w:before="60"/>
      </w:pPr>
      <w:r>
        <w:rPr>
          <w:rFonts w:ascii="Arial" w:cs="Arial" w:eastAsia="Arial" w:hAnsi="Arial"/>
          <w:color w:val="222222"/>
          <w:sz w:val="22"/>
          <w:szCs w:val="22"/>
        </w:rPr>
        <w:t xml:space="preserve">If the job list does not exist in a reliable form yet, creating it is the first action before the framework is introduced. Without it, the huddle has no spine.</w:t>
      </w:r>
    </w:p>
    <w:p>
      <w:pPr>
        <w:spacing w:after="60" w:before="60"/>
      </w:pPr>
      <w:r>
        <w:t xml:space="preserve"/>
      </w:r>
    </w:p>
    <w:p>
      <w:pPr>
        <w:pStyle w:val="Heading2"/>
        <w:spacing w:after="100" w:before="280"/>
      </w:pPr>
      <w:r>
        <w:rPr>
          <w:rFonts w:ascii="Arial" w:cs="Arial" w:eastAsia="Arial" w:hAnsi="Arial"/>
          <w:b/>
          <w:bCs/>
          <w:color w:val="0F3460"/>
          <w:sz w:val="26"/>
          <w:szCs w:val="26"/>
        </w:rPr>
        <w:t xml:space="preserve">Job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Classification</w:t>
            </w:r>
          </w:p>
        </w:tc>
        <w:tc>
          <w:tcPr>
            <w:tcW w:type="dxa" w:w="30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Definition</w:t>
            </w:r>
          </w:p>
        </w:tc>
        <w:tc>
          <w:tcPr>
            <w:tcW w:type="dxa" w:w="4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Planning treatment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Active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Projects under contract and in delivery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Full daily attention from the job owner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Pre-construction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Projects awarded but not yet on site, or in tender/design development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Progressed to programme; owner manages consultants and subcontractors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Prospect: Tier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Large or complex prospects requiring a bespoke submission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Dedicated weekly time; treated with near-project discipline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Prospect: Tier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Standard prospects fitting within Agero's established approach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Efficient processing; owner manages without deep strategic input from Bernie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On hold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Jobs paused by client or external circumstance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Monitored; not discussed in daily huddle unless status changes</w:t>
            </w:r>
          </w:p>
        </w:tc>
      </w:tr>
    </w:tbl>
    <w:p>
      <w:pPr>
        <w:spacing w:after="60" w:before="60"/>
      </w:pPr>
      <w:r>
        <w:t xml:space="preserve"/>
      </w:r>
    </w:p>
    <w:p>
      <w:pPr>
        <w:spacing w:after="100" w:before="60"/>
      </w:pPr>
      <w:r>
        <w:rPr>
          <w:rFonts w:ascii="Arial" w:cs="Arial" w:eastAsia="Arial" w:hAnsi="Arial"/>
          <w:i/>
          <w:iCs/>
          <w:color w:val="666666"/>
          <w:sz w:val="21"/>
          <w:szCs w:val="21"/>
        </w:rPr>
        <w:t xml:space="preserve">Tier classification for prospects is set by Bernie when the prospect enters the list. It can be upgraded as more is known. Shaq and Maya do not classify prospects independently.</w:t>
      </w:r>
    </w:p>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3. Job Ownership</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Every job on the list has one accountable owner. That person speaks to that job in the huddle. They are responsible for all movement on that job, including driving external contributors: subcontractors, sub-consultants, architects, and the virtual assistant. These people do not appear in the huddle. They appear in the owner's plan as tasks the owner is responsible for driving.</w:t>
      </w:r>
    </w:p>
    <w:p>
      <w:pPr>
        <w:spacing w:after="60" w:before="60"/>
      </w:pPr>
      <w:r>
        <w:t xml:space="preserve"/>
      </w:r>
    </w:p>
    <w:p>
      <w:pPr>
        <w:pStyle w:val="Heading2"/>
        <w:spacing w:after="100" w:before="280"/>
      </w:pPr>
      <w:r>
        <w:rPr>
          <w:rFonts w:ascii="Arial" w:cs="Arial" w:eastAsia="Arial" w:hAnsi="Arial"/>
          <w:b/>
          <w:bCs/>
          <w:color w:val="0F3460"/>
          <w:sz w:val="26"/>
          <w:szCs w:val="26"/>
        </w:rPr>
        <w:t xml:space="preserve">How ownership is assigned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Person</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What they 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Bernie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More complex active delivery projects. Tier 1 prospects where he leads the submission. Strategic client relationships. Director-level decisions across all jobs.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Shaq</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Active delivery projects assigned to him. Pre-construction coordination on his jobs. Any Tier 2 prospects where he leads the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Maya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Design stream across all active projects she is engaged on. Pre-construction design packages. Prospect design work as directed by the job owner.</w:t>
            </w:r>
          </w:p>
        </w:tc>
      </w:tr>
    </w:tbl>
    <w:p>
      <w:pPr>
        <w:spacing w:after="60" w:before="60"/>
      </w:pPr>
      <w:r>
        <w:t xml:space="preserve"/>
      </w:r>
    </w:p>
    <w:p>
      <w:pPr>
        <w:spacing w:after="100" w:before="60"/>
      </w:pPr>
      <w:r>
        <w:rPr>
          <w:rFonts w:ascii="Arial" w:cs="Arial" w:eastAsia="Arial" w:hAnsi="Arial"/>
          <w:i/>
          <w:iCs/>
          <w:color w:val="666666"/>
          <w:sz w:val="21"/>
          <w:szCs w:val="21"/>
        </w:rPr>
        <w:t xml:space="preserve">Maya's role is distinctive. She contributes to multiple jobs owned by Bernie and Shaq. In the huddle, she speaks to her design workstream across those jobs, not to the jobs themselves. The job owner remains accountable. Maya reports what the design stream needs to move and what is blocking it.</w:t>
      </w:r>
    </w:p>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4. Daily Pre-Huddle Preparation</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Every person completes their preparation before 9:00 am. The preparation is anchored to jobs, not to abstract missions or personal priorities. For each job they own or contribute to, they answer the same three questions.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80"/>
              <w:left w:type="dxa" w:w="180"/>
              <w:bottom w:type="dxa" w:w="80"/>
              <w:right w:type="dxa" w:w="180"/>
            </w:tcMar>
          </w:tcPr>
          <w:p>
            <w:r>
              <w:rPr>
                <w:rFonts w:ascii="Arial" w:cs="Arial" w:eastAsia="Arial" w:hAnsi="Arial"/>
                <w:b/>
                <w:bCs/>
                <w:color w:val="FFFFFF"/>
                <w:sz w:val="22"/>
                <w:szCs w:val="22"/>
              </w:rPr>
              <w:t xml:space="preserve">The three questions (for each job, every day)</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color w:val="222222"/>
                <w:sz w:val="22"/>
                <w:szCs w:val="22"/>
              </w:rPr>
              <w:t xml:space="preserve">1. What needs to move on this job today?
2. What is blocking me?
3. What do I need from the team?</w:t>
            </w:r>
          </w:p>
        </w:tc>
      </w:tr>
    </w:tbl>
    <w:p>
      <w:pPr>
        <w:spacing w:after="60" w:before="60"/>
      </w:pPr>
      <w:r>
        <w:t xml:space="preserve"/>
      </w:r>
    </w:p>
    <w:p>
      <w:pPr>
        <w:spacing w:after="100" w:before="60"/>
      </w:pPr>
      <w:r>
        <w:rPr>
          <w:rFonts w:ascii="Arial" w:cs="Arial" w:eastAsia="Arial" w:hAnsi="Arial"/>
          <w:color w:val="222222"/>
          <w:sz w:val="22"/>
          <w:szCs w:val="22"/>
        </w:rPr>
        <w:t xml:space="preserve">These questions are answered in writing, either in a notebook, a shared document, or a message to Bernie. The format is fixed. A person who cannot answer question one for a job they own has not yet planned their day.</w:t>
      </w:r>
    </w:p>
    <w:p>
      <w:pPr>
        <w:spacing w:after="60" w:before="60"/>
      </w:pPr>
      <w:r>
        <w:t xml:space="preserve"/>
      </w:r>
    </w:p>
    <w:p>
      <w:pPr>
        <w:pStyle w:val="Heading2"/>
        <w:spacing w:after="100" w:before="280"/>
      </w:pPr>
      <w:r>
        <w:rPr>
          <w:rFonts w:ascii="Arial" w:cs="Arial" w:eastAsia="Arial" w:hAnsi="Arial"/>
          <w:b/>
          <w:bCs/>
          <w:color w:val="0F3460"/>
          <w:sz w:val="26"/>
          <w:szCs w:val="26"/>
        </w:rPr>
        <w:t xml:space="preserve">How Bernie prepares</w:t>
      </w:r>
    </w:p>
    <w:p>
      <w:pPr>
        <w:spacing w:after="100" w:before="60"/>
      </w:pPr>
      <w:r>
        <w:rPr>
          <w:rFonts w:ascii="Arial" w:cs="Arial" w:eastAsia="Arial" w:hAnsi="Arial"/>
          <w:color w:val="222222"/>
          <w:sz w:val="22"/>
          <w:szCs w:val="22"/>
        </w:rPr>
        <w:t xml:space="preserve">Bernie holds two roles simultaneously: Director and job owner. His preparation covers both.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Hat</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What Bernie prepares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As job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For each of his active projects and Tier 1 prospects: what needs to move today, what is blocking him, what he needs from Shaq or Maya.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As Director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Any business-level context the team needs to know. Priorities that have shifted overnight. Client or relationship matters that affect how the team should operate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Order in the huddle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goes first. He sets the tone and the business context, then speaks to his jobs. This models the standard for everyone else.</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5. The 9:15 Huddle: Standing Format</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The huddle is 15 minutes. It does not run long. If a conversation is needed, it is scheduled immediately after as a separate meeting. The huddle itself is a command check, not a discussion forum.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Time</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0:00 - 0:02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Good news. One item per person, 20 seconds each. Sets the tone.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0:02 - 0:04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Director context. Any business-level update the team needs. Then Bernie speaks to his jobs: what is moving, what is blocked, what he needs.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0:04 - 0:09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Shaq speaks to his jobs in priority order: what is moving, what is blocked, what he needs from the team.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0:09 - 0:13</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Maya speaks to her design workstream across all jobs: what is moving, what is blocked, what she needs from each job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0:13 - 0:15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closes. Cross-team dependencies confirmed. Any priority adjustments made. Huddle ends.</w:t>
            </w:r>
          </w:p>
        </w:tc>
      </w:tr>
    </w:tbl>
    <w:p>
      <w:pPr>
        <w:spacing w:after="60" w:before="60"/>
      </w:pPr>
      <w:r>
        <w:t xml:space="preserve"/>
      </w:r>
    </w:p>
    <w:p>
      <w:pPr>
        <w:pStyle w:val="Heading2"/>
        <w:spacing w:after="100" w:before="280"/>
      </w:pPr>
      <w:r>
        <w:rPr>
          <w:rFonts w:ascii="Arial" w:cs="Arial" w:eastAsia="Arial" w:hAnsi="Arial"/>
          <w:b/>
          <w:bCs/>
          <w:color w:val="0F3460"/>
          <w:sz w:val="26"/>
          <w:szCs w:val="26"/>
        </w:rPr>
        <w:t xml:space="preserve">The standard for speaking to a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213E" w:val="clear"/>
            <w:tcMar>
              <w:top w:type="dxa" w:w="80"/>
              <w:left w:type="dxa" w:w="180"/>
              <w:bottom w:type="dxa" w:w="80"/>
              <w:right w:type="dxa" w:w="180"/>
            </w:tcMar>
          </w:tcPr>
          <w:p>
            <w:r>
              <w:rPr>
                <w:rFonts w:ascii="Arial" w:cs="Arial" w:eastAsia="Arial" w:hAnsi="Arial"/>
                <w:b/>
                <w:bCs/>
                <w:color w:val="FFFFFF"/>
                <w:sz w:val="22"/>
                <w:szCs w:val="22"/>
              </w:rPr>
              <w:t xml:space="preserve">What a good job update sounds like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color w:val="222222"/>
                <w:sz w:val="22"/>
                <w:szCs w:val="22"/>
              </w:rPr>
              <w:t xml:space="preserve">'[Job name]: the structural drawings are due from the engineer today. I am chasing them at 8:00 am. If they do not arrive by midday I will need Bernie to make a call to [name]. Nothing else blocking.'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What is not acceptable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Arial" w:cs="Arial" w:eastAsia="Arial" w:hAnsi="Arial"/>
                <w:color w:val="222222"/>
                <w:sz w:val="22"/>
                <w:szCs w:val="22"/>
              </w:rPr>
              <w:t xml:space="preserve">'[Job name]: just progressing, nothing major.' This tells Bernie nothing and signals the owner has not prepared.</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6. Bernie's Role in the Huddle</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Bernie's role in the huddle changes depending on what is presented. The framework only works if he applies these responses consistently. The moment he fills a gap that a job owner should have filled, he re-establishes himself as the operational decision-maker.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Situation</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Bernie's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 has a clear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says: 'Good. Proceed.' Nothing more.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 has a blocker and a request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responds with a decision or commits to an action. Specific and brief.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 has no plan or vague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says: 'What needs to move on that job today?' He waits. He does not supply the answer.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 escalates a decision correctly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I recommend X. Do you agree?' Bernie decides and moves 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 asks a dependency question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what should I do about X?' Bernie says: 'What do you recommend?' He waits.</w:t>
            </w:r>
          </w:p>
        </w:tc>
      </w:tr>
    </w:tbl>
    <w:p>
      <w:pPr>
        <w:spacing w:after="60" w:before="60"/>
      </w:pPr>
      <w:r>
        <w:t xml:space="preserve"/>
      </w:r>
    </w:p>
    <w:p>
      <w:pPr>
        <w:spacing w:after="100" w:before="60"/>
      </w:pPr>
      <w:r>
        <w:rPr>
          <w:rFonts w:ascii="Arial" w:cs="Arial" w:eastAsia="Arial" w:hAnsi="Arial"/>
          <w:i/>
          <w:iCs/>
          <w:color w:val="666666"/>
          <w:sz w:val="21"/>
          <w:szCs w:val="21"/>
        </w:rPr>
        <w:t xml:space="preserve">The distinction between legitimate escalation and dependency is critical. Escalation: the owner has assessed the situation, formed a recommendation, and needs Bernie's authority. Dependency: the owner has not yet thought and comes to Bernie first. Only one of these is acceptable.</w:t>
      </w:r>
    </w:p>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7. Weekly Mission Brief</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On Monday morning, before the huddle, each person completes a brief one-page plan for their jobs for the week. This is not a status report. It is a forward-looking statement of what they are trying to achieve on each job by Friday, what the key actions are, and what decisions they will need to make or escalate.</w:t>
      </w:r>
    </w:p>
    <w:p>
      <w:pPr>
        <w:spacing w:after="60" w:before="60"/>
      </w:pPr>
      <w:r>
        <w:t xml:space="preserve"/>
      </w:r>
    </w:p>
    <w:p>
      <w:pPr>
        <w:spacing w:after="100" w:before="60"/>
      </w:pPr>
      <w:r>
        <w:rPr>
          <w:rFonts w:ascii="Arial" w:cs="Arial" w:eastAsia="Arial" w:hAnsi="Arial"/>
          <w:color w:val="222222"/>
          <w:sz w:val="22"/>
          <w:szCs w:val="22"/>
        </w:rPr>
        <w:t xml:space="preserve">Bernie reviews these before the Monday huddle. He does not fill them in and does not correct them before the huddle. He uses what he has read to ask better questions during the huddle, not to provide direction in advance.</w:t>
      </w:r>
    </w:p>
    <w:p>
      <w:pPr>
        <w:spacing w:after="60" w:before="60"/>
      </w:pPr>
      <w:r>
        <w:t xml:space="preserve"/>
      </w:r>
    </w:p>
    <w:p>
      <w:pPr>
        <w:pStyle w:val="Heading2"/>
        <w:spacing w:after="100" w:before="280"/>
      </w:pPr>
      <w:r>
        <w:rPr>
          <w:rFonts w:ascii="Arial" w:cs="Arial" w:eastAsia="Arial" w:hAnsi="Arial"/>
          <w:b/>
          <w:bCs/>
          <w:color w:val="0F3460"/>
          <w:sz w:val="26"/>
          <w:szCs w:val="26"/>
        </w:rPr>
        <w:t xml:space="preserve">Weekly brief template (per job, per person)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Field</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Input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[Project or prospect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Active delivery / Pre-construction / Tier 1 prospect / Tier 2 prospect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Job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Week of</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What does success look like by Friday?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One sentence. The outcome, not the activity.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Top three actions this week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1. / 2. / 3. No more than three.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External contributors I am driving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Sub-consultants, subcontractors, VA tasks. What I need from each and by when.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Decisions I own this week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What I will decide without escalating.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Decisions I need Bernie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Maximum two. If more than two, review with Bernie separately.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Where I am at risk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Specific risk with a specific mitigation or ask.</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8. Daily Prep Cards</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Print one card per person. Keep it on the desk. Complete before 9:00 am, for every job on the 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DAILY PREP  |  BERNIE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sz w:val="22"/>
                <w:szCs w:val="22"/>
              </w:rPr>
              <w:t xml:space="preserve">Date: _______________________</w:t>
            </w:r>
          </w:p>
        </w:tc>
      </w:tr>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60"/>
            </w:pPr>
            <w:r>
              <w:rPr>
                <w:rFonts w:ascii="Arial" w:cs="Arial" w:eastAsia="Arial" w:hAnsi="Arial"/>
                <w:b/>
                <w:bCs/>
                <w:color w:val="1A1A2E"/>
                <w:sz w:val="22"/>
                <w:szCs w:val="22"/>
              </w:rPr>
              <w:t xml:space="preserve">For each job / prospect I own:</w:t>
            </w:r>
          </w:p>
          <w:p>
            <w:pPr>
              <w:spacing w:after="120"/>
            </w:pPr>
            <w:r>
              <w:rPr>
                <w:rFonts w:ascii="Arial" w:cs="Arial" w:eastAsia="Arial" w:hAnsi="Arial"/>
                <w:sz w:val="21"/>
                <w:szCs w:val="21"/>
              </w:rPr>
              <w:t xml:space="preserve">Job / Prospect: _______________________________   Owner: Bernie</w:t>
            </w:r>
          </w:p>
          <w:p>
            <w:pPr>
              <w:spacing w:after="60"/>
            </w:pPr>
            <w:r>
              <w:rPr>
                <w:rFonts w:ascii="Arial" w:cs="Arial" w:eastAsia="Arial" w:hAnsi="Arial"/>
                <w:b/>
                <w:bCs/>
                <w:color w:val="0F3460"/>
                <w:sz w:val="21"/>
                <w:szCs w:val="21"/>
              </w:rPr>
              <w:t xml:space="preserve">What needs to move today?</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is blocking me?</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do I need from the team?</w:t>
            </w:r>
          </w:p>
          <w:p>
            <w:pPr>
              <w:spacing w:after="6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sz w:val="21"/>
                <w:szCs w:val="21"/>
              </w:rPr>
              <w:t xml:space="preserve">___________________________________________________________________________</w:t>
            </w:r>
          </w:p>
          <w:p>
            <w:pPr>
              <w:spacing w:after="60" w:before="60"/>
            </w:pPr>
            <w:r>
              <w:t xml:space="preserve"/>
            </w:r>
          </w:p>
          <w:p>
            <w:pPr>
              <w:spacing w:after="120"/>
            </w:pPr>
            <w:r>
              <w:rPr>
                <w:rFonts w:ascii="Arial" w:cs="Arial" w:eastAsia="Arial" w:hAnsi="Arial"/>
                <w:i/>
                <w:iCs/>
                <w:color w:val="888888"/>
                <w:sz w:val="20"/>
                <w:szCs w:val="20"/>
              </w:rPr>
              <w:t xml:space="preserve">Repeat above for each additional job or prospect.</w:t>
            </w:r>
          </w:p>
        </w:tc>
      </w:tr>
      <w:tr>
        <w:tc>
          <w:tcPr>
            <w:tcW w:type="dxa" w:w="9360"/>
            <w:tcBorders>
              <w:top w:val="single" w:color="CCCCCC" w:sz="1"/>
              <w:left w:val="single" w:color="CCCCCC" w:sz="1"/>
              <w:bottom w:val="single" w:color="CCCCCC" w:sz="1"/>
              <w:right w:val="single" w:color="CCCCCC" w:sz="1"/>
            </w:tcBorders>
            <w:shd w:fill="1A1A2E" w:val="clear"/>
            <w:tcMar>
              <w:top w:type="dxa" w:w="80"/>
              <w:left w:type="dxa" w:w="200"/>
              <w:bottom w:type="dxa" w:w="80"/>
              <w:right w:type="dxa" w:w="200"/>
            </w:tcMar>
          </w:tcPr>
          <w:p>
            <w:pPr>
              <w:jc w:val="center"/>
            </w:pPr>
            <w:r>
              <w:rPr>
                <w:rFonts w:ascii="Arial" w:cs="Arial" w:eastAsia="Arial" w:hAnsi="Arial"/>
                <w:i/>
                <w:iCs/>
                <w:color w:val="FFFFFF"/>
                <w:sz w:val="20"/>
                <w:szCs w:val="20"/>
              </w:rPr>
              <w:t xml:space="preserve">Complete before 9:00 am. Own every job on your list.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3460"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DAILY PREP  |  SHAQ</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sz w:val="22"/>
                <w:szCs w:val="22"/>
              </w:rPr>
              <w:t xml:space="preserve">Date: _______________________</w:t>
            </w:r>
          </w:p>
        </w:tc>
      </w:tr>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60"/>
            </w:pPr>
            <w:r>
              <w:rPr>
                <w:rFonts w:ascii="Arial" w:cs="Arial" w:eastAsia="Arial" w:hAnsi="Arial"/>
                <w:b/>
                <w:bCs/>
                <w:color w:val="0F3460"/>
                <w:sz w:val="22"/>
                <w:szCs w:val="22"/>
              </w:rPr>
              <w:t xml:space="preserve">For each job / prospect I own:</w:t>
            </w:r>
          </w:p>
          <w:p>
            <w:pPr>
              <w:spacing w:after="120"/>
            </w:pPr>
            <w:r>
              <w:rPr>
                <w:rFonts w:ascii="Arial" w:cs="Arial" w:eastAsia="Arial" w:hAnsi="Arial"/>
                <w:sz w:val="21"/>
                <w:szCs w:val="21"/>
              </w:rPr>
              <w:t xml:space="preserve">Job / Prospect: _______________________________   Owner: Shaq</w:t>
            </w:r>
          </w:p>
          <w:p>
            <w:pPr>
              <w:spacing w:after="60"/>
            </w:pPr>
            <w:r>
              <w:rPr>
                <w:rFonts w:ascii="Arial" w:cs="Arial" w:eastAsia="Arial" w:hAnsi="Arial"/>
                <w:b/>
                <w:bCs/>
                <w:color w:val="0F3460"/>
                <w:sz w:val="21"/>
                <w:szCs w:val="21"/>
              </w:rPr>
              <w:t xml:space="preserve">What needs to move today?</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is blocking me?</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do I need from the team?</w:t>
            </w:r>
          </w:p>
          <w:p>
            <w:pPr>
              <w:spacing w:after="6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sz w:val="21"/>
                <w:szCs w:val="21"/>
              </w:rPr>
              <w:t xml:space="preserve">___________________________________________________________________________</w:t>
            </w:r>
          </w:p>
          <w:p>
            <w:pPr>
              <w:spacing w:after="60" w:before="60"/>
            </w:pPr>
            <w:r>
              <w:t xml:space="preserve"/>
            </w:r>
          </w:p>
          <w:p>
            <w:pPr>
              <w:spacing w:after="120"/>
            </w:pPr>
            <w:r>
              <w:rPr>
                <w:rFonts w:ascii="Arial" w:cs="Arial" w:eastAsia="Arial" w:hAnsi="Arial"/>
                <w:i/>
                <w:iCs/>
                <w:color w:val="888888"/>
                <w:sz w:val="20"/>
                <w:szCs w:val="20"/>
              </w:rPr>
              <w:t xml:space="preserve">Repeat above for each additional job or prospect.</w:t>
            </w:r>
          </w:p>
        </w:tc>
      </w:tr>
      <w:tr>
        <w:tc>
          <w:tcPr>
            <w:tcW w:type="dxa" w:w="9360"/>
            <w:tcBorders>
              <w:top w:val="single" w:color="CCCCCC" w:sz="1"/>
              <w:left w:val="single" w:color="CCCCCC" w:sz="1"/>
              <w:bottom w:val="single" w:color="CCCCCC" w:sz="1"/>
              <w:right w:val="single" w:color="CCCCCC" w:sz="1"/>
            </w:tcBorders>
            <w:shd w:fill="0F3460" w:val="clear"/>
            <w:tcMar>
              <w:top w:type="dxa" w:w="80"/>
              <w:left w:type="dxa" w:w="200"/>
              <w:bottom w:type="dxa" w:w="80"/>
              <w:right w:type="dxa" w:w="200"/>
            </w:tcMar>
          </w:tcPr>
          <w:p>
            <w:pPr>
              <w:jc w:val="center"/>
            </w:pPr>
            <w:r>
              <w:rPr>
                <w:rFonts w:ascii="Arial" w:cs="Arial" w:eastAsia="Arial" w:hAnsi="Arial"/>
                <w:i/>
                <w:iCs/>
                <w:color w:val="FFFFFF"/>
                <w:sz w:val="20"/>
                <w:szCs w:val="20"/>
              </w:rPr>
              <w:t xml:space="preserve">Complete before 9:00 am. Own every job on your list.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213E"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DAILY PREP  |  MAYA</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sz w:val="22"/>
                <w:szCs w:val="22"/>
              </w:rPr>
              <w:t xml:space="preserve">Date: _______________________</w:t>
            </w:r>
          </w:p>
        </w:tc>
      </w:tr>
      <w:tr>
        <w:tc>
          <w:tcPr>
            <w:tcW w:type="dxa" w:w="9360"/>
            <w:tcBorders>
              <w:top w:val="single" w:color="CCCCCC" w:sz="1"/>
              <w:left w:val="single" w:color="CCCCCC" w:sz="1"/>
              <w:bottom w:val="single" w:color="CCCCCC" w:sz="1"/>
              <w:right w:val="single" w:color="CCCCCC" w:sz="1"/>
            </w:tcBorders>
            <w:shd w:fill="FFFFFF" w:val="clear"/>
            <w:tcMar>
              <w:top w:type="dxa" w:w="140"/>
              <w:left w:type="dxa" w:w="200"/>
              <w:bottom w:type="dxa" w:w="140"/>
              <w:right w:type="dxa" w:w="200"/>
            </w:tcMar>
          </w:tcPr>
          <w:p>
            <w:pPr>
              <w:spacing w:after="60"/>
            </w:pPr>
            <w:r>
              <w:rPr>
                <w:rFonts w:ascii="Arial" w:cs="Arial" w:eastAsia="Arial" w:hAnsi="Arial"/>
                <w:b/>
                <w:bCs/>
                <w:color w:val="16213E"/>
                <w:sz w:val="22"/>
                <w:szCs w:val="22"/>
              </w:rPr>
              <w:t xml:space="preserve">For each job / prospect I own:</w:t>
            </w:r>
          </w:p>
          <w:p>
            <w:pPr>
              <w:spacing w:after="120"/>
            </w:pPr>
            <w:r>
              <w:rPr>
                <w:rFonts w:ascii="Arial" w:cs="Arial" w:eastAsia="Arial" w:hAnsi="Arial"/>
                <w:sz w:val="21"/>
                <w:szCs w:val="21"/>
              </w:rPr>
              <w:t xml:space="preserve">Job / Prospect: _______________________________   Owner: Maya</w:t>
            </w:r>
          </w:p>
          <w:p>
            <w:pPr>
              <w:spacing w:after="60"/>
            </w:pPr>
            <w:r>
              <w:rPr>
                <w:rFonts w:ascii="Arial" w:cs="Arial" w:eastAsia="Arial" w:hAnsi="Arial"/>
                <w:b/>
                <w:bCs/>
                <w:color w:val="0F3460"/>
                <w:sz w:val="21"/>
                <w:szCs w:val="21"/>
              </w:rPr>
              <w:t xml:space="preserve">What needs to move today?</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is blocking me?</w:t>
            </w:r>
          </w:p>
          <w:p>
            <w:pPr>
              <w:spacing w:after="60"/>
            </w:pPr>
            <w:r>
              <w:rPr>
                <w:rFonts w:ascii="Arial" w:cs="Arial" w:eastAsia="Arial" w:hAnsi="Arial"/>
                <w:sz w:val="21"/>
                <w:szCs w:val="21"/>
              </w:rPr>
              <w:t xml:space="preserve">___________________________________________________________________________</w:t>
            </w:r>
          </w:p>
          <w:p>
            <w:pPr>
              <w:spacing w:after="10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b/>
                <w:bCs/>
                <w:color w:val="0F3460"/>
                <w:sz w:val="21"/>
                <w:szCs w:val="21"/>
              </w:rPr>
              <w:t xml:space="preserve">What do I need from the team?</w:t>
            </w:r>
          </w:p>
          <w:p>
            <w:pPr>
              <w:spacing w:after="60"/>
            </w:pPr>
            <w:r>
              <w:rPr>
                <w:rFonts w:ascii="Arial" w:cs="Arial" w:eastAsia="Arial" w:hAnsi="Arial"/>
                <w:sz w:val="21"/>
                <w:szCs w:val="21"/>
              </w:rPr>
              <w:t xml:space="preserve">___________________________________________________________________________</w:t>
            </w:r>
          </w:p>
          <w:p>
            <w:pPr>
              <w:spacing w:after="60"/>
            </w:pPr>
            <w:r>
              <w:rPr>
                <w:rFonts w:ascii="Arial" w:cs="Arial" w:eastAsia="Arial" w:hAnsi="Arial"/>
                <w:sz w:val="21"/>
                <w:szCs w:val="21"/>
              </w:rPr>
              <w:t xml:space="preserve">___________________________________________________________________________</w:t>
            </w:r>
          </w:p>
          <w:p>
            <w:pPr>
              <w:spacing w:after="60" w:before="60"/>
            </w:pPr>
            <w:r>
              <w:t xml:space="preserve"/>
            </w:r>
          </w:p>
          <w:p>
            <w:pPr>
              <w:spacing w:after="120"/>
            </w:pPr>
            <w:r>
              <w:rPr>
                <w:rFonts w:ascii="Arial" w:cs="Arial" w:eastAsia="Arial" w:hAnsi="Arial"/>
                <w:i/>
                <w:iCs/>
                <w:color w:val="888888"/>
                <w:sz w:val="20"/>
                <w:szCs w:val="20"/>
              </w:rPr>
              <w:t xml:space="preserve">Repeat above for each additional job or prospect.</w:t>
            </w:r>
          </w:p>
        </w:tc>
      </w:tr>
      <w:tr>
        <w:tc>
          <w:tcPr>
            <w:tcW w:type="dxa" w:w="9360"/>
            <w:tcBorders>
              <w:top w:val="single" w:color="CCCCCC" w:sz="1"/>
              <w:left w:val="single" w:color="CCCCCC" w:sz="1"/>
              <w:bottom w:val="single" w:color="CCCCCC" w:sz="1"/>
              <w:right w:val="single" w:color="CCCCCC" w:sz="1"/>
            </w:tcBorders>
            <w:shd w:fill="16213E" w:val="clear"/>
            <w:tcMar>
              <w:top w:type="dxa" w:w="80"/>
              <w:left w:type="dxa" w:w="200"/>
              <w:bottom w:type="dxa" w:w="80"/>
              <w:right w:type="dxa" w:w="200"/>
            </w:tcMar>
          </w:tcPr>
          <w:p>
            <w:pPr>
              <w:jc w:val="center"/>
            </w:pPr>
            <w:r>
              <w:rPr>
                <w:rFonts w:ascii="Arial" w:cs="Arial" w:eastAsia="Arial" w:hAnsi="Arial"/>
                <w:i/>
                <w:iCs/>
                <w:color w:val="FFFFFF"/>
                <w:sz w:val="20"/>
                <w:szCs w:val="20"/>
              </w:rPr>
              <w:t xml:space="preserve">Complete before 9:00 am. Own every job on your list.</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9. Rollout</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The framework should be introduced over four weeks. Each phase builds on the previous. Full accountability does not begin until week five.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Phase</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r>
              <w:rPr>
                <w:rFonts w:ascii="Arial" w:cs="Arial" w:eastAsia="Arial" w:hAnsi="Arial"/>
                <w:b/>
                <w:bCs/>
                <w:color w:val="FFFFFF"/>
                <w:sz w:val="21"/>
                <w:szCs w:val="21"/>
              </w:rPr>
              <w:t xml:space="preserve">What happens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Week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shares the framework with Shaq and Maya individually. Job list is created or confirmed. Ownership is assigned for every job on the list. No accountability yet: observe how people prepare.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Week 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Daily prep cards introduced. Huddle follows the standing format. Bernie applies the job-update standard but does not penalise vague updates yet. He models the standard himself.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Week 3-4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Bernie holds the format. Vague updates are met with: 'What needs to move on that job today?' Weekly Mission Brief introduced on the first Monday of week three.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222222"/>
                <w:sz w:val="21"/>
                <w:szCs w:val="21"/>
              </w:rPr>
              <w:t xml:space="preserve">Week 5 onwards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222222"/>
                <w:sz w:val="21"/>
                <w:szCs w:val="21"/>
              </w:rPr>
              <w:t xml:space="preserve">Full accountability. Missing prep is addressed in the moment. Dependency questions are pushed back. Bernie's speaking time in the huddle reduces as job owners grow in confidence.</w:t>
            </w:r>
          </w:p>
        </w:tc>
      </w:tr>
    </w:tbl>
    <w:p>
      <w:pPr>
        <w:spacing w:after="60" w:before="60"/>
      </w:pPr>
      <w:r>
        <w:t xml:space="preserve"/>
      </w:r>
    </w:p>
    <w:p>
      <w:pPr>
        <w:spacing w:after="60" w:before="60"/>
      </w:pPr>
      <w:r>
        <w:t xml:space="preserve"/>
      </w:r>
    </w:p>
    <w:p>
      <w:pPr>
        <w:pStyle w:val="Heading1"/>
        <w:spacing w:after="140" w:before="400"/>
      </w:pPr>
      <w:r>
        <w:rPr>
          <w:rFonts w:ascii="Arial" w:cs="Arial" w:eastAsia="Arial" w:hAnsi="Arial"/>
          <w:b/>
          <w:bCs/>
          <w:color w:val="1A1A2E"/>
          <w:sz w:val="36"/>
          <w:szCs w:val="36"/>
        </w:rPr>
        <w:t xml:space="preserve">10. A Note on Consistency</w:t>
      </w:r>
    </w:p>
    <w:p>
      <w:pPr>
        <w:pBdr>
          <w:bottom w:val="single" w:color="0F3460" w:sz="8" w:space="1"/>
        </w:pBdr>
        <w:spacing w:after="160" w:before="100"/>
      </w:pPr>
      <w:r>
        <w:t xml:space="preserve"/>
      </w:r>
    </w:p>
    <w:p>
      <w:pPr>
        <w:spacing w:after="100" w:before="60"/>
      </w:pPr>
      <w:r>
        <w:rPr>
          <w:rFonts w:ascii="Arial" w:cs="Arial" w:eastAsia="Arial" w:hAnsi="Arial"/>
          <w:color w:val="222222"/>
          <w:sz w:val="22"/>
          <w:szCs w:val="22"/>
        </w:rPr>
        <w:t xml:space="preserve">The framework will feel unfamiliar in the first two weeks. Shaq and Maya will default to old patterns, not from resistance, but from habit. The test of the framework is not whether they follow it perfectly from day one. The test is whether Bernie holds the structure when it is inconvenient.</w:t>
      </w:r>
    </w:p>
    <w:p>
      <w:pPr>
        <w:spacing w:after="60" w:before="60"/>
      </w:pPr>
      <w:r>
        <w:t xml:space="preserve"/>
      </w:r>
    </w:p>
    <w:p>
      <w:pPr>
        <w:spacing w:after="100" w:before="60"/>
      </w:pPr>
      <w:r>
        <w:rPr>
          <w:rFonts w:ascii="Arial" w:cs="Arial" w:eastAsia="Arial" w:hAnsi="Arial"/>
          <w:color w:val="222222"/>
          <w:sz w:val="22"/>
          <w:szCs w:val="22"/>
        </w:rPr>
        <w:t xml:space="preserve">Every time Bernie answers a question a job owner should have answered themselves, or lets a vague update pass without challenge, the framework erodes. Decentralised Command is not a policy. It is a daily practice, and it starts with Bernie.</w:t>
      </w:r>
    </w:p>
    <w:p>
      <w:pPr>
        <w:spacing w:after="60" w:before="60"/>
      </w:pPr>
      <w:r>
        <w:t xml:space="preserve"/>
      </w:r>
    </w:p>
    <w:p>
      <w:pPr>
        <w:pBdr>
          <w:bottom w:val="single" w:color="0F3460" w:sz="8" w:space="1"/>
        </w:pBdr>
        <w:spacing w:after="160" w:before="100"/>
      </w:pPr>
      <w:r>
        <w:t xml:space="preserve"/>
      </w:r>
    </w:p>
    <w:p>
      <w:pPr>
        <w:spacing w:after="0" w:before="160"/>
        <w:jc w:val="center"/>
      </w:pPr>
      <w:r>
        <w:rPr>
          <w:rFonts w:ascii="Arial" w:cs="Arial" w:eastAsia="Arial" w:hAnsi="Arial"/>
          <w:color w:val="AAAAAA"/>
          <w:sz w:val="20"/>
          <w:szCs w:val="20"/>
        </w:rPr>
        <w:t xml:space="preserve">Agero  |  FY2026-27  |  Internal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2026-06-08T22:18:38.410Z</dcterms:created>
  <dcterms:modified xsi:type="dcterms:W3CDTF">2026-06-08T22:18:38.422Z</dcterms:modified>
</cp:coreProperties>
</file>

<file path=docProps/custom.xml><?xml version="1.0" encoding="utf-8"?>
<Properties xmlns="http://schemas.openxmlformats.org/officeDocument/2006/custom-properties" xmlns:vt="http://schemas.openxmlformats.org/officeDocument/2006/docPropsVTypes"/>
</file>