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 w:val="false"/>
          <w:b w:val="false"/>
          <w:bCs/>
          <w:szCs w:val="24"/>
        </w:rPr>
      </w:pPr>
      <w:r>
        <w:rPr>
          <w:rFonts w:ascii="Times New Roman" w:hAnsi="Times New Roman"/>
          <w:b w:val="false"/>
          <w:bCs/>
          <w:szCs w:val="24"/>
        </w:rPr>
        <w:t>41 Chandlers House, Bristol</w:t>
      </w:r>
    </w:p>
    <w:p>
      <w:pPr>
        <w:pStyle w:val="Normal"/>
        <w:ind w:left="851" w:hanging="851"/>
        <w:rPr>
          <w:rFonts w:ascii="Times New Roman" w:hAnsi="Times New Roman"/>
          <w:b w:val="false"/>
          <w:b w:val="false"/>
          <w:bCs/>
          <w:szCs w:val="24"/>
        </w:rPr>
      </w:pPr>
      <w:r>
        <w:rPr>
          <w:rFonts w:ascii="Times New Roman" w:hAnsi="Times New Roman"/>
          <w:b w:val="false"/>
          <w:bCs/>
          <w:szCs w:val="24"/>
        </w:rPr>
        <w:t>Email: bernie.mason@noaa.gov</w:t>
      </w:r>
    </w:p>
    <w:p>
      <w:pPr>
        <w:pStyle w:val="Normal"/>
        <w:rPr>
          <w:rFonts w:ascii="Times New Roman" w:hAnsi="Times New Roman"/>
          <w:b w:val="false"/>
          <w:b w:val="false"/>
          <w:bCs/>
          <w:szCs w:val="24"/>
        </w:rPr>
      </w:pPr>
      <w:r>
        <w:rPr>
          <w:rFonts w:ascii="Times New Roman" w:hAnsi="Times New Roman"/>
          <w:b w:val="false"/>
          <w:bCs/>
          <w:szCs w:val="24"/>
        </w:rPr>
        <w:t>U.K. Phone: 07498203544</w:t>
      </w:r>
    </w:p>
    <w:p>
      <w:pPr>
        <w:pStyle w:val="Normal"/>
        <w:rPr>
          <w:rFonts w:ascii="Times New Roman" w:hAnsi="Times New Roman" w:eastAsia="Times"/>
          <w:bCs/>
          <w:sz w:val="24"/>
          <w:szCs w:val="24"/>
        </w:rPr>
      </w:pPr>
      <w:r>
        <w:rPr>
          <w:rFonts w:eastAsia="Times" w:ascii="Times New Roman" w:hAnsi="Times New Roman"/>
          <w:bCs/>
          <w:sz w:val="24"/>
          <w:szCs w:val="24"/>
        </w:rPr>
      </w:r>
    </w:p>
    <w:p>
      <w:pPr>
        <w:pStyle w:val="Normal"/>
        <w:rPr>
          <w:b w:val="false"/>
          <w:b w:val="false"/>
          <w:u w:val="single"/>
        </w:rPr>
      </w:pPr>
      <w:r>
        <w:rPr>
          <w:b w:val="false"/>
          <w:u w:val="single"/>
        </w:rPr>
      </w:r>
    </w:p>
    <w:p>
      <w:pPr>
        <w:pStyle w:val="Normal"/>
        <w:rPr>
          <w:rFonts w:ascii="Times New Roman" w:hAnsi="Times New Roman" w:eastAsia="Times"/>
          <w:bCs/>
          <w:sz w:val="24"/>
          <w:szCs w:val="24"/>
        </w:rPr>
      </w:pPr>
      <w:r>
        <w:rPr>
          <w:rFonts w:eastAsia="Times" w:ascii="Times New Roman" w:hAnsi="Times New Roman"/>
          <w:b w:val="false"/>
          <w:bCs/>
          <w:sz w:val="24"/>
          <w:szCs w:val="24"/>
          <w:u w:val="single"/>
        </w:rPr>
        <w:t xml:space="preserve">Profile: 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 xml:space="preserve">I am a junior software developer with a scientific background in atmospheric processes. I have a strong work ethic and am keen to expand my skills and knowledge. I started programming during my PhD, in 2006, and continued building software for data analysis and custom instrument operation during my time as a scientific researcher. I started full time software development in September of 2016 working at GNUPP-Ltd were I have been constantly challenged to improve my general programming and development knowledge. </w:t>
      </w:r>
    </w:p>
    <w:p>
      <w:pPr>
        <w:pStyle w:val="Normal"/>
        <w:rPr>
          <w:b w:val="false"/>
          <w:b w:val="false"/>
        </w:rPr>
      </w:pPr>
      <w:r>
        <w:rPr>
          <w:b w:val="false"/>
        </w:rPr>
      </w:r>
    </w:p>
    <w:p>
      <w:pPr>
        <w:pStyle w:val="Heading5"/>
        <w:spacing w:before="120" w:after="0"/>
        <w:jc w:val="left"/>
        <w:rPr>
          <w:rFonts w:ascii="Batang" w:hAnsi="Batang" w:eastAsia="Batang"/>
          <w:b w:val="false"/>
          <w:b w:val="false"/>
          <w:bCs/>
          <w:sz w:val="24"/>
          <w:szCs w:val="24"/>
        </w:rPr>
      </w:pPr>
      <w:r>
        <w:rPr>
          <w:rFonts w:eastAsia="Batang" w:ascii="Batang" w:hAnsi="Batang"/>
          <w:b w:val="false"/>
          <w:bCs/>
          <w:sz w:val="24"/>
          <w:szCs w:val="24"/>
        </w:rPr>
        <w:t>Skills and Expertise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39C5748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5338445" cy="1905"/>
                <wp:effectExtent l="0" t="0" r="34925" b="19050"/>
                <wp:wrapNone/>
                <wp:docPr id="1" name="Lin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72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1pt,0.65pt" to="411.15pt,0.7pt" ID="Line 20" stroked="t" style="position:absolute;mso-position-horizontal:right;mso-position-horizontal-relative:margin" wp14:anchorId="39C57481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ind w:right="-7" w:hanging="0"/>
        <w:jc w:val="both"/>
        <w:rPr/>
      </w:pPr>
      <w:r>
        <w:rPr>
          <w:rFonts w:ascii="Times New Roman" w:hAnsi="Times New Roman"/>
          <w:b w:val="false"/>
          <w:bCs/>
          <w:szCs w:val="24"/>
        </w:rPr>
        <w:t>I have extensive computer experience. Programs with which I am familiar include, but not limited to;</w:t>
      </w:r>
    </w:p>
    <w:p>
      <w:pPr>
        <w:pStyle w:val="ListParagraph"/>
        <w:numPr>
          <w:ilvl w:val="0"/>
          <w:numId w:val="4"/>
        </w:numPr>
        <w:ind w:left="720" w:right="-7" w:hanging="360"/>
        <w:jc w:val="both"/>
        <w:rPr/>
      </w:pPr>
      <w:r>
        <w:rPr>
          <w:rFonts w:ascii="Times New Roman" w:hAnsi="Times New Roman"/>
          <w:b/>
          <w:bCs/>
          <w:szCs w:val="24"/>
        </w:rPr>
        <w:t xml:space="preserve">.Net : </w:t>
      </w:r>
      <w:r>
        <w:rPr>
          <w:rFonts w:ascii="Times New Roman" w:hAnsi="Times New Roman"/>
          <w:b w:val="false"/>
          <w:bCs/>
          <w:szCs w:val="24"/>
        </w:rPr>
        <w:t xml:space="preserve">ASP.NET MVC 5, Entity Framwork, Ninject, Automapper, Nuget, Umbraco, </w:t>
      </w:r>
      <w:r>
        <w:rPr>
          <w:rFonts w:ascii="Times New Roman" w:hAnsi="Times New Roman"/>
          <w:b w:val="false"/>
          <w:bCs/>
          <w:szCs w:val="24"/>
        </w:rPr>
        <w:t>C#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ascii="Times New Roman" w:hAnsi="Times New Roman"/>
          <w:b/>
          <w:bCs/>
          <w:szCs w:val="24"/>
        </w:rPr>
        <w:t>Sql :</w:t>
      </w:r>
      <w:r>
        <w:rPr>
          <w:rFonts w:ascii="Times New Roman" w:hAnsi="Times New Roman"/>
          <w:b w:val="false"/>
          <w:bCs/>
          <w:szCs w:val="24"/>
        </w:rPr>
        <w:t xml:space="preserve"> My, MS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ascii="Times New Roman" w:hAnsi="Times New Roman"/>
          <w:b/>
          <w:bCs/>
          <w:szCs w:val="24"/>
        </w:rPr>
        <w:t xml:space="preserve">Source Control : </w:t>
      </w:r>
      <w:r>
        <w:rPr>
          <w:rFonts w:ascii="Times New Roman" w:hAnsi="Times New Roman"/>
          <w:b w:val="false"/>
          <w:bCs/>
          <w:szCs w:val="24"/>
        </w:rPr>
        <w:t>Git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Fonts w:ascii="Times New Roman" w:hAnsi="Times New Roman"/>
          <w:b/>
          <w:bCs/>
          <w:szCs w:val="24"/>
        </w:rPr>
        <w:t>Linux :</w:t>
      </w:r>
      <w:r>
        <w:rPr>
          <w:rFonts w:ascii="Times New Roman" w:hAnsi="Times New Roman"/>
          <w:b w:val="false"/>
          <w:bCs/>
          <w:szCs w:val="24"/>
        </w:rPr>
        <w:t xml:space="preserve"> bash</w:t>
      </w:r>
    </w:p>
    <w:p>
      <w:pPr>
        <w:pStyle w:val="ListParagraph"/>
        <w:numPr>
          <w:ilvl w:val="0"/>
          <w:numId w:val="4"/>
        </w:numPr>
        <w:ind w:left="720" w:right="-7" w:hanging="360"/>
        <w:jc w:val="both"/>
        <w:rPr/>
      </w:pPr>
      <w:r>
        <w:rPr>
          <w:rFonts w:ascii="Times New Roman" w:hAnsi="Times New Roman"/>
          <w:b/>
          <w:bCs/>
          <w:szCs w:val="24"/>
        </w:rPr>
        <w:t>Additional :</w:t>
      </w:r>
      <w:r>
        <w:rPr>
          <w:rFonts w:ascii="Times New Roman" w:hAnsi="Times New Roman"/>
          <w:b w:val="false"/>
          <w:bCs/>
          <w:szCs w:val="24"/>
        </w:rPr>
        <w:t xml:space="preserve"> HTML, Javascript, LabVIEW, Igor</w:t>
      </w:r>
      <w:r>
        <w:rPr>
          <w:rFonts w:ascii="Times New Roman" w:hAnsi="Times New Roman"/>
          <w:bCs/>
          <w:szCs w:val="24"/>
        </w:rPr>
        <w:t xml:space="preserve">, </w:t>
      </w:r>
      <w:r>
        <w:rPr>
          <w:rFonts w:ascii="Times New Roman" w:hAnsi="Times New Roman"/>
          <w:b w:val="false"/>
          <w:bCs/>
          <w:szCs w:val="24"/>
        </w:rPr>
        <w:t>Python, Matlab</w:t>
      </w:r>
      <w:r>
        <w:rPr>
          <w:rFonts w:ascii="Times New Roman" w:hAnsi="Times New Roman"/>
          <w:bCs/>
          <w:szCs w:val="24"/>
        </w:rPr>
        <w:t>,</w:t>
      </w:r>
      <w:r>
        <w:rPr>
          <w:rFonts w:ascii="Times New Roman" w:hAnsi="Times New Roman"/>
          <w:b w:val="false"/>
          <w:bCs/>
          <w:szCs w:val="24"/>
        </w:rPr>
        <w:t xml:space="preserve"> Scilab</w:t>
      </w:r>
    </w:p>
    <w:p>
      <w:pPr>
        <w:pStyle w:val="ListParagraph"/>
        <w:ind w:left="720" w:right="-7" w:hanging="360"/>
        <w:jc w:val="both"/>
        <w:rPr>
          <w:rFonts w:ascii="Times New Roman" w:hAnsi="Times New Roman"/>
          <w:b w:val="false"/>
          <w:b w:val="false"/>
          <w:bCs/>
          <w:szCs w:val="24"/>
        </w:rPr>
      </w:pPr>
      <w:r>
        <w:rPr>
          <w:rFonts w:ascii="Times New Roman" w:hAnsi="Times New Roman"/>
          <w:b w:val="false"/>
          <w:bCs/>
          <w:szCs w:val="24"/>
        </w:rPr>
      </w:r>
    </w:p>
    <w:p>
      <w:pPr>
        <w:pStyle w:val="Heading5"/>
        <w:spacing w:before="120" w:after="0"/>
        <w:jc w:val="left"/>
        <w:rPr/>
      </w:pPr>
      <w:r>
        <w:rPr>
          <w:rFonts w:eastAsia="Batang" w:ascii="Batang" w:hAnsi="Batang"/>
          <w:b w:val="false"/>
          <w:bCs/>
          <w:sz w:val="24"/>
          <w:szCs w:val="24"/>
        </w:rPr>
        <w:t>Work and Education</w:t>
      </w:r>
    </w:p>
    <w:p>
      <w:pPr>
        <w:pStyle w:val="Default"/>
        <w:spacing w:before="120" w:after="0"/>
        <w:jc w:val="left"/>
        <w:rPr/>
      </w:pPr>
      <w:r>
        <mc:AlternateContent>
          <mc:Choice Requires="wps">
            <w:drawing>
              <wp:anchor behindDoc="0" distT="0" distB="18415" distL="114300" distR="149225" simplePos="0" locked="0" layoutInCell="1" allowOverlap="1" relativeHeight="7">
                <wp:simplePos x="0" y="0"/>
                <wp:positionH relativeFrom="column">
                  <wp:posOffset>-76200</wp:posOffset>
                </wp:positionH>
                <wp:positionV relativeFrom="paragraph">
                  <wp:posOffset>21590</wp:posOffset>
                </wp:positionV>
                <wp:extent cx="5339715" cy="1905"/>
                <wp:effectExtent l="0" t="0" r="0" b="0"/>
                <wp:wrapNone/>
                <wp:docPr id="2" name="Lin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16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pt,1.7pt" to="414.35pt,1.75pt" ID="Line 20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" w:ascii="Times New Roman" w:hAnsi="Times New Roman"/>
          <w:b/>
          <w:bCs/>
          <w:sz w:val="24"/>
          <w:szCs w:val="24"/>
        </w:rPr>
        <w:t>Software Developer at GNUPP Ltd : 08/2016 - present</w:t>
      </w:r>
    </w:p>
    <w:p>
      <w:pPr>
        <w:pStyle w:val="Normal"/>
        <w:spacing w:before="120" w:after="0"/>
        <w:ind w:right="270" w:hanging="0"/>
        <w:jc w:val="both"/>
        <w:rPr/>
      </w:pPr>
      <w:r>
        <w:rPr>
          <w:rFonts w:ascii="Times New Roman" w:hAnsi="Times New Roman"/>
          <w:b w:val="false"/>
          <w:bCs/>
          <w:szCs w:val="24"/>
        </w:rPr>
        <w:t>Oxford, UK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 xml:space="preserve"> </w:t>
      </w:r>
    </w:p>
    <w:p>
      <w:pPr>
        <w:pStyle w:val="Normal"/>
        <w:numPr>
          <w:ilvl w:val="0"/>
          <w:numId w:val="1"/>
        </w:numPr>
        <w:spacing w:before="120" w:after="120"/>
        <w:jc w:val="both"/>
        <w:rPr/>
      </w:pPr>
      <w:r>
        <w:rPr>
          <w:rFonts w:eastAsia="Times" w:ascii="Times New Roman" w:hAnsi="Times New Roman"/>
          <w:b/>
          <w:bCs/>
          <w:sz w:val="24"/>
          <w:szCs w:val="24"/>
        </w:rPr>
        <w:t xml:space="preserve">Projects </w:t>
      </w:r>
    </w:p>
    <w:p>
      <w:pPr>
        <w:pStyle w:val="Normal"/>
        <w:numPr>
          <w:ilvl w:val="1"/>
          <w:numId w:val="1"/>
        </w:numPr>
        <w:spacing w:before="120" w:after="120"/>
        <w:jc w:val="both"/>
        <w:rPr/>
      </w:pPr>
      <w:r>
        <w:rPr>
          <w:rFonts w:eastAsia="Times" w:ascii="Times New Roman" w:hAnsi="Times New Roman"/>
          <w:b w:val="false"/>
          <w:bCs/>
          <w:sz w:val="24"/>
          <w:szCs w:val="24"/>
        </w:rPr>
        <w:t>B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 xml:space="preserve">log website from the ground up, (in MVC 5) : 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>https://bernie.gnupp-ltd.com/</w:t>
      </w:r>
    </w:p>
    <w:p>
      <w:pPr>
        <w:pStyle w:val="Normal"/>
        <w:numPr>
          <w:ilvl w:val="1"/>
          <w:numId w:val="1"/>
        </w:numPr>
        <w:spacing w:before="120" w:after="120"/>
        <w:jc w:val="both"/>
        <w:rPr/>
      </w:pPr>
      <w:r>
        <w:rPr>
          <w:rFonts w:eastAsia="Times" w:ascii="Times New Roman" w:hAnsi="Times New Roman"/>
          <w:b w:val="false"/>
          <w:bCs/>
          <w:sz w:val="24"/>
          <w:szCs w:val="24"/>
        </w:rPr>
        <w:t>B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 xml:space="preserve">asic HTTP web server. </w:t>
      </w:r>
    </w:p>
    <w:p>
      <w:pPr>
        <w:pStyle w:val="Normal"/>
        <w:numPr>
          <w:ilvl w:val="1"/>
          <w:numId w:val="1"/>
        </w:numPr>
        <w:spacing w:before="120" w:after="120"/>
        <w:jc w:val="both"/>
        <w:rPr/>
      </w:pPr>
      <w:r>
        <w:rPr>
          <w:rFonts w:eastAsia="Times" w:ascii="Times New Roman" w:hAnsi="Times New Roman"/>
          <w:b w:val="false"/>
          <w:bCs w:val="false"/>
          <w:sz w:val="24"/>
          <w:szCs w:val="24"/>
        </w:rPr>
        <w:t>Bloodbraid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>,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 xml:space="preserve"> (May 2017 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>onwards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 xml:space="preserve">) : 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>B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 xml:space="preserve">uilding a Magic the Gathering deck building 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>application</w:t>
      </w:r>
      <w:r>
        <w:rPr>
          <w:rFonts w:eastAsia="Times" w:ascii="Times New Roman" w:hAnsi="Times New Roman"/>
          <w:b w:val="false"/>
          <w:bCs/>
          <w:sz w:val="24"/>
          <w:szCs w:val="24"/>
        </w:rPr>
        <w:t>. I have built data gathering software and a database (MySQL) alongside an interfacing data layer. I am currently in the process of building services and an API.</w:t>
      </w:r>
    </w:p>
    <w:p>
      <w:pPr>
        <w:pStyle w:val="Default"/>
        <w:spacing w:before="120" w:after="0"/>
        <w:ind w:right="272" w:hanging="0"/>
        <w:jc w:val="both"/>
        <w:rPr/>
      </w:pPr>
      <w:r>
        <w:rPr>
          <w:rFonts w:eastAsia="Times" w:ascii="Times New Roman" w:hAnsi="Times New Roman"/>
          <w:b/>
          <w:bCs/>
          <w:sz w:val="24"/>
          <w:szCs w:val="24"/>
        </w:rPr>
        <w:t>Postdoctoral Researcher at National Oceanic and Atmospheric Association  : 08/2014 – 08/2016</w:t>
      </w:r>
    </w:p>
    <w:p>
      <w:pPr>
        <w:pStyle w:val="Normal"/>
        <w:spacing w:before="120" w:after="0"/>
        <w:ind w:right="270" w:hanging="0"/>
        <w:jc w:val="both"/>
        <w:rPr/>
      </w:pPr>
      <w:r>
        <w:rPr>
          <w:rFonts w:ascii="Times New Roman" w:hAnsi="Times New Roman"/>
          <w:b w:val="false"/>
          <w:bCs/>
          <w:szCs w:val="24"/>
        </w:rPr>
        <w:t>Chemical Sciences Division, Boulder, Colorado</w:t>
      </w:r>
    </w:p>
    <w:p>
      <w:pPr>
        <w:pStyle w:val="Normal"/>
        <w:numPr>
          <w:ilvl w:val="1"/>
          <w:numId w:val="1"/>
        </w:numPr>
        <w:spacing w:before="120" w:after="0"/>
        <w:ind w:left="1440" w:right="270" w:hanging="360"/>
        <w:jc w:val="both"/>
        <w:rPr/>
      </w:pPr>
      <w:r>
        <w:rPr>
          <w:rFonts w:ascii="Times New Roman" w:hAnsi="Times New Roman"/>
          <w:b w:val="false"/>
          <w:bCs/>
          <w:szCs w:val="24"/>
        </w:rPr>
        <w:t>Developing and operating combined cavity ring-down/photo-acoustic spectrometers for extinction and absorption measurements of ambient aerosol optical properties. Characterizing instrument performance in the laboratory and under ground level deployment conditions.</w:t>
      </w:r>
    </w:p>
    <w:p>
      <w:pPr>
        <w:pStyle w:val="Normal"/>
        <w:numPr>
          <w:ilvl w:val="1"/>
          <w:numId w:val="1"/>
        </w:numPr>
        <w:spacing w:before="120" w:after="0"/>
        <w:ind w:left="1440" w:right="270" w:hanging="360"/>
        <w:jc w:val="both"/>
        <w:rPr/>
      </w:pPr>
      <w:r>
        <w:rPr>
          <w:rFonts w:ascii="Times New Roman" w:hAnsi="Times New Roman"/>
          <w:b w:val="false"/>
          <w:bCs/>
          <w:szCs w:val="24"/>
        </w:rPr>
        <w:t xml:space="preserve">Analysis of historic flight data to assess the instrument performance against other commonly used aerosol absorption measurements.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Default"/>
        <w:spacing w:before="120" w:after="0"/>
        <w:ind w:right="270" w:hanging="0"/>
        <w:jc w:val="left"/>
        <w:rPr/>
      </w:pPr>
      <w:r>
        <w:rPr>
          <w:rFonts w:eastAsia="Times" w:ascii="Times New Roman" w:hAnsi="Times New Roman"/>
          <w:b/>
          <w:bCs/>
          <w:sz w:val="24"/>
          <w:szCs w:val="24"/>
        </w:rPr>
        <w:t xml:space="preserve">Ph.D. in Aerosol Optical Properties : </w:t>
      </w:r>
      <w:r>
        <w:rPr>
          <w:rFonts w:ascii="Times New Roman" w:hAnsi="Times New Roman"/>
          <w:b/>
          <w:bCs/>
          <w:sz w:val="24"/>
          <w:szCs w:val="24"/>
        </w:rPr>
        <w:t>01/2011 – 06/2014</w:t>
      </w:r>
    </w:p>
    <w:p>
      <w:pPr>
        <w:pStyle w:val="Normal"/>
        <w:spacing w:before="120" w:after="0"/>
        <w:ind w:right="270" w:hanging="0"/>
        <w:jc w:val="both"/>
        <w:rPr/>
      </w:pPr>
      <w:r>
        <w:rPr>
          <w:rFonts w:ascii="Times New Roman" w:hAnsi="Times New Roman"/>
          <w:b w:val="false"/>
          <w:bCs/>
          <w:szCs w:val="24"/>
        </w:rPr>
        <w:t>University of Bristol, Aerosol Dynamics Group, Professor Jonathan Reid Laboratory</w:t>
      </w:r>
    </w:p>
    <w:p>
      <w:pPr>
        <w:pStyle w:val="Normal"/>
        <w:numPr>
          <w:ilvl w:val="1"/>
          <w:numId w:val="1"/>
        </w:numPr>
        <w:spacing w:before="120" w:after="0"/>
        <w:ind w:left="1440" w:right="270" w:hanging="360"/>
        <w:jc w:val="both"/>
        <w:rPr/>
      </w:pPr>
      <w:r>
        <w:rPr>
          <w:rFonts w:ascii="Times New Roman" w:hAnsi="Times New Roman"/>
          <w:b w:val="false"/>
          <w:bCs/>
          <w:szCs w:val="24"/>
        </w:rPr>
        <w:t>Cavity ring down spectroscopy for determining light-scattering properties of single particles and aerosol ensembles. Assessing fundamental optical properties of common atmospheric analogues for use in atmospheric radiative forcing models.</w:t>
      </w:r>
    </w:p>
    <w:p>
      <w:pPr>
        <w:pStyle w:val="Normal"/>
        <w:ind w:right="270" w:hanging="0"/>
        <w:jc w:val="both"/>
        <w:rPr>
          <w:rFonts w:ascii="Arial" w:hAnsi="Arial" w:cs="Arial"/>
          <w:b w:val="false"/>
          <w:b w:val="false"/>
          <w:bCs/>
          <w:szCs w:val="24"/>
        </w:rPr>
      </w:pPr>
      <w:r>
        <w:rPr>
          <w:rFonts w:cs="Arial" w:ascii="Arial" w:hAnsi="Arial"/>
          <w:b w:val="false"/>
          <w:bCs/>
          <w:szCs w:val="24"/>
        </w:rPr>
      </w:r>
    </w:p>
    <w:p>
      <w:pPr>
        <w:pStyle w:val="Default"/>
        <w:spacing w:before="120" w:after="0"/>
        <w:rPr/>
      </w:pPr>
      <w:r>
        <w:rPr>
          <w:rFonts w:eastAsia="Times" w:ascii="Times New Roman" w:hAnsi="Times New Roman"/>
          <w:b/>
          <w:bCs/>
          <w:sz w:val="24"/>
          <w:szCs w:val="24"/>
        </w:rPr>
        <w:t>M.Sci. in Chemistry : 09/2007 – 07/2010</w:t>
      </w:r>
    </w:p>
    <w:p>
      <w:pPr>
        <w:pStyle w:val="Default"/>
        <w:spacing w:before="120" w:after="0"/>
        <w:rPr/>
      </w:pPr>
      <w:r>
        <w:rPr>
          <w:rFonts w:eastAsia="Times" w:ascii="Times New Roman" w:hAnsi="Times New Roman"/>
          <w:bCs/>
          <w:sz w:val="24"/>
          <w:szCs w:val="24"/>
        </w:rPr>
        <w:t>University of Bristol, Bristol, United Kingdom</w:t>
      </w:r>
    </w:p>
    <w:p>
      <w:pPr>
        <w:pStyle w:val="Default"/>
        <w:numPr>
          <w:ilvl w:val="0"/>
          <w:numId w:val="3"/>
        </w:numPr>
        <w:spacing w:before="120" w:after="0"/>
        <w:ind w:left="1434" w:hanging="357"/>
        <w:jc w:val="both"/>
        <w:rPr/>
      </w:pPr>
      <w:r>
        <w:rPr>
          <w:rFonts w:eastAsia="Times" w:ascii="Times New Roman" w:hAnsi="Times New Roman"/>
          <w:b w:val="false"/>
          <w:bCs/>
          <w:sz w:val="24"/>
          <w:szCs w:val="24"/>
        </w:rPr>
        <w:t>Final year research project: synthesized heterogeneous palladium and platinum catalyst analogues for synthesis of methyl methacrylate, a monomer used in the creation of the plastic, polymethyl methacrylate.</w:t>
      </w:r>
    </w:p>
    <w:p>
      <w:pPr>
        <w:pStyle w:val="Normal"/>
        <w:ind w:right="-7" w:hanging="0"/>
        <w:jc w:val="both"/>
        <w:rPr>
          <w:rFonts w:ascii="Times New Roman" w:hAnsi="Times New Roman"/>
          <w:b w:val="false"/>
          <w:b w:val="false"/>
          <w:bCs/>
          <w:szCs w:val="24"/>
        </w:rPr>
      </w:pPr>
      <w:r>
        <w:rPr>
          <w:rFonts w:ascii="Times New Roman" w:hAnsi="Times New Roman"/>
          <w:b w:val="false"/>
          <w:bCs/>
          <w:szCs w:val="24"/>
        </w:rPr>
      </w:r>
    </w:p>
    <w:p>
      <w:pPr>
        <w:pStyle w:val="Heading5"/>
        <w:spacing w:before="120" w:after="0"/>
        <w:jc w:val="left"/>
        <w:rPr>
          <w:rFonts w:ascii="Batang" w:hAnsi="Batang" w:eastAsia="Batang"/>
          <w:b w:val="false"/>
          <w:b w:val="false"/>
          <w:bCs/>
          <w:sz w:val="24"/>
          <w:szCs w:val="24"/>
        </w:rPr>
      </w:pPr>
      <w:r>
        <w:rPr>
          <w:rFonts w:eastAsia="Batang" w:ascii="Batang" w:hAnsi="Batang"/>
          <w:b w:val="false"/>
          <w:bCs/>
          <w:sz w:val="24"/>
          <w:szCs w:val="24"/>
        </w:rPr>
        <w:t>Publications</w:t>
      </w:r>
    </w:p>
    <w:p>
      <w:pPr>
        <w:pStyle w:val="ListParagraph"/>
        <w:numPr>
          <w:ilvl w:val="0"/>
          <w:numId w:val="2"/>
        </w:numPr>
        <w:spacing w:before="120" w:after="120"/>
        <w:contextualSpacing/>
        <w:rPr>
          <w:rFonts w:ascii="Times New Roman" w:hAnsi="Times New Roman" w:eastAsia="Times New Roman"/>
          <w:b w:val="false"/>
          <w:b w:val="false"/>
          <w:color w:val="000000"/>
          <w:szCs w:val="24"/>
          <w:lang w:val="en-GB" w:eastAsia="en-GB"/>
        </w:rPr>
      </w:pPr>
      <w:r>
        <mc:AlternateContent>
          <mc:Choice Requires="wps">
            <w:drawing>
              <wp:anchor behindDoc="0" distT="0" distB="18415" distL="114300" distR="136525" simplePos="0" locked="0" layoutInCell="1" allowOverlap="1" relativeHeight="6">
                <wp:simplePos x="0" y="0"/>
                <wp:positionH relativeFrom="column">
                  <wp:posOffset>-57150</wp:posOffset>
                </wp:positionH>
                <wp:positionV relativeFrom="paragraph">
                  <wp:posOffset>26035</wp:posOffset>
                </wp:positionV>
                <wp:extent cx="5372100" cy="1905"/>
                <wp:effectExtent l="0" t="0" r="0" b="0"/>
                <wp:wrapNone/>
                <wp:docPr id="3" name="Lin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1560" cy="144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5pt,2.05pt" to="418.4pt,2.1pt" ID="Line 15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b w:val="false"/>
          <w:color w:val="000000"/>
          <w:szCs w:val="24"/>
        </w:rPr>
        <w:t>B.J. Mason,</w:t>
      </w:r>
      <w:r>
        <w:rPr>
          <w:rFonts w:eastAsia="Times New Roman" w:ascii="Times New Roman" w:hAnsi="Times New Roman"/>
          <w:b w:val="false"/>
          <w:color w:val="000000"/>
          <w:szCs w:val="24"/>
          <w:lang w:val="en-GB" w:eastAsia="en-GB"/>
        </w:rPr>
        <w:t xml:space="preserve"> M.I. Cotterell, T.C. Preston J.P. Reid and A.J. Orr-Ewing </w:t>
      </w:r>
      <w:r>
        <w:rPr>
          <w:b w:val="false"/>
          <w:szCs w:val="24"/>
        </w:rPr>
        <w:t xml:space="preserve"> ‘Direct measurements of the optical cross sections and refractive indices of individual volatile and hygroscopic aerosol particles’</w:t>
      </w:r>
      <w:r>
        <w:rPr>
          <w:szCs w:val="24"/>
        </w:rPr>
        <w:t xml:space="preserve"> </w:t>
      </w:r>
      <w:r>
        <w:rPr>
          <w:b w:val="false"/>
          <w:i/>
          <w:szCs w:val="24"/>
        </w:rPr>
        <w:t xml:space="preserve">The Journal of Physical Chemistry A, </w:t>
      </w:r>
      <w:r>
        <w:rPr>
          <w:szCs w:val="24"/>
        </w:rPr>
        <w:t xml:space="preserve">2015, </w:t>
      </w:r>
      <w:r>
        <w:rPr>
          <w:b w:val="false"/>
          <w:szCs w:val="24"/>
        </w:rPr>
        <w:t>5701-5713.</w:t>
      </w:r>
    </w:p>
    <w:p>
      <w:pPr>
        <w:pStyle w:val="ListParagraph"/>
        <w:numPr>
          <w:ilvl w:val="0"/>
          <w:numId w:val="2"/>
        </w:numPr>
        <w:spacing w:before="120" w:after="120"/>
        <w:contextualSpacing/>
        <w:rPr>
          <w:rFonts w:ascii="Times New Roman" w:hAnsi="Times New Roman" w:eastAsia="Times New Roman"/>
          <w:b w:val="false"/>
          <w:b w:val="false"/>
          <w:color w:val="000000"/>
          <w:szCs w:val="24"/>
          <w:lang w:val="en-GB" w:eastAsia="en-GB"/>
        </w:rPr>
      </w:pPr>
      <w:r>
        <w:rPr>
          <w:rFonts w:eastAsia="Times New Roman" w:ascii="Times New Roman" w:hAnsi="Times New Roman"/>
          <w:b w:val="false"/>
          <w:color w:val="000000"/>
          <w:szCs w:val="24"/>
          <w:lang w:val="en-GB" w:eastAsia="en-GB"/>
        </w:rPr>
        <w:t xml:space="preserve">M.I. Cotterell, </w:t>
      </w:r>
      <w:r>
        <w:rPr>
          <w:rFonts w:ascii="Times New Roman" w:hAnsi="Times New Roman"/>
          <w:b w:val="false"/>
          <w:color w:val="000000"/>
          <w:szCs w:val="24"/>
        </w:rPr>
        <w:t>B.J. Mason,</w:t>
      </w:r>
      <w:r>
        <w:rPr>
          <w:rFonts w:eastAsia="Times New Roman" w:ascii="Times New Roman" w:hAnsi="Times New Roman"/>
          <w:b w:val="false"/>
          <w:color w:val="000000"/>
          <w:szCs w:val="24"/>
          <w:lang w:val="en-GB" w:eastAsia="en-GB"/>
        </w:rPr>
        <w:t xml:space="preserve"> T.C. Preston J.P. Reid and A.J. Orr-Ewing </w:t>
      </w:r>
      <w:r>
        <w:rPr>
          <w:b w:val="false"/>
          <w:szCs w:val="24"/>
        </w:rPr>
        <w:t xml:space="preserve"> ‘Optical extinction efficiency measurements on fine and accumulation mode aerosol using single particle cavity ring-down spectroscopy’</w:t>
      </w:r>
      <w:r>
        <w:rPr>
          <w:szCs w:val="24"/>
        </w:rPr>
        <w:t xml:space="preserve"> </w:t>
      </w:r>
      <w:r>
        <w:rPr>
          <w:b w:val="false"/>
          <w:i/>
          <w:szCs w:val="24"/>
        </w:rPr>
        <w:t xml:space="preserve">Physical Chemistry Chemical Physics, </w:t>
      </w:r>
      <w:r>
        <w:rPr>
          <w:szCs w:val="24"/>
        </w:rPr>
        <w:t xml:space="preserve">2015, </w:t>
      </w:r>
      <w:r>
        <w:rPr>
          <w:b w:val="false"/>
          <w:szCs w:val="24"/>
        </w:rPr>
        <w:t>15843-15856.</w:t>
      </w:r>
    </w:p>
    <w:p>
      <w:pPr>
        <w:pStyle w:val="ListParagraph"/>
        <w:numPr>
          <w:ilvl w:val="0"/>
          <w:numId w:val="2"/>
        </w:numPr>
        <w:spacing w:before="120" w:after="120"/>
        <w:contextualSpacing/>
        <w:rPr>
          <w:rFonts w:ascii="Times New Roman" w:hAnsi="Times New Roman" w:eastAsia="Times New Roman"/>
          <w:b w:val="false"/>
          <w:b w:val="false"/>
          <w:color w:val="000000"/>
          <w:szCs w:val="24"/>
          <w:lang w:val="en-GB" w:eastAsia="en-GB"/>
        </w:rPr>
      </w:pPr>
      <w:r>
        <w:rPr>
          <w:rFonts w:ascii="Times New Roman" w:hAnsi="Times New Roman"/>
          <w:b w:val="false"/>
          <w:color w:val="000000"/>
          <w:szCs w:val="24"/>
        </w:rPr>
        <w:t>B.J. Mason,</w:t>
      </w:r>
      <w:r>
        <w:rPr>
          <w:rFonts w:eastAsia="Times New Roman" w:ascii="Times New Roman" w:hAnsi="Times New Roman"/>
          <w:b w:val="false"/>
          <w:color w:val="000000"/>
          <w:szCs w:val="24"/>
          <w:lang w:val="en-GB" w:eastAsia="en-GB"/>
        </w:rPr>
        <w:t xml:space="preserve"> J.S. Walker, J.P. Reid and A.J. Orr-Ewing </w:t>
      </w:r>
      <w:r>
        <w:rPr>
          <w:b w:val="false"/>
          <w:szCs w:val="24"/>
        </w:rPr>
        <w:t xml:space="preserve"> ‘Deviations from plane-wave Mie scatteri0ng and precise retrieval of refractive index for a single spherical particle in an optical cavity’</w:t>
      </w:r>
      <w:r>
        <w:rPr>
          <w:szCs w:val="24"/>
        </w:rPr>
        <w:t xml:space="preserve"> </w:t>
      </w:r>
      <w:r>
        <w:rPr>
          <w:b w:val="false"/>
          <w:i/>
          <w:szCs w:val="24"/>
        </w:rPr>
        <w:t xml:space="preserve">The Journal of Physical Chemistry A, </w:t>
      </w:r>
      <w:r>
        <w:rPr>
          <w:szCs w:val="24"/>
        </w:rPr>
        <w:t xml:space="preserve">2014, </w:t>
      </w:r>
      <w:r>
        <w:rPr>
          <w:b w:val="false"/>
          <w:szCs w:val="24"/>
        </w:rPr>
        <w:t>2083-2088.</w:t>
      </w:r>
    </w:p>
    <w:p>
      <w:pPr>
        <w:pStyle w:val="ListParagraph"/>
        <w:numPr>
          <w:ilvl w:val="0"/>
          <w:numId w:val="2"/>
        </w:numPr>
        <w:spacing w:before="120" w:after="120"/>
        <w:contextualSpacing/>
        <w:rPr>
          <w:rFonts w:ascii="Times New Roman" w:hAnsi="Times New Roman" w:eastAsia="Times New Roman"/>
          <w:b w:val="false"/>
          <w:b w:val="false"/>
          <w:color w:val="000000"/>
          <w:szCs w:val="24"/>
          <w:lang w:val="en-GB" w:eastAsia="en-GB"/>
        </w:rPr>
      </w:pPr>
      <w:r>
        <w:rPr>
          <w:rFonts w:ascii="Times New Roman" w:hAnsi="Times New Roman"/>
          <w:b w:val="false"/>
          <w:color w:val="000000"/>
          <w:szCs w:val="24"/>
        </w:rPr>
        <w:t xml:space="preserve">T.C. Preston, B.J. Mason, J.P. Reid, D. Luckhaus and R. Signorell 'Size-dependent position of a single aerosol droplet in a Bessel beam trap' </w:t>
      </w:r>
      <w:r>
        <w:rPr>
          <w:rFonts w:ascii="Times New Roman" w:hAnsi="Times New Roman"/>
          <w:b w:val="false"/>
          <w:i/>
          <w:color w:val="000000"/>
          <w:szCs w:val="24"/>
        </w:rPr>
        <w:t xml:space="preserve">Journal of Optics, </w:t>
      </w:r>
      <w:r>
        <w:rPr>
          <w:rFonts w:ascii="Times New Roman" w:hAnsi="Times New Roman"/>
          <w:color w:val="000000"/>
          <w:szCs w:val="24"/>
        </w:rPr>
        <w:t xml:space="preserve">2014, </w:t>
      </w:r>
      <w:r>
        <w:rPr>
          <w:rFonts w:ascii="Times New Roman" w:hAnsi="Times New Roman"/>
          <w:b w:val="false"/>
          <w:color w:val="000000"/>
          <w:szCs w:val="24"/>
        </w:rPr>
        <w:t>1-11.</w:t>
      </w:r>
    </w:p>
    <w:p>
      <w:pPr>
        <w:pStyle w:val="ListParagraph"/>
        <w:numPr>
          <w:ilvl w:val="0"/>
          <w:numId w:val="2"/>
        </w:numPr>
        <w:spacing w:before="120" w:after="120"/>
        <w:contextualSpacing/>
        <w:rPr>
          <w:rFonts w:ascii="Times New Roman" w:hAnsi="Times New Roman" w:eastAsia="Times New Roman"/>
          <w:b w:val="false"/>
          <w:b w:val="false"/>
          <w:color w:val="000000"/>
          <w:szCs w:val="24"/>
          <w:lang w:val="en-GB" w:eastAsia="en-GB"/>
        </w:rPr>
      </w:pPr>
      <w:r>
        <w:rPr>
          <w:rFonts w:eastAsia="Times New Roman" w:ascii="Times New Roman" w:hAnsi="Times New Roman"/>
          <w:b w:val="false"/>
          <w:color w:val="000000"/>
          <w:szCs w:val="24"/>
          <w:lang w:val="en-GB" w:eastAsia="en-GB"/>
        </w:rPr>
        <w:t xml:space="preserve">M.I. Cotterell, B.J. Mason, A.E. Carruthers, J.S. Walker, A.J. Orr-Ewing and J.P. Reid 'Measurements of the evaporation and hygroscopic response of single fine-mode aerosol particles using a Bessel beam optical trap' </w:t>
      </w:r>
      <w:r>
        <w:rPr>
          <w:rFonts w:eastAsia="Times New Roman" w:ascii="Times New Roman" w:hAnsi="Times New Roman"/>
          <w:b w:val="false"/>
          <w:i/>
          <w:color w:val="000000"/>
          <w:szCs w:val="24"/>
          <w:lang w:val="en-GB" w:eastAsia="en-GB"/>
        </w:rPr>
        <w:t>Physical Chemistry Chemical Physics</w:t>
      </w:r>
      <w:r>
        <w:rPr>
          <w:rFonts w:eastAsia="Times New Roman" w:ascii="Times New Roman" w:hAnsi="Times New Roman"/>
          <w:b w:val="false"/>
          <w:color w:val="000000"/>
          <w:szCs w:val="24"/>
          <w:lang w:val="en-GB" w:eastAsia="en-GB"/>
        </w:rPr>
        <w:t xml:space="preserve"> 16(5), </w:t>
      </w:r>
      <w:r>
        <w:rPr>
          <w:rFonts w:eastAsia="Times New Roman" w:ascii="Times New Roman" w:hAnsi="Times New Roman"/>
          <w:color w:val="000000"/>
          <w:szCs w:val="24"/>
          <w:lang w:val="en-GB" w:eastAsia="en-GB"/>
        </w:rPr>
        <w:t>2014</w:t>
      </w:r>
      <w:r>
        <w:rPr>
          <w:rFonts w:eastAsia="Times New Roman" w:ascii="Times New Roman" w:hAnsi="Times New Roman"/>
          <w:b w:val="false"/>
          <w:color w:val="000000"/>
          <w:szCs w:val="24"/>
          <w:lang w:val="en-GB" w:eastAsia="en-GB"/>
        </w:rPr>
        <w:t>, 2118-2128.</w:t>
      </w:r>
    </w:p>
    <w:p>
      <w:pPr>
        <w:pStyle w:val="ListParagraph"/>
        <w:numPr>
          <w:ilvl w:val="0"/>
          <w:numId w:val="2"/>
        </w:numPr>
        <w:spacing w:before="120" w:after="120"/>
        <w:contextualSpacing/>
        <w:rPr/>
      </w:pPr>
      <w:r>
        <w:rPr>
          <w:rFonts w:eastAsia="Times New Roman" w:ascii="Times New Roman" w:hAnsi="Times New Roman"/>
          <w:b w:val="false"/>
          <w:color w:val="000000"/>
          <w:szCs w:val="24"/>
          <w:lang w:val="en-GB" w:eastAsia="en-GB"/>
        </w:rPr>
        <w:t xml:space="preserve">B.J. Mason, S.-J. King, R.E.H. Miles, K.M. Manfred, A.M.J. Rickards, J. Kim, J.P. Reid and A.J. Orr-Ewing 'Comparison of the Accuracy of Aerosol Refractive Index Measurements from Single Particle and Ensemble Techniques' </w:t>
      </w:r>
      <w:r>
        <w:rPr>
          <w:rFonts w:eastAsia="Times New Roman" w:ascii="Times New Roman" w:hAnsi="Times New Roman"/>
          <w:b w:val="false"/>
          <w:i/>
          <w:color w:val="000000"/>
          <w:szCs w:val="24"/>
          <w:lang w:val="en-GB" w:eastAsia="en-GB"/>
        </w:rPr>
        <w:t>The Journal of Physical Chemistry A</w:t>
      </w:r>
      <w:r>
        <w:rPr>
          <w:rFonts w:eastAsia="Times New Roman" w:ascii="Times New Roman" w:hAnsi="Times New Roman"/>
          <w:b w:val="false"/>
          <w:color w:val="000000"/>
          <w:szCs w:val="24"/>
          <w:lang w:val="en-GB" w:eastAsia="en-GB"/>
        </w:rPr>
        <w:t xml:space="preserve"> 116, </w:t>
      </w:r>
      <w:r>
        <w:rPr>
          <w:rFonts w:eastAsia="Times New Roman" w:ascii="Times New Roman" w:hAnsi="Times New Roman"/>
          <w:color w:val="000000"/>
          <w:szCs w:val="24"/>
          <w:lang w:val="en-GB" w:eastAsia="en-GB"/>
        </w:rPr>
        <w:t>2012</w:t>
      </w:r>
      <w:r>
        <w:rPr>
          <w:rFonts w:eastAsia="Times New Roman" w:ascii="Times New Roman" w:hAnsi="Times New Roman"/>
          <w:b w:val="false"/>
          <w:color w:val="000000"/>
          <w:szCs w:val="24"/>
          <w:lang w:val="en-GB" w:eastAsia="en-GB"/>
        </w:rPr>
        <w:t>, 8547–8556.</w:t>
      </w:r>
    </w:p>
    <w:sectPr>
      <w:headerReference w:type="default" r:id="rId2"/>
      <w:footerReference w:type="default" r:id="rId3"/>
      <w:type w:val="nextPage"/>
      <w:pgSz w:w="12240" w:h="15840"/>
      <w:pgMar w:left="1800" w:right="1980" w:header="720" w:top="1440" w:footer="72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Verdan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">
    <w:charset w:val="00"/>
    <w:family w:val="roman"/>
    <w:pitch w:val="variable"/>
  </w:font>
  <w:font w:name="Courier New">
    <w:charset w:val="00"/>
    <w:family w:val="roman"/>
    <w:pitch w:val="variable"/>
  </w:font>
  <w:font w:name="Batang">
    <w:altName w:val="바탕"/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ind w:right="360" w:hanging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sz w:val="32"/>
        <w:szCs w:val="32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 wp14:anchorId="3A98C9DF">
              <wp:simplePos x="0" y="0"/>
              <wp:positionH relativeFrom="column">
                <wp:posOffset>165735</wp:posOffset>
              </wp:positionH>
              <wp:positionV relativeFrom="paragraph">
                <wp:posOffset>402590</wp:posOffset>
              </wp:positionV>
              <wp:extent cx="3773170" cy="1905"/>
              <wp:effectExtent l="70485" t="69215" r="72390" b="64135"/>
              <wp:wrapNone/>
              <wp:docPr id="4" name="Line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72440" cy="1440"/>
                      </a:xfrm>
                      <a:prstGeom prst="line">
                        <a:avLst/>
                      </a:prstGeom>
                      <a:ln w="127080">
                        <a:solidFill>
                          <a:srgbClr val="fffff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3.05pt,31.65pt" to="310.05pt,31.7pt" ID="Line 4" stroked="t" style="position:absolute" wp14:anchorId="3A98C9DF">
              <v:stroke color="white" weight="127080" joinstyle="round" endcap="flat"/>
              <v:fill o:detectmouseclick="t" on="false"/>
            </v:line>
          </w:pict>
        </mc:Fallback>
      </mc:AlternateContent>
    </w:r>
    <w:r>
      <w:rPr>
        <w:rFonts w:ascii="Times New Roman" w:hAnsi="Times New Roman"/>
        <w:b w:val="false"/>
        <w:sz w:val="32"/>
        <w:szCs w:val="32"/>
      </w:rPr>
      <w:t>Bernard James Mason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576" w:hanging="216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" w:cs="Times New Roman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1b331d"/>
    <w:pPr>
      <w:widowControl/>
      <w:bidi w:val="0"/>
      <w:jc w:val="left"/>
    </w:pPr>
    <w:rPr>
      <w:rFonts w:ascii="Times" w:hAnsi="Times" w:eastAsia="Times" w:cs="Times New Roman"/>
      <w:b/>
      <w:color w:val="00000A"/>
      <w:sz w:val="24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1b331d"/>
    <w:pPr>
      <w:keepNext/>
      <w:outlineLvl w:val="0"/>
    </w:pPr>
    <w:rPr>
      <w:rFonts w:ascii="Arial" w:hAnsi="Arial" w:cs="Arial"/>
    </w:rPr>
  </w:style>
  <w:style w:type="paragraph" w:styleId="Heading2">
    <w:name w:val="Heading 2"/>
    <w:basedOn w:val="Normal"/>
    <w:next w:val="Normal"/>
    <w:qFormat/>
    <w:rsid w:val="001b331d"/>
    <w:pPr>
      <w:keepNext/>
      <w:tabs>
        <w:tab w:val="left" w:pos="2070" w:leader="none"/>
        <w:tab w:val="left" w:pos="9360" w:leader="none"/>
      </w:tabs>
      <w:overflowPunct w:val="false"/>
      <w:spacing w:before="120" w:after="0"/>
      <w:jc w:val="both"/>
      <w:textAlignment w:val="baseline"/>
      <w:outlineLvl w:val="1"/>
    </w:pPr>
    <w:rPr>
      <w:rFonts w:ascii="Times New Roman" w:hAnsi="Times New Roman" w:eastAsia="Times New Roman"/>
      <w:bCs/>
    </w:rPr>
  </w:style>
  <w:style w:type="paragraph" w:styleId="Heading3">
    <w:name w:val="Heading 3"/>
    <w:basedOn w:val="Normal"/>
    <w:next w:val="Normal"/>
    <w:qFormat/>
    <w:rsid w:val="001b331d"/>
    <w:pPr>
      <w:keepNext/>
      <w:overflowPunct w:val="false"/>
      <w:jc w:val="center"/>
      <w:textAlignment w:val="baseline"/>
      <w:outlineLvl w:val="2"/>
    </w:pPr>
    <w:rPr>
      <w:rFonts w:ascii="Arial" w:hAnsi="Arial" w:eastAsia="Times New Roman"/>
      <w:bCs/>
    </w:rPr>
  </w:style>
  <w:style w:type="paragraph" w:styleId="Heading4">
    <w:name w:val="Heading 4"/>
    <w:basedOn w:val="Normal"/>
    <w:next w:val="Normal"/>
    <w:qFormat/>
    <w:rsid w:val="001b331d"/>
    <w:pPr>
      <w:keepNext/>
      <w:overflowPunct w:val="false"/>
      <w:jc w:val="both"/>
      <w:textAlignment w:val="baseline"/>
      <w:outlineLvl w:val="3"/>
    </w:pPr>
    <w:rPr>
      <w:rFonts w:ascii="Arial" w:hAnsi="Arial" w:eastAsia="Times New Roman" w:cs="Arial"/>
      <w:sz w:val="32"/>
    </w:rPr>
  </w:style>
  <w:style w:type="paragraph" w:styleId="Heading5">
    <w:name w:val="Heading 5"/>
    <w:basedOn w:val="Normal"/>
    <w:next w:val="Normal"/>
    <w:qFormat/>
    <w:rsid w:val="008a306c"/>
    <w:pPr>
      <w:keepNext/>
      <w:overflowPunct w:val="false"/>
      <w:spacing w:before="360" w:after="0"/>
      <w:jc w:val="both"/>
      <w:textAlignment w:val="baseline"/>
      <w:outlineLvl w:val="4"/>
    </w:pPr>
    <w:rPr>
      <w:rFonts w:ascii="Arial" w:hAnsi="Arial" w:eastAsia="Times New Roman" w:cs="Arial"/>
      <w:sz w:val="28"/>
    </w:rPr>
  </w:style>
  <w:style w:type="paragraph" w:styleId="Heading6">
    <w:name w:val="Heading 6"/>
    <w:basedOn w:val="Normal"/>
    <w:next w:val="Normal"/>
    <w:qFormat/>
    <w:rsid w:val="001b331d"/>
    <w:pPr>
      <w:keepNext/>
      <w:ind w:left="284" w:hanging="349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rsid w:val="001b331d"/>
    <w:pPr>
      <w:keepNext/>
      <w:ind w:right="-40" w:hanging="0"/>
      <w:jc w:val="center"/>
      <w:outlineLvl w:val="6"/>
    </w:pPr>
    <w:rPr>
      <w:rFonts w:ascii="Times New Roman" w:hAnsi="Times New Roman"/>
      <w:b w:val="false"/>
      <w:bCs/>
      <w:i/>
      <w:iCs/>
    </w:rPr>
  </w:style>
  <w:style w:type="paragraph" w:styleId="Heading8">
    <w:name w:val="Heading 8"/>
    <w:basedOn w:val="Normal"/>
    <w:next w:val="Normal"/>
    <w:qFormat/>
    <w:rsid w:val="001b331d"/>
    <w:pPr>
      <w:keepNext/>
      <w:ind w:left="851" w:hanging="851"/>
      <w:outlineLvl w:val="7"/>
    </w:pPr>
    <w:rPr>
      <w:rFonts w:ascii="Times New Roman" w:hAnsi="Times New Roman"/>
      <w:b w:val="false"/>
      <w:bCs/>
      <w:i/>
      <w:iCs/>
    </w:rPr>
  </w:style>
  <w:style w:type="paragraph" w:styleId="Heading9">
    <w:name w:val="Heading 9"/>
    <w:basedOn w:val="Normal"/>
    <w:next w:val="Normal"/>
    <w:qFormat/>
    <w:rsid w:val="001b331d"/>
    <w:pPr>
      <w:keepNext/>
      <w:outlineLvl w:val="8"/>
    </w:pPr>
    <w:rPr>
      <w:rFonts w:ascii="Times New Roman" w:hAnsi="Times New Roman"/>
      <w:b w:val="false"/>
      <w:bCs/>
      <w:i/>
      <w:i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basedOn w:val="DefaultParagraphFont"/>
    <w:rsid w:val="001b331d"/>
    <w:rPr>
      <w:color w:val="0000FF"/>
      <w:u w:val="single"/>
    </w:rPr>
  </w:style>
  <w:style w:type="character" w:styleId="Pagenumber">
    <w:name w:val="page number"/>
    <w:basedOn w:val="DefaultParagraphFont"/>
    <w:qFormat/>
    <w:rsid w:val="001b331d"/>
    <w:rPr/>
  </w:style>
  <w:style w:type="character" w:styleId="Strong">
    <w:name w:val="Strong"/>
    <w:basedOn w:val="DefaultParagraphFont"/>
    <w:qFormat/>
    <w:rsid w:val="001b331d"/>
    <w:rPr>
      <w:b/>
      <w:bCs/>
    </w:rPr>
  </w:style>
  <w:style w:type="character" w:styleId="Absauthors1" w:customStyle="1">
    <w:name w:val="absauthors1"/>
    <w:basedOn w:val="DefaultParagraphFont"/>
    <w:qFormat/>
    <w:rsid w:val="001b331d"/>
    <w:rPr>
      <w:rFonts w:ascii="Arial" w:hAnsi="Arial" w:cs="Arial"/>
      <w:sz w:val="20"/>
      <w:szCs w:val="20"/>
    </w:rPr>
  </w:style>
  <w:style w:type="character" w:styleId="Abstitle1" w:customStyle="1">
    <w:name w:val="abstitle1"/>
    <w:basedOn w:val="DefaultParagraphFont"/>
    <w:qFormat/>
    <w:rsid w:val="001b331d"/>
    <w:rPr>
      <w:rFonts w:ascii="Arial" w:hAnsi="Arial" w:cs="Arial"/>
      <w:b/>
      <w:bCs/>
      <w:sz w:val="20"/>
      <w:szCs w:val="20"/>
    </w:rPr>
  </w:style>
  <w:style w:type="character" w:styleId="Textbold1" w:customStyle="1">
    <w:name w:val="textbold1"/>
    <w:basedOn w:val="DefaultParagraphFont"/>
    <w:qFormat/>
    <w:rsid w:val="001b331d"/>
    <w:rPr>
      <w:rFonts w:ascii="Verdana" w:hAnsi="Verdana"/>
      <w:b/>
      <w:bCs/>
      <w:sz w:val="17"/>
      <w:szCs w:val="17"/>
    </w:rPr>
  </w:style>
  <w:style w:type="character" w:styleId="FollowedHyperlink">
    <w:name w:val="FollowedHyperlink"/>
    <w:basedOn w:val="DefaultParagraphFont"/>
    <w:qFormat/>
    <w:rsid w:val="001b331d"/>
    <w:rPr>
      <w:color w:val="800080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b7d05"/>
    <w:rPr>
      <w:rFonts w:ascii="Tahoma" w:hAnsi="Tahoma" w:cs="Tahoma"/>
      <w:b/>
      <w:sz w:val="16"/>
      <w:szCs w:val="16"/>
      <w:lang w:val="en-US" w:eastAsia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c5fb7"/>
    <w:rPr>
      <w:b/>
      <w:sz w:val="24"/>
      <w:lang w:val="en-US" w:eastAsia="en-US"/>
    </w:rPr>
  </w:style>
  <w:style w:type="character" w:styleId="ListLabel1">
    <w:name w:val="ListLabel 1"/>
    <w:qFormat/>
    <w:rPr>
      <w:b w:val="false"/>
      <w:i w:val="false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1b331d"/>
    <w:pPr>
      <w:tabs>
        <w:tab w:val="left" w:pos="0" w:leader="none"/>
      </w:tabs>
      <w:overflowPunct w:val="false"/>
      <w:ind w:right="-720" w:hanging="0"/>
      <w:textAlignment w:val="baseline"/>
    </w:pPr>
    <w:rPr>
      <w:rFonts w:ascii="Times New Roman" w:hAnsi="Times New Roman" w:eastAsia="Times New Roman"/>
      <w:b w:val="false"/>
      <w:i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next w:val="Normal"/>
    <w:qFormat/>
    <w:rsid w:val="001b331d"/>
    <w:pPr/>
    <w:rPr>
      <w:rFonts w:ascii="Arial" w:hAnsi="Arial" w:cs="Arial"/>
    </w:rPr>
  </w:style>
  <w:style w:type="paragraph" w:styleId="Title">
    <w:name w:val="Title"/>
    <w:basedOn w:val="Normal"/>
    <w:qFormat/>
    <w:rsid w:val="001b331d"/>
    <w:pPr>
      <w:ind w:left="851" w:hanging="851"/>
      <w:jc w:val="center"/>
    </w:pPr>
    <w:rPr>
      <w:rFonts w:ascii="Times New Roman" w:hAnsi="Times New Roman"/>
      <w:sz w:val="28"/>
    </w:rPr>
  </w:style>
  <w:style w:type="paragraph" w:styleId="BlockText">
    <w:name w:val="Block Text"/>
    <w:basedOn w:val="Normal"/>
    <w:qFormat/>
    <w:rsid w:val="001b331d"/>
    <w:pPr>
      <w:spacing w:before="120" w:after="0"/>
      <w:ind w:left="284" w:right="276" w:hanging="0"/>
      <w:jc w:val="both"/>
    </w:pPr>
    <w:rPr>
      <w:rFonts w:ascii="Times New Roman" w:hAnsi="Times New Roman"/>
      <w:b w:val="false"/>
      <w:bCs/>
    </w:rPr>
  </w:style>
  <w:style w:type="paragraph" w:styleId="TextBodyIndent">
    <w:name w:val="Body Text Indent"/>
    <w:basedOn w:val="Normal"/>
    <w:rsid w:val="001b331d"/>
    <w:pPr>
      <w:ind w:left="284" w:hanging="0"/>
      <w:jc w:val="both"/>
    </w:pPr>
    <w:rPr>
      <w:rFonts w:ascii="Times New Roman" w:hAnsi="Times New Roman"/>
      <w:b w:val="false"/>
      <w:bCs/>
    </w:rPr>
  </w:style>
  <w:style w:type="paragraph" w:styleId="BodyText2">
    <w:name w:val="Body Text 2"/>
    <w:basedOn w:val="Normal"/>
    <w:qFormat/>
    <w:rsid w:val="001b331d"/>
    <w:pPr/>
    <w:rPr>
      <w:b w:val="false"/>
      <w:bCs/>
    </w:rPr>
  </w:style>
  <w:style w:type="paragraph" w:styleId="BodyTextIndent2">
    <w:name w:val="Body Text Indent 2"/>
    <w:basedOn w:val="Normal"/>
    <w:qFormat/>
    <w:rsid w:val="001b331d"/>
    <w:pPr>
      <w:ind w:left="284" w:hanging="0"/>
    </w:pPr>
    <w:rPr>
      <w:rFonts w:ascii="Times New Roman" w:hAnsi="Times New Roman"/>
      <w:b w:val="false"/>
      <w:bCs/>
    </w:rPr>
  </w:style>
  <w:style w:type="paragraph" w:styleId="Footer">
    <w:name w:val="Footer"/>
    <w:basedOn w:val="Normal"/>
    <w:link w:val="FooterChar"/>
    <w:uiPriority w:val="99"/>
    <w:rsid w:val="001b331d"/>
    <w:pPr>
      <w:tabs>
        <w:tab w:val="center" w:pos="4320" w:leader="none"/>
        <w:tab w:val="right" w:pos="8640" w:leader="none"/>
      </w:tabs>
    </w:pPr>
    <w:rPr/>
  </w:style>
  <w:style w:type="paragraph" w:styleId="BodyTextIndent3">
    <w:name w:val="Body Text Indent 3"/>
    <w:basedOn w:val="Normal"/>
    <w:qFormat/>
    <w:rsid w:val="001b331d"/>
    <w:pPr>
      <w:ind w:left="2127" w:hanging="2127"/>
    </w:pPr>
    <w:rPr>
      <w:rFonts w:ascii="Times New Roman" w:hAnsi="Times New Roman"/>
      <w:b w:val="false"/>
      <w:bCs/>
    </w:rPr>
  </w:style>
  <w:style w:type="paragraph" w:styleId="BodyText3">
    <w:name w:val="Body Text 3"/>
    <w:basedOn w:val="Normal"/>
    <w:qFormat/>
    <w:rsid w:val="001b331d"/>
    <w:pPr>
      <w:jc w:val="both"/>
    </w:pPr>
    <w:rPr>
      <w:rFonts w:ascii="Times New Roman" w:hAnsi="Times New Roman"/>
      <w:b w:val="false"/>
      <w:bCs/>
    </w:rPr>
  </w:style>
  <w:style w:type="paragraph" w:styleId="Header">
    <w:name w:val="Header"/>
    <w:basedOn w:val="Normal"/>
    <w:rsid w:val="001b331d"/>
    <w:pPr>
      <w:tabs>
        <w:tab w:val="center" w:pos="4320" w:leader="none"/>
        <w:tab w:val="right" w:pos="8640" w:leader="none"/>
      </w:tabs>
    </w:pPr>
    <w:rPr/>
  </w:style>
  <w:style w:type="paragraph" w:styleId="Default" w:customStyle="1">
    <w:name w:val="Default"/>
    <w:qFormat/>
    <w:rsid w:val="001b331d"/>
    <w:pPr>
      <w:widowControl/>
      <w:bidi w:val="0"/>
      <w:jc w:val="left"/>
    </w:pPr>
    <w:rPr>
      <w:rFonts w:ascii="TimesNewRoman" w:hAnsi="TimesNewRoman" w:eastAsia="Times New Roman" w:cs="Times New Roman"/>
      <w:color w:val="00000A"/>
      <w:sz w:val="24"/>
      <w:szCs w:val="20"/>
      <w:lang w:val="en-US" w:eastAsia="en-US" w:bidi="ar-SA"/>
    </w:rPr>
  </w:style>
  <w:style w:type="paragraph" w:styleId="Publication" w:customStyle="1">
    <w:name w:val="Publication"/>
    <w:basedOn w:val="Normal"/>
    <w:qFormat/>
    <w:rsid w:val="001b331d"/>
    <w:pPr>
      <w:jc w:val="both"/>
    </w:pPr>
    <w:rPr>
      <w:rFonts w:ascii="Arial" w:hAnsi="Arial" w:cs="Arial"/>
      <w:b w:val="false"/>
      <w:bCs/>
      <w:i/>
      <w:iCs/>
      <w:sz w:val="20"/>
    </w:rPr>
  </w:style>
  <w:style w:type="paragraph" w:styleId="CVPresentation" w:customStyle="1">
    <w:name w:val="CV Presentation"/>
    <w:basedOn w:val="BlockText"/>
    <w:qFormat/>
    <w:rsid w:val="001b331d"/>
    <w:pPr>
      <w:ind w:left="426" w:right="-59" w:hanging="425"/>
    </w:pPr>
    <w:rPr>
      <w:rFonts w:ascii="Arial" w:hAnsi="Arial" w:cs="Arial"/>
      <w:sz w:val="20"/>
    </w:rPr>
  </w:style>
  <w:style w:type="paragraph" w:styleId="HTMLPreformatted">
    <w:name w:val="HTML Preformatted"/>
    <w:basedOn w:val="Normal"/>
    <w:qFormat/>
    <w:rsid w:val="001b331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b w:val="false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b7d0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0db7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37562"/>
    <w:pPr>
      <w:spacing w:beforeAutospacing="1" w:afterAutospacing="1"/>
    </w:pPr>
    <w:rPr>
      <w:rFonts w:ascii="Times New Roman" w:hAnsi="Times New Roman" w:eastAsia="Times New Roman"/>
      <w:b w:val="false"/>
      <w:szCs w:val="24"/>
      <w:lang w:val="en-GB" w:eastAsia="en-GB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7625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 Sixth Edition"/>
</file>

<file path=customXml/itemProps1.xml><?xml version="1.0" encoding="utf-8"?>
<ds:datastoreItem xmlns:ds="http://schemas.openxmlformats.org/officeDocument/2006/customXml" ds:itemID="{4F00C7F5-34BB-4198-8048-6592E8D68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LibreOffice/5.3.2.2$Windows_x86 LibreOffice_project/6cd4f1ef626f15116896b1d8e1398b56da0d0ee1</Application>
  <Pages>3</Pages>
  <Words>597</Words>
  <Characters>3540</Characters>
  <CharactersWithSpaces>4093</CharactersWithSpaces>
  <Paragraphs>36</Paragraphs>
  <Company>Simon Fraser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2017-01-26T10:09:00Z</dcterms:created>
  <dc:creator>George Agnes</dc:creator>
  <dc:description/>
  <dc:language>en-GB</dc:language>
  <cp:lastModifiedBy/>
  <cp:lastPrinted>2013-05-01T10:20:00Z</cp:lastPrinted>
  <dcterms:modified xsi:type="dcterms:W3CDTF">2017-08-03T16:50:56Z</dcterms:modified>
  <cp:revision>15</cp:revision>
  <dc:subject/>
  <dc:title>20)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Simon Fraser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ndeley Citation Style_1">
    <vt:lpwstr>http://www.zotero.org/styles/the-journal-of-physical-chemistry-a</vt:lpwstr>
  </property>
  <property fmtid="{D5CDD505-2E9C-101B-9397-08002B2CF9AE}" pid="8" name="Mendeley Document_1">
    <vt:lpwstr>True</vt:lpwstr>
  </property>
  <property fmtid="{D5CDD505-2E9C-101B-9397-08002B2CF9AE}" pid="9" name="Mendeley Recent Style Id 0_1">
    <vt:lpwstr>http://www.zotero.org/styles/american-political-science-association</vt:lpwstr>
  </property>
  <property fmtid="{D5CDD505-2E9C-101B-9397-08002B2CF9AE}" pid="10" name="Mendeley Recent Style Id 1_1">
    <vt:lpwstr>http://www.zotero.org/styles/apa</vt:lpwstr>
  </property>
  <property fmtid="{D5CDD505-2E9C-101B-9397-08002B2CF9AE}" pid="11" name="Mendeley Recent Style Id 2_1">
    <vt:lpwstr>http://www.zotero.org/styles/american-sociological-association</vt:lpwstr>
  </property>
  <property fmtid="{D5CDD505-2E9C-101B-9397-08002B2CF9AE}" pid="12" name="Mendeley Recent Style Id 3_1">
    <vt:lpwstr>http://www.zotero.org/styles/chicago-author-date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Id 5_1">
    <vt:lpwstr>http://www.zotero.org/styles/ieee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Id 8_1">
    <vt:lpwstr>http://www.zotero.org/styles/nature</vt:lpwstr>
  </property>
  <property fmtid="{D5CDD505-2E9C-101B-9397-08002B2CF9AE}" pid="18" name="Mendeley Recent Style Id 9_1">
    <vt:lpwstr>http://www.zotero.org/styles/the-journal-of-physical-chemistry-a</vt:lpwstr>
  </property>
  <property fmtid="{D5CDD505-2E9C-101B-9397-08002B2CF9AE}" pid="19" name="Mendeley Recent Style Name 0_1">
    <vt:lpwstr>American Political Science Association</vt:lpwstr>
  </property>
  <property fmtid="{D5CDD505-2E9C-101B-9397-08002B2CF9AE}" pid="20" name="Mendeley Recent Style Name 1_1">
    <vt:lpwstr>American Psychological Association 6th edition</vt:lpwstr>
  </property>
  <property fmtid="{D5CDD505-2E9C-101B-9397-08002B2CF9AE}" pid="21" name="Mendeley Recent Style Name 2_1">
    <vt:lpwstr>American Sociological Association</vt:lpwstr>
  </property>
  <property fmtid="{D5CDD505-2E9C-101B-9397-08002B2CF9AE}" pid="22" name="Mendeley Recent Style Name 3_1">
    <vt:lpwstr>Chicago Manual of Style 16th edition (author-date)</vt:lpwstr>
  </property>
  <property fmtid="{D5CDD505-2E9C-101B-9397-08002B2CF9AE}" pid="23" name="Mendeley Recent Style Name 4_1">
    <vt:lpwstr>Harvard Reference format 1 (author-date)</vt:lpwstr>
  </property>
  <property fmtid="{D5CDD505-2E9C-101B-9397-08002B2CF9AE}" pid="24" name="Mendeley Recent Style Name 5_1">
    <vt:lpwstr>IEEE</vt:lpwstr>
  </property>
  <property fmtid="{D5CDD505-2E9C-101B-9397-08002B2CF9AE}" pid="25" name="Mendeley Recent Style Name 6_1">
    <vt:lpwstr>Modern Humanities Research Association 3rd edition (note with bibliography)</vt:lpwstr>
  </property>
  <property fmtid="{D5CDD505-2E9C-101B-9397-08002B2CF9AE}" pid="26" name="Mendeley Recent Style Name 7_1">
    <vt:lpwstr>Modern Language Association 7th edition</vt:lpwstr>
  </property>
  <property fmtid="{D5CDD505-2E9C-101B-9397-08002B2CF9AE}" pid="27" name="Mendeley Recent Style Name 8_1">
    <vt:lpwstr>Nature</vt:lpwstr>
  </property>
  <property fmtid="{D5CDD505-2E9C-101B-9397-08002B2CF9AE}" pid="28" name="Mendeley Recent Style Name 9_1">
    <vt:lpwstr>The Journal of Physical Chemistry A</vt:lpwstr>
  </property>
  <property fmtid="{D5CDD505-2E9C-101B-9397-08002B2CF9AE}" pid="29" name="Mendeley User Name_1">
    <vt:lpwstr>bernie.mason@googlemail.com@www.mendeley.com</vt:lpwstr>
  </property>
  <property fmtid="{D5CDD505-2E9C-101B-9397-08002B2CF9AE}" pid="30" name="ScaleCrop">
    <vt:bool>0</vt:bool>
  </property>
  <property fmtid="{D5CDD505-2E9C-101B-9397-08002B2CF9AE}" pid="31" name="ShareDoc">
    <vt:bool>0</vt:bool>
  </property>
</Properties>
</file>