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CD2" w:rsidRDefault="006E41F8" w:rsidP="00694297">
      <w:pPr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2955 Glenwood Drive, Boulder</w:t>
      </w:r>
      <w:r w:rsidR="00D755F5">
        <w:rPr>
          <w:rFonts w:ascii="Times New Roman" w:hAnsi="Times New Roman"/>
          <w:b w:val="0"/>
          <w:bCs/>
        </w:rPr>
        <w:t>, Colorado</w:t>
      </w:r>
    </w:p>
    <w:p w:rsidR="002A3CD2" w:rsidRDefault="002A3CD2" w:rsidP="00694297">
      <w:pPr>
        <w:ind w:left="851" w:hanging="851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Email: </w:t>
      </w:r>
      <w:r w:rsidR="006E41F8">
        <w:rPr>
          <w:rFonts w:ascii="Times New Roman" w:hAnsi="Times New Roman"/>
          <w:b w:val="0"/>
          <w:bCs/>
        </w:rPr>
        <w:t>b</w:t>
      </w:r>
      <w:r w:rsidR="00D74F4B">
        <w:rPr>
          <w:rFonts w:ascii="Times New Roman" w:hAnsi="Times New Roman"/>
          <w:b w:val="0"/>
          <w:bCs/>
        </w:rPr>
        <w:t>ernard.</w:t>
      </w:r>
      <w:r w:rsidR="006E41F8">
        <w:rPr>
          <w:rFonts w:ascii="Times New Roman" w:hAnsi="Times New Roman"/>
          <w:b w:val="0"/>
          <w:bCs/>
        </w:rPr>
        <w:t>m</w:t>
      </w:r>
      <w:r w:rsidR="00D74F4B">
        <w:rPr>
          <w:rFonts w:ascii="Times New Roman" w:hAnsi="Times New Roman"/>
          <w:b w:val="0"/>
          <w:bCs/>
        </w:rPr>
        <w:t>ason@</w:t>
      </w:r>
      <w:r w:rsidR="002453A7">
        <w:rPr>
          <w:rFonts w:ascii="Times New Roman" w:hAnsi="Times New Roman"/>
          <w:b w:val="0"/>
          <w:bCs/>
        </w:rPr>
        <w:t>noaa.gov</w:t>
      </w:r>
    </w:p>
    <w:p w:rsidR="002A3CD2" w:rsidRDefault="002A3CD2" w:rsidP="00694297">
      <w:pPr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Phone: </w:t>
      </w:r>
      <w:r w:rsidR="006E41F8">
        <w:rPr>
          <w:rFonts w:ascii="Times New Roman" w:hAnsi="Times New Roman"/>
          <w:b w:val="0"/>
          <w:bCs/>
        </w:rPr>
        <w:t>303-517-6548</w:t>
      </w:r>
    </w:p>
    <w:p w:rsidR="00694297" w:rsidRDefault="00694297" w:rsidP="00694297">
      <w:pPr>
        <w:rPr>
          <w:rFonts w:ascii="Times New Roman" w:hAnsi="Times New Roman"/>
          <w:b w:val="0"/>
          <w:bCs/>
        </w:rPr>
      </w:pPr>
    </w:p>
    <w:p w:rsidR="00694297" w:rsidRPr="00AF6568" w:rsidRDefault="00694297" w:rsidP="00694297">
      <w:pPr>
        <w:pStyle w:val="Heading5"/>
        <w:spacing w:before="120"/>
        <w:jc w:val="left"/>
        <w:rPr>
          <w:rFonts w:ascii="Batang" w:eastAsia="Batang" w:hAnsi="Batang"/>
          <w:b w:val="0"/>
          <w:bCs/>
          <w:sz w:val="24"/>
          <w:szCs w:val="26"/>
        </w:rPr>
      </w:pPr>
      <w:r w:rsidRPr="00AF6568">
        <w:rPr>
          <w:rFonts w:ascii="Batang" w:eastAsia="Batang" w:hAnsi="Batang"/>
          <w:b w:val="0"/>
          <w:bCs/>
          <w:sz w:val="24"/>
          <w:szCs w:val="26"/>
        </w:rPr>
        <w:t>Education</w:t>
      </w:r>
      <w:r w:rsidR="002C2B8F" w:rsidRPr="00AF6568">
        <w:rPr>
          <w:rFonts w:ascii="Batang" w:eastAsia="Batang" w:hAnsi="Batang"/>
          <w:b w:val="0"/>
          <w:bCs/>
          <w:sz w:val="24"/>
          <w:szCs w:val="26"/>
        </w:rPr>
        <w:t xml:space="preserve"> and Research Experience</w:t>
      </w:r>
    </w:p>
    <w:tbl>
      <w:tblPr>
        <w:tblW w:w="0" w:type="auto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5955"/>
        <w:gridCol w:w="2505"/>
      </w:tblGrid>
      <w:tr w:rsidR="00D362E1" w:rsidTr="00D362E1">
        <w:tc>
          <w:tcPr>
            <w:tcW w:w="6318" w:type="dxa"/>
          </w:tcPr>
          <w:p w:rsidR="00D362E1" w:rsidRPr="00B14681" w:rsidRDefault="00D362E1" w:rsidP="00720F62">
            <w:pPr>
              <w:pStyle w:val="Default"/>
              <w:autoSpaceDE/>
              <w:autoSpaceDN/>
              <w:adjustRightInd/>
              <w:spacing w:before="120"/>
              <w:rPr>
                <w:rFonts w:ascii="Times New Roman" w:eastAsia="Times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National Oceanic and Atmospheric Association  - Postdoc</w:t>
            </w:r>
          </w:p>
        </w:tc>
        <w:tc>
          <w:tcPr>
            <w:tcW w:w="2628" w:type="dxa"/>
          </w:tcPr>
          <w:p w:rsidR="00D362E1" w:rsidRPr="00B14681" w:rsidRDefault="00D362E1" w:rsidP="00D362E1">
            <w:pPr>
              <w:pStyle w:val="Default"/>
              <w:autoSpaceDE/>
              <w:autoSpaceDN/>
              <w:adjustRightInd/>
              <w:spacing w:before="120"/>
              <w:jc w:val="right"/>
              <w:rPr>
                <w:rFonts w:ascii="Times New Roman" w:eastAsia="Times" w:hAnsi="Times New Roman"/>
                <w:b/>
                <w:sz w:val="24"/>
                <w:szCs w:val="24"/>
              </w:rPr>
            </w:pP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Present</w:t>
            </w:r>
          </w:p>
        </w:tc>
      </w:tr>
    </w:tbl>
    <w:p w:rsidR="00D362E1" w:rsidRDefault="00526845" w:rsidP="00D362E1">
      <w:pPr>
        <w:spacing w:before="120"/>
        <w:ind w:right="27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Chemical Sciences Division, Boulder, Colorado</w:t>
      </w:r>
    </w:p>
    <w:p w:rsidR="00D362E1" w:rsidRDefault="00526845" w:rsidP="00D362E1">
      <w:pPr>
        <w:numPr>
          <w:ilvl w:val="1"/>
          <w:numId w:val="4"/>
        </w:numPr>
        <w:spacing w:before="120"/>
        <w:ind w:right="27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Primarily developing and operating a combined cavity ring-down spectrometer/photo acoustic spectrometer for extinction and absorption measurements of ambient aerosol particles. </w:t>
      </w:r>
      <w:r w:rsidR="002453A7">
        <w:rPr>
          <w:rFonts w:ascii="Times New Roman" w:hAnsi="Times New Roman"/>
          <w:b w:val="0"/>
          <w:bCs/>
          <w:szCs w:val="24"/>
        </w:rPr>
        <w:t>Main task</w:t>
      </w:r>
      <w:bookmarkStart w:id="0" w:name="_GoBack"/>
      <w:bookmarkEnd w:id="0"/>
      <w:r w:rsidR="002453A7">
        <w:rPr>
          <w:rFonts w:ascii="Times New Roman" w:hAnsi="Times New Roman"/>
          <w:b w:val="0"/>
          <w:bCs/>
          <w:szCs w:val="24"/>
        </w:rPr>
        <w:t xml:space="preserve"> of </w:t>
      </w:r>
      <w:proofErr w:type="spellStart"/>
      <w:r w:rsidR="002453A7">
        <w:rPr>
          <w:rFonts w:ascii="Times New Roman" w:hAnsi="Times New Roman"/>
          <w:b w:val="0"/>
          <w:bCs/>
          <w:szCs w:val="24"/>
        </w:rPr>
        <w:t>c</w:t>
      </w:r>
      <w:r>
        <w:rPr>
          <w:rFonts w:ascii="Times New Roman" w:hAnsi="Times New Roman"/>
          <w:b w:val="0"/>
          <w:bCs/>
          <w:szCs w:val="24"/>
        </w:rPr>
        <w:t>haracterising</w:t>
      </w:r>
      <w:proofErr w:type="spellEnd"/>
      <w:r>
        <w:rPr>
          <w:rFonts w:ascii="Times New Roman" w:hAnsi="Times New Roman"/>
          <w:b w:val="0"/>
          <w:bCs/>
          <w:szCs w:val="24"/>
        </w:rPr>
        <w:t xml:space="preserve"> instrument performance in the laboratory and under ground level deployment conditions.</w:t>
      </w:r>
    </w:p>
    <w:p w:rsidR="00694297" w:rsidRPr="004F2AEA" w:rsidRDefault="00150861" w:rsidP="00694297">
      <w:r>
        <w:rPr>
          <w:rFonts w:ascii="Arial Black" w:hAnsi="Arial Black"/>
          <w:i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B3CC9" wp14:editId="70D7EC91">
                <wp:simplePos x="0" y="0"/>
                <wp:positionH relativeFrom="column">
                  <wp:posOffset>-22167</wp:posOffset>
                </wp:positionH>
                <wp:positionV relativeFrom="paragraph">
                  <wp:posOffset>147378</wp:posOffset>
                </wp:positionV>
                <wp:extent cx="5600700" cy="0"/>
                <wp:effectExtent l="13335" t="5715" r="5715" b="13335"/>
                <wp:wrapNone/>
                <wp:docPr id="8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B24E9" id="Line 5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11.6pt" to="439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hJ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"/>
            </w:pict>
          </mc:Fallback>
        </mc:AlternateConten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942"/>
        <w:gridCol w:w="2518"/>
      </w:tblGrid>
      <w:tr w:rsidR="00694297" w:rsidTr="00CB6DFE">
        <w:tc>
          <w:tcPr>
            <w:tcW w:w="6318" w:type="dxa"/>
          </w:tcPr>
          <w:p w:rsidR="00694297" w:rsidRPr="00B14681" w:rsidRDefault="0090091D" w:rsidP="001F652E">
            <w:pPr>
              <w:pStyle w:val="Default"/>
              <w:autoSpaceDE/>
              <w:autoSpaceDN/>
              <w:adjustRightInd/>
              <w:spacing w:before="120"/>
              <w:rPr>
                <w:rFonts w:ascii="Times New Roman" w:eastAsia="Times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P</w:t>
            </w:r>
            <w:r w:rsidR="001F652E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.</w:t>
            </w:r>
            <w:r w:rsidR="00694297" w:rsidRPr="00B14681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 xml:space="preserve">D. </w:t>
            </w:r>
          </w:p>
        </w:tc>
        <w:tc>
          <w:tcPr>
            <w:tcW w:w="2628" w:type="dxa"/>
          </w:tcPr>
          <w:p w:rsidR="00694297" w:rsidRPr="00B14681" w:rsidRDefault="00694297" w:rsidP="002534B0">
            <w:pPr>
              <w:pStyle w:val="Default"/>
              <w:autoSpaceDE/>
              <w:autoSpaceDN/>
              <w:adjustRightInd/>
              <w:spacing w:before="120"/>
              <w:jc w:val="right"/>
              <w:rPr>
                <w:rFonts w:ascii="Times New Roman" w:eastAsia="Times" w:hAnsi="Times New Roman"/>
                <w:b/>
                <w:sz w:val="24"/>
                <w:szCs w:val="24"/>
              </w:rPr>
            </w:pP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r w:rsidR="00BE16F6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2534B0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BE16F6">
              <w:rPr>
                <w:rFonts w:ascii="Times New Roman" w:hAnsi="Times New Roman"/>
                <w:b/>
                <w:sz w:val="24"/>
                <w:szCs w:val="24"/>
              </w:rPr>
              <w:t>/2014</w:t>
            </w:r>
          </w:p>
        </w:tc>
      </w:tr>
    </w:tbl>
    <w:p w:rsidR="00694297" w:rsidRDefault="00694297" w:rsidP="00694297">
      <w:pPr>
        <w:spacing w:before="120"/>
        <w:ind w:right="27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University of Bristol, Aerosol Dynamics Group, Professor Jonathan Reid Laboratory</w:t>
      </w:r>
    </w:p>
    <w:p w:rsidR="00694297" w:rsidRDefault="0090091D" w:rsidP="005F3F7A">
      <w:pPr>
        <w:numPr>
          <w:ilvl w:val="1"/>
          <w:numId w:val="4"/>
        </w:numPr>
        <w:spacing w:before="120"/>
        <w:ind w:right="27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Cavity</w:t>
      </w:r>
      <w:r w:rsidR="00694297">
        <w:rPr>
          <w:rFonts w:ascii="Times New Roman" w:hAnsi="Times New Roman"/>
          <w:b w:val="0"/>
          <w:bCs/>
          <w:szCs w:val="24"/>
        </w:rPr>
        <w:t xml:space="preserve"> ring down spectroscopy for </w:t>
      </w:r>
      <w:r>
        <w:rPr>
          <w:rFonts w:ascii="Times New Roman" w:hAnsi="Times New Roman"/>
          <w:b w:val="0"/>
          <w:bCs/>
          <w:szCs w:val="24"/>
        </w:rPr>
        <w:t>determining optical properties of single particles and</w:t>
      </w:r>
      <w:r w:rsidR="00694297">
        <w:rPr>
          <w:rFonts w:ascii="Times New Roman" w:hAnsi="Times New Roman"/>
          <w:b w:val="0"/>
          <w:bCs/>
          <w:szCs w:val="24"/>
        </w:rPr>
        <w:t xml:space="preserve"> aerosol ensembles. </w:t>
      </w:r>
      <w:r w:rsidR="00207E01">
        <w:rPr>
          <w:rFonts w:ascii="Times New Roman" w:hAnsi="Times New Roman"/>
          <w:b w:val="0"/>
          <w:bCs/>
          <w:szCs w:val="24"/>
        </w:rPr>
        <w:t>Assessing fundamental optical properties of common atmospheric analogues for use in atmospheric radiative forcing modals.</w:t>
      </w:r>
    </w:p>
    <w:p w:rsidR="00694297" w:rsidRDefault="00694297" w:rsidP="00207E01">
      <w:pPr>
        <w:ind w:right="270"/>
        <w:jc w:val="both"/>
        <w:rPr>
          <w:rFonts w:ascii="Arial" w:hAnsi="Arial" w:cs="Arial"/>
          <w:b w:val="0"/>
          <w:bCs/>
          <w:sz w:val="20"/>
        </w:rPr>
      </w:pPr>
    </w:p>
    <w:tbl>
      <w:tblPr>
        <w:tblW w:w="0" w:type="auto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5962"/>
        <w:gridCol w:w="2498"/>
      </w:tblGrid>
      <w:tr w:rsidR="00694297" w:rsidTr="00D362E1">
        <w:tc>
          <w:tcPr>
            <w:tcW w:w="6126" w:type="dxa"/>
          </w:tcPr>
          <w:p w:rsidR="00694297" w:rsidRPr="00B14681" w:rsidRDefault="00694297" w:rsidP="006E41F8">
            <w:pPr>
              <w:pStyle w:val="Default"/>
              <w:autoSpaceDE/>
              <w:autoSpaceDN/>
              <w:adjustRightInd/>
              <w:spacing w:before="120"/>
              <w:rPr>
                <w:rFonts w:ascii="Times New Roman" w:eastAsia="Times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M</w:t>
            </w:r>
            <w:r w:rsidRPr="00B14681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.Sc</w:t>
            </w:r>
            <w:r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B14681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. –</w:t>
            </w:r>
            <w:r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 xml:space="preserve"> </w:t>
            </w:r>
            <w:r w:rsidRPr="00B14681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C</w:t>
            </w:r>
            <w:r w:rsidR="006E41F8">
              <w:rPr>
                <w:rFonts w:ascii="Times New Roman" w:eastAsia="Times" w:hAnsi="Times New Roman"/>
                <w:b/>
                <w:bCs/>
                <w:sz w:val="24"/>
                <w:szCs w:val="24"/>
              </w:rPr>
              <w:t>hemistry</w:t>
            </w:r>
          </w:p>
        </w:tc>
        <w:tc>
          <w:tcPr>
            <w:tcW w:w="2550" w:type="dxa"/>
          </w:tcPr>
          <w:p w:rsidR="00694297" w:rsidRPr="00B14681" w:rsidRDefault="00694297" w:rsidP="00CB6DFE">
            <w:pPr>
              <w:pStyle w:val="Default"/>
              <w:autoSpaceDE/>
              <w:autoSpaceDN/>
              <w:adjustRightInd/>
              <w:spacing w:before="120"/>
              <w:jc w:val="right"/>
              <w:rPr>
                <w:rFonts w:ascii="Times New Roman" w:eastAsia="Times" w:hAnsi="Times New Roman"/>
                <w:b/>
                <w:sz w:val="24"/>
                <w:szCs w:val="24"/>
              </w:rPr>
            </w:pP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>09/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2007</w:t>
            </w: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 xml:space="preserve"> – 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B14681">
              <w:rPr>
                <w:rFonts w:ascii="Times New Roman" w:hAnsi="Times New Roman"/>
                <w:b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</w:tr>
    </w:tbl>
    <w:p w:rsidR="00694297" w:rsidRDefault="00694297" w:rsidP="00207E01">
      <w:pPr>
        <w:pStyle w:val="Default"/>
        <w:autoSpaceDE/>
        <w:autoSpaceDN/>
        <w:adjustRightInd/>
        <w:spacing w:before="120"/>
        <w:rPr>
          <w:rFonts w:ascii="Times New Roman" w:eastAsia="Times" w:hAnsi="Times New Roman"/>
          <w:bCs/>
          <w:sz w:val="24"/>
          <w:szCs w:val="24"/>
        </w:rPr>
      </w:pPr>
      <w:r>
        <w:rPr>
          <w:rFonts w:ascii="Times New Roman" w:eastAsia="Times" w:hAnsi="Times New Roman"/>
          <w:bCs/>
          <w:sz w:val="24"/>
          <w:szCs w:val="24"/>
        </w:rPr>
        <w:t>University of Bristol, Bristol, United Kingdom</w:t>
      </w:r>
    </w:p>
    <w:p w:rsidR="00694297" w:rsidRPr="00075700" w:rsidRDefault="00694297" w:rsidP="005F3F7A">
      <w:pPr>
        <w:pStyle w:val="Default"/>
        <w:numPr>
          <w:ilvl w:val="0"/>
          <w:numId w:val="8"/>
        </w:numPr>
        <w:autoSpaceDE/>
        <w:autoSpaceDN/>
        <w:adjustRightInd/>
        <w:spacing w:before="120"/>
        <w:ind w:left="1434" w:hanging="357"/>
        <w:jc w:val="both"/>
        <w:rPr>
          <w:rFonts w:ascii="Times New Roman" w:eastAsia="Times" w:hAnsi="Times New Roman"/>
          <w:bCs/>
          <w:sz w:val="24"/>
          <w:szCs w:val="24"/>
        </w:rPr>
      </w:pPr>
      <w:r>
        <w:rPr>
          <w:rFonts w:ascii="Times New Roman" w:eastAsia="Times" w:hAnsi="Times New Roman"/>
          <w:bCs/>
          <w:sz w:val="24"/>
          <w:szCs w:val="24"/>
        </w:rPr>
        <w:t>Final year research project: s</w:t>
      </w:r>
      <w:r w:rsidRPr="00075700">
        <w:rPr>
          <w:rFonts w:ascii="Times New Roman" w:eastAsia="Times" w:hAnsi="Times New Roman"/>
          <w:bCs/>
          <w:sz w:val="24"/>
          <w:szCs w:val="24"/>
        </w:rPr>
        <w:t>ynthesized heterogeneous palladium a</w:t>
      </w:r>
      <w:r w:rsidR="000F7444">
        <w:rPr>
          <w:rFonts w:ascii="Times New Roman" w:eastAsia="Times" w:hAnsi="Times New Roman"/>
          <w:bCs/>
          <w:sz w:val="24"/>
          <w:szCs w:val="24"/>
        </w:rPr>
        <w:t>nd platinum catalyst analogues for synthesis of methyl methacrylate (MMA).</w:t>
      </w:r>
    </w:p>
    <w:p w:rsidR="002A3CD2" w:rsidRPr="00AF6568" w:rsidRDefault="002A3CD2" w:rsidP="00694297">
      <w:pPr>
        <w:pStyle w:val="Heading5"/>
        <w:spacing w:before="120"/>
        <w:jc w:val="left"/>
        <w:rPr>
          <w:rFonts w:ascii="Batang" w:eastAsia="Batang" w:hAnsi="Batang"/>
          <w:b w:val="0"/>
          <w:bCs/>
          <w:sz w:val="24"/>
          <w:szCs w:val="26"/>
        </w:rPr>
      </w:pPr>
      <w:r w:rsidRPr="00AF6568">
        <w:rPr>
          <w:rFonts w:ascii="Batang" w:eastAsia="Batang" w:hAnsi="Batang"/>
          <w:b w:val="0"/>
          <w:bCs/>
          <w:sz w:val="24"/>
          <w:szCs w:val="26"/>
        </w:rPr>
        <w:t>Publications</w:t>
      </w:r>
    </w:p>
    <w:p w:rsidR="000F6BC8" w:rsidRPr="00C34137" w:rsidRDefault="00150861" w:rsidP="000F6BC8">
      <w:r>
        <w:rPr>
          <w:rFonts w:ascii="Arial Black" w:hAnsi="Arial Black"/>
          <w:i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69B7921" wp14:editId="3582A39B">
                <wp:simplePos x="0" y="0"/>
                <wp:positionH relativeFrom="column">
                  <wp:posOffset>-15240</wp:posOffset>
                </wp:positionH>
                <wp:positionV relativeFrom="paragraph">
                  <wp:posOffset>52705</wp:posOffset>
                </wp:positionV>
                <wp:extent cx="5600700" cy="0"/>
                <wp:effectExtent l="13335" t="10795" r="5715" b="8255"/>
                <wp:wrapNone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B40FF" id="Line 1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4.15pt" to="439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8Y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NLSmN66AiErtbCiOntWL2Wr63SGlq5aoA48UXy8G8rKQkbxJCRtn4IJ9/1kziCFHr2Of&#10;zo3tAiR0AJ2jHJe7HPzsEYXD6SxNn1J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"/>
            </w:pict>
          </mc:Fallback>
        </mc:AlternateContent>
      </w:r>
    </w:p>
    <w:p w:rsidR="00D362E1" w:rsidRPr="00F910DD" w:rsidRDefault="00D362E1" w:rsidP="00D362E1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</w:pPr>
      <w:r w:rsidRPr="00E37562">
        <w:rPr>
          <w:rFonts w:ascii="Times New Roman" w:hAnsi="Times New Roman"/>
          <w:b w:val="0"/>
          <w:color w:val="000000"/>
          <w:szCs w:val="24"/>
        </w:rPr>
        <w:t>B.J. Mason</w:t>
      </w:r>
      <w:r>
        <w:rPr>
          <w:rFonts w:ascii="Times New Roman" w:hAnsi="Times New Roman"/>
          <w:b w:val="0"/>
          <w:color w:val="000000"/>
          <w:szCs w:val="24"/>
        </w:rPr>
        <w:t>,</w:t>
      </w:r>
      <w:r w:rsidRPr="00E37562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M.I. </w:t>
      </w:r>
      <w:proofErr w:type="spellStart"/>
      <w:r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Cotterell</w:t>
      </w:r>
      <w:proofErr w:type="spellEnd"/>
      <w:r w:rsidRPr="00294784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,</w:t>
      </w:r>
      <w:r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T.C. Preston</w:t>
      </w:r>
      <w:r w:rsidRPr="00294784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J.P. Reid</w:t>
      </w:r>
      <w:r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and</w:t>
      </w:r>
      <w:r w:rsidRPr="00E37562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</w:t>
      </w:r>
      <w:r w:rsidRPr="00294784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A.J. Orr-Ewing </w:t>
      </w:r>
      <w:r w:rsidRPr="00E37562">
        <w:rPr>
          <w:b w:val="0"/>
        </w:rPr>
        <w:t xml:space="preserve"> ‘</w:t>
      </w:r>
      <w:r>
        <w:rPr>
          <w:b w:val="0"/>
        </w:rPr>
        <w:t xml:space="preserve">Direct </w:t>
      </w:r>
      <w:r w:rsidR="00F910DD">
        <w:rPr>
          <w:b w:val="0"/>
        </w:rPr>
        <w:t>m</w:t>
      </w:r>
      <w:r>
        <w:rPr>
          <w:b w:val="0"/>
        </w:rPr>
        <w:t xml:space="preserve">easurements of the </w:t>
      </w:r>
      <w:r w:rsidR="00F910DD">
        <w:rPr>
          <w:b w:val="0"/>
        </w:rPr>
        <w:t>o</w:t>
      </w:r>
      <w:r>
        <w:rPr>
          <w:b w:val="0"/>
        </w:rPr>
        <w:t xml:space="preserve">ptical </w:t>
      </w:r>
      <w:r w:rsidR="00F910DD">
        <w:rPr>
          <w:b w:val="0"/>
        </w:rPr>
        <w:t>c</w:t>
      </w:r>
      <w:r>
        <w:rPr>
          <w:b w:val="0"/>
        </w:rPr>
        <w:t xml:space="preserve">ross </w:t>
      </w:r>
      <w:r w:rsidR="00F910DD">
        <w:rPr>
          <w:b w:val="0"/>
        </w:rPr>
        <w:t>s</w:t>
      </w:r>
      <w:r>
        <w:rPr>
          <w:b w:val="0"/>
        </w:rPr>
        <w:t xml:space="preserve">ections and </w:t>
      </w:r>
      <w:r w:rsidR="00F910DD">
        <w:rPr>
          <w:b w:val="0"/>
        </w:rPr>
        <w:t>r</w:t>
      </w:r>
      <w:r>
        <w:rPr>
          <w:b w:val="0"/>
        </w:rPr>
        <w:t xml:space="preserve">efractive </w:t>
      </w:r>
      <w:r w:rsidR="00F910DD">
        <w:rPr>
          <w:b w:val="0"/>
        </w:rPr>
        <w:t>i</w:t>
      </w:r>
      <w:r>
        <w:rPr>
          <w:b w:val="0"/>
        </w:rPr>
        <w:t xml:space="preserve">ndices of </w:t>
      </w:r>
      <w:r w:rsidR="00F910DD">
        <w:rPr>
          <w:b w:val="0"/>
        </w:rPr>
        <w:t>i</w:t>
      </w:r>
      <w:r>
        <w:rPr>
          <w:b w:val="0"/>
        </w:rPr>
        <w:t xml:space="preserve">ndividual </w:t>
      </w:r>
      <w:r w:rsidR="00F910DD">
        <w:rPr>
          <w:b w:val="0"/>
        </w:rPr>
        <w:t>v</w:t>
      </w:r>
      <w:r>
        <w:rPr>
          <w:b w:val="0"/>
        </w:rPr>
        <w:t xml:space="preserve">olatile and </w:t>
      </w:r>
      <w:r w:rsidR="00F910DD">
        <w:rPr>
          <w:b w:val="0"/>
        </w:rPr>
        <w:t>h</w:t>
      </w:r>
      <w:r>
        <w:rPr>
          <w:b w:val="0"/>
        </w:rPr>
        <w:t xml:space="preserve">ygroscopic </w:t>
      </w:r>
      <w:r w:rsidR="00F910DD">
        <w:rPr>
          <w:b w:val="0"/>
        </w:rPr>
        <w:t>a</w:t>
      </w:r>
      <w:r>
        <w:rPr>
          <w:b w:val="0"/>
        </w:rPr>
        <w:t xml:space="preserve">erosol </w:t>
      </w:r>
      <w:r w:rsidR="00F910DD">
        <w:rPr>
          <w:b w:val="0"/>
        </w:rPr>
        <w:t>p</w:t>
      </w:r>
      <w:r>
        <w:rPr>
          <w:b w:val="0"/>
        </w:rPr>
        <w:t>articles</w:t>
      </w:r>
      <w:r w:rsidRPr="00E37562">
        <w:rPr>
          <w:b w:val="0"/>
        </w:rPr>
        <w:t>’</w:t>
      </w:r>
      <w:r w:rsidRPr="00985EDA">
        <w:t xml:space="preserve"> </w:t>
      </w:r>
      <w:r w:rsidRPr="00985EDA">
        <w:rPr>
          <w:b w:val="0"/>
          <w:i/>
        </w:rPr>
        <w:t xml:space="preserve">The </w:t>
      </w:r>
      <w:r>
        <w:rPr>
          <w:b w:val="0"/>
          <w:i/>
        </w:rPr>
        <w:t>J</w:t>
      </w:r>
      <w:r w:rsidRPr="00985EDA">
        <w:rPr>
          <w:b w:val="0"/>
          <w:i/>
        </w:rPr>
        <w:t xml:space="preserve">ournal of </w:t>
      </w:r>
      <w:r>
        <w:rPr>
          <w:b w:val="0"/>
          <w:i/>
        </w:rPr>
        <w:t>P</w:t>
      </w:r>
      <w:r w:rsidRPr="00985EDA">
        <w:rPr>
          <w:b w:val="0"/>
          <w:i/>
        </w:rPr>
        <w:t xml:space="preserve">hysical </w:t>
      </w:r>
      <w:r>
        <w:rPr>
          <w:b w:val="0"/>
          <w:i/>
        </w:rPr>
        <w:t>C</w:t>
      </w:r>
      <w:r w:rsidRPr="00985EDA">
        <w:rPr>
          <w:b w:val="0"/>
          <w:i/>
        </w:rPr>
        <w:t>hemistry A</w:t>
      </w:r>
      <w:r>
        <w:rPr>
          <w:b w:val="0"/>
          <w:i/>
        </w:rPr>
        <w:t xml:space="preserve">, </w:t>
      </w:r>
      <w:r>
        <w:t>201</w:t>
      </w:r>
      <w:r>
        <w:t>5</w:t>
      </w:r>
      <w:r>
        <w:t xml:space="preserve">, </w:t>
      </w:r>
      <w:r>
        <w:rPr>
          <w:b w:val="0"/>
        </w:rPr>
        <w:t>5701-5713</w:t>
      </w:r>
      <w:r>
        <w:rPr>
          <w:b w:val="0"/>
        </w:rPr>
        <w:t>.</w:t>
      </w:r>
    </w:p>
    <w:p w:rsidR="00F910DD" w:rsidRPr="00F910DD" w:rsidRDefault="00F910DD" w:rsidP="00F910DD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</w:pPr>
      <w:r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M.I. </w:t>
      </w:r>
      <w:proofErr w:type="spellStart"/>
      <w:r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Cotterell</w:t>
      </w:r>
      <w:proofErr w:type="spellEnd"/>
      <w:r w:rsidRPr="00294784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,</w:t>
      </w:r>
      <w:r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</w:t>
      </w:r>
      <w:r w:rsidRPr="00E37562">
        <w:rPr>
          <w:rFonts w:ascii="Times New Roman" w:hAnsi="Times New Roman"/>
          <w:b w:val="0"/>
          <w:color w:val="000000"/>
          <w:szCs w:val="24"/>
        </w:rPr>
        <w:t>B.J. Mason</w:t>
      </w:r>
      <w:r>
        <w:rPr>
          <w:rFonts w:ascii="Times New Roman" w:hAnsi="Times New Roman"/>
          <w:b w:val="0"/>
          <w:color w:val="000000"/>
          <w:szCs w:val="24"/>
        </w:rPr>
        <w:t>,</w:t>
      </w:r>
      <w:r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T.C. Preston</w:t>
      </w:r>
      <w:r w:rsidRPr="00294784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J.P. Reid</w:t>
      </w:r>
      <w:r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and</w:t>
      </w:r>
      <w:r w:rsidRPr="00E37562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</w:t>
      </w:r>
      <w:r w:rsidRPr="00294784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A.J. Orr-Ewing </w:t>
      </w:r>
      <w:r w:rsidRPr="00E37562">
        <w:rPr>
          <w:b w:val="0"/>
        </w:rPr>
        <w:t xml:space="preserve"> ‘</w:t>
      </w:r>
      <w:r>
        <w:rPr>
          <w:b w:val="0"/>
        </w:rPr>
        <w:t>Optical extinction efficiency measurements on fine and accumulation mode aerosol using single particle cavity ring-down spectroscopy’</w:t>
      </w:r>
      <w:r w:rsidRPr="00985EDA">
        <w:t xml:space="preserve"> </w:t>
      </w:r>
      <w:r>
        <w:rPr>
          <w:b w:val="0"/>
          <w:i/>
        </w:rPr>
        <w:t>Physical Chemistry Chemical Physics</w:t>
      </w:r>
      <w:r>
        <w:rPr>
          <w:b w:val="0"/>
          <w:i/>
        </w:rPr>
        <w:t xml:space="preserve">, </w:t>
      </w:r>
      <w:r>
        <w:t xml:space="preserve">2015, </w:t>
      </w:r>
      <w:r>
        <w:rPr>
          <w:b w:val="0"/>
        </w:rPr>
        <w:t>15843-15856</w:t>
      </w:r>
      <w:r>
        <w:rPr>
          <w:b w:val="0"/>
        </w:rPr>
        <w:t>.</w:t>
      </w:r>
    </w:p>
    <w:p w:rsidR="00E37562" w:rsidRPr="00E37562" w:rsidRDefault="00E37562" w:rsidP="005F3F7A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</w:pPr>
      <w:r w:rsidRPr="00E37562">
        <w:rPr>
          <w:rFonts w:ascii="Times New Roman" w:hAnsi="Times New Roman"/>
          <w:b w:val="0"/>
          <w:color w:val="000000"/>
          <w:szCs w:val="24"/>
        </w:rPr>
        <w:t>B.J. Mason</w:t>
      </w:r>
      <w:r>
        <w:rPr>
          <w:rFonts w:ascii="Times New Roman" w:hAnsi="Times New Roman"/>
          <w:b w:val="0"/>
          <w:color w:val="000000"/>
          <w:szCs w:val="24"/>
        </w:rPr>
        <w:t>,</w:t>
      </w:r>
      <w:r w:rsidRPr="00E37562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</w:t>
      </w:r>
      <w:r w:rsidRPr="00294784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J.S. Walker, J.P. Reid</w:t>
      </w:r>
      <w:r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and</w:t>
      </w:r>
      <w:r w:rsidRPr="00E37562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</w:t>
      </w:r>
      <w:r w:rsidRPr="00294784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A.J. Orr-Ewing </w:t>
      </w:r>
      <w:r w:rsidRPr="00E37562">
        <w:rPr>
          <w:b w:val="0"/>
        </w:rPr>
        <w:t xml:space="preserve"> ‘Deviations from plane-wave Mie scattering and precise retrieval of refractive index for a single spherical particle in an optical cavity’</w:t>
      </w:r>
      <w:r w:rsidR="00985EDA" w:rsidRPr="00985EDA">
        <w:t xml:space="preserve"> </w:t>
      </w:r>
      <w:r w:rsidR="00985EDA" w:rsidRPr="00985EDA">
        <w:rPr>
          <w:b w:val="0"/>
          <w:i/>
        </w:rPr>
        <w:t xml:space="preserve">The </w:t>
      </w:r>
      <w:r w:rsidR="00985EDA">
        <w:rPr>
          <w:b w:val="0"/>
          <w:i/>
        </w:rPr>
        <w:t>J</w:t>
      </w:r>
      <w:r w:rsidR="00985EDA" w:rsidRPr="00985EDA">
        <w:rPr>
          <w:b w:val="0"/>
          <w:i/>
        </w:rPr>
        <w:t xml:space="preserve">ournal of </w:t>
      </w:r>
      <w:r w:rsidR="00985EDA">
        <w:rPr>
          <w:b w:val="0"/>
          <w:i/>
        </w:rPr>
        <w:t>P</w:t>
      </w:r>
      <w:r w:rsidR="00985EDA" w:rsidRPr="00985EDA">
        <w:rPr>
          <w:b w:val="0"/>
          <w:i/>
        </w:rPr>
        <w:t xml:space="preserve">hysical </w:t>
      </w:r>
      <w:r w:rsidR="00985EDA">
        <w:rPr>
          <w:b w:val="0"/>
          <w:i/>
        </w:rPr>
        <w:t>C</w:t>
      </w:r>
      <w:r w:rsidR="00985EDA" w:rsidRPr="00985EDA">
        <w:rPr>
          <w:b w:val="0"/>
          <w:i/>
        </w:rPr>
        <w:t>hemistry A</w:t>
      </w:r>
      <w:r w:rsidR="00985EDA">
        <w:rPr>
          <w:b w:val="0"/>
          <w:i/>
        </w:rPr>
        <w:t xml:space="preserve">, </w:t>
      </w:r>
      <w:r w:rsidR="00985EDA">
        <w:t xml:space="preserve">2014, </w:t>
      </w:r>
      <w:r w:rsidR="00985EDA">
        <w:rPr>
          <w:b w:val="0"/>
        </w:rPr>
        <w:t>2083-2088.</w:t>
      </w:r>
    </w:p>
    <w:p w:rsidR="00294784" w:rsidRPr="00E37562" w:rsidRDefault="00294784" w:rsidP="005F3F7A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</w:pPr>
      <w:r w:rsidRPr="00E37562">
        <w:rPr>
          <w:rFonts w:ascii="Times New Roman" w:hAnsi="Times New Roman"/>
          <w:b w:val="0"/>
          <w:color w:val="000000"/>
          <w:szCs w:val="24"/>
        </w:rPr>
        <w:lastRenderedPageBreak/>
        <w:t xml:space="preserve">T.C. Preston, B.J. Mason, J.P. Reid, D. </w:t>
      </w:r>
      <w:proofErr w:type="spellStart"/>
      <w:r w:rsidRPr="00E37562">
        <w:rPr>
          <w:rFonts w:ascii="Times New Roman" w:hAnsi="Times New Roman"/>
          <w:b w:val="0"/>
          <w:color w:val="000000"/>
          <w:szCs w:val="24"/>
        </w:rPr>
        <w:t>Luckhaus</w:t>
      </w:r>
      <w:proofErr w:type="spellEnd"/>
      <w:r w:rsidRPr="00E37562">
        <w:rPr>
          <w:rFonts w:ascii="Times New Roman" w:hAnsi="Times New Roman"/>
          <w:b w:val="0"/>
          <w:color w:val="000000"/>
          <w:szCs w:val="24"/>
        </w:rPr>
        <w:t xml:space="preserve"> and R. </w:t>
      </w:r>
      <w:proofErr w:type="spellStart"/>
      <w:r w:rsidRPr="00E37562">
        <w:rPr>
          <w:rFonts w:ascii="Times New Roman" w:hAnsi="Times New Roman"/>
          <w:b w:val="0"/>
          <w:color w:val="000000"/>
          <w:szCs w:val="24"/>
        </w:rPr>
        <w:t>Signorell</w:t>
      </w:r>
      <w:proofErr w:type="spellEnd"/>
      <w:r w:rsidRPr="00E37562">
        <w:rPr>
          <w:rFonts w:ascii="Times New Roman" w:hAnsi="Times New Roman"/>
          <w:b w:val="0"/>
          <w:color w:val="000000"/>
          <w:szCs w:val="24"/>
        </w:rPr>
        <w:t xml:space="preserve"> 'Size-dependent position of a single aerosol droplet in a Bessel beam trap' </w:t>
      </w:r>
      <w:r w:rsidRPr="00E37562">
        <w:rPr>
          <w:rFonts w:ascii="Times New Roman" w:hAnsi="Times New Roman"/>
          <w:b w:val="0"/>
          <w:i/>
          <w:color w:val="000000"/>
          <w:szCs w:val="24"/>
        </w:rPr>
        <w:t>Journal of Optics</w:t>
      </w:r>
      <w:r w:rsidR="00E37562" w:rsidRPr="00E37562">
        <w:rPr>
          <w:rFonts w:ascii="Times New Roman" w:hAnsi="Times New Roman"/>
          <w:b w:val="0"/>
          <w:i/>
          <w:color w:val="000000"/>
          <w:szCs w:val="24"/>
        </w:rPr>
        <w:t xml:space="preserve">, </w:t>
      </w:r>
      <w:r w:rsidR="00E37562" w:rsidRPr="00E37562">
        <w:rPr>
          <w:rFonts w:ascii="Times New Roman" w:hAnsi="Times New Roman"/>
          <w:color w:val="000000"/>
          <w:szCs w:val="24"/>
        </w:rPr>
        <w:t xml:space="preserve">2014, </w:t>
      </w:r>
      <w:r w:rsidR="00E37562" w:rsidRPr="00E37562">
        <w:rPr>
          <w:rFonts w:ascii="Times New Roman" w:hAnsi="Times New Roman"/>
          <w:b w:val="0"/>
          <w:color w:val="000000"/>
          <w:szCs w:val="24"/>
        </w:rPr>
        <w:t>1-11</w:t>
      </w:r>
      <w:r w:rsidR="00E37562">
        <w:rPr>
          <w:rFonts w:ascii="Times New Roman" w:hAnsi="Times New Roman"/>
          <w:b w:val="0"/>
          <w:color w:val="000000"/>
          <w:szCs w:val="24"/>
        </w:rPr>
        <w:t>.</w:t>
      </w:r>
    </w:p>
    <w:p w:rsidR="00294784" w:rsidRPr="00294784" w:rsidRDefault="00294784" w:rsidP="00294784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</w:pPr>
      <w:r w:rsidRPr="00294784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M.I. </w:t>
      </w:r>
      <w:proofErr w:type="spellStart"/>
      <w:r w:rsidRPr="00294784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Cotterell</w:t>
      </w:r>
      <w:proofErr w:type="spellEnd"/>
      <w:r w:rsidRPr="00294784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, B.J. Mason, A.E. Carruthers, J.S. Walker, A.J. Orr-Ewing and J.P. Reid 'Measurements of the evaporation and hygroscopic response of single fine-mode aerosol particles using a Bessel beam optical trap' </w:t>
      </w:r>
      <w:r w:rsidRPr="00294784">
        <w:rPr>
          <w:rFonts w:ascii="Times New Roman" w:eastAsia="Times New Roman" w:hAnsi="Times New Roman"/>
          <w:b w:val="0"/>
          <w:i/>
          <w:color w:val="000000"/>
          <w:szCs w:val="24"/>
          <w:lang w:val="en-GB" w:eastAsia="en-GB"/>
        </w:rPr>
        <w:t>Physical Chemistry Chemical Physics</w:t>
      </w:r>
      <w:r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16(5), </w:t>
      </w:r>
      <w:r w:rsidRPr="00294784">
        <w:rPr>
          <w:rFonts w:ascii="Times New Roman" w:eastAsia="Times New Roman" w:hAnsi="Times New Roman"/>
          <w:color w:val="000000"/>
          <w:szCs w:val="24"/>
          <w:lang w:val="en-GB" w:eastAsia="en-GB"/>
        </w:rPr>
        <w:t>2014</w:t>
      </w:r>
      <w:r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,</w:t>
      </w:r>
      <w:r w:rsidRPr="00294784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2118-2128.</w:t>
      </w:r>
    </w:p>
    <w:p w:rsidR="00EE2984" w:rsidRDefault="000F6BC8" w:rsidP="005F3F7A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</w:pPr>
      <w:r w:rsidRPr="00294784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B.J. Mason, S.-J. King, R.E.H. Miles, K.M. Manfred, A.M.J. Rickards, J. Kim, J.P. Reid and A.J. Orr-Ewing 'Comparison of the Accuracy of Aerosol Refractive Index Measurements from Single Particle and Ensemble Techniques' </w:t>
      </w:r>
      <w:r w:rsidR="00985EDA" w:rsidRPr="00985EDA">
        <w:rPr>
          <w:rFonts w:ascii="Times New Roman" w:eastAsia="Times New Roman" w:hAnsi="Times New Roman"/>
          <w:b w:val="0"/>
          <w:i/>
          <w:color w:val="000000"/>
          <w:szCs w:val="24"/>
          <w:lang w:val="en-GB" w:eastAsia="en-GB"/>
        </w:rPr>
        <w:t xml:space="preserve">The </w:t>
      </w:r>
      <w:r w:rsidRPr="00294784">
        <w:rPr>
          <w:rFonts w:ascii="Times New Roman" w:eastAsia="Times New Roman" w:hAnsi="Times New Roman"/>
          <w:b w:val="0"/>
          <w:i/>
          <w:color w:val="000000"/>
          <w:szCs w:val="24"/>
          <w:lang w:val="en-GB" w:eastAsia="en-GB"/>
        </w:rPr>
        <w:t>Journal of Physical Chemistry A</w:t>
      </w:r>
      <w:r w:rsidRPr="00294784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 xml:space="preserve"> 116, </w:t>
      </w:r>
      <w:r w:rsidRPr="00294784">
        <w:rPr>
          <w:rFonts w:ascii="Times New Roman" w:eastAsia="Times New Roman" w:hAnsi="Times New Roman"/>
          <w:color w:val="000000"/>
          <w:szCs w:val="24"/>
          <w:lang w:val="en-GB" w:eastAsia="en-GB"/>
        </w:rPr>
        <w:t>2012</w:t>
      </w:r>
      <w:r w:rsidRPr="00294784">
        <w:rPr>
          <w:rFonts w:ascii="Times New Roman" w:eastAsia="Times New Roman" w:hAnsi="Times New Roman"/>
          <w:b w:val="0"/>
          <w:color w:val="000000"/>
          <w:szCs w:val="24"/>
          <w:lang w:val="en-GB" w:eastAsia="en-GB"/>
        </w:rPr>
        <w:t>, 8547–8556.</w:t>
      </w:r>
    </w:p>
    <w:p w:rsidR="002A3CD2" w:rsidRDefault="002A3CD2">
      <w:pPr>
        <w:autoSpaceDE w:val="0"/>
        <w:autoSpaceDN w:val="0"/>
        <w:adjustRightInd w:val="0"/>
        <w:rPr>
          <w:rFonts w:ascii="Arial Black" w:hAnsi="Arial Black"/>
          <w:b w:val="0"/>
          <w:szCs w:val="24"/>
        </w:rPr>
      </w:pPr>
    </w:p>
    <w:p w:rsidR="002A3CD2" w:rsidRPr="00AF6568" w:rsidRDefault="002A3CD2" w:rsidP="00694297">
      <w:pPr>
        <w:pStyle w:val="Heading5"/>
        <w:jc w:val="left"/>
        <w:rPr>
          <w:rFonts w:ascii="Batang" w:eastAsia="Batang" w:hAnsi="Batang"/>
          <w:b w:val="0"/>
          <w:sz w:val="24"/>
          <w:szCs w:val="26"/>
        </w:rPr>
      </w:pPr>
      <w:r w:rsidRPr="00AF6568">
        <w:rPr>
          <w:rFonts w:ascii="Batang" w:eastAsia="Batang" w:hAnsi="Batang"/>
          <w:b w:val="0"/>
          <w:sz w:val="24"/>
          <w:szCs w:val="26"/>
        </w:rPr>
        <w:t>Oral Presentations and Posters</w:t>
      </w:r>
    </w:p>
    <w:p w:rsidR="002A3CD2" w:rsidRDefault="00150861">
      <w:pPr>
        <w:rPr>
          <w:b w:val="0"/>
        </w:rPr>
      </w:pPr>
      <w:r>
        <w:rPr>
          <w:rFonts w:ascii="Arial Black" w:hAnsi="Arial Black"/>
          <w:b w:val="0"/>
          <w:i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CB491F" wp14:editId="64C125F7">
                <wp:simplePos x="0" y="0"/>
                <wp:positionH relativeFrom="column">
                  <wp:posOffset>-62865</wp:posOffset>
                </wp:positionH>
                <wp:positionV relativeFrom="paragraph">
                  <wp:posOffset>94615</wp:posOffset>
                </wp:positionV>
                <wp:extent cx="5600700" cy="0"/>
                <wp:effectExtent l="13335" t="8890" r="5715" b="10160"/>
                <wp:wrapNone/>
                <wp:docPr id="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A0846" id="Line 2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7.45pt" to="43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myw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JIrSmN66AiErtbCiOntWL2Wr63SGlq5aoA48UXy8G8rKQkbxJCRtn4IJ9/1kziCFHr2Of&#10;zo3tAiR0AJ2jHJe7HPzsEYXD6SxNn1J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"/>
            </w:pict>
          </mc:Fallback>
        </mc:AlternateContent>
      </w:r>
    </w:p>
    <w:p w:rsidR="002A3CD2" w:rsidRDefault="002A3CD2">
      <w:pPr>
        <w:rPr>
          <w:b w:val="0"/>
        </w:rPr>
      </w:pPr>
      <w:r>
        <w:rPr>
          <w:b w:val="0"/>
        </w:rPr>
        <w:t xml:space="preserve">Presenting author is underlined. </w:t>
      </w:r>
      <w:r>
        <w:rPr>
          <w:bCs/>
        </w:rPr>
        <w:t>OP</w:t>
      </w:r>
      <w:r>
        <w:rPr>
          <w:b w:val="0"/>
        </w:rPr>
        <w:t xml:space="preserve"> = oral presentations for which I was the presenting author. </w:t>
      </w:r>
    </w:p>
    <w:p w:rsidR="002A3CD2" w:rsidRDefault="002A3CD2">
      <w:pPr>
        <w:autoSpaceDE w:val="0"/>
        <w:autoSpaceDN w:val="0"/>
        <w:adjustRightInd w:val="0"/>
        <w:ind w:left="360"/>
        <w:rPr>
          <w:rFonts w:ascii="Times New Roman" w:hAnsi="Times New Roman"/>
          <w:b w:val="0"/>
          <w:szCs w:val="24"/>
        </w:rPr>
      </w:pPr>
    </w:p>
    <w:p w:rsidR="00F45C41" w:rsidRPr="00F45C41" w:rsidRDefault="00F45C41" w:rsidP="00F45C41">
      <w:pPr>
        <w:pStyle w:val="ListParagraph"/>
        <w:numPr>
          <w:ilvl w:val="0"/>
          <w:numId w:val="7"/>
        </w:numPr>
        <w:tabs>
          <w:tab w:val="left" w:pos="378"/>
          <w:tab w:val="left" w:pos="3920"/>
          <w:tab w:val="left" w:pos="4354"/>
        </w:tabs>
        <w:autoSpaceDE w:val="0"/>
        <w:autoSpaceDN w:val="0"/>
        <w:adjustRightInd w:val="0"/>
        <w:rPr>
          <w:rFonts w:ascii="Times New Roman" w:hAnsi="Times New Roman"/>
          <w:b w:val="0"/>
          <w:szCs w:val="24"/>
          <w:lang w:val="en-GB"/>
        </w:rPr>
      </w:pPr>
      <w:r w:rsidRPr="002C5FB7">
        <w:rPr>
          <w:rFonts w:ascii="Times New Roman" w:hAnsi="Times New Roman"/>
          <w:szCs w:val="24"/>
        </w:rPr>
        <w:t>OP</w:t>
      </w:r>
      <w:r w:rsidRPr="002C5FB7">
        <w:rPr>
          <w:rFonts w:ascii="Times New Roman" w:hAnsi="Times New Roman"/>
          <w:b w:val="0"/>
          <w:szCs w:val="24"/>
        </w:rPr>
        <w:t xml:space="preserve"> </w:t>
      </w:r>
      <w:r w:rsidRPr="002C5FB7">
        <w:rPr>
          <w:rFonts w:ascii="Times New Roman" w:hAnsi="Times New Roman"/>
          <w:b w:val="0"/>
          <w:szCs w:val="24"/>
          <w:u w:val="single"/>
        </w:rPr>
        <w:t>B.J Mason</w:t>
      </w:r>
      <w:r>
        <w:rPr>
          <w:rFonts w:ascii="Times New Roman" w:hAnsi="Times New Roman"/>
          <w:b w:val="0"/>
          <w:szCs w:val="24"/>
          <w:u w:val="single"/>
        </w:rPr>
        <w:t>,</w:t>
      </w:r>
      <w:r w:rsidRPr="00F45C41">
        <w:rPr>
          <w:rFonts w:ascii="Times New Roman" w:hAnsi="Times New Roman"/>
          <w:b w:val="0"/>
          <w:szCs w:val="24"/>
          <w:lang w:val="en-GB"/>
        </w:rPr>
        <w:t xml:space="preserve"> </w:t>
      </w:r>
      <w:r>
        <w:rPr>
          <w:rFonts w:ascii="Times New Roman" w:hAnsi="Times New Roman"/>
          <w:b w:val="0"/>
          <w:szCs w:val="24"/>
          <w:lang w:val="en-GB"/>
        </w:rPr>
        <w:t>J.</w:t>
      </w:r>
      <w:r w:rsidRPr="00F45C41">
        <w:rPr>
          <w:rFonts w:ascii="Times New Roman" w:hAnsi="Times New Roman"/>
          <w:b w:val="0"/>
          <w:szCs w:val="24"/>
          <w:lang w:val="en-GB"/>
        </w:rPr>
        <w:t xml:space="preserve"> Walker, T</w:t>
      </w:r>
      <w:r>
        <w:rPr>
          <w:rFonts w:ascii="Times New Roman" w:hAnsi="Times New Roman"/>
          <w:b w:val="0"/>
          <w:szCs w:val="24"/>
          <w:lang w:val="en-GB"/>
        </w:rPr>
        <w:t>.</w:t>
      </w:r>
      <w:r w:rsidRPr="00F45C41">
        <w:rPr>
          <w:rFonts w:ascii="Times New Roman" w:hAnsi="Times New Roman"/>
          <w:b w:val="0"/>
          <w:szCs w:val="24"/>
          <w:lang w:val="en-GB"/>
        </w:rPr>
        <w:t xml:space="preserve"> Carruthers, M</w:t>
      </w:r>
      <w:r>
        <w:rPr>
          <w:rFonts w:ascii="Times New Roman" w:hAnsi="Times New Roman"/>
          <w:b w:val="0"/>
          <w:szCs w:val="24"/>
          <w:lang w:val="en-GB"/>
        </w:rPr>
        <w:t>.</w:t>
      </w:r>
      <w:r w:rsidRPr="00F45C41">
        <w:rPr>
          <w:rFonts w:ascii="Times New Roman" w:hAnsi="Times New Roman"/>
          <w:b w:val="0"/>
          <w:szCs w:val="24"/>
          <w:lang w:val="en-GB"/>
        </w:rPr>
        <w:t xml:space="preserve"> </w:t>
      </w:r>
      <w:proofErr w:type="spellStart"/>
      <w:r w:rsidRPr="00F45C41">
        <w:rPr>
          <w:rFonts w:ascii="Times New Roman" w:hAnsi="Times New Roman"/>
          <w:b w:val="0"/>
          <w:szCs w:val="24"/>
          <w:lang w:val="en-GB"/>
        </w:rPr>
        <w:t>Cotterell</w:t>
      </w:r>
      <w:proofErr w:type="spellEnd"/>
      <w:r w:rsidRPr="00F45C41">
        <w:rPr>
          <w:rFonts w:ascii="Times New Roman" w:hAnsi="Times New Roman"/>
          <w:b w:val="0"/>
          <w:szCs w:val="24"/>
          <w:lang w:val="en-GB"/>
        </w:rPr>
        <w:t>, T</w:t>
      </w:r>
      <w:r>
        <w:rPr>
          <w:rFonts w:ascii="Times New Roman" w:hAnsi="Times New Roman"/>
          <w:b w:val="0"/>
          <w:szCs w:val="24"/>
          <w:lang w:val="en-GB"/>
        </w:rPr>
        <w:t>.</w:t>
      </w:r>
      <w:r w:rsidRPr="00F45C41">
        <w:rPr>
          <w:rFonts w:ascii="Times New Roman" w:hAnsi="Times New Roman"/>
          <w:b w:val="0"/>
          <w:szCs w:val="24"/>
          <w:lang w:val="en-GB"/>
        </w:rPr>
        <w:t xml:space="preserve"> Preston, Andrew Orr-Ewing and Jonathan P. Reid</w:t>
      </w:r>
      <w:r>
        <w:rPr>
          <w:rFonts w:ascii="Times New Roman" w:hAnsi="Times New Roman"/>
          <w:b w:val="0"/>
          <w:szCs w:val="24"/>
          <w:lang w:val="en-GB"/>
        </w:rPr>
        <w:t xml:space="preserve">. </w:t>
      </w:r>
      <w:r w:rsidRPr="00F45C41">
        <w:rPr>
          <w:rFonts w:ascii="Times New Roman" w:hAnsi="Times New Roman"/>
          <w:b w:val="0"/>
          <w:szCs w:val="24"/>
        </w:rPr>
        <w:t>Cavity ring-down for optical measurements of single aerosol particles</w:t>
      </w:r>
      <w:r>
        <w:rPr>
          <w:rFonts w:ascii="Times New Roman" w:hAnsi="Times New Roman"/>
          <w:b w:val="0"/>
          <w:szCs w:val="24"/>
        </w:rPr>
        <w:t xml:space="preserve">. July 24th, </w:t>
      </w:r>
      <w:r w:rsidRPr="008F1667">
        <w:rPr>
          <w:rFonts w:ascii="Times New Roman" w:hAnsi="Times New Roman"/>
          <w:b w:val="0"/>
          <w:i/>
          <w:szCs w:val="24"/>
        </w:rPr>
        <w:t>Annual Aerosol Society Conference</w:t>
      </w:r>
      <w:r>
        <w:rPr>
          <w:rFonts w:ascii="Times New Roman" w:hAnsi="Times New Roman"/>
          <w:b w:val="0"/>
          <w:szCs w:val="24"/>
        </w:rPr>
        <w:t>, 2013.</w:t>
      </w:r>
    </w:p>
    <w:p w:rsidR="00F45C41" w:rsidRPr="00F45C41" w:rsidRDefault="00F45C41" w:rsidP="00F45C41">
      <w:pPr>
        <w:pStyle w:val="ListParagraph"/>
        <w:numPr>
          <w:ilvl w:val="0"/>
          <w:numId w:val="7"/>
        </w:numPr>
        <w:tabs>
          <w:tab w:val="left" w:pos="378"/>
          <w:tab w:val="left" w:pos="3920"/>
          <w:tab w:val="left" w:pos="4354"/>
        </w:tabs>
        <w:autoSpaceDE w:val="0"/>
        <w:autoSpaceDN w:val="0"/>
        <w:adjustRightInd w:val="0"/>
        <w:rPr>
          <w:rFonts w:ascii="Times New Roman" w:hAnsi="Times New Roman"/>
          <w:b w:val="0"/>
          <w:szCs w:val="24"/>
          <w:lang w:val="en-GB"/>
        </w:rPr>
      </w:pPr>
      <w:r w:rsidRPr="002C5FB7">
        <w:rPr>
          <w:rFonts w:ascii="Times New Roman" w:hAnsi="Times New Roman"/>
          <w:b w:val="0"/>
          <w:szCs w:val="24"/>
          <w:u w:val="single"/>
        </w:rPr>
        <w:t>B.J Mason</w:t>
      </w:r>
      <w:r>
        <w:rPr>
          <w:rFonts w:ascii="Times New Roman" w:hAnsi="Times New Roman"/>
          <w:b w:val="0"/>
          <w:szCs w:val="24"/>
          <w:u w:val="single"/>
        </w:rPr>
        <w:t>,</w:t>
      </w:r>
      <w:r w:rsidRPr="00F45C41">
        <w:rPr>
          <w:rFonts w:ascii="Times New Roman" w:hAnsi="Times New Roman"/>
          <w:b w:val="0"/>
          <w:szCs w:val="24"/>
          <w:lang w:val="en-GB"/>
        </w:rPr>
        <w:t xml:space="preserve"> </w:t>
      </w:r>
      <w:r>
        <w:rPr>
          <w:rFonts w:ascii="Times New Roman" w:hAnsi="Times New Roman"/>
          <w:b w:val="0"/>
          <w:szCs w:val="24"/>
          <w:lang w:val="en-GB"/>
        </w:rPr>
        <w:t>J.</w:t>
      </w:r>
      <w:r w:rsidRPr="00F45C41">
        <w:rPr>
          <w:rFonts w:ascii="Times New Roman" w:hAnsi="Times New Roman"/>
          <w:b w:val="0"/>
          <w:szCs w:val="24"/>
          <w:lang w:val="en-GB"/>
        </w:rPr>
        <w:t xml:space="preserve"> Walker, T</w:t>
      </w:r>
      <w:r>
        <w:rPr>
          <w:rFonts w:ascii="Times New Roman" w:hAnsi="Times New Roman"/>
          <w:b w:val="0"/>
          <w:szCs w:val="24"/>
          <w:lang w:val="en-GB"/>
        </w:rPr>
        <w:t>.</w:t>
      </w:r>
      <w:r w:rsidRPr="00F45C41">
        <w:rPr>
          <w:rFonts w:ascii="Times New Roman" w:hAnsi="Times New Roman"/>
          <w:b w:val="0"/>
          <w:szCs w:val="24"/>
          <w:lang w:val="en-GB"/>
        </w:rPr>
        <w:t xml:space="preserve"> Carruthers, M</w:t>
      </w:r>
      <w:r>
        <w:rPr>
          <w:rFonts w:ascii="Times New Roman" w:hAnsi="Times New Roman"/>
          <w:b w:val="0"/>
          <w:szCs w:val="24"/>
          <w:lang w:val="en-GB"/>
        </w:rPr>
        <w:t>.</w:t>
      </w:r>
      <w:r w:rsidRPr="00F45C41">
        <w:rPr>
          <w:rFonts w:ascii="Times New Roman" w:hAnsi="Times New Roman"/>
          <w:b w:val="0"/>
          <w:szCs w:val="24"/>
          <w:lang w:val="en-GB"/>
        </w:rPr>
        <w:t xml:space="preserve"> </w:t>
      </w:r>
      <w:proofErr w:type="spellStart"/>
      <w:r w:rsidRPr="00F45C41">
        <w:rPr>
          <w:rFonts w:ascii="Times New Roman" w:hAnsi="Times New Roman"/>
          <w:b w:val="0"/>
          <w:szCs w:val="24"/>
          <w:lang w:val="en-GB"/>
        </w:rPr>
        <w:t>Cotterell</w:t>
      </w:r>
      <w:proofErr w:type="spellEnd"/>
      <w:r w:rsidRPr="00F45C41">
        <w:rPr>
          <w:rFonts w:ascii="Times New Roman" w:hAnsi="Times New Roman"/>
          <w:b w:val="0"/>
          <w:szCs w:val="24"/>
          <w:lang w:val="en-GB"/>
        </w:rPr>
        <w:t>, T</w:t>
      </w:r>
      <w:r>
        <w:rPr>
          <w:rFonts w:ascii="Times New Roman" w:hAnsi="Times New Roman"/>
          <w:b w:val="0"/>
          <w:szCs w:val="24"/>
          <w:lang w:val="en-GB"/>
        </w:rPr>
        <w:t>.</w:t>
      </w:r>
      <w:r w:rsidRPr="00F45C41">
        <w:rPr>
          <w:rFonts w:ascii="Times New Roman" w:hAnsi="Times New Roman"/>
          <w:b w:val="0"/>
          <w:szCs w:val="24"/>
          <w:lang w:val="en-GB"/>
        </w:rPr>
        <w:t xml:space="preserve"> Preston, Andrew Orr-Ewing and Jonathan P. Reid</w:t>
      </w:r>
      <w:r>
        <w:rPr>
          <w:rFonts w:ascii="Times New Roman" w:hAnsi="Times New Roman"/>
          <w:b w:val="0"/>
          <w:szCs w:val="24"/>
          <w:lang w:val="en-GB"/>
        </w:rPr>
        <w:t xml:space="preserve">. </w:t>
      </w:r>
      <w:r w:rsidRPr="00F45C41">
        <w:rPr>
          <w:rFonts w:ascii="Times New Roman" w:hAnsi="Times New Roman"/>
          <w:b w:val="0"/>
          <w:szCs w:val="24"/>
        </w:rPr>
        <w:t xml:space="preserve">Single aerosol optical properties </w:t>
      </w:r>
      <w:proofErr w:type="gramStart"/>
      <w:r w:rsidRPr="00F45C41">
        <w:rPr>
          <w:rFonts w:ascii="Times New Roman" w:hAnsi="Times New Roman"/>
          <w:b w:val="0"/>
          <w:szCs w:val="24"/>
        </w:rPr>
        <w:t>measurements  using</w:t>
      </w:r>
      <w:proofErr w:type="gramEnd"/>
      <w:r w:rsidRPr="00F45C41">
        <w:rPr>
          <w:rFonts w:ascii="Times New Roman" w:hAnsi="Times New Roman"/>
          <w:b w:val="0"/>
          <w:szCs w:val="24"/>
        </w:rPr>
        <w:t xml:space="preserve"> cavity ring down spectroscopy</w:t>
      </w:r>
      <w:r>
        <w:rPr>
          <w:rFonts w:ascii="Times New Roman" w:hAnsi="Times New Roman"/>
          <w:b w:val="0"/>
          <w:szCs w:val="24"/>
        </w:rPr>
        <w:t xml:space="preserve">. July 21-23, </w:t>
      </w:r>
      <w:r>
        <w:rPr>
          <w:rFonts w:ascii="Times New Roman" w:hAnsi="Times New Roman"/>
          <w:b w:val="0"/>
          <w:i/>
          <w:szCs w:val="24"/>
        </w:rPr>
        <w:t>Faraday Discussion 165,</w:t>
      </w:r>
      <w:r>
        <w:rPr>
          <w:rFonts w:ascii="Times New Roman" w:hAnsi="Times New Roman"/>
          <w:b w:val="0"/>
          <w:szCs w:val="24"/>
        </w:rPr>
        <w:t xml:space="preserve"> 2013.</w:t>
      </w:r>
    </w:p>
    <w:p w:rsidR="00E76ABE" w:rsidRDefault="00E76ABE" w:rsidP="005F3F7A">
      <w:pPr>
        <w:pStyle w:val="ListParagraph"/>
        <w:numPr>
          <w:ilvl w:val="0"/>
          <w:numId w:val="7"/>
        </w:numPr>
        <w:tabs>
          <w:tab w:val="left" w:pos="378"/>
          <w:tab w:val="left" w:pos="3920"/>
          <w:tab w:val="left" w:pos="4354"/>
        </w:tabs>
        <w:autoSpaceDE w:val="0"/>
        <w:autoSpaceDN w:val="0"/>
        <w:adjustRightInd w:val="0"/>
        <w:rPr>
          <w:rFonts w:ascii="Times New Roman" w:hAnsi="Times New Roman"/>
          <w:b w:val="0"/>
          <w:szCs w:val="24"/>
        </w:rPr>
      </w:pPr>
      <w:r w:rsidRPr="002C5FB7">
        <w:rPr>
          <w:rFonts w:ascii="Times New Roman" w:hAnsi="Times New Roman"/>
          <w:szCs w:val="24"/>
        </w:rPr>
        <w:t>OP</w:t>
      </w:r>
      <w:r w:rsidRPr="002C5FB7">
        <w:rPr>
          <w:rFonts w:ascii="Times New Roman" w:hAnsi="Times New Roman"/>
          <w:b w:val="0"/>
          <w:szCs w:val="24"/>
        </w:rPr>
        <w:t xml:space="preserve"> </w:t>
      </w:r>
      <w:r w:rsidR="002C5FB7" w:rsidRPr="002C5FB7">
        <w:rPr>
          <w:rFonts w:ascii="Times New Roman" w:hAnsi="Times New Roman"/>
          <w:b w:val="0"/>
          <w:szCs w:val="24"/>
          <w:u w:val="single"/>
        </w:rPr>
        <w:t>B.J Mason,</w:t>
      </w:r>
      <w:r w:rsidR="002C5FB7" w:rsidRPr="008F1667">
        <w:rPr>
          <w:rFonts w:ascii="Times New Roman" w:hAnsi="Times New Roman"/>
          <w:b w:val="0"/>
          <w:szCs w:val="24"/>
        </w:rPr>
        <w:t xml:space="preserve"> R.E.H. Miles, S.-J. King, K. Manfred, J.S. Walker, A.E. Carruthers, A.J. Orr-Ewing and J.P. Reid</w:t>
      </w:r>
      <w:r w:rsidRPr="002C5FB7">
        <w:rPr>
          <w:rFonts w:ascii="Times New Roman" w:hAnsi="Times New Roman"/>
          <w:b w:val="0"/>
          <w:szCs w:val="24"/>
        </w:rPr>
        <w:t xml:space="preserve">, S. </w:t>
      </w:r>
      <w:r w:rsidR="002C5FB7" w:rsidRPr="002C5FB7">
        <w:rPr>
          <w:rFonts w:ascii="Times New Roman" w:hAnsi="Times New Roman"/>
          <w:b w:val="0"/>
          <w:szCs w:val="24"/>
        </w:rPr>
        <w:t>Measuring the optical properties of single particles and aerosol ensembles using cavity ring down spectroscopy</w:t>
      </w:r>
      <w:r w:rsidRPr="002C5FB7">
        <w:rPr>
          <w:rFonts w:ascii="Times New Roman" w:hAnsi="Times New Roman"/>
          <w:b w:val="0"/>
          <w:szCs w:val="24"/>
        </w:rPr>
        <w:t xml:space="preserve">, </w:t>
      </w:r>
      <w:r w:rsidR="008F1667" w:rsidRPr="008F1667">
        <w:rPr>
          <w:rFonts w:ascii="Times New Roman" w:hAnsi="Times New Roman"/>
          <w:b w:val="0"/>
          <w:i/>
          <w:szCs w:val="24"/>
        </w:rPr>
        <w:t>European Aerosol Conference</w:t>
      </w:r>
      <w:r w:rsidR="008F1667">
        <w:rPr>
          <w:rFonts w:ascii="Times New Roman" w:hAnsi="Times New Roman"/>
          <w:b w:val="0"/>
          <w:szCs w:val="24"/>
        </w:rPr>
        <w:t xml:space="preserve">, </w:t>
      </w:r>
      <w:r w:rsidR="002C5FB7" w:rsidRPr="002C5FB7">
        <w:rPr>
          <w:rFonts w:ascii="Times New Roman" w:hAnsi="Times New Roman"/>
          <w:b w:val="0"/>
          <w:szCs w:val="24"/>
        </w:rPr>
        <w:t>September</w:t>
      </w:r>
      <w:r w:rsidRPr="002C5FB7">
        <w:rPr>
          <w:rFonts w:ascii="Times New Roman" w:hAnsi="Times New Roman"/>
          <w:b w:val="0"/>
          <w:szCs w:val="24"/>
        </w:rPr>
        <w:t xml:space="preserve"> 3-</w:t>
      </w:r>
      <w:r w:rsidR="002C5FB7" w:rsidRPr="002C5FB7">
        <w:rPr>
          <w:rFonts w:ascii="Times New Roman" w:hAnsi="Times New Roman"/>
          <w:b w:val="0"/>
          <w:szCs w:val="24"/>
        </w:rPr>
        <w:t>7</w:t>
      </w:r>
      <w:r w:rsidRPr="002C5FB7">
        <w:rPr>
          <w:rFonts w:ascii="Times New Roman" w:hAnsi="Times New Roman"/>
          <w:b w:val="0"/>
          <w:szCs w:val="24"/>
        </w:rPr>
        <w:t>, 2012.</w:t>
      </w:r>
    </w:p>
    <w:p w:rsidR="002C5FB7" w:rsidRDefault="00D61D77" w:rsidP="005F3F7A">
      <w:pPr>
        <w:pStyle w:val="ListParagraph"/>
        <w:numPr>
          <w:ilvl w:val="0"/>
          <w:numId w:val="7"/>
        </w:numPr>
        <w:tabs>
          <w:tab w:val="left" w:pos="378"/>
          <w:tab w:val="left" w:pos="3920"/>
          <w:tab w:val="left" w:pos="4354"/>
        </w:tabs>
        <w:autoSpaceDE w:val="0"/>
        <w:autoSpaceDN w:val="0"/>
        <w:adjustRightInd w:val="0"/>
        <w:rPr>
          <w:rFonts w:ascii="Times New Roman" w:hAnsi="Times New Roman"/>
          <w:b w:val="0"/>
          <w:szCs w:val="24"/>
        </w:rPr>
      </w:pPr>
      <w:r w:rsidRPr="00D61D77">
        <w:rPr>
          <w:rFonts w:ascii="Times New Roman" w:hAnsi="Times New Roman"/>
          <w:b w:val="0"/>
          <w:szCs w:val="24"/>
        </w:rPr>
        <w:t>A</w:t>
      </w:r>
      <w:r w:rsidR="00F45C41">
        <w:rPr>
          <w:rFonts w:ascii="Times New Roman" w:hAnsi="Times New Roman"/>
          <w:b w:val="0"/>
          <w:szCs w:val="24"/>
        </w:rPr>
        <w:t>.</w:t>
      </w:r>
      <w:r w:rsidRPr="00D61D77">
        <w:rPr>
          <w:rFonts w:ascii="Times New Roman" w:hAnsi="Times New Roman"/>
          <w:b w:val="0"/>
          <w:szCs w:val="24"/>
        </w:rPr>
        <w:t xml:space="preserve"> E. Carruthers, </w:t>
      </w:r>
      <w:r w:rsidRPr="00D61D77">
        <w:rPr>
          <w:rFonts w:ascii="Times New Roman" w:hAnsi="Times New Roman"/>
          <w:b w:val="0"/>
          <w:szCs w:val="24"/>
          <w:u w:val="single"/>
        </w:rPr>
        <w:t>B</w:t>
      </w:r>
      <w:r w:rsidR="00F45C41">
        <w:rPr>
          <w:rFonts w:ascii="Times New Roman" w:hAnsi="Times New Roman"/>
          <w:b w:val="0"/>
          <w:szCs w:val="24"/>
          <w:u w:val="single"/>
        </w:rPr>
        <w:t>.</w:t>
      </w:r>
      <w:r w:rsidRPr="00D61D77">
        <w:rPr>
          <w:rFonts w:ascii="Times New Roman" w:hAnsi="Times New Roman"/>
          <w:b w:val="0"/>
          <w:szCs w:val="24"/>
          <w:u w:val="single"/>
        </w:rPr>
        <w:t xml:space="preserve"> J. Mason</w:t>
      </w:r>
      <w:r w:rsidRPr="00D61D77">
        <w:rPr>
          <w:rFonts w:ascii="Times New Roman" w:hAnsi="Times New Roman"/>
          <w:b w:val="0"/>
          <w:szCs w:val="24"/>
        </w:rPr>
        <w:t>, J</w:t>
      </w:r>
      <w:r w:rsidR="00F45C41">
        <w:rPr>
          <w:rFonts w:ascii="Times New Roman" w:hAnsi="Times New Roman"/>
          <w:b w:val="0"/>
          <w:szCs w:val="24"/>
        </w:rPr>
        <w:t>.</w:t>
      </w:r>
      <w:r w:rsidRPr="00D61D77">
        <w:rPr>
          <w:rFonts w:ascii="Times New Roman" w:hAnsi="Times New Roman"/>
          <w:b w:val="0"/>
          <w:szCs w:val="24"/>
        </w:rPr>
        <w:t xml:space="preserve"> S. Walker, Jonathan P. Reid and Andrew J. Orr-Ewing</w:t>
      </w:r>
      <w:r>
        <w:rPr>
          <w:rFonts w:ascii="Times New Roman" w:hAnsi="Times New Roman"/>
          <w:b w:val="0"/>
          <w:szCs w:val="24"/>
        </w:rPr>
        <w:t xml:space="preserve">, </w:t>
      </w:r>
      <w:r w:rsidRPr="00D61D77">
        <w:rPr>
          <w:rFonts w:ascii="Times New Roman" w:hAnsi="Times New Roman"/>
          <w:b w:val="0"/>
          <w:szCs w:val="24"/>
        </w:rPr>
        <w:t>Measuring the optical properties of aerosols using a counter-propagating Bessel beam optical trap</w:t>
      </w:r>
      <w:r>
        <w:rPr>
          <w:rFonts w:ascii="Times New Roman" w:hAnsi="Times New Roman"/>
          <w:b w:val="0"/>
          <w:szCs w:val="24"/>
        </w:rPr>
        <w:t xml:space="preserve"> April 3-4,</w:t>
      </w:r>
      <w:r w:rsidR="008F1667">
        <w:rPr>
          <w:rFonts w:ascii="Times New Roman" w:hAnsi="Times New Roman"/>
          <w:b w:val="0"/>
          <w:szCs w:val="24"/>
        </w:rPr>
        <w:t xml:space="preserve"> </w:t>
      </w:r>
      <w:r w:rsidR="008F1667" w:rsidRPr="008F1667">
        <w:rPr>
          <w:rFonts w:ascii="Times New Roman" w:hAnsi="Times New Roman"/>
          <w:b w:val="0"/>
          <w:i/>
          <w:szCs w:val="24"/>
        </w:rPr>
        <w:t>Annual Aerosol Society Conference</w:t>
      </w:r>
      <w:r w:rsidR="008F1667">
        <w:rPr>
          <w:rFonts w:ascii="Times New Roman" w:hAnsi="Times New Roman"/>
          <w:b w:val="0"/>
          <w:szCs w:val="24"/>
        </w:rPr>
        <w:t>,</w:t>
      </w:r>
      <w:r>
        <w:rPr>
          <w:rFonts w:ascii="Times New Roman" w:hAnsi="Times New Roman"/>
          <w:b w:val="0"/>
          <w:szCs w:val="24"/>
        </w:rPr>
        <w:t xml:space="preserve"> 2012.</w:t>
      </w:r>
    </w:p>
    <w:p w:rsidR="00C972CC" w:rsidRPr="00AF6568" w:rsidRDefault="00C972CC" w:rsidP="00AF6568">
      <w:pPr>
        <w:tabs>
          <w:tab w:val="left" w:pos="3920"/>
          <w:tab w:val="left" w:pos="4354"/>
        </w:tabs>
        <w:autoSpaceDE w:val="0"/>
        <w:autoSpaceDN w:val="0"/>
        <w:adjustRightInd w:val="0"/>
        <w:rPr>
          <w:rFonts w:ascii="Times New Roman" w:hAnsi="Times New Roman"/>
          <w:b w:val="0"/>
          <w:szCs w:val="24"/>
        </w:rPr>
      </w:pPr>
    </w:p>
    <w:p w:rsidR="00694297" w:rsidRPr="00AF6568" w:rsidRDefault="00694297" w:rsidP="00694297">
      <w:pPr>
        <w:pStyle w:val="Heading5"/>
        <w:spacing w:before="120"/>
        <w:jc w:val="left"/>
        <w:rPr>
          <w:rFonts w:ascii="Batang" w:eastAsia="Batang" w:hAnsi="Batang"/>
          <w:b w:val="0"/>
          <w:bCs/>
          <w:sz w:val="24"/>
          <w:szCs w:val="26"/>
        </w:rPr>
      </w:pPr>
      <w:proofErr w:type="spellStart"/>
      <w:r w:rsidRPr="00AF6568">
        <w:rPr>
          <w:rFonts w:ascii="Batang" w:eastAsia="Batang" w:hAnsi="Batang"/>
          <w:b w:val="0"/>
          <w:bCs/>
          <w:sz w:val="24"/>
          <w:szCs w:val="26"/>
        </w:rPr>
        <w:t>Honours</w:t>
      </w:r>
      <w:proofErr w:type="spellEnd"/>
      <w:r w:rsidRPr="00AF6568">
        <w:rPr>
          <w:rFonts w:ascii="Batang" w:eastAsia="Batang" w:hAnsi="Batang"/>
          <w:b w:val="0"/>
          <w:bCs/>
          <w:sz w:val="24"/>
          <w:szCs w:val="26"/>
        </w:rPr>
        <w:t xml:space="preserve"> and Awards</w:t>
      </w:r>
    </w:p>
    <w:p w:rsidR="00694297" w:rsidRDefault="00150861" w:rsidP="00694297">
      <w:r>
        <w:rPr>
          <w:rFonts w:ascii="Arial Black" w:hAnsi="Arial Black"/>
          <w:i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C1A48" wp14:editId="2F39232F">
                <wp:simplePos x="0" y="0"/>
                <wp:positionH relativeFrom="column">
                  <wp:posOffset>5715</wp:posOffset>
                </wp:positionH>
                <wp:positionV relativeFrom="paragraph">
                  <wp:posOffset>40640</wp:posOffset>
                </wp:positionV>
                <wp:extent cx="5600700" cy="0"/>
                <wp:effectExtent l="5715" t="12700" r="13335" b="6350"/>
                <wp:wrapNone/>
                <wp:docPr id="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2C402" id="Line 5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3.2pt" to="441.4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"/>
            </w:pict>
          </mc:Fallback>
        </mc:AlternateContent>
      </w:r>
    </w:p>
    <w:tbl>
      <w:tblPr>
        <w:tblW w:w="864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6300"/>
        <w:gridCol w:w="1260"/>
      </w:tblGrid>
      <w:tr w:rsidR="00694297" w:rsidTr="00EF3299">
        <w:trPr>
          <w:trHeight w:val="48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694297" w:rsidRDefault="00694297" w:rsidP="00EF3299">
            <w:pPr>
              <w:rPr>
                <w:b w:val="0"/>
              </w:rPr>
            </w:pPr>
            <w:r>
              <w:rPr>
                <w:b w:val="0"/>
              </w:rPr>
              <w:t>£350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:rsidR="00694297" w:rsidRPr="00022AFB" w:rsidRDefault="00694297" w:rsidP="00EF3299">
            <w:pPr>
              <w:rPr>
                <w:b w:val="0"/>
              </w:rPr>
            </w:pPr>
            <w:r>
              <w:rPr>
                <w:b w:val="0"/>
              </w:rPr>
              <w:t>Travel grant from the Aerosol society for attending the European Aerosol Conference in Granada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694297" w:rsidRDefault="00694297" w:rsidP="00EF3299">
            <w:pPr>
              <w:rPr>
                <w:b w:val="0"/>
              </w:rPr>
            </w:pPr>
            <w:r>
              <w:rPr>
                <w:b w:val="0"/>
              </w:rPr>
              <w:t>2012</w:t>
            </w:r>
          </w:p>
        </w:tc>
      </w:tr>
    </w:tbl>
    <w:p w:rsidR="002A3CD2" w:rsidRPr="00AF6568" w:rsidRDefault="002A3CD2" w:rsidP="00694297">
      <w:pPr>
        <w:pStyle w:val="Heading5"/>
        <w:spacing w:before="240"/>
        <w:jc w:val="left"/>
        <w:rPr>
          <w:rFonts w:ascii="Batang" w:eastAsia="Batang" w:hAnsi="Batang"/>
          <w:b w:val="0"/>
          <w:bCs/>
          <w:sz w:val="24"/>
          <w:szCs w:val="26"/>
        </w:rPr>
      </w:pPr>
      <w:r w:rsidRPr="00AF6568">
        <w:rPr>
          <w:rFonts w:ascii="Batang" w:eastAsia="Batang" w:hAnsi="Batang"/>
          <w:b w:val="0"/>
          <w:bCs/>
          <w:sz w:val="24"/>
          <w:szCs w:val="26"/>
        </w:rPr>
        <w:t>Research Skills, Expertise, and Techniques</w:t>
      </w:r>
    </w:p>
    <w:p w:rsidR="002A3CD2" w:rsidRPr="00C34137" w:rsidRDefault="00150861">
      <w:r>
        <w:rPr>
          <w:rFonts w:ascii="Arial Black" w:hAnsi="Arial Black"/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139871" wp14:editId="2DCC326B">
                <wp:simplePos x="0" y="0"/>
                <wp:positionH relativeFrom="column">
                  <wp:posOffset>-15240</wp:posOffset>
                </wp:positionH>
                <wp:positionV relativeFrom="paragraph">
                  <wp:posOffset>92075</wp:posOffset>
                </wp:positionV>
                <wp:extent cx="5600700" cy="0"/>
                <wp:effectExtent l="13335" t="12700" r="5715" b="6350"/>
                <wp:wrapNone/>
                <wp:docPr id="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010C3" id="Line 2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7.25pt" to="439.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KU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"/>
            </w:pict>
          </mc:Fallback>
        </mc:AlternateContent>
      </w:r>
    </w:p>
    <w:p w:rsidR="002A3CD2" w:rsidRDefault="002F5777">
      <w:pPr>
        <w:rPr>
          <w:rFonts w:ascii="Times New Roman" w:hAnsi="Times New Roman"/>
          <w:b w:val="0"/>
          <w:bCs/>
          <w:szCs w:val="24"/>
          <w:u w:val="single"/>
        </w:rPr>
      </w:pPr>
      <w:r>
        <w:rPr>
          <w:rFonts w:ascii="Times New Roman" w:hAnsi="Times New Roman"/>
          <w:b w:val="0"/>
          <w:bCs/>
          <w:szCs w:val="24"/>
          <w:u w:val="single"/>
        </w:rPr>
        <w:t>Cavity ring-down spectroscopy</w:t>
      </w:r>
    </w:p>
    <w:p w:rsidR="00023D64" w:rsidRDefault="002A3CD2" w:rsidP="005F3F7A">
      <w:pPr>
        <w:numPr>
          <w:ilvl w:val="1"/>
          <w:numId w:val="2"/>
        </w:numPr>
        <w:tabs>
          <w:tab w:val="clear" w:pos="1440"/>
          <w:tab w:val="num" w:pos="284"/>
        </w:tabs>
        <w:ind w:left="284" w:hanging="284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 xml:space="preserve">Design and construction </w:t>
      </w:r>
      <w:r w:rsidR="000F6BC8">
        <w:rPr>
          <w:rFonts w:ascii="Times New Roman" w:hAnsi="Times New Roman"/>
          <w:b w:val="0"/>
          <w:bCs/>
          <w:iCs/>
          <w:szCs w:val="24"/>
        </w:rPr>
        <w:t>cavity ring down experiment for measuring the extinction properties of aerosol ensembles</w:t>
      </w:r>
    </w:p>
    <w:p w:rsidR="00FF0429" w:rsidRDefault="0090091D" w:rsidP="00FF0429">
      <w:pPr>
        <w:numPr>
          <w:ilvl w:val="1"/>
          <w:numId w:val="2"/>
        </w:numPr>
        <w:tabs>
          <w:tab w:val="clear" w:pos="1440"/>
          <w:tab w:val="num" w:pos="284"/>
        </w:tabs>
        <w:ind w:left="284" w:hanging="284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>Laser alignment and manipulation.</w:t>
      </w:r>
    </w:p>
    <w:p w:rsidR="00FF0429" w:rsidRDefault="00FF0429" w:rsidP="00FF0429">
      <w:pPr>
        <w:ind w:left="216"/>
        <w:rPr>
          <w:rFonts w:ascii="Times New Roman" w:hAnsi="Times New Roman"/>
          <w:b w:val="0"/>
          <w:bCs/>
          <w:iCs/>
          <w:szCs w:val="24"/>
        </w:rPr>
      </w:pPr>
    </w:p>
    <w:p w:rsidR="00FF0429" w:rsidRPr="00FF0429" w:rsidRDefault="00FF0429" w:rsidP="00FF0429">
      <w:pPr>
        <w:rPr>
          <w:rFonts w:ascii="Times New Roman" w:hAnsi="Times New Roman"/>
          <w:b w:val="0"/>
          <w:bCs/>
          <w:szCs w:val="24"/>
          <w:u w:val="single"/>
        </w:rPr>
      </w:pPr>
      <w:r>
        <w:rPr>
          <w:rFonts w:ascii="Times New Roman" w:hAnsi="Times New Roman"/>
          <w:b w:val="0"/>
          <w:bCs/>
          <w:szCs w:val="24"/>
          <w:u w:val="single"/>
        </w:rPr>
        <w:lastRenderedPageBreak/>
        <w:t>Plumbing and gas flows</w:t>
      </w:r>
    </w:p>
    <w:p w:rsidR="00FF0429" w:rsidRDefault="00FF0429" w:rsidP="00FF0429">
      <w:pPr>
        <w:numPr>
          <w:ilvl w:val="1"/>
          <w:numId w:val="2"/>
        </w:numPr>
        <w:tabs>
          <w:tab w:val="clear" w:pos="1440"/>
          <w:tab w:val="num" w:pos="284"/>
        </w:tabs>
        <w:ind w:left="284" w:hanging="284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>Design and use of humidification and purge flow systems.</w:t>
      </w:r>
    </w:p>
    <w:p w:rsidR="00FF0429" w:rsidRDefault="00FF0429" w:rsidP="00FF0429">
      <w:pPr>
        <w:numPr>
          <w:ilvl w:val="1"/>
          <w:numId w:val="2"/>
        </w:numPr>
        <w:tabs>
          <w:tab w:val="clear" w:pos="1440"/>
          <w:tab w:val="num" w:pos="284"/>
        </w:tabs>
        <w:ind w:left="284" w:hanging="284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>Operation and modification of ozone generation for CRDS/PAS calibration.</w:t>
      </w:r>
    </w:p>
    <w:p w:rsidR="00FF0429" w:rsidRDefault="00FF0429" w:rsidP="00FF0429">
      <w:pPr>
        <w:numPr>
          <w:ilvl w:val="1"/>
          <w:numId w:val="2"/>
        </w:numPr>
        <w:tabs>
          <w:tab w:val="clear" w:pos="1440"/>
          <w:tab w:val="num" w:pos="284"/>
        </w:tabs>
        <w:ind w:left="284" w:hanging="284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>Design of aerosol flow systems being mindful of losses and condensation.</w:t>
      </w:r>
    </w:p>
    <w:p w:rsidR="00FF0429" w:rsidRDefault="00FF0429" w:rsidP="00FF0429">
      <w:pPr>
        <w:rPr>
          <w:rFonts w:ascii="Times New Roman" w:hAnsi="Times New Roman"/>
          <w:b w:val="0"/>
          <w:bCs/>
          <w:iCs/>
          <w:szCs w:val="24"/>
        </w:rPr>
      </w:pPr>
    </w:p>
    <w:p w:rsidR="00FF0429" w:rsidRPr="00FF0429" w:rsidRDefault="00FF0429" w:rsidP="00FF0429">
      <w:pPr>
        <w:rPr>
          <w:rFonts w:ascii="Times New Roman" w:hAnsi="Times New Roman"/>
          <w:b w:val="0"/>
          <w:bCs/>
          <w:iCs/>
          <w:szCs w:val="24"/>
          <w:u w:val="single"/>
        </w:rPr>
      </w:pPr>
      <w:r w:rsidRPr="00FF0429">
        <w:rPr>
          <w:rFonts w:ascii="Times New Roman" w:hAnsi="Times New Roman"/>
          <w:b w:val="0"/>
          <w:bCs/>
          <w:iCs/>
          <w:szCs w:val="24"/>
          <w:u w:val="single"/>
        </w:rPr>
        <w:t>Photo acoustic spectrometry</w:t>
      </w:r>
    </w:p>
    <w:p w:rsidR="00FF0429" w:rsidRDefault="00FF0429" w:rsidP="00FF0429">
      <w:pPr>
        <w:numPr>
          <w:ilvl w:val="1"/>
          <w:numId w:val="2"/>
        </w:numPr>
        <w:tabs>
          <w:tab w:val="clear" w:pos="1440"/>
          <w:tab w:val="num" w:pos="284"/>
        </w:tabs>
        <w:ind w:left="284" w:hanging="284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>Operation, operating theory and data analysis.</w:t>
      </w:r>
    </w:p>
    <w:p w:rsidR="00FF0429" w:rsidRPr="00FF0429" w:rsidRDefault="00FF0429" w:rsidP="00FF0429">
      <w:pPr>
        <w:numPr>
          <w:ilvl w:val="1"/>
          <w:numId w:val="2"/>
        </w:numPr>
        <w:tabs>
          <w:tab w:val="clear" w:pos="1440"/>
          <w:tab w:val="num" w:pos="284"/>
        </w:tabs>
        <w:ind w:left="284" w:hanging="284"/>
        <w:rPr>
          <w:rFonts w:ascii="Times New Roman" w:hAnsi="Times New Roman"/>
          <w:b w:val="0"/>
          <w:bCs/>
          <w:iCs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>Ozone calibration in combination with CRDS.</w:t>
      </w:r>
    </w:p>
    <w:p w:rsidR="002A3CD2" w:rsidRDefault="002A3CD2" w:rsidP="00023D64">
      <w:pPr>
        <w:ind w:left="284"/>
        <w:rPr>
          <w:rFonts w:ascii="Times New Roman" w:hAnsi="Times New Roman"/>
          <w:b w:val="0"/>
          <w:bCs/>
          <w:iCs/>
          <w:szCs w:val="24"/>
        </w:rPr>
      </w:pPr>
    </w:p>
    <w:p w:rsidR="002A3CD2" w:rsidRDefault="002A3CD2">
      <w:pPr>
        <w:rPr>
          <w:rFonts w:ascii="Times New Roman" w:hAnsi="Times New Roman"/>
          <w:b w:val="0"/>
          <w:bCs/>
          <w:iCs/>
          <w:szCs w:val="24"/>
          <w:u w:val="single"/>
        </w:rPr>
      </w:pPr>
      <w:r>
        <w:rPr>
          <w:rFonts w:ascii="Times New Roman" w:hAnsi="Times New Roman"/>
          <w:b w:val="0"/>
          <w:bCs/>
          <w:iCs/>
          <w:szCs w:val="24"/>
          <w:u w:val="single"/>
        </w:rPr>
        <w:t>Other Techniques</w:t>
      </w:r>
    </w:p>
    <w:p w:rsidR="002A3CD2" w:rsidRPr="00207E01" w:rsidRDefault="00207E01" w:rsidP="005F3F7A">
      <w:pPr>
        <w:numPr>
          <w:ilvl w:val="0"/>
          <w:numId w:val="5"/>
        </w:numPr>
        <w:tabs>
          <w:tab w:val="clear" w:pos="720"/>
          <w:tab w:val="num" w:pos="426"/>
        </w:tabs>
        <w:ind w:left="426"/>
        <w:rPr>
          <w:rFonts w:ascii="Times New Roman" w:hAnsi="Times New Roman"/>
          <w:szCs w:val="24"/>
        </w:rPr>
      </w:pPr>
      <w:r>
        <w:rPr>
          <w:rFonts w:ascii="Times New Roman" w:hAnsi="Times New Roman"/>
          <w:b w:val="0"/>
          <w:bCs/>
          <w:iCs/>
          <w:szCs w:val="24"/>
        </w:rPr>
        <w:t xml:space="preserve">Differential </w:t>
      </w:r>
      <w:r w:rsidR="00FF0429">
        <w:rPr>
          <w:rFonts w:ascii="Times New Roman" w:hAnsi="Times New Roman"/>
          <w:b w:val="0"/>
          <w:bCs/>
          <w:iCs/>
          <w:szCs w:val="24"/>
        </w:rPr>
        <w:t>m</w:t>
      </w:r>
      <w:r>
        <w:rPr>
          <w:rFonts w:ascii="Times New Roman" w:hAnsi="Times New Roman"/>
          <w:b w:val="0"/>
          <w:bCs/>
          <w:iCs/>
          <w:szCs w:val="24"/>
        </w:rPr>
        <w:t xml:space="preserve">obility </w:t>
      </w:r>
      <w:proofErr w:type="spellStart"/>
      <w:r w:rsidR="00FF0429">
        <w:rPr>
          <w:rFonts w:ascii="Times New Roman" w:hAnsi="Times New Roman"/>
          <w:b w:val="0"/>
          <w:bCs/>
          <w:iCs/>
          <w:szCs w:val="24"/>
        </w:rPr>
        <w:t>a</w:t>
      </w:r>
      <w:r>
        <w:rPr>
          <w:rFonts w:ascii="Times New Roman" w:hAnsi="Times New Roman"/>
          <w:b w:val="0"/>
          <w:bCs/>
          <w:iCs/>
          <w:szCs w:val="24"/>
        </w:rPr>
        <w:t>nalyser</w:t>
      </w:r>
      <w:proofErr w:type="spellEnd"/>
      <w:r w:rsidR="00FF0429">
        <w:rPr>
          <w:rFonts w:ascii="Times New Roman" w:hAnsi="Times New Roman"/>
          <w:b w:val="0"/>
          <w:bCs/>
          <w:iCs/>
          <w:szCs w:val="24"/>
        </w:rPr>
        <w:t xml:space="preserve"> (DMA) theory,</w:t>
      </w:r>
      <w:r w:rsidR="001150B6">
        <w:rPr>
          <w:rFonts w:ascii="Times New Roman" w:hAnsi="Times New Roman"/>
          <w:b w:val="0"/>
          <w:bCs/>
          <w:iCs/>
          <w:szCs w:val="24"/>
        </w:rPr>
        <w:t xml:space="preserve"> operation and maintenance, </w:t>
      </w:r>
      <w:r w:rsidR="00FF0429">
        <w:rPr>
          <w:rFonts w:ascii="Times New Roman" w:hAnsi="Times New Roman"/>
          <w:b w:val="0"/>
          <w:bCs/>
          <w:iCs/>
          <w:szCs w:val="24"/>
        </w:rPr>
        <w:t xml:space="preserve">CPC operation and </w:t>
      </w:r>
      <w:proofErr w:type="spellStart"/>
      <w:r w:rsidR="00FF0429">
        <w:rPr>
          <w:rFonts w:ascii="Times New Roman" w:hAnsi="Times New Roman"/>
          <w:b w:val="0"/>
          <w:bCs/>
          <w:iCs/>
          <w:szCs w:val="24"/>
        </w:rPr>
        <w:t>nephelometer</w:t>
      </w:r>
      <w:proofErr w:type="spellEnd"/>
      <w:r w:rsidR="00FF0429">
        <w:rPr>
          <w:rFonts w:ascii="Times New Roman" w:hAnsi="Times New Roman"/>
          <w:b w:val="0"/>
          <w:bCs/>
          <w:iCs/>
          <w:szCs w:val="24"/>
        </w:rPr>
        <w:t xml:space="preserve"> theory and operation.</w:t>
      </w:r>
    </w:p>
    <w:p w:rsidR="00207E01" w:rsidRDefault="00207E01" w:rsidP="00207E01">
      <w:pPr>
        <w:ind w:left="426"/>
        <w:rPr>
          <w:rFonts w:ascii="Times New Roman" w:hAnsi="Times New Roman"/>
          <w:b w:val="0"/>
          <w:bCs/>
          <w:iCs/>
          <w:szCs w:val="24"/>
        </w:rPr>
      </w:pPr>
    </w:p>
    <w:p w:rsidR="00207E01" w:rsidRDefault="00207E01" w:rsidP="00207E01">
      <w:pPr>
        <w:rPr>
          <w:rFonts w:ascii="Times New Roman" w:hAnsi="Times New Roman"/>
          <w:b w:val="0"/>
          <w:bCs/>
          <w:szCs w:val="24"/>
          <w:u w:val="single"/>
        </w:rPr>
      </w:pPr>
      <w:r>
        <w:rPr>
          <w:rFonts w:ascii="Times New Roman" w:hAnsi="Times New Roman"/>
          <w:b w:val="0"/>
          <w:bCs/>
          <w:szCs w:val="24"/>
          <w:u w:val="single"/>
        </w:rPr>
        <w:t>Software and Programming Languages</w:t>
      </w:r>
    </w:p>
    <w:p w:rsidR="00207E01" w:rsidRDefault="00207E01" w:rsidP="00207E01">
      <w:pPr>
        <w:ind w:right="-7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I have extensive computer experience. Programs with which I am familiar include, but not limited to</w:t>
      </w:r>
      <w:r w:rsidR="00DF00B8">
        <w:rPr>
          <w:rFonts w:ascii="Times New Roman" w:hAnsi="Times New Roman"/>
          <w:b w:val="0"/>
          <w:bCs/>
          <w:szCs w:val="24"/>
        </w:rPr>
        <w:t xml:space="preserve"> (programming languages I’m highly proficient in are in bold)</w:t>
      </w:r>
      <w:r>
        <w:rPr>
          <w:rFonts w:ascii="Times New Roman" w:hAnsi="Times New Roman"/>
          <w:b w:val="0"/>
          <w:bCs/>
          <w:szCs w:val="24"/>
        </w:rPr>
        <w:t>:</w:t>
      </w:r>
    </w:p>
    <w:p w:rsidR="002A3CD2" w:rsidRDefault="001F652E" w:rsidP="005F3F7A">
      <w:pPr>
        <w:pStyle w:val="ListParagraph"/>
        <w:numPr>
          <w:ilvl w:val="0"/>
          <w:numId w:val="9"/>
        </w:numPr>
        <w:ind w:right="-7"/>
        <w:jc w:val="both"/>
        <w:rPr>
          <w:rFonts w:ascii="Times New Roman" w:hAnsi="Times New Roman"/>
          <w:b w:val="0"/>
          <w:bCs/>
          <w:szCs w:val="24"/>
        </w:rPr>
      </w:pPr>
      <w:proofErr w:type="spellStart"/>
      <w:r w:rsidRPr="009F5947">
        <w:rPr>
          <w:rFonts w:ascii="Times New Roman" w:hAnsi="Times New Roman"/>
          <w:bCs/>
          <w:szCs w:val="24"/>
        </w:rPr>
        <w:t>LabView</w:t>
      </w:r>
      <w:proofErr w:type="spellEnd"/>
      <w:r w:rsidRPr="009F5947">
        <w:rPr>
          <w:rFonts w:ascii="Times New Roman" w:hAnsi="Times New Roman"/>
          <w:bCs/>
          <w:szCs w:val="24"/>
        </w:rPr>
        <w:t>,</w:t>
      </w:r>
      <w:r w:rsidR="00F910DD">
        <w:rPr>
          <w:rFonts w:ascii="Times New Roman" w:hAnsi="Times New Roman"/>
          <w:bCs/>
          <w:szCs w:val="24"/>
        </w:rPr>
        <w:t xml:space="preserve"> Igor,</w:t>
      </w:r>
      <w:r w:rsidRPr="009F5947">
        <w:rPr>
          <w:rFonts w:ascii="Times New Roman" w:hAnsi="Times New Roman"/>
          <w:bCs/>
          <w:szCs w:val="24"/>
        </w:rPr>
        <w:t xml:space="preserve"> </w:t>
      </w:r>
      <w:r w:rsidR="00D824C9" w:rsidRPr="00190677">
        <w:rPr>
          <w:rFonts w:ascii="Times New Roman" w:hAnsi="Times New Roman"/>
          <w:b w:val="0"/>
          <w:bCs/>
          <w:szCs w:val="24"/>
        </w:rPr>
        <w:t>Python,</w:t>
      </w:r>
      <w:r w:rsidR="00D824C9">
        <w:rPr>
          <w:rFonts w:ascii="Times New Roman" w:hAnsi="Times New Roman"/>
          <w:bCs/>
          <w:szCs w:val="24"/>
        </w:rPr>
        <w:t xml:space="preserve"> </w:t>
      </w:r>
      <w:proofErr w:type="spellStart"/>
      <w:r w:rsidRPr="00D824C9">
        <w:rPr>
          <w:rFonts w:ascii="Times New Roman" w:hAnsi="Times New Roman"/>
          <w:b w:val="0"/>
          <w:bCs/>
          <w:szCs w:val="24"/>
        </w:rPr>
        <w:t>Matlab</w:t>
      </w:r>
      <w:proofErr w:type="spellEnd"/>
      <w:r w:rsidRPr="009F5947">
        <w:rPr>
          <w:rFonts w:ascii="Times New Roman" w:hAnsi="Times New Roman"/>
          <w:bCs/>
          <w:szCs w:val="24"/>
        </w:rPr>
        <w:t>,</w:t>
      </w:r>
      <w:r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bCs/>
          <w:szCs w:val="24"/>
        </w:rPr>
        <w:t>Scilab</w:t>
      </w:r>
      <w:proofErr w:type="spellEnd"/>
      <w:r>
        <w:rPr>
          <w:rFonts w:ascii="Times New Roman" w:hAnsi="Times New Roman"/>
          <w:b w:val="0"/>
          <w:bCs/>
          <w:szCs w:val="24"/>
        </w:rPr>
        <w:t>,</w:t>
      </w:r>
      <w:r w:rsidRPr="00207E01">
        <w:rPr>
          <w:rFonts w:ascii="Times New Roman" w:hAnsi="Times New Roman"/>
          <w:b w:val="0"/>
          <w:bCs/>
          <w:szCs w:val="24"/>
        </w:rPr>
        <w:t xml:space="preserve"> </w:t>
      </w:r>
      <w:proofErr w:type="spellStart"/>
      <w:r w:rsidR="00207E01" w:rsidRPr="00207E01">
        <w:rPr>
          <w:rFonts w:ascii="Times New Roman" w:hAnsi="Times New Roman"/>
          <w:b w:val="0"/>
          <w:bCs/>
          <w:szCs w:val="24"/>
        </w:rPr>
        <w:t>Scifinder</w:t>
      </w:r>
      <w:proofErr w:type="spellEnd"/>
      <w:r w:rsidR="00207E01" w:rsidRPr="00207E01">
        <w:rPr>
          <w:rFonts w:ascii="Times New Roman" w:hAnsi="Times New Roman"/>
          <w:b w:val="0"/>
          <w:bCs/>
          <w:szCs w:val="24"/>
        </w:rPr>
        <w:t xml:space="preserve"> Scholar, EndNote, Corel Draw 10</w:t>
      </w:r>
      <w:r>
        <w:rPr>
          <w:rFonts w:ascii="Times New Roman" w:hAnsi="Times New Roman"/>
          <w:b w:val="0"/>
          <w:bCs/>
          <w:szCs w:val="24"/>
        </w:rPr>
        <w:t xml:space="preserve">, </w:t>
      </w:r>
      <w:proofErr w:type="spellStart"/>
      <w:r>
        <w:rPr>
          <w:rFonts w:ascii="Times New Roman" w:hAnsi="Times New Roman"/>
          <w:b w:val="0"/>
          <w:bCs/>
          <w:szCs w:val="24"/>
        </w:rPr>
        <w:t>ChemOffice</w:t>
      </w:r>
      <w:proofErr w:type="spellEnd"/>
      <w:r>
        <w:rPr>
          <w:rFonts w:ascii="Times New Roman" w:hAnsi="Times New Roman"/>
          <w:b w:val="0"/>
          <w:bCs/>
          <w:szCs w:val="24"/>
        </w:rPr>
        <w:t>, Microsoft Office</w:t>
      </w:r>
    </w:p>
    <w:p w:rsidR="00C34137" w:rsidRPr="00C34137" w:rsidRDefault="00C34137" w:rsidP="00C34137">
      <w:pPr>
        <w:pStyle w:val="ListParagraph"/>
        <w:ind w:right="-7"/>
        <w:jc w:val="both"/>
        <w:rPr>
          <w:rFonts w:ascii="Times New Roman" w:hAnsi="Times New Roman"/>
          <w:b w:val="0"/>
          <w:bCs/>
          <w:szCs w:val="24"/>
        </w:rPr>
      </w:pPr>
    </w:p>
    <w:p w:rsidR="002A3CD2" w:rsidRPr="00AF6568" w:rsidRDefault="002A3CD2" w:rsidP="00694297">
      <w:pPr>
        <w:pStyle w:val="Heading5"/>
        <w:spacing w:before="120"/>
        <w:jc w:val="left"/>
        <w:rPr>
          <w:rFonts w:ascii="Batang" w:eastAsia="Batang" w:hAnsi="Batang"/>
          <w:b w:val="0"/>
          <w:bCs/>
          <w:sz w:val="24"/>
          <w:szCs w:val="26"/>
        </w:rPr>
      </w:pPr>
      <w:r w:rsidRPr="00AF6568">
        <w:rPr>
          <w:rFonts w:ascii="Batang" w:eastAsia="Batang" w:hAnsi="Batang"/>
          <w:b w:val="0"/>
          <w:bCs/>
          <w:sz w:val="24"/>
          <w:szCs w:val="26"/>
        </w:rPr>
        <w:t>Teaching Activities</w:t>
      </w:r>
    </w:p>
    <w:p w:rsidR="002A3CD2" w:rsidRDefault="00150861">
      <w:r>
        <w:rPr>
          <w:rFonts w:ascii="Arial Black" w:hAnsi="Arial Black"/>
          <w:i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D30D6A" wp14:editId="55B68215">
                <wp:simplePos x="0" y="0"/>
                <wp:positionH relativeFrom="column">
                  <wp:posOffset>-15240</wp:posOffset>
                </wp:positionH>
                <wp:positionV relativeFrom="paragraph">
                  <wp:posOffset>35560</wp:posOffset>
                </wp:positionV>
                <wp:extent cx="5600700" cy="0"/>
                <wp:effectExtent l="13335" t="7620" r="5715" b="11430"/>
                <wp:wrapNone/>
                <wp:docPr id="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FF0E7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2.8pt" to="43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wXs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yUNreuMKiKjU1obi6Em9mmdNvzukdNUSteeR4tvZQF4WMpJ3KWHjDFyw679oBjHk4HXs&#10;06mxXYCEDqBTlON8k4OfPKJwOJ2l6WM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"/>
            </w:pict>
          </mc:Fallback>
        </mc:AlternateContent>
      </w:r>
    </w:p>
    <w:p w:rsidR="00F22C9B" w:rsidRDefault="002F5777" w:rsidP="00081881">
      <w:pPr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>Laboratory</w:t>
      </w:r>
      <w:r w:rsidR="00081881">
        <w:rPr>
          <w:rFonts w:ascii="Times New Roman" w:hAnsi="Times New Roman"/>
          <w:b w:val="0"/>
          <w:bCs/>
          <w:szCs w:val="24"/>
        </w:rPr>
        <w:t xml:space="preserve"> </w:t>
      </w:r>
      <w:r>
        <w:rPr>
          <w:rFonts w:ascii="Times New Roman" w:hAnsi="Times New Roman"/>
          <w:b w:val="0"/>
          <w:bCs/>
          <w:szCs w:val="24"/>
        </w:rPr>
        <w:t>Demonstrator</w:t>
      </w:r>
    </w:p>
    <w:p w:rsidR="00081881" w:rsidRDefault="00081881" w:rsidP="00081881">
      <w:pPr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University of Bristol, Chemistry Department </w:t>
      </w:r>
      <w:r>
        <w:rPr>
          <w:rFonts w:ascii="Times New Roman" w:hAnsi="Times New Roman"/>
          <w:b w:val="0"/>
          <w:bCs/>
          <w:szCs w:val="24"/>
        </w:rPr>
        <w:tab/>
      </w:r>
      <w:r>
        <w:rPr>
          <w:rFonts w:ascii="Times New Roman" w:hAnsi="Times New Roman"/>
          <w:b w:val="0"/>
          <w:bCs/>
          <w:szCs w:val="24"/>
        </w:rPr>
        <w:tab/>
      </w:r>
      <w:r>
        <w:rPr>
          <w:rFonts w:ascii="Times New Roman" w:hAnsi="Times New Roman"/>
          <w:b w:val="0"/>
          <w:bCs/>
          <w:szCs w:val="24"/>
        </w:rPr>
        <w:tab/>
        <w:t>0</w:t>
      </w:r>
      <w:r w:rsidR="002F5777">
        <w:rPr>
          <w:rFonts w:ascii="Times New Roman" w:hAnsi="Times New Roman"/>
          <w:b w:val="0"/>
          <w:bCs/>
          <w:szCs w:val="24"/>
        </w:rPr>
        <w:t>9</w:t>
      </w:r>
      <w:r>
        <w:rPr>
          <w:rFonts w:ascii="Times New Roman" w:hAnsi="Times New Roman"/>
          <w:b w:val="0"/>
          <w:bCs/>
          <w:szCs w:val="24"/>
        </w:rPr>
        <w:t>/201</w:t>
      </w:r>
      <w:r w:rsidR="002F5777">
        <w:rPr>
          <w:rFonts w:ascii="Times New Roman" w:hAnsi="Times New Roman"/>
          <w:b w:val="0"/>
          <w:bCs/>
          <w:szCs w:val="24"/>
        </w:rPr>
        <w:t>1</w:t>
      </w:r>
      <w:r>
        <w:rPr>
          <w:rFonts w:ascii="Times New Roman" w:hAnsi="Times New Roman"/>
          <w:b w:val="0"/>
          <w:bCs/>
          <w:szCs w:val="24"/>
        </w:rPr>
        <w:t>-</w:t>
      </w:r>
      <w:r w:rsidR="00294784">
        <w:rPr>
          <w:rFonts w:ascii="Times New Roman" w:hAnsi="Times New Roman"/>
          <w:b w:val="0"/>
          <w:bCs/>
          <w:szCs w:val="24"/>
        </w:rPr>
        <w:t>01/2013</w:t>
      </w:r>
    </w:p>
    <w:p w:rsidR="00081881" w:rsidRDefault="002F5777" w:rsidP="005F3F7A">
      <w:pPr>
        <w:numPr>
          <w:ilvl w:val="0"/>
          <w:numId w:val="1"/>
        </w:numPr>
        <w:tabs>
          <w:tab w:val="clear" w:pos="360"/>
        </w:tabs>
        <w:ind w:left="426" w:hanging="426"/>
        <w:jc w:val="both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Demonstrated</w:t>
      </w:r>
      <w:r w:rsidR="002C7A27">
        <w:rPr>
          <w:rFonts w:ascii="Times New Roman" w:hAnsi="Times New Roman"/>
          <w:b w:val="0"/>
          <w:bCs/>
        </w:rPr>
        <w:t xml:space="preserve"> weekly </w:t>
      </w:r>
      <w:r>
        <w:rPr>
          <w:rFonts w:ascii="Times New Roman" w:hAnsi="Times New Roman"/>
          <w:b w:val="0"/>
          <w:bCs/>
        </w:rPr>
        <w:t xml:space="preserve">laboratory </w:t>
      </w:r>
      <w:r w:rsidR="002C7A27">
        <w:rPr>
          <w:rFonts w:ascii="Times New Roman" w:hAnsi="Times New Roman"/>
          <w:b w:val="0"/>
          <w:bCs/>
        </w:rPr>
        <w:t xml:space="preserve">sessions to groups of </w:t>
      </w:r>
      <w:r>
        <w:rPr>
          <w:rFonts w:ascii="Times New Roman" w:hAnsi="Times New Roman"/>
          <w:b w:val="0"/>
          <w:bCs/>
        </w:rPr>
        <w:t xml:space="preserve">sixteen first year undergraduate </w:t>
      </w:r>
      <w:r w:rsidR="002C7A27">
        <w:rPr>
          <w:rFonts w:ascii="Times New Roman" w:hAnsi="Times New Roman"/>
          <w:b w:val="0"/>
          <w:bCs/>
        </w:rPr>
        <w:t>students</w:t>
      </w:r>
      <w:r>
        <w:rPr>
          <w:rFonts w:ascii="Times New Roman" w:hAnsi="Times New Roman"/>
          <w:b w:val="0"/>
          <w:bCs/>
        </w:rPr>
        <w:t>.</w:t>
      </w:r>
    </w:p>
    <w:p w:rsidR="00DE0A42" w:rsidRPr="00AF6568" w:rsidRDefault="002F5777" w:rsidP="00AF6568">
      <w:pPr>
        <w:numPr>
          <w:ilvl w:val="0"/>
          <w:numId w:val="1"/>
        </w:numPr>
        <w:tabs>
          <w:tab w:val="clear" w:pos="360"/>
        </w:tabs>
        <w:ind w:left="426" w:hanging="426"/>
        <w:jc w:val="both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>Taught, marked and provided feedback each week.</w:t>
      </w:r>
    </w:p>
    <w:sectPr w:rsidR="00DE0A42" w:rsidRPr="00AF6568" w:rsidSect="00876257">
      <w:headerReference w:type="default" r:id="rId8"/>
      <w:footerReference w:type="even" r:id="rId9"/>
      <w:footerReference w:type="default" r:id="rId10"/>
      <w:pgSz w:w="12240" w:h="15840"/>
      <w:pgMar w:top="1440" w:right="1980" w:bottom="1440" w:left="1800" w:header="720" w:footer="720" w:gutter="0"/>
      <w:cols w:space="720" w:equalWidth="0">
        <w:col w:w="84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746" w:rsidRDefault="007B4746">
      <w:r>
        <w:separator/>
      </w:r>
    </w:p>
  </w:endnote>
  <w:endnote w:type="continuationSeparator" w:id="0">
    <w:p w:rsidR="007B4746" w:rsidRDefault="007B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FAE" w:rsidRDefault="009525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0FA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0FAE" w:rsidRDefault="008B0F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FB7" w:rsidRDefault="002C5FB7">
    <w:pPr>
      <w:pStyle w:val="Footer"/>
    </w:pPr>
  </w:p>
  <w:p w:rsidR="008B0FAE" w:rsidRDefault="008B0FAE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746" w:rsidRDefault="007B4746">
      <w:r>
        <w:separator/>
      </w:r>
    </w:p>
  </w:footnote>
  <w:footnote w:type="continuationSeparator" w:id="0">
    <w:p w:rsidR="007B4746" w:rsidRDefault="007B47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FAE" w:rsidRPr="0090091D" w:rsidRDefault="00150861" w:rsidP="002C5FB7">
    <w:pPr>
      <w:pStyle w:val="Header"/>
      <w:rPr>
        <w:rFonts w:ascii="Times New Roman" w:hAnsi="Times New Roman"/>
        <w:b w:val="0"/>
        <w:sz w:val="30"/>
        <w:szCs w:val="30"/>
      </w:rPr>
    </w:pPr>
    <w:r w:rsidRPr="0090091D">
      <w:rPr>
        <w:rFonts w:ascii="Times New Roman" w:hAnsi="Times New Roman"/>
        <w:b w:val="0"/>
        <w:noProof/>
        <w:sz w:val="30"/>
        <w:szCs w:val="30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98C9DF" wp14:editId="12853B2B">
              <wp:simplePos x="0" y="0"/>
              <wp:positionH relativeFrom="column">
                <wp:posOffset>165735</wp:posOffset>
              </wp:positionH>
              <wp:positionV relativeFrom="paragraph">
                <wp:posOffset>402590</wp:posOffset>
              </wp:positionV>
              <wp:extent cx="3771900" cy="0"/>
              <wp:effectExtent l="70485" t="69215" r="72390" b="6413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771900" cy="0"/>
                      </a:xfrm>
                      <a:prstGeom prst="line">
                        <a:avLst/>
                      </a:prstGeom>
                      <a:noFill/>
                      <a:ln w="1270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D6DF62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31.7pt" to="310.0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5qEQIAACoEAAAOAAAAZHJzL2Uyb0RvYy54bWysU02P2yAQvVfqf0DcE9tZ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" strokecolor="white" strokeweight="10pt"/>
          </w:pict>
        </mc:Fallback>
      </mc:AlternateContent>
    </w:r>
    <w:r w:rsidR="002C5FB7" w:rsidRPr="0090091D">
      <w:rPr>
        <w:rFonts w:ascii="Times New Roman" w:hAnsi="Times New Roman"/>
        <w:b w:val="0"/>
        <w:sz w:val="30"/>
        <w:szCs w:val="30"/>
      </w:rPr>
      <w:t>Bernard Mason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59A3"/>
    <w:multiLevelType w:val="hybridMultilevel"/>
    <w:tmpl w:val="1DBAE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C3778"/>
    <w:multiLevelType w:val="hybridMultilevel"/>
    <w:tmpl w:val="9D4041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5100CB"/>
    <w:multiLevelType w:val="hybridMultilevel"/>
    <w:tmpl w:val="305EDFAA"/>
    <w:lvl w:ilvl="0" w:tplc="EBAA8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60AC8"/>
    <w:multiLevelType w:val="hybridMultilevel"/>
    <w:tmpl w:val="7BBA0400"/>
    <w:lvl w:ilvl="0" w:tplc="04022F6E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F512A"/>
    <w:multiLevelType w:val="hybridMultilevel"/>
    <w:tmpl w:val="0718A190"/>
    <w:lvl w:ilvl="0" w:tplc="EBAA8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F7329"/>
    <w:multiLevelType w:val="hybridMultilevel"/>
    <w:tmpl w:val="918C18BA"/>
    <w:lvl w:ilvl="0" w:tplc="01348894">
      <w:start w:val="1"/>
      <w:numFmt w:val="decimal"/>
      <w:pStyle w:val="Publication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6A3FBF"/>
    <w:multiLevelType w:val="hybridMultilevel"/>
    <w:tmpl w:val="A9E2BF6C"/>
    <w:lvl w:ilvl="0" w:tplc="04022F6E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D5C6E"/>
    <w:multiLevelType w:val="hybridMultilevel"/>
    <w:tmpl w:val="72C42B48"/>
    <w:lvl w:ilvl="0" w:tplc="6B4A5B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A7D01"/>
    <w:multiLevelType w:val="hybridMultilevel"/>
    <w:tmpl w:val="B5FC3C2E"/>
    <w:lvl w:ilvl="0" w:tplc="04022F6E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3E"/>
    <w:rsid w:val="000058C3"/>
    <w:rsid w:val="00007F6C"/>
    <w:rsid w:val="00022AFB"/>
    <w:rsid w:val="00023D64"/>
    <w:rsid w:val="00061D23"/>
    <w:rsid w:val="00067C4B"/>
    <w:rsid w:val="00074687"/>
    <w:rsid w:val="00075700"/>
    <w:rsid w:val="00081881"/>
    <w:rsid w:val="00091110"/>
    <w:rsid w:val="000F0519"/>
    <w:rsid w:val="000F6BC8"/>
    <w:rsid w:val="000F7444"/>
    <w:rsid w:val="001150B6"/>
    <w:rsid w:val="00150861"/>
    <w:rsid w:val="00153728"/>
    <w:rsid w:val="00190677"/>
    <w:rsid w:val="001B331D"/>
    <w:rsid w:val="001B6FAA"/>
    <w:rsid w:val="001C7FA3"/>
    <w:rsid w:val="001D03D8"/>
    <w:rsid w:val="001E3243"/>
    <w:rsid w:val="001E36CE"/>
    <w:rsid w:val="001F652E"/>
    <w:rsid w:val="00201C33"/>
    <w:rsid w:val="00207E01"/>
    <w:rsid w:val="0023138E"/>
    <w:rsid w:val="002453A7"/>
    <w:rsid w:val="002534B0"/>
    <w:rsid w:val="00271175"/>
    <w:rsid w:val="00275BEB"/>
    <w:rsid w:val="00275D80"/>
    <w:rsid w:val="0028641E"/>
    <w:rsid w:val="00294784"/>
    <w:rsid w:val="002A3CD2"/>
    <w:rsid w:val="002C2B8F"/>
    <w:rsid w:val="002C5FB7"/>
    <w:rsid w:val="002C6B62"/>
    <w:rsid w:val="002C7A27"/>
    <w:rsid w:val="002E09AB"/>
    <w:rsid w:val="002F5777"/>
    <w:rsid w:val="00310DB7"/>
    <w:rsid w:val="003636A1"/>
    <w:rsid w:val="003A3825"/>
    <w:rsid w:val="003D0078"/>
    <w:rsid w:val="00437B31"/>
    <w:rsid w:val="004532EC"/>
    <w:rsid w:val="00483374"/>
    <w:rsid w:val="00491B9C"/>
    <w:rsid w:val="004A7305"/>
    <w:rsid w:val="004B441B"/>
    <w:rsid w:val="004E2F9A"/>
    <w:rsid w:val="004E5764"/>
    <w:rsid w:val="004E7B0D"/>
    <w:rsid w:val="004F2AEA"/>
    <w:rsid w:val="005152DA"/>
    <w:rsid w:val="005266FA"/>
    <w:rsid w:val="00526845"/>
    <w:rsid w:val="005867CA"/>
    <w:rsid w:val="0059285F"/>
    <w:rsid w:val="005A211D"/>
    <w:rsid w:val="005F2384"/>
    <w:rsid w:val="005F3F7A"/>
    <w:rsid w:val="006026C1"/>
    <w:rsid w:val="00621275"/>
    <w:rsid w:val="0064337A"/>
    <w:rsid w:val="00650349"/>
    <w:rsid w:val="00652963"/>
    <w:rsid w:val="00680C50"/>
    <w:rsid w:val="00694297"/>
    <w:rsid w:val="006A46A7"/>
    <w:rsid w:val="006C347E"/>
    <w:rsid w:val="006D221A"/>
    <w:rsid w:val="006D2F3B"/>
    <w:rsid w:val="006E41F8"/>
    <w:rsid w:val="006F2441"/>
    <w:rsid w:val="00705F7F"/>
    <w:rsid w:val="0072083E"/>
    <w:rsid w:val="00740D81"/>
    <w:rsid w:val="0074214C"/>
    <w:rsid w:val="00763161"/>
    <w:rsid w:val="00774819"/>
    <w:rsid w:val="00795CBE"/>
    <w:rsid w:val="007B4746"/>
    <w:rsid w:val="007C51C5"/>
    <w:rsid w:val="007E4054"/>
    <w:rsid w:val="007E4E21"/>
    <w:rsid w:val="007F1699"/>
    <w:rsid w:val="007F1FC4"/>
    <w:rsid w:val="0084734B"/>
    <w:rsid w:val="00847392"/>
    <w:rsid w:val="00855521"/>
    <w:rsid w:val="008726F9"/>
    <w:rsid w:val="00873615"/>
    <w:rsid w:val="00873F27"/>
    <w:rsid w:val="00876257"/>
    <w:rsid w:val="00885306"/>
    <w:rsid w:val="008A3C4F"/>
    <w:rsid w:val="008B0FAE"/>
    <w:rsid w:val="008B4674"/>
    <w:rsid w:val="008B76AB"/>
    <w:rsid w:val="008B7D05"/>
    <w:rsid w:val="008E4BC9"/>
    <w:rsid w:val="008F1667"/>
    <w:rsid w:val="0090091D"/>
    <w:rsid w:val="00952594"/>
    <w:rsid w:val="00977B06"/>
    <w:rsid w:val="00985EDA"/>
    <w:rsid w:val="009A33BB"/>
    <w:rsid w:val="009A7FE8"/>
    <w:rsid w:val="009B7D2A"/>
    <w:rsid w:val="009D5C0C"/>
    <w:rsid w:val="009D6E4D"/>
    <w:rsid w:val="009E03D3"/>
    <w:rsid w:val="009E1620"/>
    <w:rsid w:val="009E3D81"/>
    <w:rsid w:val="009E554C"/>
    <w:rsid w:val="009F2107"/>
    <w:rsid w:val="009F5947"/>
    <w:rsid w:val="00A80AB8"/>
    <w:rsid w:val="00A8781B"/>
    <w:rsid w:val="00AC3959"/>
    <w:rsid w:val="00AD0550"/>
    <w:rsid w:val="00AE1642"/>
    <w:rsid w:val="00AF6568"/>
    <w:rsid w:val="00B03600"/>
    <w:rsid w:val="00B14681"/>
    <w:rsid w:val="00B27B06"/>
    <w:rsid w:val="00B31E7E"/>
    <w:rsid w:val="00B418F0"/>
    <w:rsid w:val="00B65B79"/>
    <w:rsid w:val="00B849FA"/>
    <w:rsid w:val="00BB0282"/>
    <w:rsid w:val="00BE16F6"/>
    <w:rsid w:val="00BF5307"/>
    <w:rsid w:val="00C10915"/>
    <w:rsid w:val="00C2327F"/>
    <w:rsid w:val="00C34137"/>
    <w:rsid w:val="00C4386B"/>
    <w:rsid w:val="00C533AF"/>
    <w:rsid w:val="00C654AA"/>
    <w:rsid w:val="00C7046A"/>
    <w:rsid w:val="00C71914"/>
    <w:rsid w:val="00C72831"/>
    <w:rsid w:val="00C85F29"/>
    <w:rsid w:val="00C972CC"/>
    <w:rsid w:val="00CD6116"/>
    <w:rsid w:val="00CE2CFB"/>
    <w:rsid w:val="00CF3039"/>
    <w:rsid w:val="00D133C7"/>
    <w:rsid w:val="00D34BB7"/>
    <w:rsid w:val="00D362E1"/>
    <w:rsid w:val="00D61D77"/>
    <w:rsid w:val="00D67D5E"/>
    <w:rsid w:val="00D74F4B"/>
    <w:rsid w:val="00D755F5"/>
    <w:rsid w:val="00D8047C"/>
    <w:rsid w:val="00D824C9"/>
    <w:rsid w:val="00D92620"/>
    <w:rsid w:val="00DE0A42"/>
    <w:rsid w:val="00DE0C37"/>
    <w:rsid w:val="00DE1F22"/>
    <w:rsid w:val="00DF00B8"/>
    <w:rsid w:val="00E0347A"/>
    <w:rsid w:val="00E2161C"/>
    <w:rsid w:val="00E37562"/>
    <w:rsid w:val="00E5482D"/>
    <w:rsid w:val="00E62690"/>
    <w:rsid w:val="00E6598C"/>
    <w:rsid w:val="00E76ABE"/>
    <w:rsid w:val="00EA349A"/>
    <w:rsid w:val="00EA404B"/>
    <w:rsid w:val="00EA6776"/>
    <w:rsid w:val="00EA7CD1"/>
    <w:rsid w:val="00EC50F0"/>
    <w:rsid w:val="00EC6BEC"/>
    <w:rsid w:val="00ED4E3E"/>
    <w:rsid w:val="00EE2984"/>
    <w:rsid w:val="00EF06CB"/>
    <w:rsid w:val="00F228F3"/>
    <w:rsid w:val="00F22C9B"/>
    <w:rsid w:val="00F45C41"/>
    <w:rsid w:val="00F53B16"/>
    <w:rsid w:val="00F674AE"/>
    <w:rsid w:val="00F71D52"/>
    <w:rsid w:val="00F81DC0"/>
    <w:rsid w:val="00F910DD"/>
    <w:rsid w:val="00FB3859"/>
    <w:rsid w:val="00FC7A5E"/>
    <w:rsid w:val="00FD6897"/>
    <w:rsid w:val="00FE76B6"/>
    <w:rsid w:val="00FF042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95AC98-7815-4D02-B565-D689CB2D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1D"/>
    <w:rPr>
      <w:b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B331D"/>
    <w:pPr>
      <w:keepNext/>
      <w:outlineLvl w:val="0"/>
    </w:pPr>
    <w:rPr>
      <w:rFonts w:ascii="Arial" w:hAnsi="Arial" w:cs="Arial"/>
    </w:rPr>
  </w:style>
  <w:style w:type="paragraph" w:styleId="Heading2">
    <w:name w:val="heading 2"/>
    <w:basedOn w:val="Normal"/>
    <w:next w:val="Normal"/>
    <w:qFormat/>
    <w:rsid w:val="001B331D"/>
    <w:pPr>
      <w:keepNext/>
      <w:tabs>
        <w:tab w:val="left" w:pos="2070"/>
        <w:tab w:val="left" w:pos="9360"/>
      </w:tabs>
      <w:overflowPunct w:val="0"/>
      <w:autoSpaceDE w:val="0"/>
      <w:autoSpaceDN w:val="0"/>
      <w:adjustRightInd w:val="0"/>
      <w:spacing w:before="120"/>
      <w:jc w:val="both"/>
      <w:textAlignment w:val="baseline"/>
      <w:outlineLvl w:val="1"/>
    </w:pPr>
    <w:rPr>
      <w:rFonts w:ascii="Times New Roman" w:eastAsia="Times New Roman" w:hAnsi="Times New Roman"/>
      <w:bCs/>
    </w:rPr>
  </w:style>
  <w:style w:type="paragraph" w:styleId="Heading3">
    <w:name w:val="heading 3"/>
    <w:basedOn w:val="Normal"/>
    <w:next w:val="Normal"/>
    <w:qFormat/>
    <w:rsid w:val="001B331D"/>
    <w:pPr>
      <w:keepNext/>
      <w:framePr w:wrap="auto" w:hAnchor="text" w:x="182"/>
      <w:overflowPunct w:val="0"/>
      <w:autoSpaceDE w:val="0"/>
      <w:autoSpaceDN w:val="0"/>
      <w:adjustRightInd w:val="0"/>
      <w:jc w:val="center"/>
      <w:textAlignment w:val="baseline"/>
      <w:outlineLvl w:val="2"/>
    </w:pPr>
    <w:rPr>
      <w:rFonts w:ascii="Arial" w:eastAsia="Times New Roman" w:hAnsi="Arial"/>
      <w:bCs/>
    </w:rPr>
  </w:style>
  <w:style w:type="paragraph" w:styleId="Heading4">
    <w:name w:val="heading 4"/>
    <w:basedOn w:val="Normal"/>
    <w:next w:val="Normal"/>
    <w:qFormat/>
    <w:rsid w:val="001B331D"/>
    <w:pPr>
      <w:keepNext/>
      <w:overflowPunct w:val="0"/>
      <w:autoSpaceDE w:val="0"/>
      <w:autoSpaceDN w:val="0"/>
      <w:adjustRightInd w:val="0"/>
      <w:jc w:val="both"/>
      <w:textAlignment w:val="baseline"/>
      <w:outlineLvl w:val="3"/>
    </w:pPr>
    <w:rPr>
      <w:rFonts w:ascii="Arial" w:eastAsia="Times New Roman" w:hAnsi="Arial" w:cs="Arial"/>
      <w:sz w:val="32"/>
    </w:rPr>
  </w:style>
  <w:style w:type="paragraph" w:styleId="Heading5">
    <w:name w:val="heading 5"/>
    <w:basedOn w:val="Normal"/>
    <w:next w:val="Normal"/>
    <w:qFormat/>
    <w:rsid w:val="00075700"/>
    <w:pPr>
      <w:keepNext/>
      <w:overflowPunct w:val="0"/>
      <w:autoSpaceDE w:val="0"/>
      <w:autoSpaceDN w:val="0"/>
      <w:adjustRightInd w:val="0"/>
      <w:jc w:val="both"/>
      <w:textAlignment w:val="baseline"/>
      <w:outlineLvl w:val="4"/>
    </w:pPr>
    <w:rPr>
      <w:rFonts w:ascii="Arial" w:eastAsia="Times New Roman" w:hAnsi="Arial" w:cs="Arial"/>
      <w:sz w:val="28"/>
    </w:rPr>
  </w:style>
  <w:style w:type="paragraph" w:styleId="Heading6">
    <w:name w:val="heading 6"/>
    <w:basedOn w:val="Normal"/>
    <w:next w:val="Normal"/>
    <w:qFormat/>
    <w:rsid w:val="001B331D"/>
    <w:pPr>
      <w:keepNext/>
      <w:ind w:left="284" w:hanging="349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rsid w:val="001B331D"/>
    <w:pPr>
      <w:keepNext/>
      <w:ind w:right="-40"/>
      <w:jc w:val="center"/>
      <w:outlineLvl w:val="6"/>
    </w:pPr>
    <w:rPr>
      <w:rFonts w:ascii="Times New Roman" w:hAnsi="Times New Roman"/>
      <w:b w:val="0"/>
      <w:bCs/>
      <w:i/>
      <w:iCs/>
    </w:rPr>
  </w:style>
  <w:style w:type="paragraph" w:styleId="Heading8">
    <w:name w:val="heading 8"/>
    <w:basedOn w:val="Normal"/>
    <w:next w:val="Normal"/>
    <w:qFormat/>
    <w:rsid w:val="001B331D"/>
    <w:pPr>
      <w:keepNext/>
      <w:ind w:left="851" w:hanging="851"/>
      <w:outlineLvl w:val="7"/>
    </w:pPr>
    <w:rPr>
      <w:rFonts w:ascii="Times New Roman" w:hAnsi="Times New Roman"/>
      <w:b w:val="0"/>
      <w:bCs/>
      <w:i/>
      <w:iCs/>
    </w:rPr>
  </w:style>
  <w:style w:type="paragraph" w:styleId="Heading9">
    <w:name w:val="heading 9"/>
    <w:basedOn w:val="Normal"/>
    <w:next w:val="Normal"/>
    <w:qFormat/>
    <w:rsid w:val="001B331D"/>
    <w:pPr>
      <w:keepNext/>
      <w:outlineLvl w:val="8"/>
    </w:pPr>
    <w:rPr>
      <w:rFonts w:ascii="Times New Roman" w:hAnsi="Times New Roman"/>
      <w:b w:val="0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B331D"/>
    <w:pPr>
      <w:tabs>
        <w:tab w:val="left" w:pos="0"/>
      </w:tabs>
      <w:overflowPunct w:val="0"/>
      <w:autoSpaceDE w:val="0"/>
      <w:autoSpaceDN w:val="0"/>
      <w:adjustRightInd w:val="0"/>
      <w:ind w:right="-720"/>
      <w:textAlignment w:val="baseline"/>
    </w:pPr>
    <w:rPr>
      <w:rFonts w:ascii="Times New Roman" w:eastAsia="Times New Roman" w:hAnsi="Times New Roman"/>
      <w:b w:val="0"/>
      <w:i/>
    </w:rPr>
  </w:style>
  <w:style w:type="paragraph" w:styleId="Caption">
    <w:name w:val="caption"/>
    <w:basedOn w:val="Normal"/>
    <w:next w:val="Normal"/>
    <w:qFormat/>
    <w:rsid w:val="001B331D"/>
    <w:rPr>
      <w:rFonts w:ascii="Arial" w:hAnsi="Arial" w:cs="Arial"/>
    </w:rPr>
  </w:style>
  <w:style w:type="paragraph" w:styleId="Title">
    <w:name w:val="Title"/>
    <w:basedOn w:val="Normal"/>
    <w:qFormat/>
    <w:rsid w:val="001B331D"/>
    <w:pPr>
      <w:ind w:left="851" w:hanging="851"/>
      <w:jc w:val="center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rsid w:val="001B331D"/>
    <w:rPr>
      <w:color w:val="0000FF"/>
      <w:u w:val="single"/>
    </w:rPr>
  </w:style>
  <w:style w:type="paragraph" w:styleId="BlockText">
    <w:name w:val="Block Text"/>
    <w:basedOn w:val="Normal"/>
    <w:rsid w:val="001B331D"/>
    <w:pPr>
      <w:spacing w:before="120"/>
      <w:ind w:left="284" w:right="276"/>
      <w:jc w:val="both"/>
    </w:pPr>
    <w:rPr>
      <w:rFonts w:ascii="Times New Roman" w:hAnsi="Times New Roman"/>
      <w:b w:val="0"/>
      <w:bCs/>
    </w:rPr>
  </w:style>
  <w:style w:type="paragraph" w:styleId="BodyTextIndent">
    <w:name w:val="Body Text Indent"/>
    <w:basedOn w:val="Normal"/>
    <w:rsid w:val="001B331D"/>
    <w:pPr>
      <w:ind w:left="284"/>
      <w:jc w:val="both"/>
    </w:pPr>
    <w:rPr>
      <w:rFonts w:ascii="Times New Roman" w:hAnsi="Times New Roman"/>
      <w:b w:val="0"/>
      <w:bCs/>
    </w:rPr>
  </w:style>
  <w:style w:type="paragraph" w:styleId="BodyText2">
    <w:name w:val="Body Text 2"/>
    <w:basedOn w:val="Normal"/>
    <w:rsid w:val="001B331D"/>
    <w:rPr>
      <w:b w:val="0"/>
      <w:bCs/>
    </w:rPr>
  </w:style>
  <w:style w:type="paragraph" w:styleId="BodyTextIndent2">
    <w:name w:val="Body Text Indent 2"/>
    <w:basedOn w:val="Normal"/>
    <w:rsid w:val="001B331D"/>
    <w:pPr>
      <w:ind w:left="284"/>
    </w:pPr>
    <w:rPr>
      <w:rFonts w:ascii="Times New Roman" w:hAnsi="Times New Roman"/>
      <w:b w:val="0"/>
      <w:bCs/>
    </w:rPr>
  </w:style>
  <w:style w:type="paragraph" w:styleId="Footer">
    <w:name w:val="footer"/>
    <w:basedOn w:val="Normal"/>
    <w:link w:val="FooterChar"/>
    <w:uiPriority w:val="99"/>
    <w:rsid w:val="001B33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331D"/>
  </w:style>
  <w:style w:type="paragraph" w:styleId="BodyTextIndent3">
    <w:name w:val="Body Text Indent 3"/>
    <w:basedOn w:val="Normal"/>
    <w:rsid w:val="001B331D"/>
    <w:pPr>
      <w:ind w:left="2127" w:hanging="2127"/>
    </w:pPr>
    <w:rPr>
      <w:rFonts w:ascii="Times New Roman" w:hAnsi="Times New Roman"/>
      <w:b w:val="0"/>
      <w:bCs/>
    </w:rPr>
  </w:style>
  <w:style w:type="paragraph" w:styleId="BodyText3">
    <w:name w:val="Body Text 3"/>
    <w:basedOn w:val="Normal"/>
    <w:rsid w:val="001B331D"/>
    <w:pPr>
      <w:jc w:val="both"/>
    </w:pPr>
    <w:rPr>
      <w:rFonts w:ascii="Times New Roman" w:hAnsi="Times New Roman"/>
      <w:b w:val="0"/>
      <w:bCs/>
    </w:rPr>
  </w:style>
  <w:style w:type="character" w:styleId="Strong">
    <w:name w:val="Strong"/>
    <w:basedOn w:val="DefaultParagraphFont"/>
    <w:qFormat/>
    <w:rsid w:val="001B331D"/>
    <w:rPr>
      <w:b/>
      <w:bCs/>
    </w:rPr>
  </w:style>
  <w:style w:type="paragraph" w:styleId="Header">
    <w:name w:val="header"/>
    <w:basedOn w:val="Normal"/>
    <w:rsid w:val="001B331D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1B331D"/>
    <w:pPr>
      <w:autoSpaceDE w:val="0"/>
      <w:autoSpaceDN w:val="0"/>
      <w:adjustRightInd w:val="0"/>
    </w:pPr>
    <w:rPr>
      <w:rFonts w:ascii="TimesNewRoman" w:eastAsia="Times New Roman" w:hAnsi="TimesNewRoman"/>
      <w:lang w:val="en-US" w:eastAsia="en-US"/>
    </w:rPr>
  </w:style>
  <w:style w:type="paragraph" w:customStyle="1" w:styleId="Publication">
    <w:name w:val="Publication"/>
    <w:basedOn w:val="Normal"/>
    <w:rsid w:val="001B331D"/>
    <w:pPr>
      <w:numPr>
        <w:numId w:val="3"/>
      </w:numPr>
      <w:jc w:val="both"/>
    </w:pPr>
    <w:rPr>
      <w:rFonts w:ascii="Arial" w:hAnsi="Arial" w:cs="Arial"/>
      <w:b w:val="0"/>
      <w:bCs/>
      <w:i/>
      <w:iCs/>
      <w:sz w:val="20"/>
    </w:rPr>
  </w:style>
  <w:style w:type="paragraph" w:customStyle="1" w:styleId="CVPresentation">
    <w:name w:val="CV Presentation"/>
    <w:basedOn w:val="BlockText"/>
    <w:rsid w:val="001B331D"/>
    <w:pPr>
      <w:ind w:left="426" w:right="-59" w:hanging="425"/>
    </w:pPr>
    <w:rPr>
      <w:rFonts w:ascii="Arial" w:hAnsi="Arial" w:cs="Arial"/>
      <w:sz w:val="20"/>
    </w:rPr>
  </w:style>
  <w:style w:type="character" w:customStyle="1" w:styleId="absauthors1">
    <w:name w:val="absauthors1"/>
    <w:basedOn w:val="DefaultParagraphFont"/>
    <w:rsid w:val="001B331D"/>
    <w:rPr>
      <w:rFonts w:ascii="Arial" w:hAnsi="Arial" w:cs="Arial" w:hint="default"/>
      <w:sz w:val="20"/>
      <w:szCs w:val="20"/>
    </w:rPr>
  </w:style>
  <w:style w:type="character" w:customStyle="1" w:styleId="abstitle1">
    <w:name w:val="abstitle1"/>
    <w:basedOn w:val="DefaultParagraphFont"/>
    <w:rsid w:val="001B331D"/>
    <w:rPr>
      <w:rFonts w:ascii="Arial" w:hAnsi="Arial" w:cs="Arial" w:hint="default"/>
      <w:b/>
      <w:bCs/>
      <w:sz w:val="20"/>
      <w:szCs w:val="20"/>
    </w:rPr>
  </w:style>
  <w:style w:type="character" w:customStyle="1" w:styleId="textbold1">
    <w:name w:val="textbold1"/>
    <w:basedOn w:val="DefaultParagraphFont"/>
    <w:rsid w:val="001B331D"/>
    <w:rPr>
      <w:rFonts w:ascii="Verdana" w:hAnsi="Verdana" w:hint="default"/>
      <w:b/>
      <w:bCs/>
      <w:sz w:val="17"/>
      <w:szCs w:val="17"/>
    </w:rPr>
  </w:style>
  <w:style w:type="paragraph" w:styleId="HTMLPreformatted">
    <w:name w:val="HTML Preformatted"/>
    <w:basedOn w:val="Normal"/>
    <w:rsid w:val="001B3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b w:val="0"/>
      <w:sz w:val="20"/>
    </w:rPr>
  </w:style>
  <w:style w:type="character" w:styleId="FollowedHyperlink">
    <w:name w:val="FollowedHyperlink"/>
    <w:basedOn w:val="DefaultParagraphFont"/>
    <w:rsid w:val="001B331D"/>
    <w:rPr>
      <w:color w:val="800080"/>
      <w:u w:val="single"/>
    </w:rPr>
  </w:style>
  <w:style w:type="table" w:styleId="TableGrid">
    <w:name w:val="Table Grid"/>
    <w:basedOn w:val="TableNormal"/>
    <w:rsid w:val="00876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7D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05"/>
    <w:rPr>
      <w:rFonts w:ascii="Tahoma" w:hAnsi="Tahoma" w:cs="Tahoma"/>
      <w:b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10DB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2C5FB7"/>
    <w:rPr>
      <w:b/>
      <w:sz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37562"/>
    <w:pPr>
      <w:spacing w:before="100" w:beforeAutospacing="1" w:after="100" w:afterAutospacing="1"/>
    </w:pPr>
    <w:rPr>
      <w:rFonts w:ascii="Times New Roman" w:eastAsia="Times New Roman" w:hAnsi="Times New Roman"/>
      <w:b w:val="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6184976B-388F-4A4E-8309-1F675693F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20)</vt:lpstr>
    </vt:vector>
  </TitlesOfParts>
  <Company>Simon Fraser University</Company>
  <LinksUpToDate>false</LinksUpToDate>
  <CharactersWithSpaces>5111</CharactersWithSpaces>
  <SharedDoc>false</SharedDoc>
  <HLinks>
    <vt:vector size="12" baseType="variant">
      <vt:variant>
        <vt:i4>7733311</vt:i4>
      </vt:variant>
      <vt:variant>
        <vt:i4>3</vt:i4>
      </vt:variant>
      <vt:variant>
        <vt:i4>0</vt:i4>
      </vt:variant>
      <vt:variant>
        <vt:i4>5</vt:i4>
      </vt:variant>
      <vt:variant>
        <vt:lpwstr>http://www.haddrell.ca/</vt:lpwstr>
      </vt:variant>
      <vt:variant>
        <vt:lpwstr/>
      </vt:variant>
      <vt:variant>
        <vt:i4>7733311</vt:i4>
      </vt:variant>
      <vt:variant>
        <vt:i4>0</vt:i4>
      </vt:variant>
      <vt:variant>
        <vt:i4>0</vt:i4>
      </vt:variant>
      <vt:variant>
        <vt:i4>5</vt:i4>
      </vt:variant>
      <vt:variant>
        <vt:lpwstr>http://www.haddrell.ca/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20)</dc:title>
  <dc:creator>George Agnes</dc:creator>
  <cp:lastModifiedBy>Bernard Mason</cp:lastModifiedBy>
  <cp:revision>3</cp:revision>
  <cp:lastPrinted>2013-05-01T10:20:00Z</cp:lastPrinted>
  <dcterms:created xsi:type="dcterms:W3CDTF">2015-07-19T22:15:00Z</dcterms:created>
  <dcterms:modified xsi:type="dcterms:W3CDTF">2015-07-19T22:16:00Z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bernie.mason@googlemail.com@www.mendeley.com</vt:lpwstr>
  </property>
  <property fmtid="{D5CDD505-2E9C-101B-9397-08002B2CF9AE}" pid="4" name="Mendeley Citation Style_1">
    <vt:lpwstr>http://www.zotero.org/styles/the-journal-of-physical-chemistry-a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http://www.zotero.org/styles/the-journal-of-physical-chemistry-a</vt:lpwstr>
  </property>
  <property fmtid="{D5CDD505-2E9C-101B-9397-08002B2CF9AE}" pid="24" name="Mendeley Recent Style Name 9_1">
    <vt:lpwstr>The Journal of Physical Chemistry A</vt:lpwstr>
  </property>
</Properties>
</file>