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6741E0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Assessment 0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React Native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Hacker News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App Assessment Rubric</w:t>
      </w:r>
    </w:p>
    <w:p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CC70F4" w:rsidRPr="0015637E" w:rsidRDefault="00CC70F4" w:rsidP="00CC70F4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 on the following:</w:t>
            </w:r>
          </w:p>
          <w:p w:rsidR="00CC70F4" w:rsidRPr="00870EB4" w:rsidRDefault="00CC70F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="00C656DF" w:rsidRPr="00870EB4">
              <w:rPr>
                <w:rFonts w:ascii="Calibri" w:hAnsi="Calibri" w:cs="Calibri"/>
                <w:sz w:val="18"/>
                <w:szCs w:val="18"/>
              </w:rPr>
              <w:t>opens</w:t>
            </w:r>
            <w:r w:rsidRPr="00870EB4">
              <w:rPr>
                <w:rFonts w:ascii="Calibri" w:hAnsi="Calibri" w:cs="Calibri"/>
                <w:sz w:val="18"/>
                <w:szCs w:val="18"/>
              </w:rPr>
              <w:t xml:space="preserve"> without file structure modification.</w:t>
            </w:r>
          </w:p>
          <w:p w:rsidR="00CC70F4" w:rsidRPr="00870EB4" w:rsidRDefault="00CC70F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="00C656DF" w:rsidRPr="00870EB4">
              <w:rPr>
                <w:rFonts w:ascii="Calibri" w:hAnsi="Calibri" w:cs="Calibri"/>
                <w:sz w:val="18"/>
                <w:szCs w:val="18"/>
              </w:rPr>
              <w:t>runs</w:t>
            </w:r>
            <w:r w:rsidRPr="00870EB4">
              <w:rPr>
                <w:rFonts w:ascii="Calibri" w:hAnsi="Calibri" w:cs="Calibri"/>
                <w:sz w:val="18"/>
                <w:szCs w:val="18"/>
              </w:rPr>
              <w:t xml:space="preserve">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</w:t>
            </w:r>
            <w:r w:rsidR="001423FF">
              <w:rPr>
                <w:rFonts w:cstheme="minorHAnsi"/>
                <w:sz w:val="18"/>
                <w:szCs w:val="18"/>
              </w:rPr>
              <w:t xml:space="preserve">the story’s </w:t>
            </w:r>
            <w:r w:rsidRPr="00870EB4">
              <w:rPr>
                <w:rFonts w:cstheme="minorHAnsi"/>
                <w:sz w:val="18"/>
                <w:szCs w:val="18"/>
              </w:rPr>
              <w:t xml:space="preserve">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</w:t>
            </w:r>
            <w:r w:rsidR="001423FF" w:rsidRPr="001423FF">
              <w:rPr>
                <w:rFonts w:asciiTheme="minorHAnsi" w:hAnsiTheme="minorHAnsi" w:cstheme="minorHAnsi"/>
                <w:sz w:val="18"/>
                <w:szCs w:val="18"/>
              </w:rPr>
              <w:t xml:space="preserve">the story’s </w:t>
            </w: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Ability to download the application from Google Play Store on to multiple mobile devices.</w:t>
            </w:r>
            <w:r w:rsidRPr="00870EB4">
              <w:rPr>
                <w:rFonts w:ascii="CMR10" w:hAnsi="CMR10"/>
                <w:sz w:val="18"/>
                <w:szCs w:val="18"/>
              </w:rPr>
              <w:t xml:space="preserve"> </w:t>
            </w:r>
          </w:p>
        </w:tc>
        <w:tc>
          <w:tcPr>
            <w:tcW w:w="3357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 on the following: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opens without file structure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runs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Ability to download the application from Google Play Store on to multiple mobile devices.</w:t>
            </w:r>
          </w:p>
        </w:tc>
        <w:tc>
          <w:tcPr>
            <w:tcW w:w="3356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demonstrates some functionality &amp; robustness on the following: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opens without file structure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runs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Ability to download the application from Google Play Store on to multiple mobile devices.</w:t>
            </w:r>
          </w:p>
        </w:tc>
        <w:tc>
          <w:tcPr>
            <w:tcW w:w="3357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 on the following: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opens without file structure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runs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Ability to download the application from Google Play Store on to multiple mobile devices.</w:t>
            </w:r>
          </w:p>
        </w:tc>
      </w:tr>
      <w:tr w:rsidR="005B3A35" w:rsidRPr="00870EB4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B75CF3" w:rsidRPr="0015637E" w:rsidRDefault="005B3A35" w:rsidP="00B75CF3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Idiomatic use of control flow, data structures &amp; other in-built functions.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Sufficient modularity, i.e., UI split into independent, reusable pieces.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Handling of API response codes.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Header comments</w:t>
            </w:r>
            <w:r w:rsidR="0015637E" w:rsidRPr="001423F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1423FF">
              <w:rPr>
                <w:rFonts w:ascii="Calibri" w:hAnsi="Calibri" w:cs="Calibri"/>
                <w:sz w:val="18"/>
                <w:szCs w:val="18"/>
              </w:rPr>
              <w:t>explain</w:t>
            </w:r>
            <w:r w:rsidR="001E6A7E" w:rsidRPr="001423FF">
              <w:rPr>
                <w:rFonts w:ascii="Calibri" w:hAnsi="Calibri" w:cs="Calibri"/>
                <w:sz w:val="18"/>
                <w:szCs w:val="18"/>
              </w:rPr>
              <w:t xml:space="preserve"> each</w:t>
            </w:r>
            <w:r w:rsidRPr="001423FF">
              <w:rPr>
                <w:rFonts w:ascii="Calibri" w:hAnsi="Calibri" w:cs="Calibri"/>
                <w:sz w:val="18"/>
                <w:szCs w:val="18"/>
              </w:rPr>
              <w:t xml:space="preserve"> function.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In-line comments explain complex logic.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Components adhere to composition &amp; not inheritance.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Concise naming of components, functions &amp; variables.</w:t>
            </w:r>
          </w:p>
          <w:p w:rsidR="005B3A35" w:rsidRPr="001423FF" w:rsidRDefault="005B3A35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Code formatted using Prettier or ESLint.</w:t>
            </w:r>
          </w:p>
        </w:tc>
        <w:tc>
          <w:tcPr>
            <w:tcW w:w="3357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mostly demonstrates code elegance on the following: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Idiomatic use of control flow, data structures &amp; other in-built functions.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Sufficient modularity, i.e., UI split into independent, reusable pieces.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Handling of API response codes. </w:t>
            </w:r>
          </w:p>
          <w:p w:rsidR="001E6A7E" w:rsidRPr="001423FF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Header comments explain each function.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In-line comments explain complex logic.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Components adhere to composition &amp; not inheritance.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Concise naming of components, functions &amp; variables.</w:t>
            </w:r>
          </w:p>
          <w:p w:rsidR="005B3A35" w:rsidRPr="001423FF" w:rsidRDefault="00B75CF3" w:rsidP="00B75CF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Code formatted using Prettier or ESLint.</w:t>
            </w:r>
          </w:p>
        </w:tc>
        <w:tc>
          <w:tcPr>
            <w:tcW w:w="3356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demonstrates some code elegance on the following: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Idiomatic use of control flow, data structures &amp; other in-built functions.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Sufficient modularity, i.e., UI split into independent, reusable pieces.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Handling of API response codes. </w:t>
            </w:r>
          </w:p>
          <w:p w:rsidR="001E6A7E" w:rsidRPr="001423FF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Header comments explain each function.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In-line comments explain complex logic.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Components adhere to composition &amp; not inheritance.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Concise naming of components, functions &amp; variables.</w:t>
            </w:r>
          </w:p>
          <w:p w:rsidR="005B3A35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Code formatted using Prettier or ESLint.</w:t>
            </w:r>
          </w:p>
        </w:tc>
        <w:tc>
          <w:tcPr>
            <w:tcW w:w="3357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does not does not fully demonstrate code elegance on the following: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r w:rsidRPr="001423FF">
              <w:rPr>
                <w:rFonts w:ascii="Calibri" w:hAnsi="Calibri" w:cs="Calibri"/>
                <w:sz w:val="18"/>
                <w:szCs w:val="18"/>
              </w:rPr>
              <w:t xml:space="preserve">Idiomatic use of control flow, data structures &amp; other in-built functions.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Sufficient modularity, i.e., UI split into independent, reusable pieces.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Handling of API response codes. </w:t>
            </w:r>
          </w:p>
          <w:p w:rsidR="001E6A7E" w:rsidRPr="001423FF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Header comments explain each function.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In-line comments explain complex logic.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Components adhere to composition &amp; not inheritance.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Concise naming of components, functions &amp; variables.</w:t>
            </w:r>
          </w:p>
          <w:p w:rsidR="005B3A35" w:rsidRPr="001423FF" w:rsidRDefault="00B75CF3" w:rsidP="00B75CF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Code formatted using Prettier or ESLint.</w:t>
            </w:r>
            <w:bookmarkEnd w:id="0"/>
          </w:p>
        </w:tc>
      </w:tr>
      <w:tr w:rsidR="005B3A3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thoroughly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7D25F0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</w:t>
            </w:r>
            <w:r w:rsidR="005B3A35" w:rsidRPr="0015637E">
              <w:rPr>
                <w:rFonts w:ascii="Calibri" w:hAnsi="Calibri" w:cs="Calibri"/>
                <w:sz w:val="20"/>
                <w:szCs w:val="20"/>
              </w:rPr>
              <w:t>ireframes thoroughly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thoroughly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>screen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thoroughly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mostly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mostly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mostly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mostly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mostly commented </w:t>
            </w:r>
            <w:r w:rsidR="007D25F0" w:rsidRPr="0015637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briefly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briefly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briefly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briefly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Some application code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does not or does not fully disclose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are not or are not fully sketched &amp; do not or do not fully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guide does not or does not fully describe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is not or not fully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Pr="0015637E">
              <w:rPr>
                <w:rFonts w:ascii="Calibri" w:hAnsi="Calibri" w:cs="Calibri"/>
                <w:sz w:val="20"/>
                <w:szCs w:val="20"/>
              </w:rPr>
              <w:t xml:space="preserve"> &amp; generated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>to Markdown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B75CF3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Assessment 02: React Native Hacker News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E9453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9453B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B75CF3">
              <w:rPr>
                <w:b/>
                <w:bCs/>
              </w:rPr>
              <w:t>2</w:t>
            </w:r>
            <w:r>
              <w:rPr>
                <w:b/>
                <w:bCs/>
              </w:rPr>
              <w:t>5% of the final mark for the Design and Development of Application Mobile Devices 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3252" w:rsidRDefault="006A3252" w:rsidP="0027375E">
      <w:r>
        <w:separator/>
      </w:r>
    </w:p>
  </w:endnote>
  <w:endnote w:type="continuationSeparator" w:id="0">
    <w:p w:rsidR="006A3252" w:rsidRDefault="006A3252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Assessment 0</w:t>
    </w:r>
    <w:r w:rsidR="00B75CF3">
      <w:rPr>
        <w:sz w:val="20"/>
        <w:szCs w:val="20"/>
      </w:rPr>
      <w:t>2</w:t>
    </w:r>
    <w:r w:rsidRPr="0027375E">
      <w:rPr>
        <w:sz w:val="20"/>
        <w:szCs w:val="20"/>
      </w:rPr>
      <w:t xml:space="preserve">: </w:t>
    </w:r>
    <w:r w:rsidR="00B75CF3">
      <w:rPr>
        <w:sz w:val="20"/>
        <w:szCs w:val="20"/>
      </w:rPr>
      <w:t>React Native</w:t>
    </w:r>
    <w:r w:rsidRPr="0027375E">
      <w:rPr>
        <w:sz w:val="20"/>
        <w:szCs w:val="20"/>
      </w:rPr>
      <w:t xml:space="preserve"> </w:t>
    </w:r>
    <w:r w:rsidR="00B75CF3">
      <w:rPr>
        <w:sz w:val="20"/>
        <w:szCs w:val="20"/>
      </w:rPr>
      <w:t>Hacker News</w:t>
    </w:r>
    <w:r w:rsidRPr="0027375E">
      <w:rPr>
        <w:sz w:val="20"/>
        <w:szCs w:val="20"/>
      </w:rPr>
      <w:t xml:space="preserve"> App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3252" w:rsidRDefault="006A3252" w:rsidP="0027375E">
      <w:r>
        <w:separator/>
      </w:r>
    </w:p>
  </w:footnote>
  <w:footnote w:type="continuationSeparator" w:id="0">
    <w:p w:rsidR="006A3252" w:rsidRDefault="006A3252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5CC7"/>
    <w:multiLevelType w:val="multilevel"/>
    <w:tmpl w:val="144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5379"/>
    <w:multiLevelType w:val="multilevel"/>
    <w:tmpl w:val="0FC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E049B"/>
    <w:multiLevelType w:val="multilevel"/>
    <w:tmpl w:val="AB9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02F65"/>
    <w:multiLevelType w:val="multilevel"/>
    <w:tmpl w:val="FC6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17FF4"/>
    <w:multiLevelType w:val="multilevel"/>
    <w:tmpl w:val="1E7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50009"/>
    <w:multiLevelType w:val="multilevel"/>
    <w:tmpl w:val="098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87031"/>
    <w:multiLevelType w:val="multilevel"/>
    <w:tmpl w:val="B2F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704B44"/>
    <w:multiLevelType w:val="hybridMultilevel"/>
    <w:tmpl w:val="7C903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8B5"/>
    <w:multiLevelType w:val="multilevel"/>
    <w:tmpl w:val="137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8195D"/>
    <w:multiLevelType w:val="multilevel"/>
    <w:tmpl w:val="6C5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B32EF"/>
    <w:multiLevelType w:val="multilevel"/>
    <w:tmpl w:val="5BD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AB06FC"/>
    <w:multiLevelType w:val="multilevel"/>
    <w:tmpl w:val="5DD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7"/>
  </w:num>
  <w:num w:numId="8">
    <w:abstractNumId w:val="15"/>
  </w:num>
  <w:num w:numId="9">
    <w:abstractNumId w:val="10"/>
  </w:num>
  <w:num w:numId="10">
    <w:abstractNumId w:val="4"/>
  </w:num>
  <w:num w:numId="11">
    <w:abstractNumId w:val="19"/>
  </w:num>
  <w:num w:numId="12">
    <w:abstractNumId w:val="11"/>
  </w:num>
  <w:num w:numId="13">
    <w:abstractNumId w:val="18"/>
  </w:num>
  <w:num w:numId="14">
    <w:abstractNumId w:val="16"/>
  </w:num>
  <w:num w:numId="15">
    <w:abstractNumId w:val="2"/>
  </w:num>
  <w:num w:numId="16">
    <w:abstractNumId w:val="8"/>
  </w:num>
  <w:num w:numId="17">
    <w:abstractNumId w:val="3"/>
  </w:num>
  <w:num w:numId="18">
    <w:abstractNumId w:val="14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1423FF"/>
    <w:rsid w:val="0015637E"/>
    <w:rsid w:val="001E6A7E"/>
    <w:rsid w:val="0027375E"/>
    <w:rsid w:val="002F341B"/>
    <w:rsid w:val="00305037"/>
    <w:rsid w:val="003139CA"/>
    <w:rsid w:val="004B20F7"/>
    <w:rsid w:val="004F132F"/>
    <w:rsid w:val="00540F59"/>
    <w:rsid w:val="005B3A35"/>
    <w:rsid w:val="006741E0"/>
    <w:rsid w:val="006A3252"/>
    <w:rsid w:val="006E5EDB"/>
    <w:rsid w:val="007C6AB6"/>
    <w:rsid w:val="007D25F0"/>
    <w:rsid w:val="00855119"/>
    <w:rsid w:val="00870EB4"/>
    <w:rsid w:val="00942703"/>
    <w:rsid w:val="00A22F83"/>
    <w:rsid w:val="00A27CDD"/>
    <w:rsid w:val="00A32266"/>
    <w:rsid w:val="00A4556A"/>
    <w:rsid w:val="00A9243A"/>
    <w:rsid w:val="00B00D94"/>
    <w:rsid w:val="00B75CF3"/>
    <w:rsid w:val="00BB0B1D"/>
    <w:rsid w:val="00C05FDA"/>
    <w:rsid w:val="00C656DF"/>
    <w:rsid w:val="00C76227"/>
    <w:rsid w:val="00CB78B3"/>
    <w:rsid w:val="00CC70F4"/>
    <w:rsid w:val="00D06275"/>
    <w:rsid w:val="00D36B27"/>
    <w:rsid w:val="00E9453B"/>
    <w:rsid w:val="00F05E58"/>
    <w:rsid w:val="00F1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90D8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B75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9</cp:revision>
  <cp:lastPrinted>2020-08-02T22:16:00Z</cp:lastPrinted>
  <dcterms:created xsi:type="dcterms:W3CDTF">2020-10-08T08:01:00Z</dcterms:created>
  <dcterms:modified xsi:type="dcterms:W3CDTF">2020-10-11T00:05:00Z</dcterms:modified>
</cp:coreProperties>
</file>