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81hnecrot6pb" w:id="0"/>
      <w:bookmarkEnd w:id="0"/>
      <w:r w:rsidDel="00000000" w:rsidR="00000000" w:rsidRPr="00000000">
        <w:rPr>
          <w:rtl w:val="0"/>
        </w:rPr>
        <w:t xml:space="preserve">EXAMEN ABERRO TRIMESTRE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Todas las opciones a filtrar</w:t>
      </w: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Mostrar la atraccion seleccionada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50256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8446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02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Todos los viajes y atracciones con las edades en una tabla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25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Relación de las tablas en la base de datos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251413</wp:posOffset>
            </wp:positionV>
            <wp:extent cx="5731200" cy="3530600"/>
            <wp:effectExtent b="0" l="0" r="0" t="0"/>
            <wp:wrapNone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30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