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jabo5fp9f88i" w:id="0"/>
    <w:bookmarkEnd w:id="0"/>
    <w:p w:rsidR="00000000" w:rsidDel="00000000" w:rsidP="00000000" w:rsidRDefault="00000000" w:rsidRPr="00000000" w14:paraId="00000001">
      <w:pPr>
        <w:pStyle w:val="Heading1"/>
        <w:rPr/>
      </w:pPr>
      <w:r w:rsidDel="00000000" w:rsidR="00000000" w:rsidRPr="00000000">
        <w:rPr>
          <w:rtl w:val="0"/>
        </w:rPr>
        <w:t xml:space="preserve">Esthington Group Website Pages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7fdyqwv90ke" w:id="1"/>
    <w:bookmarkEnd w:id="1"/>
    <w:p w:rsidR="00000000" w:rsidDel="00000000" w:rsidP="00000000" w:rsidRDefault="00000000" w:rsidRPr="00000000" w14:paraId="00000003">
      <w:pPr>
        <w:pStyle w:val="Heading1"/>
        <w:rPr/>
      </w:pPr>
      <w:r w:rsidDel="00000000" w:rsidR="00000000" w:rsidRPr="00000000">
        <w:rPr>
          <w:rtl w:val="0"/>
        </w:rPr>
        <w:t xml:space="preserve">About Page – Esthington Group</w:t>
      </w:r>
    </w:p>
    <w:bookmarkStart w:colFirst="0" w:colLast="0" w:name="yzlb1adymvrv" w:id="2"/>
    <w:bookmarkEnd w:id="2"/>
    <w:p w:rsidR="00000000" w:rsidDel="00000000" w:rsidP="00000000" w:rsidRDefault="00000000" w:rsidRPr="00000000" w14:paraId="00000004">
      <w:pPr>
        <w:pStyle w:val="Heading2"/>
        <w:rPr/>
      </w:pPr>
      <w:r w:rsidDel="00000000" w:rsidR="00000000" w:rsidRPr="00000000">
        <w:rPr>
          <w:rtl w:val="0"/>
        </w:rPr>
        <w:t xml:space="preserve">Hero Section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Headline: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Building Legacies Through Real Estate &amp; Strategic Vision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Subheadline: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 how Esthington Group transforms wealth, communities, and lives with premium estates and strategic ventures.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Call-to-Action Buttons: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Discuss With 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WhatsApp inbox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View Our Properties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Property listings page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0221j5lb281" w:id="3"/>
    <w:bookmarkEnd w:id="3"/>
    <w:p w:rsidR="00000000" w:rsidDel="00000000" w:rsidP="00000000" w:rsidRDefault="00000000" w:rsidRPr="00000000" w14:paraId="00000009">
      <w:pPr>
        <w:pStyle w:val="Heading2"/>
        <w:rPr/>
      </w:pPr>
      <w:r w:rsidDel="00000000" w:rsidR="00000000" w:rsidRPr="00000000">
        <w:rPr>
          <w:rtl w:val="0"/>
        </w:rPr>
        <w:t xml:space="preserve">Our Story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Esthington Group is more than a business — it’s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wealth-creation ecosystem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Since its inception, the Group has driven sustainable growth across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 estate, energy ventures, strategic partnerships, sports, and humanitarian initiatives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don’t just sell land; we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educate, guide, and empower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clients to maximize returns, secure assets, and create enduring value for future generations.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p36s9bc254t" w:id="4"/>
    <w:bookmarkEnd w:id="4"/>
    <w:p w:rsidR="00000000" w:rsidDel="00000000" w:rsidP="00000000" w:rsidRDefault="00000000" w:rsidRPr="00000000" w14:paraId="0000000D">
      <w:pPr>
        <w:pStyle w:val="Heading2"/>
        <w:rPr/>
      </w:pPr>
      <w:r w:rsidDel="00000000" w:rsidR="00000000" w:rsidRPr="00000000">
        <w:rPr>
          <w:rtl w:val="0"/>
        </w:rPr>
        <w:t xml:space="preserve">About the Chairman – Engr. Dr. Darlington Ugota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Building Wealth. Nurturing Talent. Inspiring Growth.</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From humble beginnings,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Engr. Dr. Darlington Ugota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built a real estate empire from scratch — driven by vision, discipline, and a commitment to mentorship. His journey has inspired a new generation of Nigerian real estate leaders, many of whom have grown into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massively successful business giants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his guidance and mentorship.</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 Ugota is deeply involved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educative initiatives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including the acclaimed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Wealth and Wisdom Podcast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equips young entrepreneurs and investors with insights 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real estate, wealth creation, and strategic growth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lbug7pwp629" w:id="5"/>
    <w:bookmarkEnd w:id="5"/>
    <w:p w:rsidR="00000000" w:rsidDel="00000000" w:rsidP="00000000" w:rsidRDefault="00000000" w:rsidRPr="00000000" w14:paraId="00000012">
      <w:pPr>
        <w:pStyle w:val="Heading2"/>
        <w:rPr/>
      </w:pPr>
      <w:r w:rsidDel="00000000" w:rsidR="00000000" w:rsidRPr="00000000">
        <w:rPr>
          <w:rtl w:val="0"/>
        </w:rPr>
        <w:t xml:space="preserve">Partner Companies (Logo Slider)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Esthington Links Ltd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Champions Properties Ltd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Double King Estate Ltd</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Double Grace Estate Ltd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NEFT Properties Ltd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 Rank Global Project Ltd</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Call-to-Action Button: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View Our Properties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Property listings page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wqq2ajzcqth" w:id="6"/>
    <w:bookmarkEnd w:id="6"/>
    <w:p w:rsidR="00000000" w:rsidDel="00000000" w:rsidP="00000000" w:rsidRDefault="00000000" w:rsidRPr="00000000" w14:paraId="0000001B">
      <w:pPr>
        <w:pStyle w:val="Heading2"/>
        <w:rPr/>
      </w:pPr>
      <w:r w:rsidDel="00000000" w:rsidR="00000000" w:rsidRPr="00000000">
        <w:rPr>
          <w:rtl w:val="0"/>
        </w:rPr>
        <w:t xml:space="preserve">Core Values &amp; Vision</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Integrity-Driven Leadership: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Ethical practices and transparency in all ventures.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Strategic Excellence: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Thoughtful investments and high-growth properties.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Empowerment: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Educating clients and nurturing young talent.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Community Transformation: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Building estates, supporting youth, and social initiatives.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Call-to-Action Button: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Discuss With 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WhatsApp inbox</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l4m4fdvapap" w:id="7"/>
    <w:bookmarkEnd w:id="7"/>
    <w:p w:rsidR="00000000" w:rsidDel="00000000" w:rsidP="00000000" w:rsidRDefault="00000000" w:rsidRPr="00000000" w14:paraId="00000022">
      <w:pPr>
        <w:pStyle w:val="Heading1"/>
        <w:rPr/>
      </w:pPr>
      <w:r w:rsidDel="00000000" w:rsidR="00000000" w:rsidRPr="00000000">
        <w:rPr>
          <w:rtl w:val="0"/>
        </w:rPr>
        <w:t xml:space="preserve">Social Impact Page – Esthington Group</w:t>
      </w:r>
    </w:p>
    <w:bookmarkStart w:colFirst="0" w:colLast="0" w:name="oy94u9jjrxlu" w:id="8"/>
    <w:bookmarkEnd w:id="8"/>
    <w:p w:rsidR="00000000" w:rsidDel="00000000" w:rsidP="00000000" w:rsidRDefault="00000000" w:rsidRPr="00000000" w14:paraId="00000023">
      <w:pPr>
        <w:pStyle w:val="Heading2"/>
        <w:rPr/>
      </w:pPr>
      <w:r w:rsidDel="00000000" w:rsidR="00000000" w:rsidRPr="00000000">
        <w:rPr>
          <w:rtl w:val="0"/>
        </w:rPr>
        <w:t xml:space="preserve">Hero Section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Headline: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Transforming Communities, Nurturing Talent, Inspiring Growth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Subheadline: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Esthington Group’s commitment to social impact empowers young Nigerians, supports education, and promotes sports and personal development.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Primary Call-to-Action: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Discuss With 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WhatsApp inbox</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6uymmq4bxi9" w:id="9"/>
    <w:bookmarkEnd w:id="9"/>
    <w:p w:rsidR="00000000" w:rsidDel="00000000" w:rsidP="00000000" w:rsidRDefault="00000000" w:rsidRPr="00000000" w14:paraId="00000028">
      <w:pPr>
        <w:pStyle w:val="Heading2"/>
        <w:rPr/>
      </w:pPr>
      <w:r w:rsidDel="00000000" w:rsidR="00000000" w:rsidRPr="00000000">
        <w:rPr>
          <w:rtl w:val="0"/>
        </w:rPr>
        <w:t xml:space="preserve">Sports Initiatives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Esthington Group fosters youth development through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sports excellence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Esthington Football Club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Nurturing future football stars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Esthington Basketball Club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Training athletes for peak performance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Esthington USS Sports Foundation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Supporting community sports programs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u8mkwbhd04" w:id="10"/>
    <w:bookmarkEnd w:id="10"/>
    <w:p w:rsidR="00000000" w:rsidDel="00000000" w:rsidP="00000000" w:rsidRDefault="00000000" w:rsidRPr="00000000" w14:paraId="0000002B">
      <w:pPr>
        <w:pStyle w:val="Heading2"/>
        <w:rPr/>
      </w:pPr>
      <w:r w:rsidDel="00000000" w:rsidR="00000000" w:rsidRPr="00000000">
        <w:rPr>
          <w:rtl w:val="0"/>
        </w:rPr>
        <w:t xml:space="preserve">Talent Discovery &amp; Nurture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Esthington Records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identify and develop young talent in music, arts, and sports, offering platforms for growth and exposure.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za0kqhxt0di" w:id="11"/>
    <w:bookmarkEnd w:id="11"/>
    <w:p w:rsidR="00000000" w:rsidDel="00000000" w:rsidP="00000000" w:rsidRDefault="00000000" w:rsidRPr="00000000" w14:paraId="0000002E">
      <w:pPr>
        <w:pStyle w:val="Heading2"/>
        <w:rPr/>
      </w:pPr>
      <w:r w:rsidDel="00000000" w:rsidR="00000000" w:rsidRPr="00000000">
        <w:rPr>
          <w:rtl w:val="0"/>
        </w:rPr>
        <w:t xml:space="preserve">Scholarship &amp; Welfare Programs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are committed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education, scholarships, and community welfare initiatives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providing opportunities for underserved youth to thrive academically, professionally, and personally.</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63b04aspue5" w:id="12"/>
    <w:bookmarkEnd w:id="12"/>
    <w:p w:rsidR="00000000" w:rsidDel="00000000" w:rsidP="00000000" w:rsidRDefault="00000000" w:rsidRPr="00000000" w14:paraId="00000031">
      <w:pPr>
        <w:pStyle w:val="Heading2"/>
        <w:rPr/>
      </w:pPr>
      <w:r w:rsidDel="00000000" w:rsidR="00000000" w:rsidRPr="00000000">
        <w:rPr>
          <w:rtl w:val="0"/>
        </w:rPr>
        <w:t xml:space="preserve">Wealth and Wisdom Podcast &amp; Public Engagements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Engr. Dr. Darlington Ugota leverages his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Wealth and Wisdom Podcast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public speaking engagements to spark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personal growth, peak performance, and fulfilment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among young audiences. He guides the next generation toward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financial literacy, entrepreneurship, and self-actualization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kaaonk1cpc1" w:id="13"/>
    <w:bookmarkEnd w:id="13"/>
    <w:p w:rsidR="00000000" w:rsidDel="00000000" w:rsidP="00000000" w:rsidRDefault="00000000" w:rsidRPr="00000000" w14:paraId="00000034">
      <w:pPr>
        <w:pStyle w:val="Heading2"/>
        <w:rPr/>
      </w:pPr>
      <w:r w:rsidDel="00000000" w:rsidR="00000000" w:rsidRPr="00000000">
        <w:rPr>
          <w:rtl w:val="0"/>
        </w:rPr>
        <w:t xml:space="preserve">Closing Call-to-Action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Join our mission to create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lasting impact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explore how you can benefit from our programs.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Call-to-Action Button: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Discuss With 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WhatsApp inbox</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neda1edaze2" w:id="14"/>
    <w:bookmarkEnd w:id="14"/>
    <w:p w:rsidR="00000000" w:rsidDel="00000000" w:rsidP="00000000" w:rsidRDefault="00000000" w:rsidRPr="00000000" w14:paraId="00000038">
      <w:pPr>
        <w:pStyle w:val="Heading1"/>
        <w:rPr/>
      </w:pPr>
      <w:r w:rsidDel="00000000" w:rsidR="00000000" w:rsidRPr="00000000">
        <w:rPr>
          <w:rtl w:val="0"/>
        </w:rPr>
        <w:t xml:space="preserve">Design &amp; Implementation Notes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CTA Buttons Consistency: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Discuss With 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View Our Properties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all pages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 Hierarchy: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hero banners with background images of estates or community initiatives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u w:val="none"/>
        </w:rPr>
      </w:pPr>
      <w:r w:rsidDel="00000000" w:rsidR="00000000" w:rsidRPr="00000000">
        <w:rPr>
          <w:rtl w:val="0"/>
        </w:rPr>
        <w:t xml:space="preserve">Do not remove the current main hero section that has slider with videos of Estate layouts, edit existing overlay text to be consistent with what is given within this guideline for the hero section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u w:val="none"/>
        </w:rPr>
      </w:pPr>
      <w:r w:rsidDel="00000000" w:rsidR="00000000" w:rsidRPr="00000000">
        <w:rPr>
          <w:rtl w:val="0"/>
        </w:rPr>
        <w:t xml:space="preserve">On the About page, also retain the section with images of leaders of the Esthington Group companies and their profiles that is also presently on home page.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Logo Slider: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Partner company logos should appear on About page for credibility</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This can come possibly just before the footer section or any other logical position for optimal design aesthetics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Responsive Design: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Stack sections vertically on mobile with clear spacing between CTAs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Executive, professional, inspiring — but clear call to action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Mobile Responsiveness: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Ensure sections, buttons, and sliders adapt for mobile screens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Conversion Focus: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Highlight key benefits, trust indicators, and clear next steps for users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pPr>
      <w:r w:rsidDel="00000000" w:rsidR="00000000" w:rsidRPr="00000000">
        <w:rPr>
          <w:rtl w:val="0"/>
        </w:rPr>
        <w:t xml:space="preserve">To make it simpler, use the presented copy as it is.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