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5424E9" w:rsidRDefault="005F4FDF" wp14:textId="77777777" w14:paraId="61342735">
      <w:r>
        <w:rPr/>
        <w:t>KPI 1: Site Utilization</w:t>
      </w:r>
    </w:p>
    <w:p xmlns:wp14="http://schemas.microsoft.com/office/word/2010/wordml" w:rsidR="005424E9" w:rsidP="16E15F8C" w:rsidRDefault="005F4FDF" w14:paraId="421D9190" wp14:textId="5EDC14AD">
      <w:pPr>
        <w:pStyle w:val="Normal"/>
      </w:pPr>
      <w:r w:rsidRPr="16E15F8C" w:rsidR="16E15F8C">
        <w:rPr>
          <w:lang w:val="en-US"/>
        </w:rPr>
        <w:t xml:space="preserve">Site </w:t>
      </w:r>
      <w:r w:rsidRPr="16E15F8C" w:rsidR="16E15F8C">
        <w:rPr>
          <w:lang w:val="en-US"/>
        </w:rPr>
        <w:t>utilization</w:t>
      </w:r>
      <w:r w:rsidRPr="16E15F8C" w:rsidR="16E15F8C">
        <w:rPr>
          <w:lang w:val="en-US"/>
        </w:rPr>
        <w:t xml:space="preserve"> is crucial for </w:t>
      </w:r>
      <w:r w:rsidRPr="16E15F8C" w:rsidR="16E15F8C">
        <w:rPr>
          <w:lang w:val="en-US"/>
        </w:rPr>
        <w:t>optimizing</w:t>
      </w:r>
      <w:r w:rsidRPr="16E15F8C" w:rsidR="16E15F8C">
        <w:rPr>
          <w:lang w:val="en-US"/>
        </w:rPr>
        <w:t xml:space="preserve"> </w:t>
      </w:r>
      <w:r w:rsidRPr="16E15F8C" w:rsidR="16E15F8C">
        <w:rPr>
          <w:lang w:val="en-US"/>
        </w:rPr>
        <w:t>e.g.</w:t>
      </w:r>
      <w:r w:rsidRPr="16E15F8C" w:rsidR="16E15F8C">
        <w:rPr>
          <w:lang w:val="en-US"/>
        </w:rPr>
        <w:t xml:space="preserve"> the resource </w:t>
      </w:r>
      <w:r w:rsidRPr="16E15F8C" w:rsidR="16E15F8C">
        <w:rPr>
          <w:lang w:val="en-US"/>
        </w:rPr>
        <w:t>allocation</w:t>
      </w:r>
      <w:r w:rsidRPr="16E15F8C" w:rsidR="16E15F8C">
        <w:rPr>
          <w:lang w:val="en-US"/>
        </w:rPr>
        <w:t xml:space="preserve"> of EV charging stations. Both sites </w:t>
      </w:r>
      <w:r w:rsidRPr="16E15F8C" w:rsidR="16E15F8C">
        <w:rPr>
          <w:lang w:val="en-US"/>
        </w:rPr>
        <w:t>exhibit</w:t>
      </w:r>
      <w:r w:rsidRPr="16E15F8C" w:rsidR="16E15F8C">
        <w:rPr>
          <w:lang w:val="en-US"/>
        </w:rPr>
        <w:t xml:space="preserve"> a parabolic pattern with peak </w:t>
      </w:r>
      <w:r w:rsidRPr="16E15F8C" w:rsidR="16E15F8C">
        <w:rPr>
          <w:lang w:val="en-US"/>
        </w:rPr>
        <w:t>utilization</w:t>
      </w:r>
      <w:r w:rsidRPr="16E15F8C" w:rsidR="16E15F8C">
        <w:rPr>
          <w:lang w:val="en-US"/>
        </w:rPr>
        <w:t>, site 1 at ~10AM and site 2 at ~12PM. There is significant decline during the Coronavirus pandemic in 2020. This understanding is vital for resource allocation, growth planning, and station performance monitoring.</w:t>
      </w:r>
    </w:p>
    <w:p xmlns:wp14="http://schemas.microsoft.com/office/word/2010/wordml" w:rsidR="005424E9" w:rsidP="16E15F8C" w:rsidRDefault="005F4FDF" w14:paraId="0FF89CA6" wp14:textId="11C3089F">
      <w:pPr>
        <w:pStyle w:val="Normal"/>
        <w:rPr>
          <w:lang w:val="en-US"/>
        </w:rPr>
      </w:pPr>
    </w:p>
    <w:p xmlns:wp14="http://schemas.microsoft.com/office/word/2010/wordml" w:rsidR="005424E9" w:rsidP="16E15F8C" w:rsidRDefault="005F4FDF" w14:paraId="493B29F8" wp14:textId="615F1975">
      <w:pPr>
        <w:pStyle w:val="Normal"/>
      </w:pPr>
      <w:r>
        <w:drawing>
          <wp:inline xmlns:wp14="http://schemas.microsoft.com/office/word/2010/wordprocessingDrawing" wp14:editId="31DB5DC6" wp14:anchorId="2FE2BEC8">
            <wp:extent cx="4572000" cy="2286000"/>
            <wp:effectExtent l="0" t="0" r="0" b="0"/>
            <wp:docPr id="105169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25ad69ce9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F4FDF" w14:paraId="672A6659" wp14:textId="2D9876A7">
      <w:pPr>
        <w:pStyle w:val="Normal"/>
      </w:pPr>
    </w:p>
    <w:p xmlns:wp14="http://schemas.microsoft.com/office/word/2010/wordml" w:rsidR="005424E9" w:rsidRDefault="005F4FDF" w14:paraId="1979DBE6" wp14:textId="77777777">
      <w:r>
        <w:t>KPI 2: Average Session Duration</w:t>
      </w:r>
    </w:p>
    <w:p xmlns:wp14="http://schemas.microsoft.com/office/word/2010/wordml" w:rsidR="005424E9" w:rsidRDefault="005F4FDF" w14:paraId="28567788" wp14:textId="77777777">
      <w:r w:rsidR="16E15F8C">
        <w:rPr/>
        <w:t>Average Session Duration reveals session length and station turnover. Sessions often exceed charging times, suggesting cars remain parked longer than needed, especially overnight.</w:t>
      </w:r>
    </w:p>
    <w:p xmlns:wp14="http://schemas.microsoft.com/office/word/2010/wordml" w:rsidR="005424E9" w:rsidP="16E15F8C" w:rsidRDefault="005F4FDF" w14:paraId="6CC5CE05" wp14:textId="6952C6AC">
      <w:pPr>
        <w:pStyle w:val="Normal"/>
      </w:pPr>
      <w:r>
        <w:drawing>
          <wp:inline xmlns:wp14="http://schemas.microsoft.com/office/word/2010/wordprocessingDrawing" wp14:editId="5EC8CB4D" wp14:anchorId="2AE44E23">
            <wp:extent cx="4572000" cy="1524000"/>
            <wp:effectExtent l="0" t="0" r="0" b="0"/>
            <wp:docPr id="709026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774310bb4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F4FDF" w14:paraId="0A37501D" wp14:textId="1D169691">
      <w:pPr>
        <w:pStyle w:val="Normal"/>
      </w:pPr>
      <w:r>
        <w:drawing>
          <wp:inline xmlns:wp14="http://schemas.microsoft.com/office/word/2010/wordprocessingDrawing" wp14:editId="129ED386" wp14:anchorId="18F16AF9">
            <wp:extent cx="4572000" cy="1524000"/>
            <wp:effectExtent l="0" t="0" r="0" b="0"/>
            <wp:docPr id="1797163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44ffe7b64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RDefault="005F4FDF" w14:paraId="103BA9AF" wp14:textId="77777777">
      <w:r>
        <w:t>KPI 3: Idle Time</w:t>
      </w:r>
    </w:p>
    <w:p xmlns:wp14="http://schemas.microsoft.com/office/word/2010/wordml" w:rsidR="005424E9" w:rsidRDefault="005F4FDF" w14:paraId="08253159" wp14:textId="77777777">
      <w:r w:rsidR="16E15F8C">
        <w:rPr/>
        <w:t>Idle Time measures station efficiency. Idle times mirror session lengths, suggesting potential for improved turnover rates. Variability is observed in idle times.</w:t>
      </w:r>
    </w:p>
    <w:p w:rsidR="16E15F8C" w:rsidP="16E15F8C" w:rsidRDefault="16E15F8C" w14:paraId="28473448" w14:textId="0461F843">
      <w:pPr>
        <w:pStyle w:val="Normal"/>
      </w:pPr>
      <w:r>
        <w:drawing>
          <wp:inline wp14:editId="2C8781C4" wp14:anchorId="1D2C33DE">
            <wp:extent cx="4572000" cy="1524000"/>
            <wp:effectExtent l="0" t="0" r="0" b="0"/>
            <wp:docPr id="579010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0cf902a18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5F8C" w:rsidP="16E15F8C" w:rsidRDefault="16E15F8C" w14:paraId="2B6A898A" w14:textId="375E0ED3">
      <w:pPr>
        <w:pStyle w:val="Normal"/>
      </w:pPr>
      <w:r>
        <w:drawing>
          <wp:inline wp14:editId="41C7BB5F" wp14:anchorId="0AF27952">
            <wp:extent cx="4572000" cy="1524000"/>
            <wp:effectExtent l="0" t="0" r="0" b="0"/>
            <wp:docPr id="163379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b26b2135d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RDefault="005F4FDF" w14:paraId="5DAB6C7B" wp14:textId="2363A1CA"/>
    <w:p xmlns:wp14="http://schemas.microsoft.com/office/word/2010/wordml" w:rsidR="005424E9" w:rsidRDefault="005F4FDF" w14:paraId="67749B2A" wp14:textId="77777777">
      <w:r>
        <w:t>KPI 4: General Demand</w:t>
      </w:r>
    </w:p>
    <w:p xmlns:wp14="http://schemas.microsoft.com/office/word/2010/wordml" w:rsidR="005424E9" w:rsidRDefault="005F4FDF" w14:paraId="7C5FEAFE" wp14:textId="5700AE3A">
      <w:r w:rsidR="31DB5DC6">
        <w:rPr/>
        <w:t>General Demand tracks hourly station usage trends. Similar patterns are seen for registered and unregistered users, with peak usage at 6-7 AM. Unregistered users show a 5 PM spike, diverging from registered users' nighttime decline.</w:t>
      </w:r>
    </w:p>
    <w:p xmlns:wp14="http://schemas.microsoft.com/office/word/2010/wordml" w:rsidR="005424E9" w:rsidP="16E15F8C" w:rsidRDefault="005F4FDF" w14:paraId="6C09AA01" wp14:textId="61AFC3BA">
      <w:pPr>
        <w:pStyle w:val="Normal"/>
      </w:pPr>
      <w:r>
        <w:drawing>
          <wp:inline xmlns:wp14="http://schemas.microsoft.com/office/word/2010/wordprocessingDrawing" wp14:editId="718FEC41" wp14:anchorId="72234834">
            <wp:extent cx="4572000" cy="2286000"/>
            <wp:effectExtent l="0" t="0" r="0" b="0"/>
            <wp:docPr id="2110831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48f8899c1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F4FDF" w14:paraId="02EB378F" wp14:textId="33DACFB0">
      <w:pPr>
        <w:pStyle w:val="Normal"/>
      </w:pPr>
      <w:r>
        <w:drawing>
          <wp:inline xmlns:wp14="http://schemas.microsoft.com/office/word/2010/wordprocessingDrawing" wp14:editId="2C28810D" wp14:anchorId="6CFDAD9E">
            <wp:extent cx="4572000" cy="2286000"/>
            <wp:effectExtent l="0" t="0" r="0" b="0"/>
            <wp:docPr id="896952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a8ce46c94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5F8C" w:rsidP="16E15F8C" w:rsidRDefault="16E15F8C" w14:paraId="3E82CB37" w14:textId="607F493D">
      <w:pPr>
        <w:pStyle w:val="Normal"/>
      </w:pPr>
      <w:r>
        <w:drawing>
          <wp:inline wp14:editId="1DE14466" wp14:anchorId="644692F6">
            <wp:extent cx="5724524" cy="2857500"/>
            <wp:effectExtent l="0" t="0" r="0" b="0"/>
            <wp:docPr id="1515627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835944b8c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5F8C" w:rsidP="16E15F8C" w:rsidRDefault="16E15F8C" w14:paraId="1C01230B" w14:textId="391E1465">
      <w:pPr>
        <w:pStyle w:val="Normal"/>
      </w:pPr>
    </w:p>
    <w:p xmlns:wp14="http://schemas.microsoft.com/office/word/2010/wordml" w:rsidR="005424E9" w:rsidRDefault="005F4FDF" w14:paraId="1D59779A" wp14:textId="77777777">
      <w:r w:rsidR="16E15F8C">
        <w:rPr/>
        <w:t>Appendix:</w:t>
      </w:r>
    </w:p>
    <w:p w:rsidR="16E15F8C" w:rsidP="16E15F8C" w:rsidRDefault="16E15F8C" w14:paraId="632CC628" w14:textId="1915D620">
      <w:pPr>
        <w:pStyle w:val="Normal"/>
      </w:pPr>
      <w:r w:rsidR="31DB5DC6">
        <w:rPr/>
        <w:t>KPI 5 Charging duration:</w:t>
      </w:r>
    </w:p>
    <w:p w:rsidR="16E15F8C" w:rsidP="16E15F8C" w:rsidRDefault="16E15F8C" w14:paraId="48174DBB" w14:textId="468EEC3B">
      <w:pPr>
        <w:pStyle w:val="Normal"/>
      </w:pPr>
      <w:r>
        <w:drawing>
          <wp:inline wp14:editId="3185B97E" wp14:anchorId="6944E864">
            <wp:extent cx="4572000" cy="1524000"/>
            <wp:effectExtent l="0" t="0" r="0" b="0"/>
            <wp:docPr id="1609913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5829e070f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503401" wp14:anchorId="790F061D">
            <wp:extent cx="4572000" cy="1524000"/>
            <wp:effectExtent l="0" t="0" r="0" b="0"/>
            <wp:docPr id="1085999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fd5c8ab00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5F8C" w:rsidP="16E15F8C" w:rsidRDefault="16E15F8C" w14:paraId="58066C17" w14:textId="20D07EEF">
      <w:pPr>
        <w:pStyle w:val="Normal"/>
      </w:pPr>
      <w:r w:rsidR="31DB5DC6">
        <w:rPr/>
        <w:t xml:space="preserve">KPI 6 Propotion of the stations: </w:t>
      </w:r>
    </w:p>
    <w:p w:rsidR="31DB5DC6" w:rsidP="31DB5DC6" w:rsidRDefault="31DB5DC6" w14:paraId="054E34C6" w14:textId="65AD987F">
      <w:pPr>
        <w:pStyle w:val="Normal"/>
      </w:pPr>
      <w:r>
        <w:drawing>
          <wp:inline wp14:editId="0351BA4D" wp14:anchorId="543A5D6F">
            <wp:extent cx="4572000" cy="1524000"/>
            <wp:effectExtent l="0" t="0" r="0" b="0"/>
            <wp:docPr id="1270452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6c61263b7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RDefault="005424E9" w14:paraId="0E27B00A" wp14:textId="77777777"/>
    <w:p xmlns:wp14="http://schemas.microsoft.com/office/word/2010/wordml" w:rsidR="005424E9" w:rsidRDefault="005424E9" w14:paraId="60061E4C" wp14:textId="1D1DE821"/>
    <w:p xmlns:wp14="http://schemas.microsoft.com/office/word/2010/wordml" w:rsidR="005424E9" w:rsidRDefault="005424E9" w14:paraId="44EAFD9C" wp14:textId="7B93A3EB">
      <w:r w:rsidR="31DB5DC6">
        <w:rPr/>
        <w:t>KPI 7 Average kdW delivery:</w:t>
      </w:r>
    </w:p>
    <w:p xmlns:wp14="http://schemas.microsoft.com/office/word/2010/wordml" w:rsidR="005424E9" w:rsidP="16E15F8C" w:rsidRDefault="005424E9" w14:paraId="39E456A5" wp14:textId="2A3B0EAB">
      <w:pPr>
        <w:pStyle w:val="Normal"/>
      </w:pPr>
      <w:r>
        <w:drawing>
          <wp:inline xmlns:wp14="http://schemas.microsoft.com/office/word/2010/wordprocessingDrawing" wp14:editId="5409733B" wp14:anchorId="7C44AA17">
            <wp:extent cx="4572000" cy="1524000"/>
            <wp:effectExtent l="0" t="0" r="0" b="0"/>
            <wp:docPr id="1608350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5d72fe72247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424E9" w14:paraId="5F744C00" wp14:textId="681F2D69">
      <w:pPr>
        <w:pStyle w:val="Normal"/>
      </w:pPr>
      <w:r w:rsidR="31DB5DC6">
        <w:rPr/>
        <w:t>KPI 8 Top 10 utilized stations:</w:t>
      </w:r>
    </w:p>
    <w:p xmlns:wp14="http://schemas.microsoft.com/office/word/2010/wordml" w:rsidR="005424E9" w:rsidP="16E15F8C" w:rsidRDefault="005424E9" w14:paraId="4B94D5A5" wp14:textId="72311695">
      <w:pPr>
        <w:pStyle w:val="Normal"/>
      </w:pPr>
      <w:r>
        <w:drawing>
          <wp:inline xmlns:wp14="http://schemas.microsoft.com/office/word/2010/wordprocessingDrawing" wp14:editId="4F50DEEA" wp14:anchorId="7101B354">
            <wp:extent cx="4572000" cy="2743200"/>
            <wp:effectExtent l="0" t="0" r="0" b="0"/>
            <wp:docPr id="2083514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2794bbc00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RDefault="005424E9" w14:paraId="3DEEC669" wp14:textId="77777777"/>
    <w:p xmlns:wp14="http://schemas.microsoft.com/office/word/2010/wordml" w:rsidR="005424E9" w:rsidP="31DB5DC6" w:rsidRDefault="005424E9" w14:paraId="45FB0818" wp14:textId="670AD34E">
      <w:pPr>
        <w:pStyle w:val="Normal"/>
      </w:pPr>
    </w:p>
    <w:p xmlns:wp14="http://schemas.microsoft.com/office/word/2010/wordml" w:rsidR="005424E9" w:rsidRDefault="005424E9" w14:paraId="049F31CB" wp14:textId="77777777"/>
    <w:p xmlns:wp14="http://schemas.microsoft.com/office/word/2010/wordml" w:rsidR="005424E9" w:rsidP="16E15F8C" w:rsidRDefault="005424E9" w14:paraId="6B9FB996" wp14:textId="53A20C85">
      <w:pPr>
        <w:pStyle w:val="Normal"/>
      </w:pPr>
      <w:r>
        <w:drawing>
          <wp:inline xmlns:wp14="http://schemas.microsoft.com/office/word/2010/wordprocessingDrawing" wp14:editId="1DD64001" wp14:anchorId="05EAF83F">
            <wp:extent cx="4572000" cy="2743200"/>
            <wp:effectExtent l="0" t="0" r="0" b="0"/>
            <wp:docPr id="171805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d67c6c12f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B5DC6" w:rsidP="31DB5DC6" w:rsidRDefault="31DB5DC6" w14:paraId="5CA16F41" w14:textId="68D07637">
      <w:pPr>
        <w:pStyle w:val="Normal"/>
      </w:pPr>
    </w:p>
    <w:p w:rsidR="31DB5DC6" w:rsidP="31DB5DC6" w:rsidRDefault="31DB5DC6" w14:paraId="34AB4E63" w14:textId="34DF516E">
      <w:pPr>
        <w:pStyle w:val="Normal"/>
      </w:pPr>
    </w:p>
    <w:p xmlns:wp14="http://schemas.microsoft.com/office/word/2010/wordml" w:rsidR="005424E9" w:rsidP="16E15F8C" w:rsidRDefault="005424E9" w14:paraId="3D169DA3" wp14:textId="0F48E72C">
      <w:pPr>
        <w:pStyle w:val="Normal"/>
      </w:pPr>
    </w:p>
    <w:p xmlns:wp14="http://schemas.microsoft.com/office/word/2010/wordml" w:rsidR="005424E9" w:rsidP="16E15F8C" w:rsidRDefault="005424E9" w14:paraId="5D4A9D21" wp14:textId="18E178AE">
      <w:pPr>
        <w:pStyle w:val="Normal"/>
      </w:pPr>
      <w:r w:rsidR="31DB5DC6">
        <w:rPr/>
        <w:t>KPI 9 General Ratio between Registered and unregistered customers:</w:t>
      </w:r>
    </w:p>
    <w:p xmlns:wp14="http://schemas.microsoft.com/office/word/2010/wordml" w:rsidR="005424E9" w:rsidP="16E15F8C" w:rsidRDefault="005424E9" w14:paraId="53128261" wp14:textId="70BFAA9E">
      <w:pPr>
        <w:pStyle w:val="Normal"/>
      </w:pPr>
      <w:r>
        <w:drawing>
          <wp:inline xmlns:wp14="http://schemas.microsoft.com/office/word/2010/wordprocessingDrawing" wp14:editId="4FCB7001" wp14:anchorId="3B6DA3F8">
            <wp:extent cx="4572000" cy="2857500"/>
            <wp:effectExtent l="0" t="0" r="0" b="0"/>
            <wp:docPr id="154742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535634bef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4E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E9"/>
    <w:rsid w:val="005424E9"/>
    <w:rsid w:val="005F4FDF"/>
    <w:rsid w:val="16E15F8C"/>
    <w:rsid w:val="31D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B7F44"/>
  <w15:docId w15:val="{2187EE10-7A78-42E0-857F-424DC0D9F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/media/image2.jpg" Id="Re79774310bb44c2e" /><Relationship Type="http://schemas.openxmlformats.org/officeDocument/2006/relationships/image" Target="/media/image3.jpg" Id="R6f644ffe7b644f2a" /><Relationship Type="http://schemas.openxmlformats.org/officeDocument/2006/relationships/image" Target="/media/image4.jpg" Id="R62b0cf902a18400a" /><Relationship Type="http://schemas.openxmlformats.org/officeDocument/2006/relationships/image" Target="/media/image5.jpg" Id="Rf66b26b2135d401f" /><Relationship Type="http://schemas.openxmlformats.org/officeDocument/2006/relationships/image" Target="/media/image6.jpg" Id="R51648f8899c14e4b" /><Relationship Type="http://schemas.openxmlformats.org/officeDocument/2006/relationships/image" Target="/media/image7.jpg" Id="R788a8ce46c9442a5" /><Relationship Type="http://schemas.openxmlformats.org/officeDocument/2006/relationships/image" Target="/media/image8.jpg" Id="Rc71835944b8c4746" /><Relationship Type="http://schemas.openxmlformats.org/officeDocument/2006/relationships/image" Target="/media/image9.jpg" Id="R0635829e070f4046" /><Relationship Type="http://schemas.openxmlformats.org/officeDocument/2006/relationships/image" Target="/media/imagea.jpg" Id="R24bfd5c8ab004bb6" /><Relationship Type="http://schemas.openxmlformats.org/officeDocument/2006/relationships/image" Target="/media/imagee.jpg" Id="R0892794bbc004ece" /><Relationship Type="http://schemas.openxmlformats.org/officeDocument/2006/relationships/image" Target="/media/image10.jpg" Id="R46f535634bef493d" /><Relationship Type="http://schemas.openxmlformats.org/officeDocument/2006/relationships/image" Target="/media/image.png" Id="Rc9825ad69ce94e31" /><Relationship Type="http://schemas.openxmlformats.org/officeDocument/2006/relationships/image" Target="/media/image2.png" Id="R6016c61263b748a5" /><Relationship Type="http://schemas.openxmlformats.org/officeDocument/2006/relationships/image" Target="/media/image11.jpg" Id="Rf9d5d72fe72247e4" /><Relationship Type="http://schemas.openxmlformats.org/officeDocument/2006/relationships/image" Target="/media/image3.png" Id="Rf83d67c6c12f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Berra Üngör</lastModifiedBy>
  <revision>3</revision>
  <dcterms:created xsi:type="dcterms:W3CDTF">2024-02-06T19:26:00.0000000Z</dcterms:created>
  <dcterms:modified xsi:type="dcterms:W3CDTF">2024-02-07T10:58:44.6242039Z</dcterms:modified>
</coreProperties>
</file>