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E1" w:rsidRDefault="00C96C69" w:rsidP="00C96C69">
      <w:pPr>
        <w:pStyle w:val="Heading1"/>
        <w:rPr>
          <w:lang w:val="en-US"/>
        </w:rPr>
      </w:pPr>
      <w:r>
        <w:rPr>
          <w:lang w:val="en-US"/>
        </w:rPr>
        <w:t>Web Design Framework</w:t>
      </w:r>
    </w:p>
    <w:p w:rsidR="00C96C69" w:rsidRDefault="00C96C69" w:rsidP="00C96C69">
      <w:pPr>
        <w:rPr>
          <w:lang w:val="en-US"/>
        </w:rPr>
      </w:pPr>
      <w:bookmarkStart w:id="0" w:name="_GoBack"/>
      <w:bookmarkEnd w:id="0"/>
    </w:p>
    <w:p w:rsidR="00C96C69" w:rsidRDefault="00C96C69" w:rsidP="00C96C69">
      <w:pPr>
        <w:rPr>
          <w:lang w:val="en-US"/>
        </w:rPr>
      </w:pPr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2256"/>
        <w:gridCol w:w="6946"/>
      </w:tblGrid>
      <w:tr w:rsidR="008E1C80" w:rsidRPr="00F72991" w:rsidTr="00F72991">
        <w:trPr>
          <w:trHeight w:val="727"/>
        </w:trPr>
        <w:tc>
          <w:tcPr>
            <w:tcW w:w="225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Personality:</w:t>
            </w:r>
          </w:p>
        </w:tc>
        <w:tc>
          <w:tcPr>
            <w:tcW w:w="694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Main:</w:t>
            </w:r>
          </w:p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Secondary(if applicable):</w:t>
            </w:r>
          </w:p>
        </w:tc>
      </w:tr>
      <w:tr w:rsidR="00C96C69" w:rsidRPr="00F72991" w:rsidTr="00F72991">
        <w:trPr>
          <w:trHeight w:val="711"/>
        </w:trPr>
        <w:tc>
          <w:tcPr>
            <w:tcW w:w="2256" w:type="dxa"/>
          </w:tcPr>
          <w:p w:rsidR="00C96C69" w:rsidRPr="00F72991" w:rsidRDefault="00C96C69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Typography:</w:t>
            </w:r>
          </w:p>
        </w:tc>
        <w:tc>
          <w:tcPr>
            <w:tcW w:w="6946" w:type="dxa"/>
          </w:tcPr>
          <w:p w:rsidR="00C96C69" w:rsidRPr="00F72991" w:rsidRDefault="00C96C69" w:rsidP="00F72991">
            <w:pPr>
              <w:spacing w:before="40" w:after="80" w:line="288" w:lineRule="auto"/>
              <w:ind w:left="720" w:hanging="720"/>
              <w:rPr>
                <w:rFonts w:ascii="Wingdings" w:hAnsi="Wingdings"/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Serif: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Pr="00F72991">
              <w:rPr>
                <w:sz w:val="22"/>
                <w:lang w:val="en-US"/>
              </w:rPr>
              <w:t xml:space="preserve">           Sans-serif: </w:t>
            </w:r>
            <w:r w:rsidRPr="00F72991">
              <w:rPr>
                <w:sz w:val="22"/>
                <w:lang w:val="en-US"/>
              </w:rPr>
              <w:sym w:font="Wingdings 2" w:char="F0A3"/>
            </w:r>
          </w:p>
        </w:tc>
      </w:tr>
      <w:tr w:rsidR="00C96C69" w:rsidRPr="00F72991" w:rsidTr="00F72991">
        <w:trPr>
          <w:trHeight w:val="727"/>
        </w:trPr>
        <w:tc>
          <w:tcPr>
            <w:tcW w:w="2256" w:type="dxa"/>
          </w:tcPr>
          <w:p w:rsidR="00C96C69" w:rsidRPr="00F72991" w:rsidRDefault="00C96C69" w:rsidP="00F72991">
            <w:pPr>
              <w:spacing w:before="40" w:after="80" w:line="288" w:lineRule="auto"/>
              <w:rPr>
                <w:sz w:val="22"/>
                <w:lang w:val="en-US"/>
              </w:rPr>
            </w:pPr>
          </w:p>
        </w:tc>
        <w:tc>
          <w:tcPr>
            <w:tcW w:w="6946" w:type="dxa"/>
          </w:tcPr>
          <w:p w:rsidR="00C96C69" w:rsidRPr="00F72991" w:rsidRDefault="00C96C69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Font-family:</w:t>
            </w:r>
          </w:p>
        </w:tc>
      </w:tr>
      <w:tr w:rsidR="008E1C80" w:rsidRPr="00F72991" w:rsidTr="00F72991">
        <w:trPr>
          <w:trHeight w:val="727"/>
        </w:trPr>
        <w:tc>
          <w:tcPr>
            <w:tcW w:w="225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</w:p>
        </w:tc>
        <w:tc>
          <w:tcPr>
            <w:tcW w:w="694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Pixel range:</w:t>
            </w:r>
          </w:p>
        </w:tc>
      </w:tr>
      <w:tr w:rsidR="008E1C80" w:rsidRPr="00F72991" w:rsidTr="00F72991">
        <w:trPr>
          <w:trHeight w:val="727"/>
        </w:trPr>
        <w:tc>
          <w:tcPr>
            <w:tcW w:w="225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</w:p>
        </w:tc>
        <w:tc>
          <w:tcPr>
            <w:tcW w:w="694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 xml:space="preserve">Weights: </w:t>
            </w:r>
          </w:p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100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Pr="00F72991">
              <w:rPr>
                <w:sz w:val="22"/>
                <w:lang w:val="en-US"/>
              </w:rPr>
              <w:t>,  200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Pr="00F72991">
              <w:rPr>
                <w:sz w:val="22"/>
                <w:lang w:val="en-US"/>
              </w:rPr>
              <w:t>, 300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Pr="00F72991">
              <w:rPr>
                <w:sz w:val="22"/>
                <w:lang w:val="en-US"/>
              </w:rPr>
              <w:t>, 400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Pr="00F72991">
              <w:rPr>
                <w:sz w:val="22"/>
                <w:lang w:val="en-US"/>
              </w:rPr>
              <w:t>, 500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Pr="00F72991">
              <w:rPr>
                <w:sz w:val="22"/>
                <w:lang w:val="en-US"/>
              </w:rPr>
              <w:t>,600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Pr="00F72991">
              <w:rPr>
                <w:sz w:val="22"/>
                <w:lang w:val="en-US"/>
              </w:rPr>
              <w:t>,700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Pr="00F72991">
              <w:rPr>
                <w:sz w:val="22"/>
                <w:lang w:val="en-US"/>
              </w:rPr>
              <w:t>,800</w:t>
            </w:r>
            <w:r w:rsidRPr="00F72991">
              <w:rPr>
                <w:sz w:val="22"/>
                <w:lang w:val="en-US"/>
              </w:rPr>
              <w:sym w:font="Wingdings 2" w:char="F0A3"/>
            </w:r>
          </w:p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 xml:space="preserve">Italics: </w:t>
            </w:r>
            <w:r w:rsidRPr="00F72991">
              <w:rPr>
                <w:sz w:val="22"/>
                <w:lang w:val="en-US"/>
              </w:rPr>
              <w:sym w:font="Wingdings 2" w:char="F0A3"/>
            </w:r>
          </w:p>
        </w:tc>
      </w:tr>
      <w:tr w:rsidR="008E1C80" w:rsidRPr="00F72991" w:rsidTr="00F72991">
        <w:trPr>
          <w:trHeight w:val="727"/>
        </w:trPr>
        <w:tc>
          <w:tcPr>
            <w:tcW w:w="225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Colors:</w:t>
            </w:r>
          </w:p>
        </w:tc>
        <w:tc>
          <w:tcPr>
            <w:tcW w:w="694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Primary color:</w:t>
            </w:r>
          </w:p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Secondary color:</w:t>
            </w:r>
          </w:p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Accent:</w:t>
            </w:r>
          </w:p>
        </w:tc>
      </w:tr>
      <w:tr w:rsidR="008E1C80" w:rsidRPr="00F72991" w:rsidTr="00F72991">
        <w:trPr>
          <w:trHeight w:val="727"/>
        </w:trPr>
        <w:tc>
          <w:tcPr>
            <w:tcW w:w="225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Images:</w:t>
            </w:r>
          </w:p>
        </w:tc>
        <w:tc>
          <w:tcPr>
            <w:tcW w:w="694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Images provided:     yes: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Pr="00F72991">
              <w:rPr>
                <w:sz w:val="22"/>
                <w:lang w:val="en-US"/>
              </w:rPr>
              <w:t xml:space="preserve">  no: 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="00F72991" w:rsidRPr="00F72991">
              <w:rPr>
                <w:sz w:val="22"/>
                <w:lang w:val="en-US"/>
              </w:rPr>
              <w:t xml:space="preserve"> (if yes: high-res</w:t>
            </w:r>
            <w:r w:rsidR="00F72991" w:rsidRPr="00F72991">
              <w:rPr>
                <w:sz w:val="22"/>
                <w:lang w:val="en-US"/>
              </w:rPr>
              <w:sym w:font="Wingdings 2" w:char="F0A3"/>
            </w:r>
            <w:r w:rsidR="00F72991" w:rsidRPr="00F72991">
              <w:rPr>
                <w:sz w:val="22"/>
                <w:lang w:val="en-US"/>
              </w:rPr>
              <w:t>)</w:t>
            </w:r>
          </w:p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 xml:space="preserve">Product photos: </w:t>
            </w:r>
            <w:r w:rsidRPr="00F72991">
              <w:rPr>
                <w:sz w:val="22"/>
                <w:lang w:val="en-US"/>
              </w:rPr>
              <w:sym w:font="Wingdings 2" w:char="F0A3"/>
            </w:r>
          </w:p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 xml:space="preserve">Story-telling photos: </w:t>
            </w:r>
            <w:r w:rsidRPr="00F72991">
              <w:rPr>
                <w:sz w:val="22"/>
                <w:lang w:val="en-US"/>
              </w:rPr>
              <w:sym w:font="Wingdings 2" w:char="F0A3"/>
            </w:r>
          </w:p>
          <w:p w:rsidR="00F72991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 xml:space="preserve">Illustrations: </w:t>
            </w:r>
            <w:r w:rsidRPr="00F72991">
              <w:rPr>
                <w:sz w:val="22"/>
                <w:lang w:val="en-US"/>
              </w:rPr>
              <w:sym w:font="Wingdings 2" w:char="F0A3"/>
            </w:r>
          </w:p>
          <w:p w:rsidR="00F72991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 xml:space="preserve">Patterns: </w:t>
            </w:r>
            <w:r w:rsidRPr="00F72991">
              <w:rPr>
                <w:sz w:val="22"/>
                <w:lang w:val="en-US"/>
              </w:rPr>
              <w:sym w:font="Wingdings 2" w:char="F0A3"/>
            </w:r>
          </w:p>
        </w:tc>
      </w:tr>
      <w:tr w:rsidR="008E1C80" w:rsidRPr="00F72991" w:rsidTr="00F72991">
        <w:trPr>
          <w:trHeight w:val="727"/>
        </w:trPr>
        <w:tc>
          <w:tcPr>
            <w:tcW w:w="2256" w:type="dxa"/>
          </w:tcPr>
          <w:p w:rsidR="008E1C80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Icons:</w:t>
            </w:r>
          </w:p>
        </w:tc>
        <w:tc>
          <w:tcPr>
            <w:tcW w:w="6946" w:type="dxa"/>
          </w:tcPr>
          <w:p w:rsidR="008E1C80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 xml:space="preserve">Icons provided:   yes: 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Pr="00F72991">
              <w:rPr>
                <w:sz w:val="22"/>
                <w:lang w:val="en-US"/>
              </w:rPr>
              <w:t xml:space="preserve">   no: </w:t>
            </w:r>
            <w:r w:rsidRPr="00F72991">
              <w:rPr>
                <w:sz w:val="22"/>
                <w:lang w:val="en-US"/>
              </w:rPr>
              <w:sym w:font="Wingdings 2" w:char="F0A3"/>
            </w:r>
          </w:p>
          <w:p w:rsidR="00F72991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Icon type</w:t>
            </w:r>
            <w:r w:rsidRPr="00F72991">
              <w:rPr>
                <w:sz w:val="22"/>
                <w:lang w:val="en-US"/>
              </w:rPr>
              <w:t xml:space="preserve">:    SVG: 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Pr="00F72991">
              <w:rPr>
                <w:sz w:val="22"/>
                <w:lang w:val="en-US"/>
              </w:rPr>
              <w:t xml:space="preserve">    Icon fonts: </w:t>
            </w:r>
            <w:r w:rsidRPr="00F72991">
              <w:rPr>
                <w:sz w:val="22"/>
                <w:lang w:val="en-US"/>
              </w:rPr>
              <w:sym w:font="Wingdings 2" w:char="F0A3"/>
            </w:r>
          </w:p>
          <w:p w:rsid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Icon pack:</w:t>
            </w:r>
          </w:p>
          <w:p w:rsidR="00F72991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Icon color: </w:t>
            </w:r>
          </w:p>
          <w:p w:rsidR="00F72991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</w:p>
        </w:tc>
      </w:tr>
      <w:tr w:rsidR="008E1C80" w:rsidRPr="00F72991" w:rsidTr="00F72991">
        <w:trPr>
          <w:trHeight w:val="727"/>
        </w:trPr>
        <w:tc>
          <w:tcPr>
            <w:tcW w:w="2256" w:type="dxa"/>
          </w:tcPr>
          <w:p w:rsidR="008E1C80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Shadows</w:t>
            </w:r>
          </w:p>
        </w:tc>
        <w:tc>
          <w:tcPr>
            <w:tcW w:w="6946" w:type="dxa"/>
          </w:tcPr>
          <w:p w:rsidR="008E1C80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Less: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Wingdings 2" w:char="F0A3"/>
            </w:r>
            <w:r>
              <w:rPr>
                <w:lang w:val="en-US"/>
              </w:rPr>
              <w:t xml:space="preserve">    More: </w:t>
            </w:r>
            <w:r>
              <w:rPr>
                <w:lang w:val="en-US"/>
              </w:rPr>
              <w:sym w:font="Wingdings 2" w:char="F0A3"/>
            </w:r>
          </w:p>
        </w:tc>
      </w:tr>
    </w:tbl>
    <w:p w:rsidR="00C96C69" w:rsidRPr="00C96C69" w:rsidRDefault="00C96C69" w:rsidP="00C96C69">
      <w:pPr>
        <w:rPr>
          <w:lang w:val="en-US"/>
        </w:rPr>
      </w:pPr>
    </w:p>
    <w:sectPr w:rsidR="00C96C69" w:rsidRPr="00C9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69"/>
    <w:rsid w:val="006C15E1"/>
    <w:rsid w:val="008E1C80"/>
    <w:rsid w:val="00C96C69"/>
    <w:rsid w:val="00F7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EC529-A713-4198-848D-8C909E8D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C69"/>
    <w:pPr>
      <w:spacing w:before="120" w:after="120" w:line="360" w:lineRule="auto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C69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C69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table" w:styleId="TableGrid">
    <w:name w:val="Table Grid"/>
    <w:basedOn w:val="TableNormal"/>
    <w:uiPriority w:val="39"/>
    <w:rsid w:val="00C96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2022-05-24T01:11:00Z</dcterms:created>
  <dcterms:modified xsi:type="dcterms:W3CDTF">2022-05-24T01:41:00Z</dcterms:modified>
</cp:coreProperties>
</file>