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Informe de Análisis Estático de Código (Linter)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Proyecto: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Calculadora de Porciones e Inyecciones de Hornos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Estado: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Certificado con Cero Errores y Advertencias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Junio de 2026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Herramienta Utilizada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 ha seleccionado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ESLint v9.x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como motor de análisis estático, en combinación con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typescript-eslint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para dar soporte oficial y tipado estricto sobre el ecosistema de TypeScript 5 y Next.js.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Linter Principal: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eslint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Analizador Sintáctico (Parser):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@typescript-eslint/parser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Formato de Configuración: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Flat Config (eslint.config.js)</w:t>
      </w:r>
    </w:p>
    <w:p w:rsidR="00000000" w:rsidDel="00000000" w:rsidP="00000000" w:rsidRDefault="00000000" w:rsidRPr="00000000" w14:paraId="0000000A">
      <w:pPr>
        <w:pStyle w:val="Heading2"/>
        <w:spacing w:after="80" w:before="360" w:line="275.9999942779541" w:lineRule="auto"/>
        <w:rPr>
          <w:color w:val="1f1f1f"/>
          <w:sz w:val="34"/>
          <w:szCs w:val="34"/>
        </w:rPr>
      </w:pPr>
      <w:bookmarkStart w:colFirst="0" w:colLast="0" w:name="_g3kyt55vrm7" w:id="0"/>
      <w:bookmarkEnd w:id="0"/>
      <w:r w:rsidDel="00000000" w:rsidR="00000000" w:rsidRPr="00000000">
        <w:rPr>
          <w:color w:val="1f1f1f"/>
          <w:sz w:val="34"/>
          <w:szCs w:val="34"/>
          <w:rtl w:val="0"/>
        </w:rPr>
        <w:t xml:space="preserve">2. Descripción de las Reglas de Calidad Aplicadas</w:t>
      </w:r>
    </w:p>
    <w:p w:rsidR="00000000" w:rsidDel="00000000" w:rsidP="00000000" w:rsidRDefault="00000000" w:rsidRPr="00000000" w14:paraId="0000000B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 el archivo de configuración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eslint.config.js</w:t>
      </w:r>
      <w:r w:rsidDel="00000000" w:rsidR="00000000" w:rsidRPr="00000000">
        <w:rPr>
          <w:color w:val="1f1f1f"/>
          <w:rtl w:val="0"/>
        </w:rPr>
        <w:t xml:space="preserve"> se ha definido un conjunto de reglas personalizadas diseñadas para mantener la cohesión estilística, prevenir malas prácticas y evitar errores silenciosos en tiempo de ejecución. A continuación, se detalla el comportamiento y propósito de cada una de ellas:</w:t>
      </w:r>
    </w:p>
    <w:p w:rsidR="00000000" w:rsidDel="00000000" w:rsidP="00000000" w:rsidRDefault="00000000" w:rsidRPr="00000000" w14:paraId="0000000C">
      <w:pPr>
        <w:pStyle w:val="Heading3"/>
        <w:spacing w:after="80" w:before="280" w:line="275.9999942779541" w:lineRule="auto"/>
        <w:rPr>
          <w:color w:val="1f1f1f"/>
          <w:sz w:val="26"/>
          <w:szCs w:val="26"/>
        </w:rPr>
      </w:pPr>
      <w:bookmarkStart w:colFirst="0" w:colLast="0" w:name="_hhrbentr0xay" w:id="1"/>
      <w:bookmarkEnd w:id="1"/>
      <w:r w:rsidDel="00000000" w:rsidR="00000000" w:rsidRPr="00000000">
        <w:rPr>
          <w:color w:val="1f1f1f"/>
          <w:sz w:val="26"/>
          <w:szCs w:val="26"/>
          <w:rtl w:val="0"/>
        </w:rPr>
        <w:t xml:space="preserve">A. Consistencia y Formato Estilístico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24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indent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(Tabulaciones obligatorias):</w:t>
      </w:r>
      <w:r w:rsidDel="00000000" w:rsidR="00000000" w:rsidRPr="00000000">
        <w:rPr>
          <w:color w:val="1f1f1f"/>
          <w:rtl w:val="0"/>
        </w:rPr>
        <w:t xml:space="preserve"> Configurada con el valor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["error", "tab", { "SwitchCase": 1 }]</w:t>
      </w:r>
      <w:r w:rsidDel="00000000" w:rsidR="00000000" w:rsidRPr="00000000">
        <w:rPr>
          <w:color w:val="1f1f1f"/>
          <w:rtl w:val="0"/>
        </w:rPr>
        <w:t xml:space="preserve">. Fuerza el uso de tabulaciones físicas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Tabs</w:t>
      </w:r>
      <w:r w:rsidDel="00000000" w:rsidR="00000000" w:rsidRPr="00000000">
        <w:rPr>
          <w:color w:val="1f1f1f"/>
          <w:rtl w:val="0"/>
        </w:rPr>
        <w:t xml:space="preserve">) en lugar de espacios para estructurar la jerarquía visual del código. La subregla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SwitchCase: 1</w:t>
      </w:r>
      <w:r w:rsidDel="00000000" w:rsidR="00000000" w:rsidRPr="00000000">
        <w:rPr>
          <w:color w:val="1f1f1f"/>
          <w:rtl w:val="0"/>
        </w:rPr>
        <w:t xml:space="preserve"> garantiza que los bloques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color w:val="1f1f1f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color w:val="1f1f1f"/>
          <w:rtl w:val="0"/>
        </w:rPr>
        <w:t xml:space="preserve"> dentro de una estructura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color w:val="1f1f1f"/>
          <w:rtl w:val="0"/>
        </w:rPr>
        <w:t xml:space="preserve"> se indenten un nivel por delante del bloque principal para mejorar la legibilidad del flujo de control.</w:t>
      </w:r>
    </w:p>
    <w:p w:rsidR="00000000" w:rsidDel="00000000" w:rsidP="00000000" w:rsidRDefault="00000000" w:rsidRPr="00000000" w14:paraId="0000000E">
      <w:pPr>
        <w:spacing w:after="240" w:before="240" w:line="275.9999942779541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quotes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(Comillas dobles):</w:t>
      </w:r>
      <w:r w:rsidDel="00000000" w:rsidR="00000000" w:rsidRPr="00000000">
        <w:rPr>
          <w:color w:val="1f1f1f"/>
          <w:rtl w:val="0"/>
        </w:rPr>
        <w:t xml:space="preserve"> Definida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["error", "double", { "avoidEscape": true, "allowTemplateLiterals": true }]</w:t>
      </w:r>
      <w:r w:rsidDel="00000000" w:rsidR="00000000" w:rsidRPr="00000000">
        <w:rPr>
          <w:color w:val="1f1f1f"/>
          <w:rtl w:val="0"/>
        </w:rPr>
        <w:t xml:space="preserve">. Exige que todos los literales de cadena utilicen comillas dobles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"x"</w:t>
      </w:r>
      <w:r w:rsidDel="00000000" w:rsidR="00000000" w:rsidRPr="00000000">
        <w:rPr>
          <w:color w:val="1f1f1f"/>
          <w:rtl w:val="0"/>
        </w:rPr>
        <w:t xml:space="preserve">). Sin embargo, contempla dos excepciones cruciales: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color w:val="1f1f1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avoidEscape: true</w:t>
      </w:r>
      <w:r w:rsidDel="00000000" w:rsidR="00000000" w:rsidRPr="00000000">
        <w:rPr>
          <w:color w:val="1f1f1f"/>
          <w:rtl w:val="0"/>
        </w:rPr>
        <w:t xml:space="preserve">: Permite usar comillas simples si la cadena ya contiene comillas dobles en su interior, evitando tener que escaparlas con barras invertidas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\"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color w:val="1f1f1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allowTemplateLiterals: true</w:t>
      </w:r>
      <w:r w:rsidDel="00000000" w:rsidR="00000000" w:rsidRPr="00000000">
        <w:rPr>
          <w:color w:val="1f1f1f"/>
          <w:rtl w:val="0"/>
        </w:rPr>
        <w:t xml:space="preserve">: Permite utilizar acentos graves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</w:t>
      </w:r>
      <w:r w:rsidDel="00000000" w:rsidR="00000000" w:rsidRPr="00000000">
        <w:rPr>
          <w:color w:val="1f1f1f"/>
          <w:rtl w:val="0"/>
        </w:rPr>
        <w:t xml:space="preserve">) para crear plantillas literales que requieran interpolación de variables.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semi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(Uso de punto y coma):</w:t>
      </w:r>
      <w:r w:rsidDel="00000000" w:rsidR="00000000" w:rsidRPr="00000000">
        <w:rPr>
          <w:color w:val="1f1f1f"/>
          <w:rtl w:val="0"/>
        </w:rPr>
        <w:t xml:space="preserve"> Configurada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["error", "always"]</w:t>
      </w:r>
      <w:r w:rsidDel="00000000" w:rsidR="00000000" w:rsidRPr="00000000">
        <w:rPr>
          <w:color w:val="1f1f1f"/>
          <w:rtl w:val="0"/>
        </w:rPr>
        <w:t xml:space="preserve">. Hace obligatorio el uso de punto y coma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color w:val="1f1f1f"/>
          <w:rtl w:val="0"/>
        </w:rPr>
        <w:t xml:space="preserve"> al finalizar sentencias y declaraciones. Esto evita que el motor de JavaScript realice la "Inserción Automática de Puntos y Comas".</w:t>
      </w:r>
    </w:p>
    <w:p w:rsidR="00000000" w:rsidDel="00000000" w:rsidP="00000000" w:rsidRDefault="00000000" w:rsidRPr="00000000" w14:paraId="00000013">
      <w:pPr>
        <w:spacing w:after="240" w:before="240" w:line="275.9999942779541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24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eol-last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(Salto de línea al final del archivo):</w:t>
      </w:r>
      <w:r w:rsidDel="00000000" w:rsidR="00000000" w:rsidRPr="00000000">
        <w:rPr>
          <w:color w:val="1f1f1f"/>
          <w:rtl w:val="0"/>
        </w:rPr>
        <w:t xml:space="preserve"> Establecida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["error", "always"]</w:t>
      </w:r>
      <w:r w:rsidDel="00000000" w:rsidR="00000000" w:rsidRPr="00000000">
        <w:rPr>
          <w:color w:val="1f1f1f"/>
          <w:rtl w:val="0"/>
        </w:rPr>
        <w:t xml:space="preserve">. Exige que todos los archivos finalicen con exactamente una línea en blanco </w:t>
      </w:r>
    </w:p>
    <w:p w:rsidR="00000000" w:rsidDel="00000000" w:rsidP="00000000" w:rsidRDefault="00000000" w:rsidRPr="00000000" w14:paraId="00000015">
      <w:pPr>
        <w:pStyle w:val="Heading3"/>
        <w:spacing w:after="80" w:before="280" w:line="275.9999942779541" w:lineRule="auto"/>
        <w:rPr>
          <w:color w:val="1f1f1f"/>
          <w:sz w:val="26"/>
          <w:szCs w:val="26"/>
        </w:rPr>
      </w:pPr>
      <w:bookmarkStart w:colFirst="0" w:colLast="0" w:name="_a6uf7xhf3duj" w:id="2"/>
      <w:bookmarkEnd w:id="2"/>
      <w:r w:rsidDel="00000000" w:rsidR="00000000" w:rsidRPr="00000000">
        <w:rPr>
          <w:color w:val="1f1f1f"/>
          <w:sz w:val="26"/>
          <w:szCs w:val="26"/>
          <w:rtl w:val="0"/>
        </w:rPr>
        <w:t xml:space="preserve">B. Nomenclatura y Convención de Código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24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camelcase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(Nomenclatura camelCase obligatoria):</w:t>
      </w:r>
      <w:r w:rsidDel="00000000" w:rsidR="00000000" w:rsidRPr="00000000">
        <w:rPr>
          <w:color w:val="1f1f1f"/>
          <w:rtl w:val="0"/>
        </w:rPr>
        <w:t xml:space="preserve"> Configurada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["error", { "properties": "always", "ignoreDestructuring": false }]</w:t>
      </w:r>
      <w:r w:rsidDel="00000000" w:rsidR="00000000" w:rsidRPr="00000000">
        <w:rPr>
          <w:color w:val="1f1f1f"/>
          <w:rtl w:val="0"/>
        </w:rPr>
        <w:t xml:space="preserve">. Garantiza que todos los nombres de variables, funciones y constantes sigan el estilo camelCase (ejemplo: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calcHandlingTime</w:t>
      </w:r>
      <w:r w:rsidDel="00000000" w:rsidR="00000000" w:rsidRPr="00000000">
        <w:rPr>
          <w:color w:val="1f1f1f"/>
          <w:rtl w:val="0"/>
        </w:rPr>
        <w:t xml:space="preserve">). La propiedad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properties: "always"</w:t>
      </w:r>
      <w:r w:rsidDel="00000000" w:rsidR="00000000" w:rsidRPr="00000000">
        <w:rPr>
          <w:color w:val="1f1f1f"/>
          <w:rtl w:val="0"/>
        </w:rPr>
        <w:t xml:space="preserve"> fuerza que las propiedades declaradas en objetos también lo cumplan, mientras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ignoreDestructuring: false</w:t>
      </w:r>
      <w:r w:rsidDel="00000000" w:rsidR="00000000" w:rsidRPr="00000000">
        <w:rPr>
          <w:color w:val="1f1f1f"/>
          <w:rtl w:val="0"/>
        </w:rPr>
        <w:t xml:space="preserve"> asegura que el mismo rigor se aplique a las variables extraídas por desestructuración de datos.</w:t>
      </w:r>
    </w:p>
    <w:p w:rsidR="00000000" w:rsidDel="00000000" w:rsidP="00000000" w:rsidRDefault="00000000" w:rsidRPr="00000000" w14:paraId="00000017">
      <w:pPr>
        <w:pStyle w:val="Heading3"/>
        <w:spacing w:after="80" w:before="280" w:line="275.9999942779541" w:lineRule="auto"/>
        <w:rPr>
          <w:color w:val="1f1f1f"/>
          <w:sz w:val="26"/>
          <w:szCs w:val="26"/>
        </w:rPr>
      </w:pPr>
      <w:bookmarkStart w:colFirst="0" w:colLast="0" w:name="_7gwjt5par919" w:id="3"/>
      <w:bookmarkEnd w:id="3"/>
      <w:r w:rsidDel="00000000" w:rsidR="00000000" w:rsidRPr="00000000">
        <w:rPr>
          <w:color w:val="1f1f1f"/>
          <w:sz w:val="26"/>
          <w:szCs w:val="26"/>
          <w:rtl w:val="0"/>
        </w:rPr>
        <w:t xml:space="preserve">C. Buenas Prácticas y Limpieza de Variables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24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no-unused-vars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@typescript-eslint/no-unused-vars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(Variables no utilizadas):</w:t>
      </w:r>
      <w:r w:rsidDel="00000000" w:rsidR="00000000" w:rsidRPr="00000000">
        <w:rPr>
          <w:color w:val="1f1f1f"/>
          <w:rtl w:val="0"/>
        </w:rPr>
        <w:t xml:space="preserve"> Para evitar conflictos con el tipado de TypeScript, la regla nativa de JavaScript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no-unused-vars</w:t>
      </w:r>
      <w:r w:rsidDel="00000000" w:rsidR="00000000" w:rsidRPr="00000000">
        <w:rPr>
          <w:color w:val="1f1f1f"/>
          <w:rtl w:val="0"/>
        </w:rPr>
        <w:t xml:space="preserve"> se ha apagado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"off"</w:t>
      </w:r>
      <w:r w:rsidDel="00000000" w:rsidR="00000000" w:rsidRPr="00000000">
        <w:rPr>
          <w:color w:val="1f1f1f"/>
          <w:rtl w:val="0"/>
        </w:rPr>
        <w:t xml:space="preserve">), delegando la responsabilidad en la versión especializada de TypeScript: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@typescript-eslint/no-unused-vars</w:t>
      </w:r>
      <w:r w:rsidDel="00000000" w:rsidR="00000000" w:rsidRPr="00000000">
        <w:rPr>
          <w:color w:val="1f1f1f"/>
          <w:rtl w:val="0"/>
        </w:rPr>
        <w:t xml:space="preserve">.</w:t>
        <w:br w:type="textWrapping"/>
        <w:t xml:space="preserve">Configurada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["warn", { "argsIgnorePattern": "^_", "varsIgnorePattern": "^_" }]</w:t>
      </w:r>
      <w:r w:rsidDel="00000000" w:rsidR="00000000" w:rsidRPr="00000000">
        <w:rPr>
          <w:color w:val="1f1f1f"/>
          <w:rtl w:val="0"/>
        </w:rPr>
        <w:t xml:space="preserve">, emite advertencias ante la presencia de variables o argumentos declarados que no se consumen. Permite, de manera excepcional, omitir la advertencia si el nombre del argumento o de la variable inicia con un guion bajo (por 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_unusedVar</w:t>
      </w:r>
      <w:r w:rsidDel="00000000" w:rsidR="00000000" w:rsidRPr="00000000">
        <w:rPr>
          <w:color w:val="1f1f1f"/>
          <w:rtl w:val="0"/>
        </w:rPr>
        <w:t xml:space="preserve">), lo cual es útil para callbacks o firmas de funciones requeridas por librerías de terceros.</w:t>
      </w:r>
    </w:p>
    <w:p w:rsidR="00000000" w:rsidDel="00000000" w:rsidP="00000000" w:rsidRDefault="00000000" w:rsidRPr="00000000" w14:paraId="00000019">
      <w:pPr>
        <w:spacing w:after="240" w:before="240" w:line="275.9999942779541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24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prefer-const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(Uso preferente de constantes):</w:t>
      </w:r>
      <w:r w:rsidDel="00000000" w:rsidR="00000000" w:rsidRPr="00000000">
        <w:rPr>
          <w:color w:val="1f1f1f"/>
          <w:rtl w:val="0"/>
        </w:rPr>
        <w:t xml:space="preserve"> Definida en nivel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"error"</w:t>
      </w:r>
      <w:r w:rsidDel="00000000" w:rsidR="00000000" w:rsidRPr="00000000">
        <w:rPr>
          <w:color w:val="1f1f1f"/>
          <w:rtl w:val="0"/>
        </w:rPr>
        <w:t xml:space="preserve">. Identifica todas las variables declaradas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color w:val="1f1f1f"/>
          <w:rtl w:val="0"/>
        </w:rPr>
        <w:t xml:space="preserve"> que nunca vuelven a ser reasignadas tras su inicialización, obligando al desarrollador a redeclararlas bajo la palabra clave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color w:val="1f1f1f"/>
          <w:rtl w:val="0"/>
        </w:rPr>
        <w:t xml:space="preserve">. Esto optimiza la inmutabilidad y mejora el razonamiento del código.</w:t>
      </w:r>
    </w:p>
    <w:p w:rsidR="00000000" w:rsidDel="00000000" w:rsidP="00000000" w:rsidRDefault="00000000" w:rsidRPr="00000000" w14:paraId="0000001B">
      <w:pPr>
        <w:spacing w:after="240" w:before="240" w:line="275.9999942779541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24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no-var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(Prohibición de var):</w:t>
      </w:r>
      <w:r w:rsidDel="00000000" w:rsidR="00000000" w:rsidRPr="00000000">
        <w:rPr>
          <w:color w:val="1f1f1f"/>
          <w:rtl w:val="0"/>
        </w:rPr>
        <w:t xml:space="preserve"> Establecida en nivel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"error"</w:t>
      </w:r>
      <w:r w:rsidDel="00000000" w:rsidR="00000000" w:rsidRPr="00000000">
        <w:rPr>
          <w:color w:val="1f1f1f"/>
          <w:rtl w:val="0"/>
        </w:rPr>
        <w:t xml:space="preserve">. Prohíbe estrictamente el uso de la palabra clave tradicional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</w:t>
      </w:r>
      <w:r w:rsidDel="00000000" w:rsidR="00000000" w:rsidRPr="00000000">
        <w:rPr>
          <w:color w:val="1f1f1f"/>
          <w:rtl w:val="0"/>
        </w:rPr>
        <w:t xml:space="preserve">. Obliga a los desarrolladores a utilizar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color w:val="1f1f1f"/>
          <w:rtl w:val="0"/>
        </w:rPr>
        <w:t xml:space="preserve"> para variables mutables con ámbito de bloque,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color w:val="1f1f1f"/>
          <w:rtl w:val="0"/>
        </w:rPr>
        <w:t xml:space="preserve"> para valores constantes, mitigando errores relacionados con el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hoisting</w:t>
      </w:r>
      <w:r w:rsidDel="00000000" w:rsidR="00000000" w:rsidRPr="00000000">
        <w:rPr>
          <w:color w:val="1f1f1f"/>
          <w:rtl w:val="0"/>
        </w:rPr>
        <w:t xml:space="preserve"> o fugas de variables.</w:t>
      </w:r>
    </w:p>
    <w:p w:rsidR="00000000" w:rsidDel="00000000" w:rsidP="00000000" w:rsidRDefault="00000000" w:rsidRPr="00000000" w14:paraId="0000001D">
      <w:pPr>
        <w:spacing w:after="240" w:before="240" w:line="275.9999942779541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24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curly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(Uso obligatorio de llaves):</w:t>
      </w:r>
      <w:r w:rsidDel="00000000" w:rsidR="00000000" w:rsidRPr="00000000">
        <w:rPr>
          <w:color w:val="1f1f1f"/>
          <w:rtl w:val="0"/>
        </w:rPr>
        <w:t xml:space="preserve"> Configurada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["error", "all"]</w:t>
      </w:r>
      <w:r w:rsidDel="00000000" w:rsidR="00000000" w:rsidRPr="00000000">
        <w:rPr>
          <w:color w:val="1f1f1f"/>
          <w:rtl w:val="0"/>
        </w:rPr>
        <w:t xml:space="preserve">. Obliga a que todas las estructuras de control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</w:t>
      </w:r>
      <w:r w:rsidDel="00000000" w:rsidR="00000000" w:rsidRPr="00000000">
        <w:rPr>
          <w:color w:val="1f1f1f"/>
          <w:rtl w:val="0"/>
        </w:rPr>
        <w:t xml:space="preserve">) utilicen llaves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color w:val="1f1f1f"/>
          <w:rtl w:val="0"/>
        </w:rPr>
        <w:t xml:space="preserve"> para delimitar sus bloques de ejecución, incluso si contienen una única instrucción. De este modo, se previenen errores comunes al añadir líneas adicionales a bloques condicionales que previamente omitían las llaves.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</w:t>
      </w:r>
      <w:r w:rsidDel="00000000" w:rsidR="00000000" w:rsidRPr="00000000">
        <w:rPr>
          <w:color w:val="1f1f1f"/>
          <w:rtl w:val="0"/>
        </w:rPr>
        <w:t xml:space="preserve">Ejecución y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20" w:before="120" w:line="275.9999942779541" w:lineRule="auto"/>
        <w:ind w:left="465" w:firstLine="0"/>
        <w:rPr/>
      </w:pPr>
      <w:bookmarkStart w:colFirst="0" w:colLast="0" w:name="_dzz4c2gb2an5" w:id="4"/>
      <w:bookmarkEnd w:id="4"/>
      <w:r w:rsidDel="00000000" w:rsidR="00000000" w:rsidRPr="00000000">
        <w:rPr>
          <w:rtl w:val="0"/>
        </w:rPr>
        <w:t xml:space="preserve">Entorno controlado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 creó un archivo de pruebas donde se rompió una y cada una de las reglas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 procedió con npm eslint 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npx eslint 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C:\</w:t>
      </w:r>
      <w:r w:rsidDel="00000000" w:rsidR="00000000" w:rsidRPr="00000000">
        <w:rPr>
          <w:b w:val="1"/>
          <w:bCs w:val="1"/>
          <w:rtl w:val="0"/>
        </w:rPr>
        <w:t xml:space="preserve">\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\Desktop\New folder (2)\project-backend\example.ts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2:10  error    Identifier 'My_Awesome_Variable' is not in camel case                                  camelcase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2:10  warning  'My_Awesome_Variable' is defined but never used. Allowed unused vars must match /^_/u  @typescript-eslint/no-unused-vars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4:2   error    Unexpected var, use let or const instead                                               no-var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4:11  error    Missing semicolon                                                                      semi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6:6   error    'b' is never reassigned. Use 'const' instead                                           prefer-const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6:10  error    Missing semicolon                                                                      semi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8:1   error    Expected indentation of 1 tab but found 1 space                                        indent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8:2   error    Expected an assignment or function call and instead saw an expression                  @typescript-eslint/no-unused-expressions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8:28  error    Missing semicolon                                                                      semi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11:3   error    Expected { after 'if' condition                                                        curly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11:9   error    Missing semicolon                                                                      semi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13:6   error    'c' is never reassigned. Use 'const' instead                                           prefer-const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13:6   warning  'c' is assigned a value but never used. Allowed unused vars must match /^_/u           @typescript-eslint/no-unused-vars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13:10  error    Strings must use doublequote                                                           quotes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13:39  error    Missing semicolon                                                                      semi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15:32  error    Strings must use doublequote                                                           quotes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16:54  error    Missing semicolon                                                                      semi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17:2   error    Newline required at end of file but not found                                          eol-last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✖ 18 problems (16 errors, 2 warnings)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14 errors and 0 warnings potentially fixable with the `--fix` option.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Reparación automatica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PS C:\Users\Nikor\Desktop\New folder (2)\project-backend&gt; npx eslint --fix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C:\**\**\Desktop\New folder (2)\project-backend\example.ts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2:10  error    Identifier 'My_Awesome_Variable' is not in camel case                                  camelcase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2:10  warning  'My_Awesome_Variable' is defined but never used. Allowed unused vars must match /^_/u  @typescript-eslint/no-unused-vars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8:2   error    Expected an assignment or function call and instead saw an expression                  @typescript-eslint/no-unused-expressions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13:8   warning  'c' is assigned a value but never used. Allowed unused vars must match /^_/u           @typescript-eslint/no-unused-vars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✖ 4 problems (2 errors, 2 warnings)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arreglo manual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No hay más errores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uj44tdg0scuo" w:id="5"/>
      <w:bookmarkEnd w:id="5"/>
      <w:r w:rsidDel="00000000" w:rsidR="00000000" w:rsidRPr="00000000">
        <w:rPr>
          <w:rtl w:val="0"/>
        </w:rPr>
        <w:t xml:space="preserve">Entorno no controlado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