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83F" w:rsidRDefault="00FA283F" w:rsidP="00FA283F">
      <w:pPr>
        <w:pStyle w:val="1"/>
        <w:jc w:val="center"/>
      </w:pPr>
      <w:bookmarkStart w:id="0" w:name="_Toc508736585"/>
      <w:bookmarkStart w:id="1" w:name="_Toc508736631"/>
      <w:bookmarkStart w:id="2" w:name="_Toc509824409"/>
      <w:proofErr w:type="spellStart"/>
      <w:r>
        <w:t>AmzUp</w:t>
      </w:r>
      <w:proofErr w:type="spellEnd"/>
      <w:r w:rsidR="00FE3734">
        <w:rPr>
          <w:rFonts w:hint="eastAsia"/>
        </w:rPr>
        <w:t>中</w:t>
      </w:r>
      <w:proofErr w:type="gramStart"/>
      <w:r w:rsidR="00FE3734">
        <w:rPr>
          <w:rFonts w:hint="eastAsia"/>
        </w:rPr>
        <w:t>差评管</w:t>
      </w:r>
      <w:bookmarkStart w:id="3" w:name="_GoBack"/>
      <w:bookmarkEnd w:id="3"/>
      <w:r w:rsidR="00FE3734">
        <w:rPr>
          <w:rFonts w:hint="eastAsia"/>
        </w:rPr>
        <w:t>理</w:t>
      </w:r>
      <w:proofErr w:type="gramEnd"/>
      <w:r>
        <w:t>模块</w:t>
      </w:r>
      <w:r>
        <w:rPr>
          <w:rFonts w:hint="eastAsia"/>
        </w:rPr>
        <w:t>-</w:t>
      </w:r>
      <w:r>
        <w:t>帮助文档</w:t>
      </w:r>
      <w:bookmarkEnd w:id="0"/>
      <w:bookmarkEnd w:id="1"/>
      <w:bookmarkEnd w:id="2"/>
      <w:r>
        <w:t xml:space="preserve"> </w:t>
      </w:r>
    </w:p>
    <w:p w:rsidR="00FA283F" w:rsidRPr="00690B44" w:rsidRDefault="00FA283F" w:rsidP="00FA283F"/>
    <w:sdt>
      <w:sdtPr>
        <w:rPr>
          <w:rFonts w:asciiTheme="minorHAnsi" w:eastAsia="等线" w:hAnsiTheme="minorHAnsi" w:cstheme="minorBidi"/>
          <w:b w:val="0"/>
          <w:bCs w:val="0"/>
          <w:color w:val="auto"/>
          <w:kern w:val="2"/>
          <w:szCs w:val="22"/>
          <w:lang w:val="zh-CN"/>
        </w:rPr>
        <w:id w:val="-2011980030"/>
        <w:docPartObj>
          <w:docPartGallery w:val="Table of Contents"/>
          <w:docPartUnique/>
        </w:docPartObj>
      </w:sdtPr>
      <w:sdtEndPr/>
      <w:sdtContent>
        <w:p w:rsidR="00FA283F" w:rsidRDefault="00FA283F" w:rsidP="00FA283F">
          <w:pPr>
            <w:pStyle w:val="TOC"/>
            <w:ind w:firstLineChars="1300" w:firstLine="3640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7A6872" w:rsidRDefault="00FA283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Cs w:val="28"/>
            </w:rPr>
            <w:fldChar w:fldCharType="separate"/>
          </w:r>
          <w:hyperlink w:anchor="_Toc509824409" w:history="1">
            <w:r w:rsidR="007A6872" w:rsidRPr="007D6BBA">
              <w:rPr>
                <w:rStyle w:val="a4"/>
                <w:noProof/>
              </w:rPr>
              <w:t>AmzUp</w:t>
            </w:r>
            <w:r w:rsidR="007A6872" w:rsidRPr="007D6BBA">
              <w:rPr>
                <w:rStyle w:val="a4"/>
                <w:rFonts w:hint="eastAsia"/>
                <w:noProof/>
              </w:rPr>
              <w:t>中差评管理模块</w:t>
            </w:r>
            <w:r w:rsidR="007A6872" w:rsidRPr="007D6BBA">
              <w:rPr>
                <w:rStyle w:val="a4"/>
                <w:noProof/>
              </w:rPr>
              <w:t>-</w:t>
            </w:r>
            <w:r w:rsidR="007A6872" w:rsidRPr="007D6BBA">
              <w:rPr>
                <w:rStyle w:val="a4"/>
                <w:rFonts w:hint="eastAsia"/>
                <w:noProof/>
              </w:rPr>
              <w:t>帮助文档</w:t>
            </w:r>
            <w:r w:rsidR="007A6872">
              <w:rPr>
                <w:noProof/>
                <w:webHidden/>
              </w:rPr>
              <w:tab/>
            </w:r>
            <w:r w:rsidR="007A6872">
              <w:rPr>
                <w:noProof/>
                <w:webHidden/>
              </w:rPr>
              <w:fldChar w:fldCharType="begin"/>
            </w:r>
            <w:r w:rsidR="007A6872">
              <w:rPr>
                <w:noProof/>
                <w:webHidden/>
              </w:rPr>
              <w:instrText xml:space="preserve"> PAGEREF _Toc509824409 \h </w:instrText>
            </w:r>
            <w:r w:rsidR="007A6872">
              <w:rPr>
                <w:noProof/>
                <w:webHidden/>
              </w:rPr>
            </w:r>
            <w:r w:rsidR="007A6872">
              <w:rPr>
                <w:noProof/>
                <w:webHidden/>
              </w:rPr>
              <w:fldChar w:fldCharType="separate"/>
            </w:r>
            <w:r w:rsidR="00C44B61">
              <w:rPr>
                <w:noProof/>
                <w:webHidden/>
              </w:rPr>
              <w:t>1</w:t>
            </w:r>
            <w:r w:rsidR="007A6872">
              <w:rPr>
                <w:noProof/>
                <w:webHidden/>
              </w:rPr>
              <w:fldChar w:fldCharType="end"/>
            </w:r>
          </w:hyperlink>
        </w:p>
        <w:p w:rsidR="007A6872" w:rsidRDefault="007A687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9824410" w:history="1">
            <w:r w:rsidRPr="007D6BBA">
              <w:rPr>
                <w:rStyle w:val="a4"/>
                <w:noProof/>
              </w:rPr>
              <w:t>Feedback</w:t>
            </w:r>
            <w:r w:rsidRPr="007D6BBA">
              <w:rPr>
                <w:rStyle w:val="a4"/>
                <w:rFonts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72" w:rsidRDefault="007A687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9824411" w:history="1">
            <w:r w:rsidRPr="007D6BBA">
              <w:rPr>
                <w:rStyle w:val="a4"/>
                <w:noProof/>
              </w:rPr>
              <w:t>Review</w:t>
            </w:r>
            <w:r w:rsidRPr="007D6BBA">
              <w:rPr>
                <w:rStyle w:val="a4"/>
                <w:rFonts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3F" w:rsidRDefault="00FA283F" w:rsidP="00FA283F">
          <w:r>
            <w:rPr>
              <w:b/>
              <w:bCs/>
              <w:lang w:val="zh-CN"/>
            </w:rPr>
            <w:fldChar w:fldCharType="end"/>
          </w:r>
        </w:p>
        <w:p w:rsidR="00FA283F" w:rsidRPr="00690B44" w:rsidRDefault="00FA283F" w:rsidP="00FA283F">
          <w:r>
            <w:br w:type="page"/>
          </w:r>
        </w:p>
      </w:sdtContent>
    </w:sdt>
    <w:p w:rsidR="00FA283F" w:rsidRDefault="00FA283F" w:rsidP="00FA283F">
      <w:pPr>
        <w:ind w:firstLineChars="200" w:firstLine="560"/>
        <w:rPr>
          <w:szCs w:val="28"/>
        </w:rPr>
      </w:pPr>
    </w:p>
    <w:p w:rsidR="002936EB" w:rsidRDefault="00535A88" w:rsidP="00535A88">
      <w:pPr>
        <w:widowControl/>
        <w:ind w:firstLineChars="200" w:firstLine="560"/>
        <w:jc w:val="left"/>
        <w:rPr>
          <w:szCs w:val="28"/>
        </w:rPr>
      </w:pPr>
      <w:r>
        <w:rPr>
          <w:rFonts w:hint="eastAsia"/>
          <w:szCs w:val="28"/>
        </w:rPr>
        <w:t>本文档将简单介绍</w:t>
      </w:r>
      <w:proofErr w:type="spellStart"/>
      <w:r>
        <w:rPr>
          <w:rFonts w:hint="eastAsia"/>
          <w:szCs w:val="28"/>
        </w:rPr>
        <w:t>AmzUp</w:t>
      </w:r>
      <w:proofErr w:type="spellEnd"/>
      <w:r>
        <w:rPr>
          <w:rFonts w:hint="eastAsia"/>
          <w:szCs w:val="28"/>
        </w:rPr>
        <w:t>的</w:t>
      </w:r>
      <w:proofErr w:type="gramStart"/>
      <w:r w:rsidR="00FE3734">
        <w:rPr>
          <w:rFonts w:hint="eastAsia"/>
          <w:szCs w:val="28"/>
        </w:rPr>
        <w:t>中差评管理</w:t>
      </w:r>
      <w:proofErr w:type="gramEnd"/>
      <w:r>
        <w:rPr>
          <w:rFonts w:hint="eastAsia"/>
          <w:szCs w:val="28"/>
        </w:rPr>
        <w:t>，</w:t>
      </w:r>
      <w:r w:rsidR="00FE3734">
        <w:rPr>
          <w:rFonts w:hint="eastAsia"/>
          <w:szCs w:val="28"/>
        </w:rPr>
        <w:t>中</w:t>
      </w:r>
      <w:proofErr w:type="gramStart"/>
      <w:r w:rsidR="00FE3734">
        <w:rPr>
          <w:rFonts w:hint="eastAsia"/>
          <w:szCs w:val="28"/>
        </w:rPr>
        <w:t>差评管理</w:t>
      </w:r>
      <w:proofErr w:type="gramEnd"/>
      <w:r w:rsidR="00FE3734">
        <w:rPr>
          <w:rFonts w:hint="eastAsia"/>
          <w:szCs w:val="28"/>
        </w:rPr>
        <w:t>分为</w:t>
      </w:r>
      <w:r w:rsidR="00FE3734">
        <w:rPr>
          <w:rFonts w:hint="eastAsia"/>
          <w:szCs w:val="28"/>
        </w:rPr>
        <w:t>Feedback</w:t>
      </w:r>
      <w:r w:rsidR="00FE3734">
        <w:rPr>
          <w:rFonts w:hint="eastAsia"/>
          <w:szCs w:val="28"/>
        </w:rPr>
        <w:t>管理与</w:t>
      </w:r>
      <w:r w:rsidR="00FE3734">
        <w:rPr>
          <w:rFonts w:hint="eastAsia"/>
          <w:szCs w:val="28"/>
        </w:rPr>
        <w:t>Review</w:t>
      </w:r>
      <w:r w:rsidR="00FE3734">
        <w:rPr>
          <w:rFonts w:hint="eastAsia"/>
          <w:szCs w:val="28"/>
        </w:rPr>
        <w:t>管理，此模块的主要作用是帮助用户快速发现差评，及时跟进处理。</w:t>
      </w:r>
      <w:r w:rsidR="002936EB">
        <w:rPr>
          <w:szCs w:val="28"/>
        </w:rPr>
        <w:br w:type="page"/>
      </w:r>
    </w:p>
    <w:p w:rsidR="00FA283F" w:rsidRPr="00FE3734" w:rsidRDefault="00FA283F" w:rsidP="00FA283F">
      <w:pPr>
        <w:ind w:firstLineChars="200" w:firstLine="560"/>
        <w:rPr>
          <w:szCs w:val="28"/>
        </w:rPr>
      </w:pPr>
    </w:p>
    <w:p w:rsidR="00FA283F" w:rsidRDefault="00FE3734" w:rsidP="00FA283F">
      <w:pPr>
        <w:pStyle w:val="2"/>
      </w:pPr>
      <w:bookmarkStart w:id="4" w:name="_Toc509824410"/>
      <w:r>
        <w:rPr>
          <w:rFonts w:hint="eastAsia"/>
        </w:rPr>
        <w:t>Feedback</w:t>
      </w:r>
      <w:r>
        <w:rPr>
          <w:rFonts w:hint="eastAsia"/>
        </w:rPr>
        <w:t>管理</w:t>
      </w:r>
      <w:bookmarkEnd w:id="4"/>
    </w:p>
    <w:p w:rsidR="00FA283F" w:rsidRDefault="00FA283F" w:rsidP="00FA283F"/>
    <w:p w:rsidR="00D94908" w:rsidRDefault="007A6872" w:rsidP="007F1D47">
      <w:r>
        <w:rPr>
          <w:rFonts w:hint="eastAsia"/>
        </w:rPr>
        <w:t>Feed</w:t>
      </w:r>
      <w:r>
        <w:t>back</w:t>
      </w:r>
      <w:r>
        <w:t>管理页面的主要作用是帮助用户找到三个月</w:t>
      </w:r>
      <w:r>
        <w:rPr>
          <w:rFonts w:hint="eastAsia"/>
        </w:rPr>
        <w:t>内</w:t>
      </w:r>
      <w:r>
        <w:t>的</w:t>
      </w:r>
      <w:r>
        <w:t>Feedback</w:t>
      </w:r>
      <w:r>
        <w:t>差评</w:t>
      </w:r>
      <w:r>
        <w:rPr>
          <w:rFonts w:hint="eastAsia"/>
        </w:rPr>
        <w:t>，并将最新</w:t>
      </w:r>
      <w:proofErr w:type="gramStart"/>
      <w:r>
        <w:rPr>
          <w:rFonts w:hint="eastAsia"/>
        </w:rPr>
        <w:t>的差评以</w:t>
      </w:r>
      <w:proofErr w:type="gramEnd"/>
      <w:r>
        <w:rPr>
          <w:rFonts w:hint="eastAsia"/>
        </w:rPr>
        <w:t>邮件形式通知卖家，卖家</w:t>
      </w:r>
      <w:r>
        <w:t>按照自己的使用习惯将其归档并处理</w:t>
      </w:r>
      <w:r>
        <w:rPr>
          <w:rFonts w:hint="eastAsia"/>
        </w:rPr>
        <w:t>，</w:t>
      </w:r>
      <w:r>
        <w:t>也可在这个页面中直接进行邮件回复</w:t>
      </w:r>
      <w:r>
        <w:rPr>
          <w:rFonts w:hint="eastAsia"/>
        </w:rPr>
        <w:t>。</w:t>
      </w:r>
    </w:p>
    <w:p w:rsidR="00535A88" w:rsidRPr="007A6872" w:rsidRDefault="00535A88" w:rsidP="007F1D47"/>
    <w:p w:rsidR="00373263" w:rsidRDefault="007A6872" w:rsidP="007A6872">
      <w:pPr>
        <w:pStyle w:val="2"/>
      </w:pPr>
      <w:bookmarkStart w:id="5" w:name="_Toc509824411"/>
      <w:r>
        <w:t>Review</w:t>
      </w:r>
      <w:r>
        <w:t>管理</w:t>
      </w:r>
      <w:bookmarkEnd w:id="5"/>
    </w:p>
    <w:p w:rsidR="007A6872" w:rsidRDefault="007A6872" w:rsidP="007A6872"/>
    <w:p w:rsidR="007A6872" w:rsidRDefault="007A6872" w:rsidP="007A6872">
      <w:r>
        <w:rPr>
          <w:noProof/>
        </w:rPr>
        <w:drawing>
          <wp:inline distT="0" distB="0" distL="0" distR="0" wp14:anchorId="78899357" wp14:editId="2A151328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72" w:rsidRDefault="007A6872" w:rsidP="007A6872"/>
    <w:p w:rsidR="007A6872" w:rsidRPr="007A6872" w:rsidRDefault="007A6872" w:rsidP="007A6872">
      <w:pPr>
        <w:rPr>
          <w:rFonts w:hint="eastAsia"/>
        </w:rPr>
      </w:pPr>
      <w:r>
        <w:t>Review</w:t>
      </w:r>
      <w:r>
        <w:t>管理页面的主要作用是帮助卖家监管自身产品的</w:t>
      </w:r>
      <w:r>
        <w:t>Review</w:t>
      </w:r>
      <w:r>
        <w:t>情况</w:t>
      </w:r>
      <w:r>
        <w:rPr>
          <w:rFonts w:hint="eastAsia"/>
        </w:rPr>
        <w:t>，</w:t>
      </w:r>
      <w:r>
        <w:t>包括</w:t>
      </w:r>
      <w:proofErr w:type="gramStart"/>
      <w:r>
        <w:t>差评数量</w:t>
      </w:r>
      <w:proofErr w:type="gramEnd"/>
      <w:r>
        <w:t>与比例</w:t>
      </w:r>
      <w:r>
        <w:rPr>
          <w:rFonts w:hint="eastAsia"/>
        </w:rPr>
        <w:t>、</w:t>
      </w:r>
      <w:r>
        <w:t>平均星级等</w:t>
      </w:r>
      <w:r>
        <w:rPr>
          <w:rFonts w:hint="eastAsia"/>
        </w:rPr>
        <w:t>。</w:t>
      </w:r>
      <w:r>
        <w:t>卖家可点击右侧</w:t>
      </w:r>
      <w:r>
        <w:rPr>
          <w:rFonts w:hint="eastAsia"/>
        </w:rPr>
        <w:t>“添加监控产品”按钮，将自己店铺中的产品添加到监控列表中。</w:t>
      </w:r>
    </w:p>
    <w:sectPr w:rsidR="007A6872" w:rsidRPr="007A6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4370"/>
    <w:multiLevelType w:val="hybridMultilevel"/>
    <w:tmpl w:val="1CDC9CA2"/>
    <w:lvl w:ilvl="0" w:tplc="99528A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1A0FB4"/>
    <w:multiLevelType w:val="hybridMultilevel"/>
    <w:tmpl w:val="96DACBB0"/>
    <w:lvl w:ilvl="0" w:tplc="D8106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73243A"/>
    <w:multiLevelType w:val="hybridMultilevel"/>
    <w:tmpl w:val="420427A0"/>
    <w:lvl w:ilvl="0" w:tplc="98045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F768F5"/>
    <w:multiLevelType w:val="hybridMultilevel"/>
    <w:tmpl w:val="851265BE"/>
    <w:lvl w:ilvl="0" w:tplc="219E2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93374C"/>
    <w:multiLevelType w:val="hybridMultilevel"/>
    <w:tmpl w:val="B770BABA"/>
    <w:lvl w:ilvl="0" w:tplc="41C82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1B"/>
    <w:rsid w:val="000141EE"/>
    <w:rsid w:val="00051E50"/>
    <w:rsid w:val="000E7134"/>
    <w:rsid w:val="001924F8"/>
    <w:rsid w:val="001E4169"/>
    <w:rsid w:val="0026242E"/>
    <w:rsid w:val="0027235D"/>
    <w:rsid w:val="002936EB"/>
    <w:rsid w:val="00373263"/>
    <w:rsid w:val="003C0E35"/>
    <w:rsid w:val="00460427"/>
    <w:rsid w:val="004E009D"/>
    <w:rsid w:val="00535A88"/>
    <w:rsid w:val="00606CCA"/>
    <w:rsid w:val="0061007C"/>
    <w:rsid w:val="007A6872"/>
    <w:rsid w:val="007F1D47"/>
    <w:rsid w:val="00823A24"/>
    <w:rsid w:val="008434B0"/>
    <w:rsid w:val="009F2645"/>
    <w:rsid w:val="00AE5518"/>
    <w:rsid w:val="00B0021B"/>
    <w:rsid w:val="00B12C02"/>
    <w:rsid w:val="00B97C81"/>
    <w:rsid w:val="00C1782E"/>
    <w:rsid w:val="00C44B61"/>
    <w:rsid w:val="00C657BF"/>
    <w:rsid w:val="00CC6294"/>
    <w:rsid w:val="00D94908"/>
    <w:rsid w:val="00DB0A97"/>
    <w:rsid w:val="00E34E1F"/>
    <w:rsid w:val="00EF5B6A"/>
    <w:rsid w:val="00F56125"/>
    <w:rsid w:val="00FA283F"/>
    <w:rsid w:val="00FB1DE8"/>
    <w:rsid w:val="00FE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C0118-4368-47EB-9732-CC2823C1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83F"/>
    <w:pPr>
      <w:widowControl w:val="0"/>
      <w:jc w:val="both"/>
    </w:pPr>
    <w:rPr>
      <w:rFonts w:eastAsia="等线"/>
      <w:sz w:val="28"/>
    </w:rPr>
  </w:style>
  <w:style w:type="paragraph" w:styleId="1">
    <w:name w:val="heading 1"/>
    <w:basedOn w:val="a"/>
    <w:next w:val="a"/>
    <w:link w:val="1Char"/>
    <w:uiPriority w:val="9"/>
    <w:qFormat/>
    <w:rsid w:val="00FA28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83F"/>
    <w:rPr>
      <w:rFonts w:eastAsia="等线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28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283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A283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A283F"/>
    <w:pPr>
      <w:widowControl/>
      <w:spacing w:after="100" w:line="276" w:lineRule="auto"/>
      <w:ind w:left="220"/>
      <w:jc w:val="left"/>
    </w:pPr>
    <w:rPr>
      <w:rFonts w:eastAsiaTheme="minorEastAsia"/>
      <w:kern w:val="0"/>
      <w:sz w:val="22"/>
    </w:rPr>
  </w:style>
  <w:style w:type="character" w:styleId="a4">
    <w:name w:val="Hyperlink"/>
    <w:basedOn w:val="a0"/>
    <w:uiPriority w:val="99"/>
    <w:unhideWhenUsed/>
    <w:rsid w:val="00FA283F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92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cp:lastPrinted>2018-03-26T02:44:00Z</cp:lastPrinted>
  <dcterms:created xsi:type="dcterms:W3CDTF">2018-03-14T01:18:00Z</dcterms:created>
  <dcterms:modified xsi:type="dcterms:W3CDTF">2018-03-26T02:45:00Z</dcterms:modified>
</cp:coreProperties>
</file>