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DCD" w:rsidRDefault="008A7DCD">
      <w:pPr>
        <w:pStyle w:val="ConsPlusTitlePage"/>
      </w:pPr>
      <w:r>
        <w:t xml:space="preserve">Документ предоставлен </w:t>
      </w:r>
      <w:hyperlink r:id="rId4" w:history="1">
        <w:r>
          <w:rPr>
            <w:color w:val="0000FF"/>
          </w:rPr>
          <w:t>КонсультантПлюс</w:t>
        </w:r>
      </w:hyperlink>
      <w:r>
        <w:br/>
      </w:r>
    </w:p>
    <w:p w:rsidR="008A7DCD" w:rsidRDefault="008A7DCD">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4677"/>
        <w:gridCol w:w="4678"/>
      </w:tblGrid>
      <w:tr w:rsidR="008A7DCD">
        <w:tc>
          <w:tcPr>
            <w:tcW w:w="4677" w:type="dxa"/>
            <w:tcBorders>
              <w:top w:val="nil"/>
              <w:left w:val="nil"/>
              <w:bottom w:val="nil"/>
              <w:right w:val="nil"/>
            </w:tcBorders>
          </w:tcPr>
          <w:p w:rsidR="008A7DCD" w:rsidRDefault="008A7DCD">
            <w:pPr>
              <w:pStyle w:val="ConsPlusNormal"/>
              <w:outlineLvl w:val="0"/>
            </w:pPr>
            <w:r>
              <w:t>2 декабря 2019 года</w:t>
            </w:r>
          </w:p>
        </w:tc>
        <w:tc>
          <w:tcPr>
            <w:tcW w:w="4677" w:type="dxa"/>
            <w:tcBorders>
              <w:top w:val="nil"/>
              <w:left w:val="nil"/>
              <w:bottom w:val="nil"/>
              <w:right w:val="nil"/>
            </w:tcBorders>
          </w:tcPr>
          <w:p w:rsidR="008A7DCD" w:rsidRDefault="008A7DCD">
            <w:pPr>
              <w:pStyle w:val="ConsPlusNormal"/>
              <w:jc w:val="right"/>
              <w:outlineLvl w:val="0"/>
            </w:pPr>
            <w:r>
              <w:t>N 382-ФЗ</w:t>
            </w:r>
          </w:p>
        </w:tc>
      </w:tr>
    </w:tbl>
    <w:p w:rsidR="008A7DCD" w:rsidRDefault="008A7DCD">
      <w:pPr>
        <w:pStyle w:val="ConsPlusNormal"/>
        <w:pBdr>
          <w:top w:val="single" w:sz="6" w:space="0" w:color="auto"/>
        </w:pBdr>
        <w:spacing w:before="100" w:after="100"/>
        <w:jc w:val="both"/>
        <w:rPr>
          <w:sz w:val="2"/>
          <w:szCs w:val="2"/>
        </w:rPr>
      </w:pPr>
    </w:p>
    <w:p w:rsidR="008A7DCD" w:rsidRDefault="008A7DCD">
      <w:pPr>
        <w:pStyle w:val="ConsPlusNormal"/>
        <w:jc w:val="both"/>
      </w:pPr>
    </w:p>
    <w:p w:rsidR="008A7DCD" w:rsidRDefault="008A7DCD">
      <w:pPr>
        <w:pStyle w:val="ConsPlusTitle"/>
        <w:jc w:val="center"/>
      </w:pPr>
      <w:r>
        <w:t>РОССИЙСКАЯ ФЕДЕРАЦИЯ</w:t>
      </w:r>
    </w:p>
    <w:p w:rsidR="008A7DCD" w:rsidRDefault="008A7DCD">
      <w:pPr>
        <w:pStyle w:val="ConsPlusTitle"/>
        <w:jc w:val="center"/>
      </w:pPr>
    </w:p>
    <w:p w:rsidR="008A7DCD" w:rsidRDefault="008A7DCD">
      <w:pPr>
        <w:pStyle w:val="ConsPlusTitle"/>
        <w:jc w:val="center"/>
      </w:pPr>
      <w:r>
        <w:t>ФЕДЕРАЛЬНЫЙ ЗАКОН</w:t>
      </w:r>
    </w:p>
    <w:p w:rsidR="008A7DCD" w:rsidRDefault="008A7DCD">
      <w:pPr>
        <w:pStyle w:val="ConsPlusTitle"/>
        <w:ind w:firstLine="540"/>
        <w:jc w:val="both"/>
      </w:pPr>
    </w:p>
    <w:p w:rsidR="008A7DCD" w:rsidRDefault="008A7DCD">
      <w:pPr>
        <w:pStyle w:val="ConsPlusTitle"/>
        <w:jc w:val="center"/>
      </w:pPr>
      <w:r>
        <w:t>О БЮДЖЕТЕ</w:t>
      </w:r>
    </w:p>
    <w:p w:rsidR="008A7DCD" w:rsidRDefault="008A7DCD">
      <w:pPr>
        <w:pStyle w:val="ConsPlusTitle"/>
        <w:jc w:val="center"/>
      </w:pPr>
      <w:r>
        <w:t>ФЕДЕРАЛЬНОГО ФОНДА ОБЯЗАТЕЛЬНОГО МЕДИЦИНСКОГО СТРАХОВАНИЯ</w:t>
      </w:r>
    </w:p>
    <w:p w:rsidR="008A7DCD" w:rsidRDefault="008A7DCD">
      <w:pPr>
        <w:pStyle w:val="ConsPlusTitle"/>
        <w:jc w:val="center"/>
      </w:pPr>
      <w:r>
        <w:t>НА 2020 ГОД И НА ПЛАНОВЫЙ ПЕРИОД 2021</w:t>
      </w:r>
      <w:proofErr w:type="gramStart"/>
      <w:r>
        <w:t xml:space="preserve"> И</w:t>
      </w:r>
      <w:proofErr w:type="gramEnd"/>
      <w:r>
        <w:t xml:space="preserve"> 2022 ГОДОВ</w:t>
      </w:r>
    </w:p>
    <w:p w:rsidR="008A7DCD" w:rsidRDefault="008A7DCD">
      <w:pPr>
        <w:pStyle w:val="ConsPlusNormal"/>
        <w:jc w:val="both"/>
      </w:pPr>
    </w:p>
    <w:p w:rsidR="008A7DCD" w:rsidRDefault="008A7DCD">
      <w:pPr>
        <w:pStyle w:val="ConsPlusNormal"/>
        <w:jc w:val="right"/>
      </w:pPr>
      <w:proofErr w:type="gramStart"/>
      <w:r>
        <w:t>Принят</w:t>
      </w:r>
      <w:proofErr w:type="gramEnd"/>
    </w:p>
    <w:p w:rsidR="008A7DCD" w:rsidRDefault="008A7DCD">
      <w:pPr>
        <w:pStyle w:val="ConsPlusNormal"/>
        <w:jc w:val="right"/>
      </w:pPr>
      <w:r>
        <w:t>Государственной Думой</w:t>
      </w:r>
    </w:p>
    <w:p w:rsidR="008A7DCD" w:rsidRDefault="008A7DCD">
      <w:pPr>
        <w:pStyle w:val="ConsPlusNormal"/>
        <w:jc w:val="right"/>
      </w:pPr>
      <w:r>
        <w:t>21 ноября 2019 года</w:t>
      </w:r>
    </w:p>
    <w:p w:rsidR="008A7DCD" w:rsidRDefault="008A7DCD">
      <w:pPr>
        <w:pStyle w:val="ConsPlusNormal"/>
        <w:jc w:val="both"/>
      </w:pPr>
    </w:p>
    <w:p w:rsidR="008A7DCD" w:rsidRDefault="008A7DCD">
      <w:pPr>
        <w:pStyle w:val="ConsPlusNormal"/>
        <w:jc w:val="right"/>
      </w:pPr>
      <w:r>
        <w:t>Одобрен</w:t>
      </w:r>
    </w:p>
    <w:p w:rsidR="008A7DCD" w:rsidRDefault="008A7DCD">
      <w:pPr>
        <w:pStyle w:val="ConsPlusNormal"/>
        <w:jc w:val="right"/>
      </w:pPr>
      <w:r>
        <w:t>Советом Федерации</w:t>
      </w:r>
    </w:p>
    <w:p w:rsidR="008A7DCD" w:rsidRDefault="008A7DCD">
      <w:pPr>
        <w:pStyle w:val="ConsPlusNormal"/>
        <w:jc w:val="right"/>
      </w:pPr>
      <w:r>
        <w:t>25 ноября 2019 года</w:t>
      </w:r>
    </w:p>
    <w:p w:rsidR="008A7DCD" w:rsidRDefault="008A7DCD">
      <w:pPr>
        <w:pStyle w:val="ConsPlusNormal"/>
        <w:jc w:val="both"/>
      </w:pPr>
    </w:p>
    <w:p w:rsidR="008A7DCD" w:rsidRDefault="008A7DCD">
      <w:pPr>
        <w:pStyle w:val="ConsPlusTitle"/>
        <w:ind w:firstLine="540"/>
        <w:jc w:val="both"/>
        <w:outlineLvl w:val="1"/>
      </w:pPr>
      <w:r>
        <w:t>Статья 1. Основные характеристики бюджета Федерального фонда обязательного медицинского страхования на 2020 год и на плановый период 2021 и 2022 годов</w:t>
      </w:r>
    </w:p>
    <w:p w:rsidR="008A7DCD" w:rsidRDefault="008A7DCD">
      <w:pPr>
        <w:pStyle w:val="ConsPlusNormal"/>
        <w:jc w:val="both"/>
      </w:pPr>
    </w:p>
    <w:p w:rsidR="008A7DCD" w:rsidRDefault="008A7DCD">
      <w:pPr>
        <w:pStyle w:val="ConsPlusNormal"/>
        <w:ind w:firstLine="540"/>
        <w:jc w:val="both"/>
      </w:pPr>
      <w:r>
        <w:t>1. Утвердить основные характеристики бюджета Федерального фонда обязательного медицинского страхования (далее - Фонд) на 2020 год:</w:t>
      </w:r>
    </w:p>
    <w:p w:rsidR="008A7DCD" w:rsidRDefault="008A7DCD">
      <w:pPr>
        <w:pStyle w:val="ConsPlusNormal"/>
        <w:spacing w:before="220"/>
        <w:ind w:firstLine="540"/>
        <w:jc w:val="both"/>
      </w:pPr>
      <w:r>
        <w:t>1) прогнозируемый общий объем доходов бюджета Фонда в сумме 2 367 232 496,6 тыс. рублей, в том числе за счет межбюджетных трансфертов, получаемых из федерального бюджета в сумме 246 742 139,2 тыс. рублей;</w:t>
      </w:r>
    </w:p>
    <w:p w:rsidR="008A7DCD" w:rsidRDefault="008A7DCD">
      <w:pPr>
        <w:pStyle w:val="ConsPlusNormal"/>
        <w:spacing w:before="220"/>
        <w:ind w:firstLine="540"/>
        <w:jc w:val="both"/>
      </w:pPr>
      <w:r>
        <w:t>2) общий объем расходов бюджета Фонда в сумме 2 368 610 870,2 тыс. рублей;</w:t>
      </w:r>
    </w:p>
    <w:p w:rsidR="008A7DCD" w:rsidRDefault="008A7DCD">
      <w:pPr>
        <w:pStyle w:val="ConsPlusNormal"/>
        <w:spacing w:before="220"/>
        <w:ind w:firstLine="540"/>
        <w:jc w:val="both"/>
      </w:pPr>
      <w:r>
        <w:t>3) объем дефицита бюджета Фонда в сумме 1 378 373,6 тыс. рублей.</w:t>
      </w:r>
    </w:p>
    <w:p w:rsidR="008A7DCD" w:rsidRDefault="008A7DCD">
      <w:pPr>
        <w:pStyle w:val="ConsPlusNormal"/>
        <w:spacing w:before="220"/>
        <w:ind w:firstLine="540"/>
        <w:jc w:val="both"/>
      </w:pPr>
      <w:r>
        <w:t>2. Утвердить основные характеристики бюджета Фонда на плановый период 2021 и 2022 годов:</w:t>
      </w:r>
    </w:p>
    <w:p w:rsidR="008A7DCD" w:rsidRDefault="008A7DCD">
      <w:pPr>
        <w:pStyle w:val="ConsPlusNormal"/>
        <w:spacing w:before="220"/>
        <w:ind w:firstLine="540"/>
        <w:jc w:val="both"/>
      </w:pPr>
      <w:proofErr w:type="gramStart"/>
      <w:r>
        <w:t>1) прогнозируемый общий объем доходов бюджета Фонда на 2021 год в сумме 2 511 009 140,7 тыс. рублей, в том числе за счет межбюджетных трансфертов, получаемых из федерального бюджета в сумме 272 159 067,6 тыс. рублей, и на 2022 год в сумме 2 645 681 148,1 тыс. рублей, в том числе за счет межбюджетных трансфертов, получаемых из федерального бюджета в</w:t>
      </w:r>
      <w:proofErr w:type="gramEnd"/>
      <w:r>
        <w:t xml:space="preserve"> сумме 273 000 996,4 тыс. рублей;</w:t>
      </w:r>
    </w:p>
    <w:p w:rsidR="008A7DCD" w:rsidRDefault="008A7DCD">
      <w:pPr>
        <w:pStyle w:val="ConsPlusNormal"/>
        <w:spacing w:before="220"/>
        <w:ind w:firstLine="540"/>
        <w:jc w:val="both"/>
      </w:pPr>
      <w:r>
        <w:t>2) общий объем расходов бюджета Фонда на 2021 год в сумме 2 515 867 774,7 тыс. рублей и на 2022 год в сумме 2 652 635 258,7 тыс. рублей;</w:t>
      </w:r>
    </w:p>
    <w:p w:rsidR="008A7DCD" w:rsidRDefault="008A7DCD">
      <w:pPr>
        <w:pStyle w:val="ConsPlusNormal"/>
        <w:spacing w:before="220"/>
        <w:ind w:firstLine="540"/>
        <w:jc w:val="both"/>
      </w:pPr>
      <w:r>
        <w:t>3) объем дефицита бюджета Фонда на 2021 год в сумме 4 858 634,0 тыс. рублей и на 2022 год в сумме 6 954 110,6 тыс. рублей.</w:t>
      </w:r>
    </w:p>
    <w:p w:rsidR="008A7DCD" w:rsidRDefault="008A7DCD">
      <w:pPr>
        <w:pStyle w:val="ConsPlusNormal"/>
        <w:jc w:val="both"/>
      </w:pPr>
    </w:p>
    <w:p w:rsidR="008A7DCD" w:rsidRDefault="008A7DCD">
      <w:pPr>
        <w:pStyle w:val="ConsPlusTitle"/>
        <w:ind w:firstLine="540"/>
        <w:jc w:val="both"/>
        <w:outlineLvl w:val="1"/>
      </w:pPr>
      <w:r>
        <w:t xml:space="preserve">Статья 2. Главные администраторы доходов бюджета Фонда, главные администраторы </w:t>
      </w:r>
      <w:proofErr w:type="gramStart"/>
      <w:r>
        <w:t>источников финансирования дефицита бюджета Фонда</w:t>
      </w:r>
      <w:proofErr w:type="gramEnd"/>
    </w:p>
    <w:p w:rsidR="008A7DCD" w:rsidRDefault="008A7DCD">
      <w:pPr>
        <w:pStyle w:val="ConsPlusNormal"/>
        <w:jc w:val="both"/>
      </w:pPr>
    </w:p>
    <w:p w:rsidR="008A7DCD" w:rsidRDefault="008A7DCD">
      <w:pPr>
        <w:pStyle w:val="ConsPlusNormal"/>
        <w:ind w:firstLine="540"/>
        <w:jc w:val="both"/>
      </w:pPr>
      <w:r>
        <w:t xml:space="preserve">1. Утвердить перечень главных администраторов доходов бюджета Фонда согласно </w:t>
      </w:r>
      <w:hyperlink w:anchor="P92" w:history="1">
        <w:r>
          <w:rPr>
            <w:color w:val="0000FF"/>
          </w:rPr>
          <w:t>приложению 1</w:t>
        </w:r>
      </w:hyperlink>
      <w:r>
        <w:t xml:space="preserve"> к настоящему Федеральному закону.</w:t>
      </w:r>
    </w:p>
    <w:p w:rsidR="008A7DCD" w:rsidRDefault="008A7DCD">
      <w:pPr>
        <w:pStyle w:val="ConsPlusNormal"/>
        <w:spacing w:before="220"/>
        <w:ind w:firstLine="540"/>
        <w:jc w:val="both"/>
      </w:pPr>
      <w:r>
        <w:t xml:space="preserve">2. Утвердить перечень главных </w:t>
      </w:r>
      <w:proofErr w:type="gramStart"/>
      <w:r>
        <w:t>администраторов источников финансирования дефицита бюджета Фонда</w:t>
      </w:r>
      <w:proofErr w:type="gramEnd"/>
      <w:r>
        <w:t xml:space="preserve"> согласно </w:t>
      </w:r>
      <w:hyperlink w:anchor="P521" w:history="1">
        <w:r>
          <w:rPr>
            <w:color w:val="0000FF"/>
          </w:rPr>
          <w:t>приложению 2</w:t>
        </w:r>
      </w:hyperlink>
      <w:r>
        <w:t xml:space="preserve"> к настоящему Федеральному закону.</w:t>
      </w:r>
    </w:p>
    <w:p w:rsidR="008A7DCD" w:rsidRDefault="008A7DCD">
      <w:pPr>
        <w:pStyle w:val="ConsPlusNormal"/>
        <w:spacing w:before="220"/>
        <w:ind w:firstLine="540"/>
        <w:jc w:val="both"/>
      </w:pPr>
      <w:r>
        <w:t xml:space="preserve">3. </w:t>
      </w:r>
      <w:proofErr w:type="gramStart"/>
      <w:r>
        <w:t>Установить, что в случае изменения в 2020 году состава и (или) функций главных администраторов доходов бюджета Фонда или главных администраторов источников финансирования дефицита бюджета Фонда, а также изменения принципов назначения и присвоения структуры кодов классификации доходов бюджетов и классификации источников финансирования дефицитов бюджетов соответствующие изменения отражаются в отчете об исполнении бюджета Фонда за 2020 год на основании нормативного правового акта</w:t>
      </w:r>
      <w:proofErr w:type="gramEnd"/>
      <w:r>
        <w:t xml:space="preserve"> Министерства финансов Российской Федерации.</w:t>
      </w:r>
    </w:p>
    <w:p w:rsidR="008A7DCD" w:rsidRDefault="008A7DCD">
      <w:pPr>
        <w:pStyle w:val="ConsPlusNormal"/>
        <w:jc w:val="both"/>
      </w:pPr>
    </w:p>
    <w:p w:rsidR="008A7DCD" w:rsidRDefault="008A7DCD">
      <w:pPr>
        <w:pStyle w:val="ConsPlusTitle"/>
        <w:ind w:firstLine="540"/>
        <w:jc w:val="both"/>
        <w:outlineLvl w:val="1"/>
      </w:pPr>
      <w:r>
        <w:t>Статья 3. Источники внутреннего финансирования дефицита бюджета Фонда</w:t>
      </w:r>
    </w:p>
    <w:p w:rsidR="008A7DCD" w:rsidRDefault="008A7DCD">
      <w:pPr>
        <w:pStyle w:val="ConsPlusNormal"/>
        <w:jc w:val="both"/>
      </w:pPr>
    </w:p>
    <w:p w:rsidR="008A7DCD" w:rsidRDefault="008A7DCD">
      <w:pPr>
        <w:pStyle w:val="ConsPlusNormal"/>
        <w:ind w:firstLine="540"/>
        <w:jc w:val="both"/>
      </w:pPr>
      <w:r>
        <w:t xml:space="preserve">Утвердить источники внутреннего финансирования дефицита бюджета Фонда на 2020 год и на плановый период 2021 и 2022 годов согласно </w:t>
      </w:r>
      <w:hyperlink w:anchor="P560" w:history="1">
        <w:r>
          <w:rPr>
            <w:color w:val="0000FF"/>
          </w:rPr>
          <w:t>приложению 3</w:t>
        </w:r>
      </w:hyperlink>
      <w:r>
        <w:t xml:space="preserve"> к настоящему Федеральному закону.</w:t>
      </w:r>
    </w:p>
    <w:p w:rsidR="008A7DCD" w:rsidRDefault="008A7DCD">
      <w:pPr>
        <w:pStyle w:val="ConsPlusNormal"/>
        <w:jc w:val="both"/>
      </w:pPr>
    </w:p>
    <w:p w:rsidR="008A7DCD" w:rsidRDefault="008A7DCD">
      <w:pPr>
        <w:pStyle w:val="ConsPlusTitle"/>
        <w:ind w:firstLine="540"/>
        <w:jc w:val="both"/>
        <w:outlineLvl w:val="1"/>
      </w:pPr>
      <w:r>
        <w:t>Статья 4. Бюджетные ассигнования бюджета Фонда на 2020 год и на плановый период 2021 и 2022 годов</w:t>
      </w:r>
    </w:p>
    <w:p w:rsidR="008A7DCD" w:rsidRDefault="008A7DCD">
      <w:pPr>
        <w:pStyle w:val="ConsPlusNormal"/>
        <w:jc w:val="both"/>
      </w:pPr>
    </w:p>
    <w:p w:rsidR="008A7DCD" w:rsidRDefault="008A7DCD">
      <w:pPr>
        <w:pStyle w:val="ConsPlusNormal"/>
        <w:ind w:firstLine="540"/>
        <w:jc w:val="both"/>
      </w:pPr>
      <w:r>
        <w:t xml:space="preserve">Утвердить распределение бюджетных ассигнований бюджета Фонда по разделам, подразделам, целевым статьям и группам </w:t>
      </w:r>
      <w:proofErr w:type="gramStart"/>
      <w:r>
        <w:t>видов расходов классификации расходов бюджетов</w:t>
      </w:r>
      <w:proofErr w:type="gramEnd"/>
      <w:r>
        <w:t>:</w:t>
      </w:r>
    </w:p>
    <w:p w:rsidR="008A7DCD" w:rsidRDefault="008A7DCD">
      <w:pPr>
        <w:pStyle w:val="ConsPlusNormal"/>
        <w:spacing w:before="220"/>
        <w:ind w:firstLine="540"/>
        <w:jc w:val="both"/>
      </w:pPr>
      <w:r>
        <w:t xml:space="preserve">1) на 2020 год согласно </w:t>
      </w:r>
      <w:hyperlink w:anchor="P622" w:history="1">
        <w:r>
          <w:rPr>
            <w:color w:val="0000FF"/>
          </w:rPr>
          <w:t>приложению 4</w:t>
        </w:r>
      </w:hyperlink>
      <w:r>
        <w:t xml:space="preserve"> к настоящему Федеральному закону;</w:t>
      </w:r>
    </w:p>
    <w:p w:rsidR="008A7DCD" w:rsidRDefault="008A7DCD">
      <w:pPr>
        <w:pStyle w:val="ConsPlusNormal"/>
        <w:spacing w:before="220"/>
        <w:ind w:firstLine="540"/>
        <w:jc w:val="both"/>
      </w:pPr>
      <w:r>
        <w:t xml:space="preserve">2) на плановый период 2021 и 2022 годов согласно </w:t>
      </w:r>
      <w:hyperlink w:anchor="P936" w:history="1">
        <w:r>
          <w:rPr>
            <w:color w:val="0000FF"/>
          </w:rPr>
          <w:t>приложению 5</w:t>
        </w:r>
      </w:hyperlink>
      <w:r>
        <w:t xml:space="preserve"> к настоящему Федеральному закону.</w:t>
      </w:r>
    </w:p>
    <w:p w:rsidR="008A7DCD" w:rsidRDefault="008A7DCD">
      <w:pPr>
        <w:pStyle w:val="ConsPlusNormal"/>
        <w:jc w:val="both"/>
      </w:pPr>
    </w:p>
    <w:p w:rsidR="008A7DCD" w:rsidRDefault="008A7DCD">
      <w:pPr>
        <w:pStyle w:val="ConsPlusTitle"/>
        <w:ind w:firstLine="540"/>
        <w:jc w:val="both"/>
        <w:outlineLvl w:val="1"/>
      </w:pPr>
      <w:r>
        <w:t>Статья 5. Межбюджетные трансферты из бюджета Фонда другим бюджетам бюджетной системы Российской Федерации</w:t>
      </w:r>
    </w:p>
    <w:p w:rsidR="008A7DCD" w:rsidRDefault="008A7DCD">
      <w:pPr>
        <w:pStyle w:val="ConsPlusNormal"/>
        <w:jc w:val="both"/>
      </w:pPr>
    </w:p>
    <w:p w:rsidR="008A7DCD" w:rsidRDefault="008A7DCD">
      <w:pPr>
        <w:pStyle w:val="ConsPlusNormal"/>
        <w:ind w:firstLine="540"/>
        <w:jc w:val="both"/>
      </w:pPr>
      <w:r>
        <w:t xml:space="preserve">1. Утвердить распределение субвенций из бюджета Фонда, направляемых в бюджеты территориальных фондов обязательного медицинского страхования на финансовое обеспечение расходных обязательств субъектов Российской Федерации и города Байконура, возникающих при осуществлении переданных в сфере обязательного медицинского страхования полномочий (далее - субвенции), на 2020 год согласно </w:t>
      </w:r>
      <w:hyperlink w:anchor="P1300" w:history="1">
        <w:r>
          <w:rPr>
            <w:color w:val="0000FF"/>
          </w:rPr>
          <w:t>приложению 6</w:t>
        </w:r>
      </w:hyperlink>
      <w:r>
        <w:t xml:space="preserve"> к настоящему Федеральному закону.</w:t>
      </w:r>
    </w:p>
    <w:p w:rsidR="008A7DCD" w:rsidRDefault="008A7DCD">
      <w:pPr>
        <w:pStyle w:val="ConsPlusNormal"/>
        <w:spacing w:before="220"/>
        <w:ind w:firstLine="540"/>
        <w:jc w:val="both"/>
      </w:pPr>
      <w:r>
        <w:t>2. Установить, что предоставление субвенций бюджетам территориальных фондов обязательного медицинского страхования осуществляется ежемесячно после перечисления в установленном порядке в бюджет Фонда из бюджета субъекта Российской Федерации суммы ежемесячного страхового взноса на обязательное медицинское страхование неработающего населения.</w:t>
      </w:r>
    </w:p>
    <w:p w:rsidR="008A7DCD" w:rsidRDefault="008A7DCD">
      <w:pPr>
        <w:pStyle w:val="ConsPlusNormal"/>
        <w:spacing w:before="220"/>
        <w:ind w:firstLine="540"/>
        <w:jc w:val="both"/>
      </w:pPr>
      <w:r>
        <w:t xml:space="preserve">3. </w:t>
      </w:r>
      <w:proofErr w:type="gramStart"/>
      <w:r>
        <w:t xml:space="preserve">Установить, что из бюджета Фонда направляются в 2020 году и в плановом периоде 2021 и 2022 годов в бюджет Фонда социального страхования Российской Федерации межбюджетные трансферты в объемах, установленных </w:t>
      </w:r>
      <w:hyperlink w:anchor="P622" w:history="1">
        <w:r>
          <w:rPr>
            <w:color w:val="0000FF"/>
          </w:rPr>
          <w:t>приложениями 4</w:t>
        </w:r>
      </w:hyperlink>
      <w:r>
        <w:t xml:space="preserve"> и </w:t>
      </w:r>
      <w:hyperlink w:anchor="P936" w:history="1">
        <w:r>
          <w:rPr>
            <w:color w:val="0000FF"/>
          </w:rPr>
          <w:t>5</w:t>
        </w:r>
      </w:hyperlink>
      <w:r>
        <w:t xml:space="preserve"> к настоящему Федеральному закону, на оплату медицинским организациям и иным организациям, осуществляющим медицинскую деятельность, участвующим в реализации </w:t>
      </w:r>
      <w:hyperlink r:id="rId5" w:history="1">
        <w:r>
          <w:rPr>
            <w:color w:val="0000FF"/>
          </w:rPr>
          <w:t>программы</w:t>
        </w:r>
      </w:hyperlink>
      <w:r>
        <w:t xml:space="preserve"> государственных гарантий бесплатного оказания гражданам медицинской помощи и территориальных</w:t>
      </w:r>
      <w:proofErr w:type="gramEnd"/>
      <w:r>
        <w:t xml:space="preserve"> </w:t>
      </w:r>
      <w:proofErr w:type="gramStart"/>
      <w:r>
        <w:t xml:space="preserve">программ государственных гарантий бесплатного оказания гражданам медицинской помощи, услуг, оказанных женщинам в период беременности, в сумме 4,0 тыс. рублей (услуг по оказанию медицинской помощи в сумме 3,0 тыс. рублей и по оказанию правовой, психологической и медико-социальной помощи в сумме 1,0 тыс. рублей) и медицинской помощи, оказанной женщинам и новорожденным в период </w:t>
      </w:r>
      <w:r>
        <w:lastRenderedPageBreak/>
        <w:t>родов и в послеродовой период, в сумме 6,0 тыс</w:t>
      </w:r>
      <w:proofErr w:type="gramEnd"/>
      <w:r>
        <w:t xml:space="preserve">. </w:t>
      </w:r>
      <w:proofErr w:type="gramStart"/>
      <w:r>
        <w:t>рублей соответственно за каждую женщину, услуг по проведению профилактических медицинских осмотров ребенка, поставленного в течение первого года жизни в возрасте до трех месяцев на учет в указанных организациях, в сумме 1,0 тыс. рублей за первые шесть месяцев и в сумме 1,0 тыс. рублей за вторые шесть месяцев, в течение которых проводились профилактические медицинские осмотры, за каждого ребенка с момента постановки</w:t>
      </w:r>
      <w:proofErr w:type="gramEnd"/>
      <w:r>
        <w:t xml:space="preserve"> его на учет, а также оплату услуг по изготовлению и доставке в территориальные органы </w:t>
      </w:r>
      <w:proofErr w:type="gramStart"/>
      <w:r>
        <w:t>Фонда социального страхования Российской Федерации бланков родовых сертификатов</w:t>
      </w:r>
      <w:proofErr w:type="gramEnd"/>
      <w:r>
        <w:t>.</w:t>
      </w:r>
    </w:p>
    <w:p w:rsidR="008A7DCD" w:rsidRDefault="008A7DCD">
      <w:pPr>
        <w:pStyle w:val="ConsPlusNormal"/>
        <w:jc w:val="both"/>
      </w:pPr>
    </w:p>
    <w:p w:rsidR="008A7DCD" w:rsidRDefault="008A7DCD">
      <w:pPr>
        <w:pStyle w:val="ConsPlusTitle"/>
        <w:ind w:firstLine="540"/>
        <w:jc w:val="both"/>
        <w:outlineLvl w:val="1"/>
      </w:pPr>
      <w:r>
        <w:t>Статья 6. Особенности установления отдельных расходов бюджета Фонда в 2020 году</w:t>
      </w:r>
    </w:p>
    <w:p w:rsidR="008A7DCD" w:rsidRDefault="008A7DCD">
      <w:pPr>
        <w:pStyle w:val="ConsPlusNormal"/>
        <w:jc w:val="both"/>
      </w:pPr>
    </w:p>
    <w:p w:rsidR="008A7DCD" w:rsidRDefault="008A7DCD">
      <w:pPr>
        <w:pStyle w:val="ConsPlusNormal"/>
        <w:ind w:firstLine="540"/>
        <w:jc w:val="both"/>
      </w:pPr>
      <w:r>
        <w:t xml:space="preserve">1. </w:t>
      </w:r>
      <w:proofErr w:type="gramStart"/>
      <w:r>
        <w:t xml:space="preserve">Установить, что в соответствии с </w:t>
      </w:r>
      <w:hyperlink r:id="rId6" w:history="1">
        <w:r>
          <w:rPr>
            <w:color w:val="0000FF"/>
          </w:rPr>
          <w:t>пунктом 3 статьи 217</w:t>
        </w:r>
      </w:hyperlink>
      <w:r>
        <w:t xml:space="preserve"> Бюджетного кодекса Российской Федерации основанием для внесения в 2020 году изменений в показатели сводной бюджетной росписи бюджета Фонда является использование (перераспределение) в соответствии с решениями Фонда средств нормированного страхового запаса Фонда, зарезервированных в пределах бюджетных ассигнований, установленных </w:t>
      </w:r>
      <w:hyperlink w:anchor="P622" w:history="1">
        <w:r>
          <w:rPr>
            <w:color w:val="0000FF"/>
          </w:rPr>
          <w:t>приложением 4</w:t>
        </w:r>
      </w:hyperlink>
      <w:r>
        <w:t xml:space="preserve"> к настоящему Федеральному закону:</w:t>
      </w:r>
      <w:proofErr w:type="gramEnd"/>
    </w:p>
    <w:p w:rsidR="008A7DCD" w:rsidRDefault="008A7DCD">
      <w:pPr>
        <w:pStyle w:val="ConsPlusNormal"/>
        <w:spacing w:before="220"/>
        <w:ind w:firstLine="540"/>
        <w:jc w:val="both"/>
      </w:pPr>
      <w:r>
        <w:t xml:space="preserve">1) на увеличение бюджетных </w:t>
      </w:r>
      <w:proofErr w:type="gramStart"/>
      <w:r>
        <w:t>ассигнований</w:t>
      </w:r>
      <w:proofErr w:type="gramEnd"/>
      <w:r>
        <w:t xml:space="preserve"> на исполнение расходных обязательств Фонда, предусмотренных настоящим Федеральным законом, в случае недостаточности доходов бюджета Фонда для финансового обеспечения их исполнения;</w:t>
      </w:r>
    </w:p>
    <w:p w:rsidR="008A7DCD" w:rsidRDefault="008A7DCD">
      <w:pPr>
        <w:pStyle w:val="ConsPlusNormal"/>
        <w:spacing w:before="220"/>
        <w:ind w:firstLine="540"/>
        <w:jc w:val="both"/>
      </w:pPr>
      <w:r>
        <w:t xml:space="preserve">2) на предоставление в порядке, установленном Правительством Российской Федерации, бюджетам территориальных фондов обязательного медицинского страхования межбюджетных трансфертов </w:t>
      </w:r>
      <w:proofErr w:type="gramStart"/>
      <w:r>
        <w:t>для</w:t>
      </w:r>
      <w:proofErr w:type="gramEnd"/>
      <w:r>
        <w:t>:</w:t>
      </w:r>
    </w:p>
    <w:p w:rsidR="008A7DCD" w:rsidRDefault="008A7DCD">
      <w:pPr>
        <w:pStyle w:val="ConsPlusNormal"/>
        <w:spacing w:before="220"/>
        <w:ind w:firstLine="540"/>
        <w:jc w:val="both"/>
      </w:pPr>
      <w:r>
        <w:t xml:space="preserve">а) формирования нормированного страхового запаса территориального фонда на цели, указанные в </w:t>
      </w:r>
      <w:hyperlink r:id="rId7" w:history="1">
        <w:r>
          <w:rPr>
            <w:color w:val="0000FF"/>
          </w:rPr>
          <w:t>пункте 4 части 6 статьи 26</w:t>
        </w:r>
      </w:hyperlink>
      <w:r>
        <w:t xml:space="preserve"> Федерального закона от 29 ноября 2010 года N 326-ФЗ "Об обязательном медицинском страховании в Российской Федерации";</w:t>
      </w:r>
    </w:p>
    <w:p w:rsidR="008A7DCD" w:rsidRDefault="008A7DCD">
      <w:pPr>
        <w:pStyle w:val="ConsPlusNormal"/>
        <w:spacing w:before="220"/>
        <w:ind w:firstLine="540"/>
        <w:jc w:val="both"/>
      </w:pPr>
      <w:r>
        <w:t>б) осуществления денежных выплат стимулирующего характера медицинским работникам за выявление онкологических заболеваний в ходе проведения диспансеризации и профилактических медицинских осмотров населения;</w:t>
      </w:r>
    </w:p>
    <w:p w:rsidR="008A7DCD" w:rsidRDefault="008A7DCD">
      <w:pPr>
        <w:pStyle w:val="ConsPlusNormal"/>
        <w:spacing w:before="220"/>
        <w:ind w:firstLine="540"/>
        <w:jc w:val="both"/>
      </w:pPr>
      <w:proofErr w:type="gramStart"/>
      <w:r>
        <w:t xml:space="preserve">3) на оплату расходов Фонда на изготовление и доставку полисов обязательного медицинского страхования единого образца сверх бюджетных ассигнований, предусмотренных </w:t>
      </w:r>
      <w:hyperlink w:anchor="P622" w:history="1">
        <w:r>
          <w:rPr>
            <w:color w:val="0000FF"/>
          </w:rPr>
          <w:t>приложением 4</w:t>
        </w:r>
      </w:hyperlink>
      <w:r>
        <w:t xml:space="preserve"> к настоящему Федеральному закону по целевой статье расходов "Расходы на обеспечение деятельности (оказание услуг) государственных учреждений" ведомственной целевой </w:t>
      </w:r>
      <w:hyperlink r:id="rId8" w:history="1">
        <w:r>
          <w:rPr>
            <w:color w:val="0000FF"/>
          </w:rPr>
          <w:t>программы</w:t>
        </w:r>
      </w:hyperlink>
      <w:r>
        <w:t xml:space="preserve"> "Организация обязательного медицинского страхования в Российской Федерации" в рамках подпрограммы "Совершенствование оказания медицинской помощи, включая профилактику заболеваний и формирование здорового</w:t>
      </w:r>
      <w:proofErr w:type="gramEnd"/>
      <w:r>
        <w:t xml:space="preserve"> образа жизни" государственной </w:t>
      </w:r>
      <w:hyperlink r:id="rId9" w:history="1">
        <w:r>
          <w:rPr>
            <w:color w:val="0000FF"/>
          </w:rPr>
          <w:t>программы</w:t>
        </w:r>
      </w:hyperlink>
      <w:r>
        <w:t xml:space="preserve"> Российской Федерации "Развитие здравоохранения" подраздела "Другие вопросы в области здравоохранения" раздела "Здравоохранение" классификации расходов бюджетов, в случае недостаточности указанных бюджетных ассигнований, образовавшейся в ходе исполнения бюджета Фонда в 2020 году;</w:t>
      </w:r>
    </w:p>
    <w:p w:rsidR="008A7DCD" w:rsidRDefault="008A7DCD">
      <w:pPr>
        <w:pStyle w:val="ConsPlusNormal"/>
        <w:spacing w:before="220"/>
        <w:ind w:firstLine="540"/>
        <w:jc w:val="both"/>
      </w:pPr>
      <w:r>
        <w:t xml:space="preserve">4) на финансовое обеспечение </w:t>
      </w:r>
      <w:proofErr w:type="gramStart"/>
      <w:r>
        <w:t>расходов</w:t>
      </w:r>
      <w:proofErr w:type="gramEnd"/>
      <w:r>
        <w:t xml:space="preserve"> на исполнение судебных актов.</w:t>
      </w:r>
    </w:p>
    <w:p w:rsidR="008A7DCD" w:rsidRDefault="008A7DCD">
      <w:pPr>
        <w:pStyle w:val="ConsPlusNormal"/>
        <w:spacing w:before="220"/>
        <w:ind w:firstLine="540"/>
        <w:jc w:val="both"/>
      </w:pPr>
      <w:r>
        <w:t xml:space="preserve">2. Установить, что в 2020 году Фонд предоставляет в объеме, установленном </w:t>
      </w:r>
      <w:hyperlink w:anchor="P622" w:history="1">
        <w:r>
          <w:rPr>
            <w:color w:val="0000FF"/>
          </w:rPr>
          <w:t>приложением 4</w:t>
        </w:r>
      </w:hyperlink>
      <w:r>
        <w:t xml:space="preserve"> к настоящему Федеральному закону:</w:t>
      </w:r>
    </w:p>
    <w:p w:rsidR="008A7DCD" w:rsidRDefault="008A7DCD">
      <w:pPr>
        <w:pStyle w:val="ConsPlusNormal"/>
        <w:spacing w:before="220"/>
        <w:ind w:firstLine="540"/>
        <w:jc w:val="both"/>
      </w:pPr>
      <w:r>
        <w:t xml:space="preserve">1) федеральным государственным учреждениям субсидии на финансовое обеспечение выполнения ими государственного задания на оказание высокотехнологичной медицинской помощи, не включенной в базовую </w:t>
      </w:r>
      <w:hyperlink r:id="rId10" w:history="1">
        <w:r>
          <w:rPr>
            <w:color w:val="0000FF"/>
          </w:rPr>
          <w:t>программу</w:t>
        </w:r>
      </w:hyperlink>
      <w:r>
        <w:t xml:space="preserve"> обязательного медицинского страхования, гражданам Российской Федерации, утвержденного федеральным органом исполнительной власти, осуществляющим функции и полномочия учредителя в отношении указанных </w:t>
      </w:r>
      <w:r>
        <w:lastRenderedPageBreak/>
        <w:t>федеральных государственных учреждений;</w:t>
      </w:r>
    </w:p>
    <w:p w:rsidR="008A7DCD" w:rsidRDefault="008A7DCD">
      <w:pPr>
        <w:pStyle w:val="ConsPlusNormal"/>
        <w:spacing w:before="220"/>
        <w:ind w:firstLine="540"/>
        <w:jc w:val="both"/>
      </w:pPr>
      <w:r>
        <w:t>2) медицинским организациям частной системы здравоохранения субсидии в целях финансового обеспечения затрат, возникающих в связи с оказанием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w:t>
      </w:r>
    </w:p>
    <w:p w:rsidR="008A7DCD" w:rsidRDefault="008A7DCD">
      <w:pPr>
        <w:pStyle w:val="ConsPlusNormal"/>
        <w:jc w:val="both"/>
      </w:pPr>
    </w:p>
    <w:p w:rsidR="008A7DCD" w:rsidRDefault="008A7DCD">
      <w:pPr>
        <w:pStyle w:val="ConsPlusTitle"/>
        <w:ind w:firstLine="540"/>
        <w:jc w:val="both"/>
        <w:outlineLvl w:val="1"/>
      </w:pPr>
      <w:r>
        <w:t>Статья 7. Особенности исполнения бюджета Фонда</w:t>
      </w:r>
    </w:p>
    <w:p w:rsidR="008A7DCD" w:rsidRDefault="008A7DCD">
      <w:pPr>
        <w:pStyle w:val="ConsPlusNormal"/>
        <w:jc w:val="both"/>
      </w:pPr>
    </w:p>
    <w:p w:rsidR="008A7DCD" w:rsidRDefault="008A7DCD">
      <w:pPr>
        <w:pStyle w:val="ConsPlusNormal"/>
        <w:ind w:firstLine="540"/>
        <w:jc w:val="both"/>
      </w:pPr>
      <w:r>
        <w:t>1. Установить, что средства, перечисленные в бюджет Фонда из бюджетов территориальных фондов обязательного медицинского страхования за нарушение условий, установленных при предоставлении межбюджетных трансфертов из бюджета Фонда, источником финансового обеспечения которых являлись межбюджетные трансферты из федерального бюджета, подлежат перечислению в федеральный бюджет.</w:t>
      </w:r>
    </w:p>
    <w:p w:rsidR="008A7DCD" w:rsidRDefault="008A7DCD">
      <w:pPr>
        <w:pStyle w:val="ConsPlusNormal"/>
        <w:spacing w:before="220"/>
        <w:ind w:firstLine="540"/>
        <w:jc w:val="both"/>
      </w:pPr>
      <w:r>
        <w:t xml:space="preserve">2. Установить в соответствии с Федеральным </w:t>
      </w:r>
      <w:hyperlink r:id="rId11" w:history="1">
        <w:r>
          <w:rPr>
            <w:color w:val="0000FF"/>
          </w:rPr>
          <w:t>законом</w:t>
        </w:r>
      </w:hyperlink>
      <w:r>
        <w:t xml:space="preserve"> от 30 ноября 2011 года N 354-ФЗ "О размере и порядке расчета тарифа страхового взноса на обязательное медицинское страхование неработающего населения":</w:t>
      </w:r>
    </w:p>
    <w:p w:rsidR="008A7DCD" w:rsidRDefault="008A7DCD">
      <w:pPr>
        <w:pStyle w:val="ConsPlusNormal"/>
        <w:spacing w:before="220"/>
        <w:ind w:firstLine="540"/>
        <w:jc w:val="both"/>
      </w:pPr>
      <w:r>
        <w:t xml:space="preserve">1) коэффициенты дифференциации для расчета тарифа страхового взноса на обязательное медицинское страхование неработающего населения на 2020 год и на плановый период 2021 и 2022 годов согласно </w:t>
      </w:r>
      <w:hyperlink w:anchor="P1502" w:history="1">
        <w:r>
          <w:rPr>
            <w:color w:val="0000FF"/>
          </w:rPr>
          <w:t>приложению 7</w:t>
        </w:r>
      </w:hyperlink>
      <w:r>
        <w:t xml:space="preserve"> к настоящему Федеральному закону;</w:t>
      </w:r>
    </w:p>
    <w:p w:rsidR="008A7DCD" w:rsidRDefault="008A7DCD">
      <w:pPr>
        <w:pStyle w:val="ConsPlusNormal"/>
        <w:spacing w:before="220"/>
        <w:ind w:firstLine="540"/>
        <w:jc w:val="both"/>
      </w:pPr>
      <w:r>
        <w:t>2) коэффициент удорожания стоимости медицинских услуг для расчета тарифа страхового взноса на обязательное медицинское страхование неработающего населения на 2020 год в размере, равном 1,153, на 2021 год - 1,199, на 2022 год - 1,247.</w:t>
      </w:r>
    </w:p>
    <w:p w:rsidR="008A7DCD" w:rsidRDefault="008A7DCD">
      <w:pPr>
        <w:pStyle w:val="ConsPlusNormal"/>
        <w:jc w:val="both"/>
      </w:pPr>
    </w:p>
    <w:p w:rsidR="008A7DCD" w:rsidRDefault="008A7DCD">
      <w:pPr>
        <w:pStyle w:val="ConsPlusNormal"/>
        <w:jc w:val="right"/>
      </w:pPr>
      <w:r>
        <w:t>Президент</w:t>
      </w:r>
    </w:p>
    <w:p w:rsidR="008A7DCD" w:rsidRDefault="008A7DCD">
      <w:pPr>
        <w:pStyle w:val="ConsPlusNormal"/>
        <w:jc w:val="right"/>
      </w:pPr>
      <w:r>
        <w:t>Российской Федерации</w:t>
      </w:r>
    </w:p>
    <w:p w:rsidR="008A7DCD" w:rsidRDefault="008A7DCD">
      <w:pPr>
        <w:pStyle w:val="ConsPlusNormal"/>
        <w:jc w:val="right"/>
      </w:pPr>
      <w:r>
        <w:t>В.ПУТИН</w:t>
      </w:r>
    </w:p>
    <w:p w:rsidR="008A7DCD" w:rsidRDefault="008A7DCD">
      <w:pPr>
        <w:pStyle w:val="ConsPlusNormal"/>
      </w:pPr>
      <w:r>
        <w:t>Москва, Кремль</w:t>
      </w:r>
    </w:p>
    <w:p w:rsidR="008A7DCD" w:rsidRDefault="008A7DCD">
      <w:pPr>
        <w:pStyle w:val="ConsPlusNormal"/>
        <w:spacing w:before="220"/>
      </w:pPr>
      <w:r>
        <w:t>2 декабря 2019 года</w:t>
      </w:r>
    </w:p>
    <w:p w:rsidR="008A7DCD" w:rsidRDefault="008A7DCD">
      <w:pPr>
        <w:pStyle w:val="ConsPlusNormal"/>
        <w:spacing w:before="220"/>
      </w:pPr>
      <w:r>
        <w:t>N 382-ФЗ</w:t>
      </w: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right"/>
        <w:outlineLvl w:val="0"/>
      </w:pPr>
      <w:r>
        <w:t>Приложение 1</w:t>
      </w:r>
    </w:p>
    <w:p w:rsidR="008A7DCD" w:rsidRDefault="008A7DCD">
      <w:pPr>
        <w:pStyle w:val="ConsPlusNormal"/>
        <w:jc w:val="right"/>
      </w:pPr>
      <w:r>
        <w:t>к Федеральному закону</w:t>
      </w:r>
    </w:p>
    <w:p w:rsidR="008A7DCD" w:rsidRDefault="008A7DCD">
      <w:pPr>
        <w:pStyle w:val="ConsPlusNormal"/>
        <w:jc w:val="right"/>
      </w:pPr>
      <w:r>
        <w:t>"О бюджете Федерального фонда</w:t>
      </w:r>
    </w:p>
    <w:p w:rsidR="008A7DCD" w:rsidRDefault="008A7DCD">
      <w:pPr>
        <w:pStyle w:val="ConsPlusNormal"/>
        <w:jc w:val="right"/>
      </w:pPr>
      <w:r>
        <w:t>обязательного медицинского</w:t>
      </w:r>
    </w:p>
    <w:p w:rsidR="008A7DCD" w:rsidRDefault="008A7DCD">
      <w:pPr>
        <w:pStyle w:val="ConsPlusNormal"/>
        <w:jc w:val="right"/>
      </w:pPr>
      <w:r>
        <w:t>страхования на 2020 год</w:t>
      </w:r>
    </w:p>
    <w:p w:rsidR="008A7DCD" w:rsidRDefault="008A7DCD">
      <w:pPr>
        <w:pStyle w:val="ConsPlusNormal"/>
        <w:jc w:val="right"/>
      </w:pPr>
      <w:r>
        <w:t>и на плановый период</w:t>
      </w:r>
    </w:p>
    <w:p w:rsidR="008A7DCD" w:rsidRDefault="008A7DCD">
      <w:pPr>
        <w:pStyle w:val="ConsPlusNormal"/>
        <w:jc w:val="right"/>
      </w:pPr>
      <w:r>
        <w:t>2021 и 2022 годов"</w:t>
      </w:r>
    </w:p>
    <w:p w:rsidR="008A7DCD" w:rsidRDefault="008A7DCD">
      <w:pPr>
        <w:pStyle w:val="ConsPlusNormal"/>
        <w:jc w:val="both"/>
      </w:pPr>
    </w:p>
    <w:p w:rsidR="008A7DCD" w:rsidRDefault="008A7DCD">
      <w:pPr>
        <w:pStyle w:val="ConsPlusTitle"/>
        <w:jc w:val="center"/>
      </w:pPr>
      <w:bookmarkStart w:id="0" w:name="P92"/>
      <w:bookmarkEnd w:id="0"/>
      <w:r>
        <w:t>ПЕРЕЧЕНЬ</w:t>
      </w:r>
    </w:p>
    <w:p w:rsidR="008A7DCD" w:rsidRDefault="008A7DCD">
      <w:pPr>
        <w:pStyle w:val="ConsPlusTitle"/>
        <w:jc w:val="center"/>
      </w:pPr>
      <w:r>
        <w:t>ГЛАВНЫХ АДМИНИСТРАТОРОВ ДОХОДОВ БЮДЖЕТА ФЕДЕРАЛЬНОГО ФОНДА</w:t>
      </w:r>
    </w:p>
    <w:p w:rsidR="008A7DCD" w:rsidRDefault="008A7DCD">
      <w:pPr>
        <w:pStyle w:val="ConsPlusTitle"/>
        <w:jc w:val="center"/>
      </w:pPr>
      <w:r>
        <w:t>ОБЯЗАТЕЛЬНОГО МЕДИЦИНСКОГО СТРАХОВАНИЯ</w:t>
      </w:r>
    </w:p>
    <w:p w:rsidR="008A7DCD" w:rsidRDefault="008A7DC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814"/>
        <w:gridCol w:w="2948"/>
        <w:gridCol w:w="4300"/>
      </w:tblGrid>
      <w:tr w:rsidR="008A7DCD">
        <w:tc>
          <w:tcPr>
            <w:tcW w:w="4762" w:type="dxa"/>
            <w:gridSpan w:val="2"/>
            <w:tcBorders>
              <w:top w:val="single" w:sz="4" w:space="0" w:color="auto"/>
              <w:bottom w:val="single" w:sz="4" w:space="0" w:color="auto"/>
            </w:tcBorders>
          </w:tcPr>
          <w:p w:rsidR="008A7DCD" w:rsidRDefault="008A7DCD">
            <w:pPr>
              <w:pStyle w:val="ConsPlusNormal"/>
              <w:jc w:val="center"/>
            </w:pPr>
            <w:r>
              <w:t>Код бюджетной классификации Российской Федерации</w:t>
            </w:r>
          </w:p>
        </w:tc>
        <w:tc>
          <w:tcPr>
            <w:tcW w:w="4300" w:type="dxa"/>
            <w:vMerge w:val="restart"/>
            <w:tcBorders>
              <w:top w:val="single" w:sz="4" w:space="0" w:color="auto"/>
              <w:bottom w:val="single" w:sz="4" w:space="0" w:color="auto"/>
            </w:tcBorders>
          </w:tcPr>
          <w:p w:rsidR="008A7DCD" w:rsidRDefault="008A7DCD">
            <w:pPr>
              <w:pStyle w:val="ConsPlusNormal"/>
              <w:jc w:val="center"/>
            </w:pPr>
            <w:r>
              <w:t>Наименование</w:t>
            </w:r>
          </w:p>
        </w:tc>
      </w:tr>
      <w:tr w:rsidR="008A7DCD">
        <w:tc>
          <w:tcPr>
            <w:tcW w:w="1814" w:type="dxa"/>
            <w:tcBorders>
              <w:top w:val="single" w:sz="4" w:space="0" w:color="auto"/>
              <w:bottom w:val="single" w:sz="4" w:space="0" w:color="auto"/>
            </w:tcBorders>
          </w:tcPr>
          <w:p w:rsidR="008A7DCD" w:rsidRDefault="008A7DCD">
            <w:pPr>
              <w:pStyle w:val="ConsPlusNormal"/>
              <w:jc w:val="center"/>
            </w:pPr>
            <w:r>
              <w:lastRenderedPageBreak/>
              <w:t>главного администратора доходов</w:t>
            </w:r>
          </w:p>
        </w:tc>
        <w:tc>
          <w:tcPr>
            <w:tcW w:w="2948" w:type="dxa"/>
            <w:tcBorders>
              <w:top w:val="single" w:sz="4" w:space="0" w:color="auto"/>
              <w:bottom w:val="single" w:sz="4" w:space="0" w:color="auto"/>
            </w:tcBorders>
          </w:tcPr>
          <w:p w:rsidR="008A7DCD" w:rsidRDefault="008A7DCD">
            <w:pPr>
              <w:pStyle w:val="ConsPlusNormal"/>
              <w:jc w:val="center"/>
            </w:pPr>
            <w:r>
              <w:t>доходов бюджета Федерального фонда обязательного медицинского страхования</w:t>
            </w:r>
          </w:p>
        </w:tc>
        <w:tc>
          <w:tcPr>
            <w:tcW w:w="4300" w:type="dxa"/>
            <w:vMerge/>
            <w:tcBorders>
              <w:top w:val="single" w:sz="4" w:space="0" w:color="auto"/>
              <w:bottom w:val="single" w:sz="4" w:space="0" w:color="auto"/>
            </w:tcBorders>
          </w:tcPr>
          <w:p w:rsidR="008A7DCD" w:rsidRDefault="008A7DCD"/>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single" w:sz="4" w:space="0" w:color="auto"/>
              <w:left w:val="nil"/>
              <w:bottom w:val="nil"/>
              <w:right w:val="nil"/>
            </w:tcBorders>
          </w:tcPr>
          <w:p w:rsidR="008A7DCD" w:rsidRDefault="008A7DCD">
            <w:pPr>
              <w:pStyle w:val="ConsPlusNormal"/>
              <w:jc w:val="center"/>
              <w:outlineLvl w:val="1"/>
            </w:pPr>
            <w:r>
              <w:t>100</w:t>
            </w:r>
          </w:p>
        </w:tc>
        <w:tc>
          <w:tcPr>
            <w:tcW w:w="2948" w:type="dxa"/>
            <w:tcBorders>
              <w:top w:val="single" w:sz="4" w:space="0" w:color="auto"/>
              <w:left w:val="nil"/>
              <w:bottom w:val="nil"/>
              <w:right w:val="nil"/>
            </w:tcBorders>
          </w:tcPr>
          <w:p w:rsidR="008A7DCD" w:rsidRDefault="008A7DCD">
            <w:pPr>
              <w:pStyle w:val="ConsPlusNormal"/>
            </w:pPr>
          </w:p>
        </w:tc>
        <w:tc>
          <w:tcPr>
            <w:tcW w:w="4300" w:type="dxa"/>
            <w:tcBorders>
              <w:top w:val="single" w:sz="4" w:space="0" w:color="auto"/>
              <w:left w:val="nil"/>
              <w:bottom w:val="nil"/>
              <w:right w:val="nil"/>
            </w:tcBorders>
          </w:tcPr>
          <w:p w:rsidR="008A7DCD" w:rsidRDefault="008A7DCD">
            <w:pPr>
              <w:pStyle w:val="ConsPlusNormal"/>
            </w:pPr>
            <w:r>
              <w:t>Федеральное казначейство</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100</w:t>
            </w:r>
          </w:p>
        </w:tc>
        <w:tc>
          <w:tcPr>
            <w:tcW w:w="2948" w:type="dxa"/>
            <w:tcBorders>
              <w:top w:val="nil"/>
              <w:left w:val="nil"/>
              <w:bottom w:val="nil"/>
              <w:right w:val="nil"/>
            </w:tcBorders>
          </w:tcPr>
          <w:p w:rsidR="008A7DCD" w:rsidRDefault="008A7DCD">
            <w:pPr>
              <w:pStyle w:val="ConsPlusNormal"/>
              <w:jc w:val="center"/>
            </w:pPr>
            <w:r>
              <w:t>1 16 01159 01 0000 140</w:t>
            </w:r>
          </w:p>
        </w:tc>
        <w:tc>
          <w:tcPr>
            <w:tcW w:w="4300" w:type="dxa"/>
            <w:tcBorders>
              <w:top w:val="nil"/>
              <w:left w:val="nil"/>
              <w:bottom w:val="nil"/>
              <w:right w:val="nil"/>
            </w:tcBorders>
          </w:tcPr>
          <w:p w:rsidR="008A7DCD" w:rsidRDefault="008A7DCD">
            <w:pPr>
              <w:pStyle w:val="ConsPlusNormal"/>
            </w:pPr>
            <w:r>
              <w:t xml:space="preserve">Административные штрафы, установленные </w:t>
            </w:r>
            <w:hyperlink r:id="rId12" w:history="1">
              <w:r>
                <w:rPr>
                  <w:color w:val="0000FF"/>
                </w:rPr>
                <w:t>главой 15</w:t>
              </w:r>
            </w:hyperlink>
            <w:r>
              <w:t xml:space="preserve"> Кодекса Российской Федерации об административных правонарушениях, за административные правонарушения в области финансов, связанные с нарушением порядка и (или) условий предоставления (расходования) межбюджетных трансфертов, подлежащие зачислению в бюджет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outlineLvl w:val="1"/>
            </w:pPr>
            <w:r>
              <w:t>182</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Федеральная налоговая служба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1 02 02101 08 0000 160</w:t>
            </w:r>
          </w:p>
        </w:tc>
        <w:tc>
          <w:tcPr>
            <w:tcW w:w="4300" w:type="dxa"/>
            <w:tcBorders>
              <w:top w:val="nil"/>
              <w:left w:val="nil"/>
              <w:bottom w:val="nil"/>
              <w:right w:val="nil"/>
            </w:tcBorders>
          </w:tcPr>
          <w:p w:rsidR="008A7DCD" w:rsidRDefault="008A7DCD">
            <w:pPr>
              <w:pStyle w:val="ConsPlusNormal"/>
            </w:pPr>
            <w:r>
              <w:t>Страховые взносы на обязательное медицинское страхование работающего населения, зачисляемые в бюджет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1 02 02103 08 0000 160</w:t>
            </w:r>
          </w:p>
        </w:tc>
        <w:tc>
          <w:tcPr>
            <w:tcW w:w="4300" w:type="dxa"/>
            <w:tcBorders>
              <w:top w:val="nil"/>
              <w:left w:val="nil"/>
              <w:bottom w:val="nil"/>
              <w:right w:val="nil"/>
            </w:tcBorders>
          </w:tcPr>
          <w:p w:rsidR="008A7DCD" w:rsidRDefault="008A7DCD">
            <w:pPr>
              <w:pStyle w:val="ConsPlusNormal"/>
            </w:pPr>
            <w:r>
              <w:t>Страховые взносы на обязательное медицинское страхование работающего населения в фиксированном размере, зачисляемые в бюджет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1 05 01012 01 0000 110</w:t>
            </w:r>
          </w:p>
        </w:tc>
        <w:tc>
          <w:tcPr>
            <w:tcW w:w="4300" w:type="dxa"/>
            <w:tcBorders>
              <w:top w:val="nil"/>
              <w:left w:val="nil"/>
              <w:bottom w:val="nil"/>
              <w:right w:val="nil"/>
            </w:tcBorders>
          </w:tcPr>
          <w:p w:rsidR="008A7DCD" w:rsidRDefault="008A7DCD">
            <w:pPr>
              <w:pStyle w:val="ConsPlusNormal"/>
            </w:pPr>
            <w:r>
              <w:t>Налог, взимаемый с налогоплательщиков, выбравших в качестве объекта налогообложения доходы (за налоговые периоды, истекшие до 1 января 2011 года)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1 05 01022 01 0000 110</w:t>
            </w:r>
          </w:p>
        </w:tc>
        <w:tc>
          <w:tcPr>
            <w:tcW w:w="4300" w:type="dxa"/>
            <w:tcBorders>
              <w:top w:val="nil"/>
              <w:left w:val="nil"/>
              <w:bottom w:val="nil"/>
              <w:right w:val="nil"/>
            </w:tcBorders>
          </w:tcPr>
          <w:p w:rsidR="008A7DCD" w:rsidRDefault="008A7DCD">
            <w:pPr>
              <w:pStyle w:val="ConsPlusNormal"/>
            </w:pPr>
            <w:r>
              <w:t>Налог, взимаемый с налогоплательщиков, выбравших в качестве объекта налогообложения доходы, уменьшенные на величину расходов (за налоговые периоды, истекшие до 1 января 2011 года)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1 05 01030 01 0000 110</w:t>
            </w:r>
          </w:p>
        </w:tc>
        <w:tc>
          <w:tcPr>
            <w:tcW w:w="4300" w:type="dxa"/>
            <w:tcBorders>
              <w:top w:val="nil"/>
              <w:left w:val="nil"/>
              <w:bottom w:val="nil"/>
              <w:right w:val="nil"/>
            </w:tcBorders>
          </w:tcPr>
          <w:p w:rsidR="008A7DCD" w:rsidRDefault="008A7DCD">
            <w:pPr>
              <w:pStyle w:val="ConsPlusNormal"/>
            </w:pPr>
            <w:r>
              <w:t>Минимальный налог, зачисляемый в бюджеты государственных внебюджетных фондов (уплаченный (взысканный) за налоговые периоды, истекшие до 1 января 2011 года)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1 05 02020 02 0000 110</w:t>
            </w:r>
          </w:p>
        </w:tc>
        <w:tc>
          <w:tcPr>
            <w:tcW w:w="4300" w:type="dxa"/>
            <w:tcBorders>
              <w:top w:val="nil"/>
              <w:left w:val="nil"/>
              <w:bottom w:val="nil"/>
              <w:right w:val="nil"/>
            </w:tcBorders>
          </w:tcPr>
          <w:p w:rsidR="008A7DCD" w:rsidRDefault="008A7DCD">
            <w:pPr>
              <w:pStyle w:val="ConsPlusNormal"/>
            </w:pPr>
            <w:r>
              <w:t>Единый налог на вмененный доход для отдельных видов деятельности (за налоговые периоды, истекшие до 1 января 2011 года)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182</w:t>
            </w:r>
          </w:p>
        </w:tc>
        <w:tc>
          <w:tcPr>
            <w:tcW w:w="2948" w:type="dxa"/>
            <w:tcBorders>
              <w:top w:val="nil"/>
              <w:left w:val="nil"/>
              <w:bottom w:val="nil"/>
              <w:right w:val="nil"/>
            </w:tcBorders>
          </w:tcPr>
          <w:p w:rsidR="008A7DCD" w:rsidRDefault="008A7DCD">
            <w:pPr>
              <w:pStyle w:val="ConsPlusNormal"/>
              <w:jc w:val="center"/>
            </w:pPr>
            <w:r>
              <w:t>1 05 03020 01 0000 110</w:t>
            </w:r>
          </w:p>
        </w:tc>
        <w:tc>
          <w:tcPr>
            <w:tcW w:w="4300" w:type="dxa"/>
            <w:tcBorders>
              <w:top w:val="nil"/>
              <w:left w:val="nil"/>
              <w:bottom w:val="nil"/>
              <w:right w:val="nil"/>
            </w:tcBorders>
          </w:tcPr>
          <w:p w:rsidR="008A7DCD" w:rsidRDefault="008A7DCD">
            <w:pPr>
              <w:pStyle w:val="ConsPlusNormal"/>
            </w:pPr>
            <w:r>
              <w:t>Единый сельскохозяйственный налог (за налоговые периоды, истекшие до 1 января 2011 года)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1 05 06000 01 0000 110</w:t>
            </w:r>
          </w:p>
        </w:tc>
        <w:tc>
          <w:tcPr>
            <w:tcW w:w="4300" w:type="dxa"/>
            <w:tcBorders>
              <w:top w:val="nil"/>
              <w:left w:val="nil"/>
              <w:bottom w:val="nil"/>
              <w:right w:val="nil"/>
            </w:tcBorders>
          </w:tcPr>
          <w:p w:rsidR="008A7DCD" w:rsidRDefault="008A7DCD">
            <w:pPr>
              <w:pStyle w:val="ConsPlusNormal"/>
            </w:pPr>
            <w:r>
              <w:t>Налог на профессиональный доход</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1 09 08040 08 0000 140</w:t>
            </w:r>
          </w:p>
        </w:tc>
        <w:tc>
          <w:tcPr>
            <w:tcW w:w="4300" w:type="dxa"/>
            <w:tcBorders>
              <w:top w:val="nil"/>
              <w:left w:val="nil"/>
              <w:bottom w:val="nil"/>
              <w:right w:val="nil"/>
            </w:tcBorders>
          </w:tcPr>
          <w:p w:rsidR="008A7DCD" w:rsidRDefault="008A7DCD">
            <w:pPr>
              <w:pStyle w:val="ConsPlusNormal"/>
            </w:pPr>
            <w:r>
              <w:t>Недоимка, пени и штрафы по взносам в Федеральный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1 09 09030 08 0000 110</w:t>
            </w:r>
          </w:p>
        </w:tc>
        <w:tc>
          <w:tcPr>
            <w:tcW w:w="4300" w:type="dxa"/>
            <w:tcBorders>
              <w:top w:val="nil"/>
              <w:left w:val="nil"/>
              <w:bottom w:val="nil"/>
              <w:right w:val="nil"/>
            </w:tcBorders>
          </w:tcPr>
          <w:p w:rsidR="008A7DCD" w:rsidRDefault="008A7DCD">
            <w:pPr>
              <w:pStyle w:val="ConsPlusNormal"/>
            </w:pPr>
            <w:r>
              <w:t>Единый социальный налог, зачисляемый в бюджет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182</w:t>
            </w:r>
          </w:p>
        </w:tc>
        <w:tc>
          <w:tcPr>
            <w:tcW w:w="2948" w:type="dxa"/>
            <w:tcBorders>
              <w:top w:val="nil"/>
              <w:left w:val="nil"/>
              <w:bottom w:val="nil"/>
              <w:right w:val="nil"/>
            </w:tcBorders>
          </w:tcPr>
          <w:p w:rsidR="008A7DCD" w:rsidRDefault="008A7DCD">
            <w:pPr>
              <w:pStyle w:val="ConsPlusNormal"/>
              <w:jc w:val="center"/>
            </w:pPr>
            <w:r>
              <w:t>1 09 11020 02 0000 110</w:t>
            </w:r>
          </w:p>
        </w:tc>
        <w:tc>
          <w:tcPr>
            <w:tcW w:w="4300" w:type="dxa"/>
            <w:tcBorders>
              <w:top w:val="nil"/>
              <w:left w:val="nil"/>
              <w:bottom w:val="nil"/>
              <w:right w:val="nil"/>
            </w:tcBorders>
          </w:tcPr>
          <w:p w:rsidR="008A7DCD" w:rsidRDefault="008A7DCD">
            <w:pPr>
              <w:pStyle w:val="ConsPlusNormal"/>
            </w:pPr>
            <w:r>
              <w:t>Налоги, взимаемые в виде стоимости патента в связи с применением упрощенной системы налогообложения (за налоговые периоды, истекшие до 1 января 2011 года)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outlineLvl w:val="1"/>
            </w:pPr>
            <w:r>
              <w:t>394</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Федеральный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1 11 02071 08 0000 120</w:t>
            </w:r>
          </w:p>
        </w:tc>
        <w:tc>
          <w:tcPr>
            <w:tcW w:w="4300" w:type="dxa"/>
            <w:tcBorders>
              <w:top w:val="nil"/>
              <w:left w:val="nil"/>
              <w:bottom w:val="nil"/>
              <w:right w:val="nil"/>
            </w:tcBorders>
          </w:tcPr>
          <w:p w:rsidR="008A7DCD" w:rsidRDefault="008A7DCD">
            <w:pPr>
              <w:pStyle w:val="ConsPlusNormal"/>
            </w:pPr>
            <w:r>
              <w:t>Доходы от размещения временно свободных средств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1 11 05038 08 0000 120</w:t>
            </w:r>
          </w:p>
        </w:tc>
        <w:tc>
          <w:tcPr>
            <w:tcW w:w="4300" w:type="dxa"/>
            <w:tcBorders>
              <w:top w:val="nil"/>
              <w:left w:val="nil"/>
              <w:bottom w:val="nil"/>
              <w:right w:val="nil"/>
            </w:tcBorders>
          </w:tcPr>
          <w:p w:rsidR="008A7DCD" w:rsidRDefault="008A7DCD">
            <w:pPr>
              <w:pStyle w:val="ConsPlusNormal"/>
            </w:pPr>
            <w:r>
              <w:t>Доходы от сдачи в аренду имущества, находящегося в оперативном управлении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1 11 09048 08 0000 120</w:t>
            </w:r>
          </w:p>
        </w:tc>
        <w:tc>
          <w:tcPr>
            <w:tcW w:w="4300" w:type="dxa"/>
            <w:tcBorders>
              <w:top w:val="nil"/>
              <w:left w:val="nil"/>
              <w:bottom w:val="nil"/>
              <w:right w:val="nil"/>
            </w:tcBorders>
          </w:tcPr>
          <w:p w:rsidR="008A7DCD" w:rsidRDefault="008A7DCD">
            <w:pPr>
              <w:pStyle w:val="ConsPlusNormal"/>
            </w:pPr>
            <w:r>
              <w:t>Прочие поступления от использования имущества, находящегося в оперативном управлении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1 13 02068 08 0000 130</w:t>
            </w:r>
          </w:p>
        </w:tc>
        <w:tc>
          <w:tcPr>
            <w:tcW w:w="4300" w:type="dxa"/>
            <w:tcBorders>
              <w:top w:val="nil"/>
              <w:left w:val="nil"/>
              <w:bottom w:val="nil"/>
              <w:right w:val="nil"/>
            </w:tcBorders>
          </w:tcPr>
          <w:p w:rsidR="008A7DCD" w:rsidRDefault="008A7DCD">
            <w:pPr>
              <w:pStyle w:val="ConsPlusNormal"/>
            </w:pPr>
            <w:r>
              <w:t>Доходы, поступающие в порядке возмещения расходов, понесенных в связи с эксплуатацией федерального имущества, закрепленного на праве оперативного управления за Федеральным фондом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1 13 02998 08 0000 130</w:t>
            </w:r>
          </w:p>
        </w:tc>
        <w:tc>
          <w:tcPr>
            <w:tcW w:w="4300" w:type="dxa"/>
            <w:tcBorders>
              <w:top w:val="nil"/>
              <w:left w:val="nil"/>
              <w:bottom w:val="nil"/>
              <w:right w:val="nil"/>
            </w:tcBorders>
          </w:tcPr>
          <w:p w:rsidR="008A7DCD" w:rsidRDefault="008A7DCD">
            <w:pPr>
              <w:pStyle w:val="ConsPlusNormal"/>
            </w:pPr>
            <w:r>
              <w:t>Прочие доходы от компенсации затрат бюджета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1 14 02080 08 0000 410</w:t>
            </w:r>
          </w:p>
        </w:tc>
        <w:tc>
          <w:tcPr>
            <w:tcW w:w="4300" w:type="dxa"/>
            <w:tcBorders>
              <w:top w:val="nil"/>
              <w:left w:val="nil"/>
              <w:bottom w:val="nil"/>
              <w:right w:val="nil"/>
            </w:tcBorders>
          </w:tcPr>
          <w:p w:rsidR="008A7DCD" w:rsidRDefault="008A7DCD">
            <w:pPr>
              <w:pStyle w:val="ConsPlusNormal"/>
            </w:pPr>
            <w:r>
              <w:t>Доходы от реализации имущества, находящегося в оперативном управлении Федерального фонда обязательного медицинского страхования (в части реализации основных средств по указанному имуществу)</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1 14 02080 08 0000 440</w:t>
            </w:r>
          </w:p>
        </w:tc>
        <w:tc>
          <w:tcPr>
            <w:tcW w:w="4300" w:type="dxa"/>
            <w:tcBorders>
              <w:top w:val="nil"/>
              <w:left w:val="nil"/>
              <w:bottom w:val="nil"/>
              <w:right w:val="nil"/>
            </w:tcBorders>
          </w:tcPr>
          <w:p w:rsidR="008A7DCD" w:rsidRDefault="008A7DCD">
            <w:pPr>
              <w:pStyle w:val="ConsPlusNormal"/>
            </w:pPr>
            <w:r>
              <w:t xml:space="preserve">Доходы от реализации имущества, </w:t>
            </w:r>
            <w:r>
              <w:lastRenderedPageBreak/>
              <w:t>находящегося в оперативном управлении Федерального фонда обязательного медицинского страхования (в части реализации материальных запасов по указанному имуществу)</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394</w:t>
            </w:r>
          </w:p>
        </w:tc>
        <w:tc>
          <w:tcPr>
            <w:tcW w:w="2948" w:type="dxa"/>
            <w:tcBorders>
              <w:top w:val="nil"/>
              <w:left w:val="nil"/>
              <w:bottom w:val="nil"/>
              <w:right w:val="nil"/>
            </w:tcBorders>
          </w:tcPr>
          <w:p w:rsidR="008A7DCD" w:rsidRDefault="008A7DCD">
            <w:pPr>
              <w:pStyle w:val="ConsPlusNormal"/>
              <w:jc w:val="center"/>
            </w:pPr>
            <w:r>
              <w:t>1 14 04080 08 0000 420</w:t>
            </w:r>
          </w:p>
        </w:tc>
        <w:tc>
          <w:tcPr>
            <w:tcW w:w="4300" w:type="dxa"/>
            <w:tcBorders>
              <w:top w:val="nil"/>
              <w:left w:val="nil"/>
              <w:bottom w:val="nil"/>
              <w:right w:val="nil"/>
            </w:tcBorders>
          </w:tcPr>
          <w:p w:rsidR="008A7DCD" w:rsidRDefault="008A7DCD">
            <w:pPr>
              <w:pStyle w:val="ConsPlusNormal"/>
            </w:pPr>
            <w:r>
              <w:t>Доходы от продажи нематериальных активов, находящихся в федеральной собственности, закрепленных за Федеральным фондом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1 16 07010 08 0000 140</w:t>
            </w:r>
          </w:p>
        </w:tc>
        <w:tc>
          <w:tcPr>
            <w:tcW w:w="4300" w:type="dxa"/>
            <w:tcBorders>
              <w:top w:val="nil"/>
              <w:left w:val="nil"/>
              <w:bottom w:val="nil"/>
              <w:right w:val="nil"/>
            </w:tcBorders>
          </w:tcPr>
          <w:p w:rsidR="008A7DCD" w:rsidRDefault="008A7DCD">
            <w:pPr>
              <w:pStyle w:val="ConsPlusNormal"/>
            </w:pPr>
            <w:r>
              <w:t>Штрафы, неустойки, пени, уплаченные в случае просрочки исполнения поставщиком (подрядчиком, исполнителем) обязательств, предусмотренных государственным контрактом, заключенным Федеральным фондом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1 16 07090 08 0000 140</w:t>
            </w:r>
          </w:p>
        </w:tc>
        <w:tc>
          <w:tcPr>
            <w:tcW w:w="4300" w:type="dxa"/>
            <w:tcBorders>
              <w:top w:val="nil"/>
              <w:left w:val="nil"/>
              <w:bottom w:val="nil"/>
              <w:right w:val="nil"/>
            </w:tcBorders>
          </w:tcPr>
          <w:p w:rsidR="008A7DCD" w:rsidRDefault="008A7DCD">
            <w:pPr>
              <w:pStyle w:val="ConsPlusNormal"/>
            </w:pPr>
            <w:r>
              <w:t>Иные штрафы, неустойки, пени, уплаченные в соответствии с законом или договором в случае неисполнения или ненадлежащего исполнения обязательств перед Федеральным фондом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1 16 10055 08 0000 140</w:t>
            </w:r>
          </w:p>
        </w:tc>
        <w:tc>
          <w:tcPr>
            <w:tcW w:w="4300" w:type="dxa"/>
            <w:tcBorders>
              <w:top w:val="nil"/>
              <w:left w:val="nil"/>
              <w:bottom w:val="nil"/>
              <w:right w:val="nil"/>
            </w:tcBorders>
          </w:tcPr>
          <w:p w:rsidR="008A7DCD" w:rsidRDefault="008A7DCD">
            <w:pPr>
              <w:pStyle w:val="ConsPlusNormal"/>
            </w:pPr>
            <w:proofErr w:type="gramStart"/>
            <w:r>
              <w:t>Платежи в целях возмещения убытков, причиненных уклонением от заключения с Федеральным фондом обязательного медицинского страхования государственного контракта, а также иные денежные средства, подлежащие зачислению в бюджет Федерального фонда обязательного медицинского страхования за нарушение законодательства Российской Федерации о контрактной системе в сфере закупок товаров, работ, услуг для обеспечения государственных и муниципальных нужд</w:t>
            </w:r>
            <w:proofErr w:type="gramEnd"/>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1 16 10075 08 0000 140</w:t>
            </w:r>
          </w:p>
        </w:tc>
        <w:tc>
          <w:tcPr>
            <w:tcW w:w="4300" w:type="dxa"/>
            <w:tcBorders>
              <w:top w:val="nil"/>
              <w:left w:val="nil"/>
              <w:bottom w:val="nil"/>
              <w:right w:val="nil"/>
            </w:tcBorders>
          </w:tcPr>
          <w:p w:rsidR="008A7DCD" w:rsidRDefault="008A7DCD">
            <w:pPr>
              <w:pStyle w:val="ConsPlusNormal"/>
            </w:pPr>
            <w:r>
              <w:t>Платежи в целях возмещения ущерба при расторжении государственного контракта, заключенного с Федеральным фондом обязательного медицинского страхования, в связи с односторонним отказом исполнителя (подрядчика) от его исполнения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1 16 10100 08 0000 140</w:t>
            </w:r>
          </w:p>
        </w:tc>
        <w:tc>
          <w:tcPr>
            <w:tcW w:w="4300" w:type="dxa"/>
            <w:tcBorders>
              <w:top w:val="nil"/>
              <w:left w:val="nil"/>
              <w:bottom w:val="nil"/>
              <w:right w:val="nil"/>
            </w:tcBorders>
          </w:tcPr>
          <w:p w:rsidR="008A7DCD" w:rsidRDefault="008A7DCD">
            <w:pPr>
              <w:pStyle w:val="ConsPlusNormal"/>
            </w:pPr>
            <w:r>
              <w:t xml:space="preserve">Денежные взыскания, налагаемые в возмещение ущерба, причиненного в результате незаконного или нецелевого использования бюджетных средств (в части бюджета Федерального фонда </w:t>
            </w:r>
            <w:r>
              <w:lastRenderedPageBreak/>
              <w:t>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394</w:t>
            </w:r>
          </w:p>
        </w:tc>
        <w:tc>
          <w:tcPr>
            <w:tcW w:w="2948" w:type="dxa"/>
            <w:tcBorders>
              <w:top w:val="nil"/>
              <w:left w:val="nil"/>
              <w:bottom w:val="nil"/>
              <w:right w:val="nil"/>
            </w:tcBorders>
          </w:tcPr>
          <w:p w:rsidR="008A7DCD" w:rsidRDefault="008A7DCD">
            <w:pPr>
              <w:pStyle w:val="ConsPlusNormal"/>
              <w:jc w:val="center"/>
            </w:pPr>
            <w:r>
              <w:t>1 16 10115 08 0000 140</w:t>
            </w:r>
          </w:p>
        </w:tc>
        <w:tc>
          <w:tcPr>
            <w:tcW w:w="4300" w:type="dxa"/>
            <w:tcBorders>
              <w:top w:val="nil"/>
              <w:left w:val="nil"/>
              <w:bottom w:val="nil"/>
              <w:right w:val="nil"/>
            </w:tcBorders>
          </w:tcPr>
          <w:p w:rsidR="008A7DCD" w:rsidRDefault="008A7DCD">
            <w:pPr>
              <w:pStyle w:val="ConsPlusNormal"/>
            </w:pPr>
            <w:r>
              <w:t>Возмещение ущерба при возникновении страховых случаев, когда выгодоприобретателями выступают получатели средств бюджета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1 16 10116 08 0000 140</w:t>
            </w:r>
          </w:p>
        </w:tc>
        <w:tc>
          <w:tcPr>
            <w:tcW w:w="4300" w:type="dxa"/>
            <w:tcBorders>
              <w:top w:val="nil"/>
              <w:left w:val="nil"/>
              <w:bottom w:val="nil"/>
              <w:right w:val="nil"/>
            </w:tcBorders>
          </w:tcPr>
          <w:p w:rsidR="008A7DCD" w:rsidRDefault="008A7DCD">
            <w:pPr>
              <w:pStyle w:val="ConsPlusNormal"/>
            </w:pPr>
            <w:r>
              <w:t>Прочее возмещение ущерба, причиненного федеральному имуществу, находящемуся во владении и пользовании Федерального фонда обязательного медицинского страхования, зачисляемое в бюджет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1 17 01080 08 0000 180</w:t>
            </w:r>
          </w:p>
        </w:tc>
        <w:tc>
          <w:tcPr>
            <w:tcW w:w="4300" w:type="dxa"/>
            <w:tcBorders>
              <w:top w:val="nil"/>
              <w:left w:val="nil"/>
              <w:bottom w:val="nil"/>
              <w:right w:val="nil"/>
            </w:tcBorders>
          </w:tcPr>
          <w:p w:rsidR="008A7DCD" w:rsidRDefault="008A7DCD">
            <w:pPr>
              <w:pStyle w:val="ConsPlusNormal"/>
            </w:pPr>
            <w:r>
              <w:t>Невыясненные поступления, зачисляемые в бюджет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1 17 06030 08 0000 180</w:t>
            </w:r>
          </w:p>
        </w:tc>
        <w:tc>
          <w:tcPr>
            <w:tcW w:w="4300" w:type="dxa"/>
            <w:tcBorders>
              <w:top w:val="nil"/>
              <w:left w:val="nil"/>
              <w:bottom w:val="nil"/>
              <w:right w:val="nil"/>
            </w:tcBorders>
          </w:tcPr>
          <w:p w:rsidR="008A7DCD" w:rsidRDefault="008A7DCD">
            <w:pPr>
              <w:pStyle w:val="ConsPlusNormal"/>
            </w:pPr>
            <w:r>
              <w:t>Прочие неналоговые поступления в Федеральный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1 18 02800 08 0000 150</w:t>
            </w:r>
          </w:p>
        </w:tc>
        <w:tc>
          <w:tcPr>
            <w:tcW w:w="4300" w:type="dxa"/>
            <w:tcBorders>
              <w:top w:val="nil"/>
              <w:left w:val="nil"/>
              <w:bottom w:val="nil"/>
              <w:right w:val="nil"/>
            </w:tcBorders>
          </w:tcPr>
          <w:p w:rsidR="008A7DCD" w:rsidRDefault="008A7DCD">
            <w:pPr>
              <w:pStyle w:val="ConsPlusNormal"/>
            </w:pPr>
            <w:r>
              <w:t>Поступления в бюджет Федерального фонда обязательного медицинского страхования (перечисления из бюджета Федерального фонда обязательного медицинского страхования) по урегулированию расчетов между бюджетами бюджетной системы Российской Федерации по распределенным доходам</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2 02 55182 08 0000 150</w:t>
            </w:r>
          </w:p>
        </w:tc>
        <w:tc>
          <w:tcPr>
            <w:tcW w:w="4300" w:type="dxa"/>
            <w:tcBorders>
              <w:top w:val="nil"/>
              <w:left w:val="nil"/>
              <w:bottom w:val="nil"/>
              <w:right w:val="nil"/>
            </w:tcBorders>
          </w:tcPr>
          <w:p w:rsidR="008A7DCD" w:rsidRDefault="008A7DCD">
            <w:pPr>
              <w:pStyle w:val="ConsPlusNormal"/>
            </w:pPr>
            <w:r>
              <w:t>Межбюджетный трансферт бюджету Федерального фонда обязательного медицинского страхования на компенсацию выпадающих доходов бюджета Федерального фонда обязательного медицинского страхования в связи с установлением пониженных тарифов страховых взносов на обязательное медицинское страхование</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2 02 55212 08 0000 150</w:t>
            </w:r>
          </w:p>
        </w:tc>
        <w:tc>
          <w:tcPr>
            <w:tcW w:w="4300" w:type="dxa"/>
            <w:tcBorders>
              <w:top w:val="nil"/>
              <w:left w:val="nil"/>
              <w:bottom w:val="nil"/>
              <w:right w:val="nil"/>
            </w:tcBorders>
          </w:tcPr>
          <w:p w:rsidR="008A7DCD" w:rsidRDefault="008A7DCD">
            <w:pPr>
              <w:pStyle w:val="ConsPlusNormal"/>
            </w:pPr>
            <w:proofErr w:type="gramStart"/>
            <w:r>
              <w:t xml:space="preserve">Межбюджетные трансферты бюджету Федерального фонда обязательного медицинского страхования на компенсацию выпадающих доходов бюджета Федерального фонда обязательного медицинского страхования в связи с тем, что суммы доходов в виде выплат (вознаграждений), полученных физическими лицами, не являющимися индивидуальными предпринимателями, от </w:t>
            </w:r>
            <w:r>
              <w:lastRenderedPageBreak/>
              <w:t>физических лиц за оказание им услуг для личных, домашних и (или) иных подобных нужд, не подлежат обложению страховыми взносами</w:t>
            </w:r>
            <w:proofErr w:type="gramEnd"/>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394</w:t>
            </w:r>
          </w:p>
        </w:tc>
        <w:tc>
          <w:tcPr>
            <w:tcW w:w="2948" w:type="dxa"/>
            <w:tcBorders>
              <w:top w:val="nil"/>
              <w:left w:val="nil"/>
              <w:bottom w:val="nil"/>
              <w:right w:val="nil"/>
            </w:tcBorders>
          </w:tcPr>
          <w:p w:rsidR="008A7DCD" w:rsidRDefault="008A7DCD">
            <w:pPr>
              <w:pStyle w:val="ConsPlusNormal"/>
              <w:jc w:val="center"/>
            </w:pPr>
            <w:r>
              <w:t>2 02 55225 08 0000 150</w:t>
            </w:r>
          </w:p>
        </w:tc>
        <w:tc>
          <w:tcPr>
            <w:tcW w:w="4300" w:type="dxa"/>
            <w:tcBorders>
              <w:top w:val="nil"/>
              <w:left w:val="nil"/>
              <w:bottom w:val="nil"/>
              <w:right w:val="nil"/>
            </w:tcBorders>
          </w:tcPr>
          <w:p w:rsidR="008A7DCD" w:rsidRDefault="008A7DCD">
            <w:pPr>
              <w:pStyle w:val="ConsPlusNormal"/>
            </w:pPr>
            <w:r>
              <w:t>Межбюджетный трансферт бюджету Федерального фонда обязательного медицинского страхования на финансовое обеспечение оказания медицинской помощи больным с онкологическими заболеваниями в соответствии с клиническими рекомендациями (протоколами лечения)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2 02 55226 08 0000 150</w:t>
            </w:r>
          </w:p>
        </w:tc>
        <w:tc>
          <w:tcPr>
            <w:tcW w:w="4300" w:type="dxa"/>
            <w:tcBorders>
              <w:top w:val="nil"/>
              <w:left w:val="nil"/>
              <w:bottom w:val="nil"/>
              <w:right w:val="nil"/>
            </w:tcBorders>
          </w:tcPr>
          <w:p w:rsidR="008A7DCD" w:rsidRDefault="008A7DCD">
            <w:pPr>
              <w:pStyle w:val="ConsPlusNormal"/>
            </w:pPr>
            <w:r>
              <w:t>Межбюджетный трансферт бюджету Федерального фонда обязательного медицинского страхования на финансовое обеспечение отдельных нестраховых расходов</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2 02 59999 08 0000 150</w:t>
            </w:r>
          </w:p>
        </w:tc>
        <w:tc>
          <w:tcPr>
            <w:tcW w:w="4300" w:type="dxa"/>
            <w:tcBorders>
              <w:top w:val="nil"/>
              <w:left w:val="nil"/>
              <w:bottom w:val="nil"/>
              <w:right w:val="nil"/>
            </w:tcBorders>
          </w:tcPr>
          <w:p w:rsidR="008A7DCD" w:rsidRDefault="008A7DCD">
            <w:pPr>
              <w:pStyle w:val="ConsPlusNormal"/>
            </w:pPr>
            <w:r>
              <w:t>Прочие межбюджетные трансферты, передаваемые бюджету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2 08 08000 08 0000 150</w:t>
            </w:r>
          </w:p>
        </w:tc>
        <w:tc>
          <w:tcPr>
            <w:tcW w:w="4300" w:type="dxa"/>
            <w:tcBorders>
              <w:top w:val="nil"/>
              <w:left w:val="nil"/>
              <w:bottom w:val="nil"/>
              <w:right w:val="nil"/>
            </w:tcBorders>
          </w:tcPr>
          <w:p w:rsidR="008A7DCD" w:rsidRDefault="008A7DCD">
            <w:pPr>
              <w:pStyle w:val="ConsPlusNormal"/>
            </w:pPr>
            <w:r>
              <w:t>Перечисления из бюджета Федерального фонда обязательного медицинского страхования (в бюджет Федерального фонда обязательного медицинского страхования)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2 18 39640 08 0000 150</w:t>
            </w:r>
          </w:p>
        </w:tc>
        <w:tc>
          <w:tcPr>
            <w:tcW w:w="4300" w:type="dxa"/>
            <w:tcBorders>
              <w:top w:val="nil"/>
              <w:left w:val="nil"/>
              <w:bottom w:val="nil"/>
              <w:right w:val="nil"/>
            </w:tcBorders>
          </w:tcPr>
          <w:p w:rsidR="008A7DCD" w:rsidRDefault="008A7DCD">
            <w:pPr>
              <w:pStyle w:val="ConsPlusNormal"/>
            </w:pPr>
            <w:r>
              <w:t>Доходы бюджета Федерального фонда обязательного медицинского страхования от возврата остатков межбюджетных трансфертов прошлых лет на оплату медицинской помощи женщинам в период беременности, родов и в послеродовом периоде, а также профилактического медицинского осмотра ребенка в течение первого года жизни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2 18 50930 08 0000 150</w:t>
            </w:r>
          </w:p>
        </w:tc>
        <w:tc>
          <w:tcPr>
            <w:tcW w:w="4300" w:type="dxa"/>
            <w:tcBorders>
              <w:top w:val="nil"/>
              <w:left w:val="nil"/>
              <w:bottom w:val="nil"/>
              <w:right w:val="nil"/>
            </w:tcBorders>
          </w:tcPr>
          <w:p w:rsidR="008A7DCD" w:rsidRDefault="008A7DCD">
            <w:pPr>
              <w:pStyle w:val="ConsPlusNormal"/>
            </w:pPr>
            <w:r>
              <w:t xml:space="preserve">Доходы бюджета Федерального фонда обязательного медицинского страхования от возврата остатков субвенций бюджетам территориальных фондов обязательного медицинского страхования прошлых лет на финансовое обеспечение организации обязательного медицинского страхования </w:t>
            </w:r>
            <w:r>
              <w:lastRenderedPageBreak/>
              <w:t>на территориях субъектов Российской Федерации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394</w:t>
            </w:r>
          </w:p>
        </w:tc>
        <w:tc>
          <w:tcPr>
            <w:tcW w:w="2948" w:type="dxa"/>
            <w:tcBorders>
              <w:top w:val="nil"/>
              <w:left w:val="nil"/>
              <w:bottom w:val="nil"/>
              <w:right w:val="nil"/>
            </w:tcBorders>
          </w:tcPr>
          <w:p w:rsidR="008A7DCD" w:rsidRDefault="008A7DCD">
            <w:pPr>
              <w:pStyle w:val="ConsPlusNormal"/>
              <w:jc w:val="center"/>
            </w:pPr>
            <w:r>
              <w:t>2 18 51360 08 0000 150</w:t>
            </w:r>
          </w:p>
        </w:tc>
        <w:tc>
          <w:tcPr>
            <w:tcW w:w="4300" w:type="dxa"/>
            <w:tcBorders>
              <w:top w:val="nil"/>
              <w:left w:val="nil"/>
              <w:bottom w:val="nil"/>
              <w:right w:val="nil"/>
            </w:tcBorders>
          </w:tcPr>
          <w:p w:rsidR="008A7DCD" w:rsidRDefault="008A7DCD">
            <w:pPr>
              <w:pStyle w:val="ConsPlusNormal"/>
            </w:pPr>
            <w:r>
              <w:t>Доходы бюджета Федерального фонда обязательного медицинского страхования от возврата остатков межбюджетных трансфертов прошлых лет на осуществление единовременных выплат медицинским работникам</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2 18 54010 08 0000 150</w:t>
            </w:r>
          </w:p>
        </w:tc>
        <w:tc>
          <w:tcPr>
            <w:tcW w:w="4300" w:type="dxa"/>
            <w:tcBorders>
              <w:top w:val="nil"/>
              <w:left w:val="nil"/>
              <w:bottom w:val="nil"/>
              <w:right w:val="nil"/>
            </w:tcBorders>
          </w:tcPr>
          <w:p w:rsidR="008A7DCD" w:rsidRDefault="008A7DCD">
            <w:pPr>
              <w:pStyle w:val="ConsPlusNormal"/>
            </w:pPr>
            <w:r>
              <w:t>Доходы бюджета Федерального фонда обязательного медицинского страхования от возврата остатков межбюджетных трансфертов прошлых лет на финансовое обеспечение оказания высокотехнологичной медицинской помощи, не включенной в базовую программу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2 18 54020 08 0000 150</w:t>
            </w:r>
          </w:p>
        </w:tc>
        <w:tc>
          <w:tcPr>
            <w:tcW w:w="4300" w:type="dxa"/>
            <w:tcBorders>
              <w:top w:val="nil"/>
              <w:left w:val="nil"/>
              <w:bottom w:val="nil"/>
              <w:right w:val="nil"/>
            </w:tcBorders>
          </w:tcPr>
          <w:p w:rsidR="008A7DCD" w:rsidRDefault="008A7DCD">
            <w:pPr>
              <w:pStyle w:val="ConsPlusNormal"/>
            </w:pPr>
            <w:r>
              <w:t>Доходы бюджета Федерального фонда обязательного медицинского страхования от возврата остатков межбюджетных трансфертов прошлых лет на софинансирование расходов, возникающих при оказании гражданам Российской Федерации высокотехнологичной медицинской помощи, не включенной в базовую программу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2 18 55060 08 0000 150</w:t>
            </w:r>
          </w:p>
        </w:tc>
        <w:tc>
          <w:tcPr>
            <w:tcW w:w="4300" w:type="dxa"/>
            <w:tcBorders>
              <w:top w:val="nil"/>
              <w:left w:val="nil"/>
              <w:bottom w:val="nil"/>
              <w:right w:val="nil"/>
            </w:tcBorders>
          </w:tcPr>
          <w:p w:rsidR="008A7DCD" w:rsidRDefault="008A7DCD">
            <w:pPr>
              <w:pStyle w:val="ConsPlusNormal"/>
            </w:pPr>
            <w:r>
              <w:t>Доходы бюджета Федерального фонда обязательного медицинского страхования от возврата остатков иных межбюджетных трансфертов прошлых лет на дополнительное финансовое обеспечение оказания специализированной, в том числе высокотехнологичной медицинской помощи, включенной в базовую программу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2 18 70000 08 0000 150</w:t>
            </w:r>
          </w:p>
        </w:tc>
        <w:tc>
          <w:tcPr>
            <w:tcW w:w="4300" w:type="dxa"/>
            <w:tcBorders>
              <w:top w:val="nil"/>
              <w:left w:val="nil"/>
              <w:bottom w:val="nil"/>
              <w:right w:val="nil"/>
            </w:tcBorders>
          </w:tcPr>
          <w:p w:rsidR="008A7DCD" w:rsidRDefault="008A7DCD">
            <w:pPr>
              <w:pStyle w:val="ConsPlusNormal"/>
            </w:pPr>
            <w:r>
              <w:t>Доходы бюджета Федерального фонда обязательного медицинского страхования от возврата прочих остатков субсидий, субвенций и иных межбюджетных трансфертов, имеющих целевое назначение, прошлых лет</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394</w:t>
            </w:r>
          </w:p>
        </w:tc>
        <w:tc>
          <w:tcPr>
            <w:tcW w:w="2948" w:type="dxa"/>
            <w:tcBorders>
              <w:top w:val="nil"/>
              <w:left w:val="nil"/>
              <w:bottom w:val="nil"/>
              <w:right w:val="nil"/>
            </w:tcBorders>
          </w:tcPr>
          <w:p w:rsidR="008A7DCD" w:rsidRDefault="008A7DCD">
            <w:pPr>
              <w:pStyle w:val="ConsPlusNormal"/>
              <w:jc w:val="center"/>
            </w:pPr>
            <w:r>
              <w:t>2 19 70000 08 0000 150</w:t>
            </w:r>
          </w:p>
        </w:tc>
        <w:tc>
          <w:tcPr>
            <w:tcW w:w="4300" w:type="dxa"/>
            <w:tcBorders>
              <w:top w:val="nil"/>
              <w:left w:val="nil"/>
              <w:bottom w:val="nil"/>
              <w:right w:val="nil"/>
            </w:tcBorders>
          </w:tcPr>
          <w:p w:rsidR="008A7DCD" w:rsidRDefault="008A7DCD">
            <w:pPr>
              <w:pStyle w:val="ConsPlusNormal"/>
            </w:pPr>
            <w:r>
              <w:t xml:space="preserve">Возврат прочих остатков субсидий, субвенций и иных межбюджетных трансфертов, имеющих целевое назначение, прошлых лет из бюджета Федерального фонда обязательного медицинского страхования в федеральный </w:t>
            </w:r>
            <w:r>
              <w:lastRenderedPageBreak/>
              <w:t>бюджет</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Адыгея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Алтай</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учреждение Территориальный фонд обязательного медицинского страхования Республики Башкортостан</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Бурятия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Дагестан</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Ингушетия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Кабардино-Балкарской Республики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Калмыкия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Карачаево-Черкесской Республики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Карелия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бюджетное учреждение Республики Коми "Территориальный фонд обязательного медицинского страхования Республики Коми"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Крым</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Марий Эл</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Мордовия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Саха (Якутия)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Северная Осетия - Алания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учреждение "Территориальный фонд обязательного медицинского страхования Республики Татарстан"</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Тыва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Удмуртской Республики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Республики Хакасия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Чеченской Республики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Чувашской Республики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Алтайского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Забайкальского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Камчатского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Краснодарского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Красноярского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Пермского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учреждение "Территориальный фонд обязательного медицинского страхования Приморского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Ставропольского края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Хабаровский краевой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Амурской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Архангельской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Астраханской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Белгородской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Брянской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Владимирской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учреждение "Территориальный фонд обязательного медицинского страхования Волгоградской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учреждение Территориальный фонд обязательного медицинского страхования Вологодской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Воронежской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Ивановской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Иркутской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Калининградской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Калужской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Кемеровской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некоммерческое финансово-кредитное учреждение Кировский областной территориальный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Костромской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Курганской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Курской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Ленинградской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Липецкой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Магаданской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Московской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Мурманской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 xml:space="preserve">Территориальный фонд обязательного медицинского страхования Нижегородской </w:t>
            </w:r>
            <w:r>
              <w:lastRenderedPageBreak/>
              <w:t>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Новгородской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Новосибирской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Омской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Оренбургской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Орловской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Пензенской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Псковской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Ростовской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Рязанской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Самарской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Саратовской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Сахалинской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Свердловской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Смоленской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Тамбовской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Тверской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Томской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Тульской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Тюменской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Ульяновской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Челябинской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Ярославской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Московский городской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Государственное учреждение "Территориальный фонд обязательного медицинского страхования Санкт-Петербурга"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города Севастополя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Еврейской автономной области</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Ненецкого автономного округа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Ханты-Мансийского автономного округа - Югры</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lastRenderedPageBreak/>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Чукотский территориальный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Ямало-Ненецкого автономного округа</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pPr>
          </w:p>
        </w:tc>
        <w:tc>
          <w:tcPr>
            <w:tcW w:w="4300" w:type="dxa"/>
            <w:tcBorders>
              <w:top w:val="nil"/>
              <w:left w:val="nil"/>
              <w:bottom w:val="nil"/>
              <w:right w:val="nil"/>
            </w:tcBorders>
          </w:tcPr>
          <w:p w:rsidR="008A7DCD" w:rsidRDefault="008A7DCD">
            <w:pPr>
              <w:pStyle w:val="ConsPlusNormal"/>
            </w:pPr>
            <w:r>
              <w:t>Территориальный фонд обязательного медицинского страхования города Байконур</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nil"/>
              <w:right w:val="nil"/>
            </w:tcBorders>
          </w:tcPr>
          <w:p w:rsidR="008A7DCD" w:rsidRDefault="008A7DCD">
            <w:pPr>
              <w:pStyle w:val="ConsPlusNormal"/>
              <w:jc w:val="center"/>
            </w:pPr>
            <w:r>
              <w:t>395</w:t>
            </w:r>
          </w:p>
        </w:tc>
        <w:tc>
          <w:tcPr>
            <w:tcW w:w="2948" w:type="dxa"/>
            <w:tcBorders>
              <w:top w:val="nil"/>
              <w:left w:val="nil"/>
              <w:bottom w:val="nil"/>
              <w:right w:val="nil"/>
            </w:tcBorders>
          </w:tcPr>
          <w:p w:rsidR="008A7DCD" w:rsidRDefault="008A7DCD">
            <w:pPr>
              <w:pStyle w:val="ConsPlusNormal"/>
              <w:jc w:val="center"/>
            </w:pPr>
            <w:r>
              <w:t xml:space="preserve">1 02 02102 08 0000 160 </w:t>
            </w:r>
            <w:hyperlink w:anchor="P507" w:history="1">
              <w:r>
                <w:rPr>
                  <w:color w:val="0000FF"/>
                </w:rPr>
                <w:t>&lt;*&gt;</w:t>
              </w:r>
            </w:hyperlink>
          </w:p>
        </w:tc>
        <w:tc>
          <w:tcPr>
            <w:tcW w:w="4300" w:type="dxa"/>
            <w:tcBorders>
              <w:top w:val="nil"/>
              <w:left w:val="nil"/>
              <w:bottom w:val="nil"/>
              <w:right w:val="nil"/>
            </w:tcBorders>
          </w:tcPr>
          <w:p w:rsidR="008A7DCD" w:rsidRDefault="008A7DCD">
            <w:pPr>
              <w:pStyle w:val="ConsPlusNormal"/>
            </w:pPr>
            <w:r>
              <w:t>Страховые взносы на обязательное медицинское страхование неработающего населения, зачисляемые в бюджет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1814" w:type="dxa"/>
            <w:tcBorders>
              <w:top w:val="nil"/>
              <w:left w:val="nil"/>
              <w:bottom w:val="single" w:sz="4" w:space="0" w:color="auto"/>
              <w:right w:val="nil"/>
            </w:tcBorders>
          </w:tcPr>
          <w:p w:rsidR="008A7DCD" w:rsidRDefault="008A7DCD">
            <w:pPr>
              <w:pStyle w:val="ConsPlusNormal"/>
              <w:jc w:val="center"/>
            </w:pPr>
            <w:r>
              <w:t>395</w:t>
            </w:r>
          </w:p>
        </w:tc>
        <w:tc>
          <w:tcPr>
            <w:tcW w:w="2948" w:type="dxa"/>
            <w:tcBorders>
              <w:top w:val="nil"/>
              <w:left w:val="nil"/>
              <w:bottom w:val="single" w:sz="4" w:space="0" w:color="auto"/>
              <w:right w:val="nil"/>
            </w:tcBorders>
          </w:tcPr>
          <w:p w:rsidR="008A7DCD" w:rsidRDefault="008A7DCD">
            <w:pPr>
              <w:pStyle w:val="ConsPlusNormal"/>
              <w:jc w:val="center"/>
            </w:pPr>
            <w:r>
              <w:t xml:space="preserve">2 08 08000 08 0000 150 </w:t>
            </w:r>
            <w:hyperlink w:anchor="P507" w:history="1">
              <w:r>
                <w:rPr>
                  <w:color w:val="0000FF"/>
                </w:rPr>
                <w:t>&lt;*&gt;</w:t>
              </w:r>
            </w:hyperlink>
          </w:p>
        </w:tc>
        <w:tc>
          <w:tcPr>
            <w:tcW w:w="4300" w:type="dxa"/>
            <w:tcBorders>
              <w:top w:val="nil"/>
              <w:left w:val="nil"/>
              <w:bottom w:val="single" w:sz="4" w:space="0" w:color="auto"/>
              <w:right w:val="nil"/>
            </w:tcBorders>
          </w:tcPr>
          <w:p w:rsidR="008A7DCD" w:rsidRDefault="008A7DCD">
            <w:pPr>
              <w:pStyle w:val="ConsPlusNormal"/>
            </w:pPr>
            <w:r>
              <w:t>Перечисления из бюджета Федерального фонда обязательного медицинского страхования (в бюджет Федерального фонда обязательного медицинского страхования)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w:t>
            </w:r>
          </w:p>
        </w:tc>
      </w:tr>
    </w:tbl>
    <w:p w:rsidR="008A7DCD" w:rsidRDefault="008A7DCD">
      <w:pPr>
        <w:pStyle w:val="ConsPlusNormal"/>
        <w:jc w:val="both"/>
      </w:pPr>
    </w:p>
    <w:p w:rsidR="008A7DCD" w:rsidRDefault="008A7DCD">
      <w:pPr>
        <w:pStyle w:val="ConsPlusNormal"/>
        <w:ind w:firstLine="540"/>
        <w:jc w:val="both"/>
      </w:pPr>
      <w:r>
        <w:t>--------------------------------</w:t>
      </w:r>
    </w:p>
    <w:p w:rsidR="008A7DCD" w:rsidRDefault="008A7DCD">
      <w:pPr>
        <w:pStyle w:val="ConsPlusNormal"/>
        <w:spacing w:before="220"/>
        <w:ind w:firstLine="540"/>
        <w:jc w:val="both"/>
      </w:pPr>
      <w:bookmarkStart w:id="1" w:name="P507"/>
      <w:bookmarkEnd w:id="1"/>
      <w:r>
        <w:t>&lt;*&gt; Указанный код применяется для всех территориальных фондов обязательного медицинского страхования.</w:t>
      </w: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right"/>
        <w:outlineLvl w:val="0"/>
      </w:pPr>
      <w:r>
        <w:t>Приложение 2</w:t>
      </w:r>
    </w:p>
    <w:p w:rsidR="008A7DCD" w:rsidRDefault="008A7DCD">
      <w:pPr>
        <w:pStyle w:val="ConsPlusNormal"/>
        <w:jc w:val="right"/>
      </w:pPr>
      <w:r>
        <w:t>к Федеральному закону</w:t>
      </w:r>
    </w:p>
    <w:p w:rsidR="008A7DCD" w:rsidRDefault="008A7DCD">
      <w:pPr>
        <w:pStyle w:val="ConsPlusNormal"/>
        <w:jc w:val="right"/>
      </w:pPr>
      <w:r>
        <w:t>"О бюджете Федерального фонда</w:t>
      </w:r>
    </w:p>
    <w:p w:rsidR="008A7DCD" w:rsidRDefault="008A7DCD">
      <w:pPr>
        <w:pStyle w:val="ConsPlusNormal"/>
        <w:jc w:val="right"/>
      </w:pPr>
      <w:r>
        <w:t>обязательного медицинского</w:t>
      </w:r>
    </w:p>
    <w:p w:rsidR="008A7DCD" w:rsidRDefault="008A7DCD">
      <w:pPr>
        <w:pStyle w:val="ConsPlusNormal"/>
        <w:jc w:val="right"/>
      </w:pPr>
      <w:r>
        <w:t>страхования на 2020 год</w:t>
      </w:r>
    </w:p>
    <w:p w:rsidR="008A7DCD" w:rsidRDefault="008A7DCD">
      <w:pPr>
        <w:pStyle w:val="ConsPlusNormal"/>
        <w:jc w:val="right"/>
      </w:pPr>
      <w:r>
        <w:t>и на плановый период</w:t>
      </w:r>
    </w:p>
    <w:p w:rsidR="008A7DCD" w:rsidRDefault="008A7DCD">
      <w:pPr>
        <w:pStyle w:val="ConsPlusNormal"/>
        <w:jc w:val="right"/>
      </w:pPr>
      <w:r>
        <w:t>2021 и 2022 годов"</w:t>
      </w:r>
    </w:p>
    <w:p w:rsidR="008A7DCD" w:rsidRDefault="008A7DCD">
      <w:pPr>
        <w:pStyle w:val="ConsPlusNormal"/>
        <w:jc w:val="both"/>
      </w:pPr>
    </w:p>
    <w:p w:rsidR="008A7DCD" w:rsidRDefault="008A7DCD">
      <w:pPr>
        <w:pStyle w:val="ConsPlusTitle"/>
        <w:jc w:val="center"/>
      </w:pPr>
      <w:bookmarkStart w:id="2" w:name="P521"/>
      <w:bookmarkEnd w:id="2"/>
      <w:r>
        <w:t>ПЕРЕЧЕНЬ</w:t>
      </w:r>
    </w:p>
    <w:p w:rsidR="008A7DCD" w:rsidRDefault="008A7DCD">
      <w:pPr>
        <w:pStyle w:val="ConsPlusTitle"/>
        <w:jc w:val="center"/>
      </w:pPr>
      <w:r>
        <w:t>ГЛАВНЫХ АДМИНИСТРАТОРОВ ИСТОЧНИКОВ ФИНАНСИРОВАНИЯ</w:t>
      </w:r>
    </w:p>
    <w:p w:rsidR="008A7DCD" w:rsidRDefault="008A7DCD">
      <w:pPr>
        <w:pStyle w:val="ConsPlusTitle"/>
        <w:jc w:val="center"/>
      </w:pPr>
      <w:r>
        <w:t>ДЕФИЦИТА БЮДЖЕТА ФЕДЕРАЛЬНОГО ФОНДА ОБЯЗАТЕЛЬНОГО</w:t>
      </w:r>
    </w:p>
    <w:p w:rsidR="008A7DCD" w:rsidRDefault="008A7DCD">
      <w:pPr>
        <w:pStyle w:val="ConsPlusTitle"/>
        <w:jc w:val="center"/>
      </w:pPr>
      <w:r>
        <w:t>МЕДИЦИНСКОГО СТРАХОВАНИЯ</w:t>
      </w:r>
    </w:p>
    <w:p w:rsidR="008A7DCD" w:rsidRDefault="008A7DC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964"/>
        <w:gridCol w:w="2951"/>
        <w:gridCol w:w="5154"/>
      </w:tblGrid>
      <w:tr w:rsidR="008A7DCD">
        <w:tc>
          <w:tcPr>
            <w:tcW w:w="964" w:type="dxa"/>
            <w:tcBorders>
              <w:top w:val="single" w:sz="4" w:space="0" w:color="auto"/>
              <w:bottom w:val="single" w:sz="4" w:space="0" w:color="auto"/>
            </w:tcBorders>
          </w:tcPr>
          <w:p w:rsidR="008A7DCD" w:rsidRDefault="008A7DCD">
            <w:pPr>
              <w:pStyle w:val="ConsPlusNormal"/>
              <w:jc w:val="center"/>
            </w:pPr>
            <w:r>
              <w:t>Код главы</w:t>
            </w:r>
          </w:p>
        </w:tc>
        <w:tc>
          <w:tcPr>
            <w:tcW w:w="2951" w:type="dxa"/>
            <w:tcBorders>
              <w:top w:val="single" w:sz="4" w:space="0" w:color="auto"/>
              <w:bottom w:val="single" w:sz="4" w:space="0" w:color="auto"/>
            </w:tcBorders>
          </w:tcPr>
          <w:p w:rsidR="008A7DCD" w:rsidRDefault="008A7DCD">
            <w:pPr>
              <w:pStyle w:val="ConsPlusNormal"/>
              <w:jc w:val="center"/>
            </w:pPr>
            <w:r>
              <w:t>Код группы, подгруппы, статьи и вида источников</w:t>
            </w:r>
          </w:p>
        </w:tc>
        <w:tc>
          <w:tcPr>
            <w:tcW w:w="5154" w:type="dxa"/>
            <w:tcBorders>
              <w:top w:val="single" w:sz="4" w:space="0" w:color="auto"/>
              <w:bottom w:val="single" w:sz="4" w:space="0" w:color="auto"/>
            </w:tcBorders>
          </w:tcPr>
          <w:p w:rsidR="008A7DCD" w:rsidRDefault="008A7DCD">
            <w:pPr>
              <w:pStyle w:val="ConsPlusNormal"/>
              <w:jc w:val="center"/>
            </w:pPr>
            <w:r>
              <w:t>Наименование</w:t>
            </w:r>
          </w:p>
        </w:tc>
      </w:tr>
      <w:tr w:rsidR="008A7DCD">
        <w:tblPrEx>
          <w:tblBorders>
            <w:left w:val="none" w:sz="0" w:space="0" w:color="auto"/>
            <w:right w:val="none" w:sz="0" w:space="0" w:color="auto"/>
            <w:insideH w:val="none" w:sz="0" w:space="0" w:color="auto"/>
            <w:insideV w:val="none" w:sz="0" w:space="0" w:color="auto"/>
          </w:tblBorders>
        </w:tblPrEx>
        <w:tc>
          <w:tcPr>
            <w:tcW w:w="964" w:type="dxa"/>
            <w:tcBorders>
              <w:top w:val="single" w:sz="4" w:space="0" w:color="auto"/>
              <w:left w:val="nil"/>
              <w:bottom w:val="nil"/>
              <w:right w:val="nil"/>
            </w:tcBorders>
          </w:tcPr>
          <w:p w:rsidR="008A7DCD" w:rsidRDefault="008A7DCD">
            <w:pPr>
              <w:pStyle w:val="ConsPlusNormal"/>
              <w:jc w:val="center"/>
              <w:outlineLvl w:val="1"/>
            </w:pPr>
            <w:r>
              <w:lastRenderedPageBreak/>
              <w:t>394</w:t>
            </w:r>
          </w:p>
        </w:tc>
        <w:tc>
          <w:tcPr>
            <w:tcW w:w="2951" w:type="dxa"/>
            <w:tcBorders>
              <w:top w:val="single" w:sz="4" w:space="0" w:color="auto"/>
              <w:left w:val="nil"/>
              <w:bottom w:val="nil"/>
              <w:right w:val="nil"/>
            </w:tcBorders>
          </w:tcPr>
          <w:p w:rsidR="008A7DCD" w:rsidRDefault="008A7DCD">
            <w:pPr>
              <w:pStyle w:val="ConsPlusNormal"/>
            </w:pPr>
          </w:p>
        </w:tc>
        <w:tc>
          <w:tcPr>
            <w:tcW w:w="5154" w:type="dxa"/>
            <w:tcBorders>
              <w:top w:val="single" w:sz="4" w:space="0" w:color="auto"/>
              <w:left w:val="nil"/>
              <w:bottom w:val="nil"/>
              <w:right w:val="nil"/>
            </w:tcBorders>
          </w:tcPr>
          <w:p w:rsidR="008A7DCD" w:rsidRDefault="008A7DCD">
            <w:pPr>
              <w:pStyle w:val="ConsPlusNormal"/>
            </w:pPr>
            <w:r>
              <w:t>Федеральный фонд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964" w:type="dxa"/>
            <w:tcBorders>
              <w:top w:val="nil"/>
              <w:left w:val="nil"/>
              <w:bottom w:val="nil"/>
              <w:right w:val="nil"/>
            </w:tcBorders>
          </w:tcPr>
          <w:p w:rsidR="008A7DCD" w:rsidRDefault="008A7DCD">
            <w:pPr>
              <w:pStyle w:val="ConsPlusNormal"/>
              <w:jc w:val="center"/>
            </w:pPr>
            <w:r>
              <w:t>394</w:t>
            </w:r>
          </w:p>
        </w:tc>
        <w:tc>
          <w:tcPr>
            <w:tcW w:w="2951" w:type="dxa"/>
            <w:tcBorders>
              <w:top w:val="nil"/>
              <w:left w:val="nil"/>
              <w:bottom w:val="nil"/>
              <w:right w:val="nil"/>
            </w:tcBorders>
          </w:tcPr>
          <w:p w:rsidR="008A7DCD" w:rsidRDefault="008A7DCD">
            <w:pPr>
              <w:pStyle w:val="ConsPlusNormal"/>
              <w:jc w:val="center"/>
            </w:pPr>
            <w:r>
              <w:t>01 05 02 01 08 0000 510</w:t>
            </w:r>
          </w:p>
        </w:tc>
        <w:tc>
          <w:tcPr>
            <w:tcW w:w="5154" w:type="dxa"/>
            <w:tcBorders>
              <w:top w:val="nil"/>
              <w:left w:val="nil"/>
              <w:bottom w:val="nil"/>
              <w:right w:val="nil"/>
            </w:tcBorders>
          </w:tcPr>
          <w:p w:rsidR="008A7DCD" w:rsidRDefault="008A7DCD">
            <w:pPr>
              <w:pStyle w:val="ConsPlusNormal"/>
            </w:pPr>
            <w:r>
              <w:t xml:space="preserve">Увеличение прочих </w:t>
            </w:r>
            <w:proofErr w:type="gramStart"/>
            <w:r>
              <w:t>остатков денежных средств бюджета Федерального фонда обязательного медицинского страхования</w:t>
            </w:r>
            <w:proofErr w:type="gramEnd"/>
          </w:p>
        </w:tc>
      </w:tr>
      <w:tr w:rsidR="008A7DCD">
        <w:tblPrEx>
          <w:tblBorders>
            <w:left w:val="none" w:sz="0" w:space="0" w:color="auto"/>
            <w:right w:val="none" w:sz="0" w:space="0" w:color="auto"/>
            <w:insideH w:val="none" w:sz="0" w:space="0" w:color="auto"/>
            <w:insideV w:val="none" w:sz="0" w:space="0" w:color="auto"/>
          </w:tblBorders>
        </w:tblPrEx>
        <w:tc>
          <w:tcPr>
            <w:tcW w:w="964" w:type="dxa"/>
            <w:tcBorders>
              <w:top w:val="nil"/>
              <w:left w:val="nil"/>
              <w:bottom w:val="nil"/>
              <w:right w:val="nil"/>
            </w:tcBorders>
          </w:tcPr>
          <w:p w:rsidR="008A7DCD" w:rsidRDefault="008A7DCD">
            <w:pPr>
              <w:pStyle w:val="ConsPlusNormal"/>
              <w:jc w:val="center"/>
            </w:pPr>
            <w:r>
              <w:t>394</w:t>
            </w:r>
          </w:p>
        </w:tc>
        <w:tc>
          <w:tcPr>
            <w:tcW w:w="2951" w:type="dxa"/>
            <w:tcBorders>
              <w:top w:val="nil"/>
              <w:left w:val="nil"/>
              <w:bottom w:val="nil"/>
              <w:right w:val="nil"/>
            </w:tcBorders>
          </w:tcPr>
          <w:p w:rsidR="008A7DCD" w:rsidRDefault="008A7DCD">
            <w:pPr>
              <w:pStyle w:val="ConsPlusNormal"/>
              <w:jc w:val="center"/>
            </w:pPr>
            <w:r>
              <w:t>01 05 02 01 08 0000 610</w:t>
            </w:r>
          </w:p>
        </w:tc>
        <w:tc>
          <w:tcPr>
            <w:tcW w:w="5154" w:type="dxa"/>
            <w:tcBorders>
              <w:top w:val="nil"/>
              <w:left w:val="nil"/>
              <w:bottom w:val="nil"/>
              <w:right w:val="nil"/>
            </w:tcBorders>
          </w:tcPr>
          <w:p w:rsidR="008A7DCD" w:rsidRDefault="008A7DCD">
            <w:pPr>
              <w:pStyle w:val="ConsPlusNormal"/>
            </w:pPr>
            <w:r>
              <w:t xml:space="preserve">Уменьшение прочих </w:t>
            </w:r>
            <w:proofErr w:type="gramStart"/>
            <w:r>
              <w:t>остатков денежных средств бюджета Федерального фонда обязательного медицинского страхования</w:t>
            </w:r>
            <w:proofErr w:type="gramEnd"/>
          </w:p>
        </w:tc>
      </w:tr>
      <w:tr w:rsidR="008A7DCD">
        <w:tblPrEx>
          <w:tblBorders>
            <w:left w:val="none" w:sz="0" w:space="0" w:color="auto"/>
            <w:right w:val="none" w:sz="0" w:space="0" w:color="auto"/>
            <w:insideH w:val="none" w:sz="0" w:space="0" w:color="auto"/>
            <w:insideV w:val="none" w:sz="0" w:space="0" w:color="auto"/>
          </w:tblBorders>
        </w:tblPrEx>
        <w:tc>
          <w:tcPr>
            <w:tcW w:w="964" w:type="dxa"/>
            <w:tcBorders>
              <w:top w:val="nil"/>
              <w:left w:val="nil"/>
              <w:bottom w:val="nil"/>
              <w:right w:val="nil"/>
            </w:tcBorders>
          </w:tcPr>
          <w:p w:rsidR="008A7DCD" w:rsidRDefault="008A7DCD">
            <w:pPr>
              <w:pStyle w:val="ConsPlusNormal"/>
              <w:jc w:val="center"/>
            </w:pPr>
            <w:r>
              <w:t>394</w:t>
            </w:r>
          </w:p>
        </w:tc>
        <w:tc>
          <w:tcPr>
            <w:tcW w:w="2951" w:type="dxa"/>
            <w:tcBorders>
              <w:top w:val="nil"/>
              <w:left w:val="nil"/>
              <w:bottom w:val="nil"/>
              <w:right w:val="nil"/>
            </w:tcBorders>
          </w:tcPr>
          <w:p w:rsidR="008A7DCD" w:rsidRDefault="008A7DCD">
            <w:pPr>
              <w:pStyle w:val="ConsPlusNormal"/>
              <w:jc w:val="center"/>
            </w:pPr>
            <w:r>
              <w:t>01 06 03 00 08 0000 171</w:t>
            </w:r>
          </w:p>
        </w:tc>
        <w:tc>
          <w:tcPr>
            <w:tcW w:w="5154" w:type="dxa"/>
            <w:tcBorders>
              <w:top w:val="nil"/>
              <w:left w:val="nil"/>
              <w:bottom w:val="nil"/>
              <w:right w:val="nil"/>
            </w:tcBorders>
          </w:tcPr>
          <w:p w:rsidR="008A7DCD" w:rsidRDefault="008A7DCD">
            <w:pPr>
              <w:pStyle w:val="ConsPlusNormal"/>
            </w:pPr>
            <w:r>
              <w:t>Курсовая разница по средствам бюджета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964" w:type="dxa"/>
            <w:tcBorders>
              <w:top w:val="nil"/>
              <w:left w:val="nil"/>
              <w:bottom w:val="nil"/>
              <w:right w:val="nil"/>
            </w:tcBorders>
          </w:tcPr>
          <w:p w:rsidR="008A7DCD" w:rsidRDefault="008A7DCD">
            <w:pPr>
              <w:pStyle w:val="ConsPlusNormal"/>
              <w:jc w:val="center"/>
            </w:pPr>
            <w:r>
              <w:t>394</w:t>
            </w:r>
          </w:p>
        </w:tc>
        <w:tc>
          <w:tcPr>
            <w:tcW w:w="2951" w:type="dxa"/>
            <w:tcBorders>
              <w:top w:val="nil"/>
              <w:left w:val="nil"/>
              <w:bottom w:val="nil"/>
              <w:right w:val="nil"/>
            </w:tcBorders>
          </w:tcPr>
          <w:p w:rsidR="008A7DCD" w:rsidRDefault="008A7DCD">
            <w:pPr>
              <w:pStyle w:val="ConsPlusNormal"/>
              <w:jc w:val="center"/>
            </w:pPr>
            <w:r>
              <w:t>01 06 06 01 08 0000 510</w:t>
            </w:r>
          </w:p>
        </w:tc>
        <w:tc>
          <w:tcPr>
            <w:tcW w:w="5154" w:type="dxa"/>
            <w:tcBorders>
              <w:top w:val="nil"/>
              <w:left w:val="nil"/>
              <w:bottom w:val="nil"/>
              <w:right w:val="nil"/>
            </w:tcBorders>
          </w:tcPr>
          <w:p w:rsidR="008A7DCD" w:rsidRDefault="008A7DCD">
            <w:pPr>
              <w:pStyle w:val="ConsPlusNormal"/>
            </w:pPr>
            <w:r>
              <w:t>Увеличение иных финансовых активов в собственности Федерального фонда обязательного медицинского страхования за счет средств бюджета Федерального фонда обязательного медицинского страхования, размещенных в депозиты в валюте Российской Федерации в кредитных организациях</w:t>
            </w:r>
          </w:p>
        </w:tc>
      </w:tr>
      <w:tr w:rsidR="008A7DCD">
        <w:tblPrEx>
          <w:tblBorders>
            <w:left w:val="none" w:sz="0" w:space="0" w:color="auto"/>
            <w:right w:val="none" w:sz="0" w:space="0" w:color="auto"/>
            <w:insideH w:val="none" w:sz="0" w:space="0" w:color="auto"/>
            <w:insideV w:val="none" w:sz="0" w:space="0" w:color="auto"/>
          </w:tblBorders>
        </w:tblPrEx>
        <w:tc>
          <w:tcPr>
            <w:tcW w:w="964" w:type="dxa"/>
            <w:tcBorders>
              <w:top w:val="nil"/>
              <w:left w:val="nil"/>
              <w:bottom w:val="single" w:sz="4" w:space="0" w:color="auto"/>
              <w:right w:val="nil"/>
            </w:tcBorders>
          </w:tcPr>
          <w:p w:rsidR="008A7DCD" w:rsidRDefault="008A7DCD">
            <w:pPr>
              <w:pStyle w:val="ConsPlusNormal"/>
              <w:jc w:val="center"/>
            </w:pPr>
            <w:r>
              <w:t>394</w:t>
            </w:r>
          </w:p>
        </w:tc>
        <w:tc>
          <w:tcPr>
            <w:tcW w:w="2951" w:type="dxa"/>
            <w:tcBorders>
              <w:top w:val="nil"/>
              <w:left w:val="nil"/>
              <w:bottom w:val="single" w:sz="4" w:space="0" w:color="auto"/>
              <w:right w:val="nil"/>
            </w:tcBorders>
          </w:tcPr>
          <w:p w:rsidR="008A7DCD" w:rsidRDefault="008A7DCD">
            <w:pPr>
              <w:pStyle w:val="ConsPlusNormal"/>
              <w:jc w:val="center"/>
            </w:pPr>
            <w:r>
              <w:t>01 06 06 01 08 0000 610</w:t>
            </w:r>
          </w:p>
        </w:tc>
        <w:tc>
          <w:tcPr>
            <w:tcW w:w="5154" w:type="dxa"/>
            <w:tcBorders>
              <w:top w:val="nil"/>
              <w:left w:val="nil"/>
              <w:bottom w:val="single" w:sz="4" w:space="0" w:color="auto"/>
              <w:right w:val="nil"/>
            </w:tcBorders>
          </w:tcPr>
          <w:p w:rsidR="008A7DCD" w:rsidRDefault="008A7DCD">
            <w:pPr>
              <w:pStyle w:val="ConsPlusNormal"/>
            </w:pPr>
            <w:r>
              <w:t>Уменьшение иных финансовых активов в собственности Федерального фонда обязательного медицинского страхования за счет средств бюджета Федерального фонда обязательного медицинского страхования, размещенных в депозиты в валюте Российской Федерации в кредитных организациях</w:t>
            </w:r>
          </w:p>
        </w:tc>
      </w:tr>
    </w:tbl>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right"/>
        <w:outlineLvl w:val="0"/>
      </w:pPr>
      <w:r>
        <w:t>Приложение 3</w:t>
      </w:r>
    </w:p>
    <w:p w:rsidR="008A7DCD" w:rsidRDefault="008A7DCD">
      <w:pPr>
        <w:pStyle w:val="ConsPlusNormal"/>
        <w:jc w:val="right"/>
      </w:pPr>
      <w:r>
        <w:t>к Федеральному закону</w:t>
      </w:r>
    </w:p>
    <w:p w:rsidR="008A7DCD" w:rsidRDefault="008A7DCD">
      <w:pPr>
        <w:pStyle w:val="ConsPlusNormal"/>
        <w:jc w:val="right"/>
      </w:pPr>
      <w:r>
        <w:t>"О бюджете Федерального фонда</w:t>
      </w:r>
    </w:p>
    <w:p w:rsidR="008A7DCD" w:rsidRDefault="008A7DCD">
      <w:pPr>
        <w:pStyle w:val="ConsPlusNormal"/>
        <w:jc w:val="right"/>
      </w:pPr>
      <w:r>
        <w:t>обязательного медицинского</w:t>
      </w:r>
    </w:p>
    <w:p w:rsidR="008A7DCD" w:rsidRDefault="008A7DCD">
      <w:pPr>
        <w:pStyle w:val="ConsPlusNormal"/>
        <w:jc w:val="right"/>
      </w:pPr>
      <w:r>
        <w:t>страхования на 2020 год</w:t>
      </w:r>
    </w:p>
    <w:p w:rsidR="008A7DCD" w:rsidRDefault="008A7DCD">
      <w:pPr>
        <w:pStyle w:val="ConsPlusNormal"/>
        <w:jc w:val="right"/>
      </w:pPr>
      <w:r>
        <w:t>и на плановый период</w:t>
      </w:r>
    </w:p>
    <w:p w:rsidR="008A7DCD" w:rsidRDefault="008A7DCD">
      <w:pPr>
        <w:pStyle w:val="ConsPlusNormal"/>
        <w:jc w:val="right"/>
      </w:pPr>
      <w:r>
        <w:t>2021 и 2022 годов"</w:t>
      </w:r>
    </w:p>
    <w:p w:rsidR="008A7DCD" w:rsidRDefault="008A7DCD">
      <w:pPr>
        <w:pStyle w:val="ConsPlusNormal"/>
        <w:jc w:val="both"/>
      </w:pPr>
    </w:p>
    <w:p w:rsidR="008A7DCD" w:rsidRDefault="008A7DCD">
      <w:pPr>
        <w:pStyle w:val="ConsPlusTitle"/>
        <w:jc w:val="center"/>
      </w:pPr>
      <w:bookmarkStart w:id="3" w:name="P560"/>
      <w:bookmarkEnd w:id="3"/>
      <w:r>
        <w:t>ИСТОЧНИКИ</w:t>
      </w:r>
    </w:p>
    <w:p w:rsidR="008A7DCD" w:rsidRDefault="008A7DCD">
      <w:pPr>
        <w:pStyle w:val="ConsPlusTitle"/>
        <w:jc w:val="center"/>
      </w:pPr>
      <w:r>
        <w:t>ВНУТРЕННЕГО ФИНАНСИРОВАНИЯ ДЕФИЦИТА БЮДЖЕТА ФЕДЕРАЛЬНОГО</w:t>
      </w:r>
    </w:p>
    <w:p w:rsidR="008A7DCD" w:rsidRDefault="008A7DCD">
      <w:pPr>
        <w:pStyle w:val="ConsPlusTitle"/>
        <w:jc w:val="center"/>
      </w:pPr>
      <w:r>
        <w:t>ФОНДА ОБЯЗАТЕЛЬНОГО МЕДИЦИНСКОГО СТРАХОВАНИЯ НА 2020 ГОД</w:t>
      </w:r>
    </w:p>
    <w:p w:rsidR="008A7DCD" w:rsidRDefault="008A7DCD">
      <w:pPr>
        <w:pStyle w:val="ConsPlusTitle"/>
        <w:jc w:val="center"/>
      </w:pPr>
      <w:r>
        <w:t>И НА ПЛАНОВЫЙ ПЕРИОД 2021</w:t>
      </w:r>
      <w:proofErr w:type="gramStart"/>
      <w:r>
        <w:t xml:space="preserve"> И</w:t>
      </w:r>
      <w:proofErr w:type="gramEnd"/>
      <w:r>
        <w:t xml:space="preserve"> 2022 ГОДОВ</w:t>
      </w:r>
    </w:p>
    <w:p w:rsidR="008A7DCD" w:rsidRDefault="008A7DCD">
      <w:pPr>
        <w:pStyle w:val="ConsPlusNormal"/>
        <w:jc w:val="both"/>
      </w:pPr>
    </w:p>
    <w:p w:rsidR="008A7DCD" w:rsidRDefault="008A7DCD">
      <w:pPr>
        <w:pStyle w:val="ConsPlusNormal"/>
        <w:jc w:val="right"/>
      </w:pPr>
      <w:r>
        <w:t>(тыс. рублей)</w:t>
      </w:r>
    </w:p>
    <w:p w:rsidR="008A7DCD" w:rsidRDefault="008A7DCD">
      <w:pPr>
        <w:sectPr w:rsidR="008A7DCD" w:rsidSect="00D93670">
          <w:pgSz w:w="11906" w:h="16838"/>
          <w:pgMar w:top="1134" w:right="850" w:bottom="1134" w:left="1701" w:header="708" w:footer="708" w:gutter="0"/>
          <w:cols w:space="708"/>
          <w:docGrid w:linePitch="360"/>
        </w:sectPr>
      </w:pPr>
    </w:p>
    <w:p w:rsidR="008A7DCD" w:rsidRDefault="008A7DCD">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646"/>
        <w:gridCol w:w="964"/>
        <w:gridCol w:w="2891"/>
        <w:gridCol w:w="1366"/>
        <w:gridCol w:w="1366"/>
        <w:gridCol w:w="1366"/>
      </w:tblGrid>
      <w:tr w:rsidR="008A7DCD">
        <w:tc>
          <w:tcPr>
            <w:tcW w:w="3646" w:type="dxa"/>
            <w:vMerge w:val="restart"/>
            <w:tcBorders>
              <w:top w:val="single" w:sz="4" w:space="0" w:color="auto"/>
              <w:bottom w:val="single" w:sz="4" w:space="0" w:color="auto"/>
            </w:tcBorders>
          </w:tcPr>
          <w:p w:rsidR="008A7DCD" w:rsidRDefault="008A7DCD">
            <w:pPr>
              <w:pStyle w:val="ConsPlusNormal"/>
              <w:jc w:val="center"/>
            </w:pPr>
            <w:r>
              <w:t>Наименование</w:t>
            </w:r>
          </w:p>
        </w:tc>
        <w:tc>
          <w:tcPr>
            <w:tcW w:w="964" w:type="dxa"/>
            <w:vMerge w:val="restart"/>
            <w:tcBorders>
              <w:top w:val="single" w:sz="4" w:space="0" w:color="auto"/>
              <w:bottom w:val="single" w:sz="4" w:space="0" w:color="auto"/>
            </w:tcBorders>
          </w:tcPr>
          <w:p w:rsidR="008A7DCD" w:rsidRDefault="008A7DCD">
            <w:pPr>
              <w:pStyle w:val="ConsPlusNormal"/>
              <w:jc w:val="center"/>
            </w:pPr>
            <w:r>
              <w:t>Код главы</w:t>
            </w:r>
          </w:p>
        </w:tc>
        <w:tc>
          <w:tcPr>
            <w:tcW w:w="2891" w:type="dxa"/>
            <w:vMerge w:val="restart"/>
            <w:tcBorders>
              <w:top w:val="single" w:sz="4" w:space="0" w:color="auto"/>
              <w:bottom w:val="single" w:sz="4" w:space="0" w:color="auto"/>
            </w:tcBorders>
          </w:tcPr>
          <w:p w:rsidR="008A7DCD" w:rsidRDefault="008A7DCD">
            <w:pPr>
              <w:pStyle w:val="ConsPlusNormal"/>
              <w:jc w:val="center"/>
            </w:pPr>
            <w:r>
              <w:t>Код группы, подгруппы, статьи и вида источников</w:t>
            </w:r>
          </w:p>
        </w:tc>
        <w:tc>
          <w:tcPr>
            <w:tcW w:w="4098" w:type="dxa"/>
            <w:gridSpan w:val="3"/>
            <w:tcBorders>
              <w:top w:val="single" w:sz="4" w:space="0" w:color="auto"/>
              <w:bottom w:val="single" w:sz="4" w:space="0" w:color="auto"/>
            </w:tcBorders>
          </w:tcPr>
          <w:p w:rsidR="008A7DCD" w:rsidRDefault="008A7DCD">
            <w:pPr>
              <w:pStyle w:val="ConsPlusNormal"/>
              <w:jc w:val="center"/>
            </w:pPr>
            <w:r>
              <w:t>Сумма</w:t>
            </w:r>
          </w:p>
        </w:tc>
      </w:tr>
      <w:tr w:rsidR="008A7DCD">
        <w:tc>
          <w:tcPr>
            <w:tcW w:w="3646" w:type="dxa"/>
            <w:vMerge/>
            <w:tcBorders>
              <w:top w:val="single" w:sz="4" w:space="0" w:color="auto"/>
              <w:bottom w:val="single" w:sz="4" w:space="0" w:color="auto"/>
            </w:tcBorders>
          </w:tcPr>
          <w:p w:rsidR="008A7DCD" w:rsidRDefault="008A7DCD"/>
        </w:tc>
        <w:tc>
          <w:tcPr>
            <w:tcW w:w="964" w:type="dxa"/>
            <w:vMerge/>
            <w:tcBorders>
              <w:top w:val="single" w:sz="4" w:space="0" w:color="auto"/>
              <w:bottom w:val="single" w:sz="4" w:space="0" w:color="auto"/>
            </w:tcBorders>
          </w:tcPr>
          <w:p w:rsidR="008A7DCD" w:rsidRDefault="008A7DCD"/>
        </w:tc>
        <w:tc>
          <w:tcPr>
            <w:tcW w:w="2891" w:type="dxa"/>
            <w:vMerge/>
            <w:tcBorders>
              <w:top w:val="single" w:sz="4" w:space="0" w:color="auto"/>
              <w:bottom w:val="single" w:sz="4" w:space="0" w:color="auto"/>
            </w:tcBorders>
          </w:tcPr>
          <w:p w:rsidR="008A7DCD" w:rsidRDefault="008A7DCD"/>
        </w:tc>
        <w:tc>
          <w:tcPr>
            <w:tcW w:w="1366" w:type="dxa"/>
            <w:tcBorders>
              <w:top w:val="single" w:sz="4" w:space="0" w:color="auto"/>
              <w:bottom w:val="single" w:sz="4" w:space="0" w:color="auto"/>
            </w:tcBorders>
          </w:tcPr>
          <w:p w:rsidR="008A7DCD" w:rsidRDefault="008A7DCD">
            <w:pPr>
              <w:pStyle w:val="ConsPlusNormal"/>
              <w:jc w:val="center"/>
            </w:pPr>
            <w:r>
              <w:t>2020 год</w:t>
            </w:r>
          </w:p>
        </w:tc>
        <w:tc>
          <w:tcPr>
            <w:tcW w:w="1366" w:type="dxa"/>
            <w:tcBorders>
              <w:top w:val="single" w:sz="4" w:space="0" w:color="auto"/>
              <w:bottom w:val="single" w:sz="4" w:space="0" w:color="auto"/>
            </w:tcBorders>
          </w:tcPr>
          <w:p w:rsidR="008A7DCD" w:rsidRDefault="008A7DCD">
            <w:pPr>
              <w:pStyle w:val="ConsPlusNormal"/>
              <w:jc w:val="center"/>
            </w:pPr>
            <w:r>
              <w:t>2021 год</w:t>
            </w:r>
          </w:p>
        </w:tc>
        <w:tc>
          <w:tcPr>
            <w:tcW w:w="1366" w:type="dxa"/>
            <w:tcBorders>
              <w:top w:val="single" w:sz="4" w:space="0" w:color="auto"/>
              <w:bottom w:val="single" w:sz="4" w:space="0" w:color="auto"/>
            </w:tcBorders>
          </w:tcPr>
          <w:p w:rsidR="008A7DCD" w:rsidRDefault="008A7DCD">
            <w:pPr>
              <w:pStyle w:val="ConsPlusNormal"/>
              <w:jc w:val="center"/>
            </w:pPr>
            <w:r>
              <w:t>2022 год</w:t>
            </w:r>
          </w:p>
        </w:tc>
      </w:tr>
      <w:tr w:rsidR="008A7DCD">
        <w:tblPrEx>
          <w:tblBorders>
            <w:left w:val="none" w:sz="0" w:space="0" w:color="auto"/>
            <w:right w:val="none" w:sz="0" w:space="0" w:color="auto"/>
            <w:insideH w:val="none" w:sz="0" w:space="0" w:color="auto"/>
            <w:insideV w:val="none" w:sz="0" w:space="0" w:color="auto"/>
          </w:tblBorders>
        </w:tblPrEx>
        <w:tc>
          <w:tcPr>
            <w:tcW w:w="3646" w:type="dxa"/>
            <w:tcBorders>
              <w:top w:val="single" w:sz="4" w:space="0" w:color="auto"/>
              <w:left w:val="nil"/>
              <w:bottom w:val="nil"/>
              <w:right w:val="nil"/>
            </w:tcBorders>
          </w:tcPr>
          <w:p w:rsidR="008A7DCD" w:rsidRDefault="008A7DCD">
            <w:pPr>
              <w:pStyle w:val="ConsPlusNormal"/>
            </w:pPr>
            <w:r>
              <w:t xml:space="preserve">Источники внутреннего </w:t>
            </w:r>
            <w:proofErr w:type="gramStart"/>
            <w:r>
              <w:t>финансирования дефицита бюджета Федерального фонда обязательного медицинского страхования</w:t>
            </w:r>
            <w:proofErr w:type="gramEnd"/>
          </w:p>
        </w:tc>
        <w:tc>
          <w:tcPr>
            <w:tcW w:w="964" w:type="dxa"/>
            <w:tcBorders>
              <w:top w:val="single" w:sz="4" w:space="0" w:color="auto"/>
              <w:left w:val="nil"/>
              <w:bottom w:val="nil"/>
              <w:right w:val="nil"/>
            </w:tcBorders>
          </w:tcPr>
          <w:p w:rsidR="008A7DCD" w:rsidRDefault="008A7DCD">
            <w:pPr>
              <w:pStyle w:val="ConsPlusNormal"/>
            </w:pPr>
          </w:p>
        </w:tc>
        <w:tc>
          <w:tcPr>
            <w:tcW w:w="2891" w:type="dxa"/>
            <w:tcBorders>
              <w:top w:val="single" w:sz="4" w:space="0" w:color="auto"/>
              <w:left w:val="nil"/>
              <w:bottom w:val="nil"/>
              <w:right w:val="nil"/>
            </w:tcBorders>
          </w:tcPr>
          <w:p w:rsidR="008A7DCD" w:rsidRDefault="008A7DCD">
            <w:pPr>
              <w:pStyle w:val="ConsPlusNormal"/>
            </w:pPr>
          </w:p>
        </w:tc>
        <w:tc>
          <w:tcPr>
            <w:tcW w:w="1366" w:type="dxa"/>
            <w:tcBorders>
              <w:top w:val="single" w:sz="4" w:space="0" w:color="auto"/>
              <w:left w:val="nil"/>
              <w:bottom w:val="nil"/>
              <w:right w:val="nil"/>
            </w:tcBorders>
          </w:tcPr>
          <w:p w:rsidR="008A7DCD" w:rsidRDefault="008A7DCD">
            <w:pPr>
              <w:pStyle w:val="ConsPlusNormal"/>
            </w:pPr>
          </w:p>
        </w:tc>
        <w:tc>
          <w:tcPr>
            <w:tcW w:w="1366" w:type="dxa"/>
            <w:tcBorders>
              <w:top w:val="single" w:sz="4" w:space="0" w:color="auto"/>
              <w:left w:val="nil"/>
              <w:bottom w:val="nil"/>
              <w:right w:val="nil"/>
            </w:tcBorders>
          </w:tcPr>
          <w:p w:rsidR="008A7DCD" w:rsidRDefault="008A7DCD">
            <w:pPr>
              <w:pStyle w:val="ConsPlusNormal"/>
            </w:pPr>
          </w:p>
        </w:tc>
        <w:tc>
          <w:tcPr>
            <w:tcW w:w="1366" w:type="dxa"/>
            <w:tcBorders>
              <w:top w:val="single" w:sz="4" w:space="0" w:color="auto"/>
              <w:left w:val="nil"/>
              <w:bottom w:val="nil"/>
              <w:right w:val="nil"/>
            </w:tcBorders>
          </w:tcPr>
          <w:p w:rsidR="008A7DCD" w:rsidRDefault="008A7DCD">
            <w:pPr>
              <w:pStyle w:val="ConsPlusNormal"/>
            </w:pPr>
          </w:p>
        </w:tc>
      </w:tr>
      <w:tr w:rsidR="008A7DCD">
        <w:tblPrEx>
          <w:tblBorders>
            <w:left w:val="none" w:sz="0" w:space="0" w:color="auto"/>
            <w:right w:val="none" w:sz="0" w:space="0" w:color="auto"/>
            <w:insideH w:val="none" w:sz="0" w:space="0" w:color="auto"/>
            <w:insideV w:val="none" w:sz="0" w:space="0" w:color="auto"/>
          </w:tblBorders>
        </w:tblPrEx>
        <w:tc>
          <w:tcPr>
            <w:tcW w:w="3646" w:type="dxa"/>
            <w:tcBorders>
              <w:top w:val="nil"/>
              <w:left w:val="nil"/>
              <w:bottom w:val="nil"/>
              <w:right w:val="nil"/>
            </w:tcBorders>
          </w:tcPr>
          <w:p w:rsidR="008A7DCD" w:rsidRDefault="008A7DCD">
            <w:pPr>
              <w:pStyle w:val="ConsPlusNormal"/>
            </w:pPr>
            <w:r>
              <w:t>Изменение остатков средств на счетах по учету средств бюджетов</w:t>
            </w:r>
          </w:p>
        </w:tc>
        <w:tc>
          <w:tcPr>
            <w:tcW w:w="964" w:type="dxa"/>
            <w:tcBorders>
              <w:top w:val="nil"/>
              <w:left w:val="nil"/>
              <w:bottom w:val="nil"/>
              <w:right w:val="nil"/>
            </w:tcBorders>
          </w:tcPr>
          <w:p w:rsidR="008A7DCD" w:rsidRDefault="008A7DCD">
            <w:pPr>
              <w:pStyle w:val="ConsPlusNormal"/>
              <w:jc w:val="center"/>
            </w:pPr>
            <w:r>
              <w:t>000</w:t>
            </w:r>
          </w:p>
        </w:tc>
        <w:tc>
          <w:tcPr>
            <w:tcW w:w="2891" w:type="dxa"/>
            <w:tcBorders>
              <w:top w:val="nil"/>
              <w:left w:val="nil"/>
              <w:bottom w:val="nil"/>
              <w:right w:val="nil"/>
            </w:tcBorders>
          </w:tcPr>
          <w:p w:rsidR="008A7DCD" w:rsidRDefault="008A7DCD">
            <w:pPr>
              <w:pStyle w:val="ConsPlusNormal"/>
              <w:jc w:val="center"/>
            </w:pPr>
            <w:r>
              <w:t>01 05 00 00 00 0000 000</w:t>
            </w:r>
          </w:p>
        </w:tc>
        <w:tc>
          <w:tcPr>
            <w:tcW w:w="1366" w:type="dxa"/>
            <w:tcBorders>
              <w:top w:val="nil"/>
              <w:left w:val="nil"/>
              <w:bottom w:val="nil"/>
              <w:right w:val="nil"/>
            </w:tcBorders>
          </w:tcPr>
          <w:p w:rsidR="008A7DCD" w:rsidRDefault="008A7DCD">
            <w:pPr>
              <w:pStyle w:val="ConsPlusNormal"/>
              <w:jc w:val="center"/>
            </w:pPr>
            <w:r>
              <w:t>1 378 373,6</w:t>
            </w:r>
          </w:p>
        </w:tc>
        <w:tc>
          <w:tcPr>
            <w:tcW w:w="1366" w:type="dxa"/>
            <w:tcBorders>
              <w:top w:val="nil"/>
              <w:left w:val="nil"/>
              <w:bottom w:val="nil"/>
              <w:right w:val="nil"/>
            </w:tcBorders>
          </w:tcPr>
          <w:p w:rsidR="008A7DCD" w:rsidRDefault="008A7DCD">
            <w:pPr>
              <w:pStyle w:val="ConsPlusNormal"/>
              <w:jc w:val="center"/>
            </w:pPr>
            <w:r>
              <w:t>4 858 634,0</w:t>
            </w:r>
          </w:p>
        </w:tc>
        <w:tc>
          <w:tcPr>
            <w:tcW w:w="1366" w:type="dxa"/>
            <w:tcBorders>
              <w:top w:val="nil"/>
              <w:left w:val="nil"/>
              <w:bottom w:val="nil"/>
              <w:right w:val="nil"/>
            </w:tcBorders>
          </w:tcPr>
          <w:p w:rsidR="008A7DCD" w:rsidRDefault="008A7DCD">
            <w:pPr>
              <w:pStyle w:val="ConsPlusNormal"/>
              <w:jc w:val="center"/>
            </w:pPr>
            <w:r>
              <w:t>6 954 110,6</w:t>
            </w:r>
          </w:p>
        </w:tc>
      </w:tr>
      <w:tr w:rsidR="008A7DCD">
        <w:tblPrEx>
          <w:tblBorders>
            <w:left w:val="none" w:sz="0" w:space="0" w:color="auto"/>
            <w:right w:val="none" w:sz="0" w:space="0" w:color="auto"/>
            <w:insideH w:val="none" w:sz="0" w:space="0" w:color="auto"/>
            <w:insideV w:val="none" w:sz="0" w:space="0" w:color="auto"/>
          </w:tblBorders>
        </w:tblPrEx>
        <w:tc>
          <w:tcPr>
            <w:tcW w:w="3646" w:type="dxa"/>
            <w:tcBorders>
              <w:top w:val="nil"/>
              <w:left w:val="nil"/>
              <w:bottom w:val="nil"/>
              <w:right w:val="nil"/>
            </w:tcBorders>
          </w:tcPr>
          <w:p w:rsidR="008A7DCD" w:rsidRDefault="008A7DCD">
            <w:pPr>
              <w:pStyle w:val="ConsPlusNormal"/>
            </w:pPr>
            <w:r>
              <w:t>Увеличение прочих остатков денежных средств бюджетов</w:t>
            </w:r>
          </w:p>
        </w:tc>
        <w:tc>
          <w:tcPr>
            <w:tcW w:w="964" w:type="dxa"/>
            <w:tcBorders>
              <w:top w:val="nil"/>
              <w:left w:val="nil"/>
              <w:bottom w:val="nil"/>
              <w:right w:val="nil"/>
            </w:tcBorders>
          </w:tcPr>
          <w:p w:rsidR="008A7DCD" w:rsidRDefault="008A7DCD">
            <w:pPr>
              <w:pStyle w:val="ConsPlusNormal"/>
              <w:jc w:val="center"/>
            </w:pPr>
            <w:r>
              <w:t>000</w:t>
            </w:r>
          </w:p>
        </w:tc>
        <w:tc>
          <w:tcPr>
            <w:tcW w:w="2891" w:type="dxa"/>
            <w:tcBorders>
              <w:top w:val="nil"/>
              <w:left w:val="nil"/>
              <w:bottom w:val="nil"/>
              <w:right w:val="nil"/>
            </w:tcBorders>
          </w:tcPr>
          <w:p w:rsidR="008A7DCD" w:rsidRDefault="008A7DCD">
            <w:pPr>
              <w:pStyle w:val="ConsPlusNormal"/>
              <w:jc w:val="center"/>
            </w:pPr>
            <w:r>
              <w:t>01 05 02 01 00 0000 510</w:t>
            </w:r>
          </w:p>
        </w:tc>
        <w:tc>
          <w:tcPr>
            <w:tcW w:w="1366" w:type="dxa"/>
            <w:tcBorders>
              <w:top w:val="nil"/>
              <w:left w:val="nil"/>
              <w:bottom w:val="nil"/>
              <w:right w:val="nil"/>
            </w:tcBorders>
          </w:tcPr>
          <w:p w:rsidR="008A7DCD" w:rsidRDefault="008A7DCD">
            <w:pPr>
              <w:pStyle w:val="ConsPlusNormal"/>
            </w:pPr>
          </w:p>
        </w:tc>
        <w:tc>
          <w:tcPr>
            <w:tcW w:w="1366" w:type="dxa"/>
            <w:tcBorders>
              <w:top w:val="nil"/>
              <w:left w:val="nil"/>
              <w:bottom w:val="nil"/>
              <w:right w:val="nil"/>
            </w:tcBorders>
          </w:tcPr>
          <w:p w:rsidR="008A7DCD" w:rsidRDefault="008A7DCD">
            <w:pPr>
              <w:pStyle w:val="ConsPlusNormal"/>
            </w:pPr>
          </w:p>
        </w:tc>
        <w:tc>
          <w:tcPr>
            <w:tcW w:w="1366" w:type="dxa"/>
            <w:tcBorders>
              <w:top w:val="nil"/>
              <w:left w:val="nil"/>
              <w:bottom w:val="nil"/>
              <w:right w:val="nil"/>
            </w:tcBorders>
          </w:tcPr>
          <w:p w:rsidR="008A7DCD" w:rsidRDefault="008A7DCD">
            <w:pPr>
              <w:pStyle w:val="ConsPlusNormal"/>
            </w:pPr>
          </w:p>
        </w:tc>
      </w:tr>
      <w:tr w:rsidR="008A7DCD">
        <w:tblPrEx>
          <w:tblBorders>
            <w:left w:val="none" w:sz="0" w:space="0" w:color="auto"/>
            <w:right w:val="none" w:sz="0" w:space="0" w:color="auto"/>
            <w:insideH w:val="none" w:sz="0" w:space="0" w:color="auto"/>
            <w:insideV w:val="none" w:sz="0" w:space="0" w:color="auto"/>
          </w:tblBorders>
        </w:tblPrEx>
        <w:tc>
          <w:tcPr>
            <w:tcW w:w="3646" w:type="dxa"/>
            <w:tcBorders>
              <w:top w:val="nil"/>
              <w:left w:val="nil"/>
              <w:bottom w:val="nil"/>
              <w:right w:val="nil"/>
            </w:tcBorders>
          </w:tcPr>
          <w:p w:rsidR="008A7DCD" w:rsidRDefault="008A7DCD">
            <w:pPr>
              <w:pStyle w:val="ConsPlusNormal"/>
            </w:pPr>
            <w:r>
              <w:t xml:space="preserve">Увеличение прочих </w:t>
            </w:r>
            <w:proofErr w:type="gramStart"/>
            <w:r>
              <w:t>остатков денежных средств бюджета Федерального фонда обязательного медицинского страхования</w:t>
            </w:r>
            <w:proofErr w:type="gramEnd"/>
          </w:p>
        </w:tc>
        <w:tc>
          <w:tcPr>
            <w:tcW w:w="964" w:type="dxa"/>
            <w:tcBorders>
              <w:top w:val="nil"/>
              <w:left w:val="nil"/>
              <w:bottom w:val="nil"/>
              <w:right w:val="nil"/>
            </w:tcBorders>
          </w:tcPr>
          <w:p w:rsidR="008A7DCD" w:rsidRDefault="008A7DCD">
            <w:pPr>
              <w:pStyle w:val="ConsPlusNormal"/>
              <w:jc w:val="center"/>
            </w:pPr>
            <w:r>
              <w:t>394</w:t>
            </w:r>
          </w:p>
        </w:tc>
        <w:tc>
          <w:tcPr>
            <w:tcW w:w="2891" w:type="dxa"/>
            <w:tcBorders>
              <w:top w:val="nil"/>
              <w:left w:val="nil"/>
              <w:bottom w:val="nil"/>
              <w:right w:val="nil"/>
            </w:tcBorders>
          </w:tcPr>
          <w:p w:rsidR="008A7DCD" w:rsidRDefault="008A7DCD">
            <w:pPr>
              <w:pStyle w:val="ConsPlusNormal"/>
              <w:jc w:val="center"/>
            </w:pPr>
            <w:r>
              <w:t>01 05 02 01 08 0000 510</w:t>
            </w:r>
          </w:p>
        </w:tc>
        <w:tc>
          <w:tcPr>
            <w:tcW w:w="1366" w:type="dxa"/>
            <w:tcBorders>
              <w:top w:val="nil"/>
              <w:left w:val="nil"/>
              <w:bottom w:val="nil"/>
              <w:right w:val="nil"/>
            </w:tcBorders>
          </w:tcPr>
          <w:p w:rsidR="008A7DCD" w:rsidRDefault="008A7DCD">
            <w:pPr>
              <w:pStyle w:val="ConsPlusNormal"/>
            </w:pPr>
          </w:p>
        </w:tc>
        <w:tc>
          <w:tcPr>
            <w:tcW w:w="1366" w:type="dxa"/>
            <w:tcBorders>
              <w:top w:val="nil"/>
              <w:left w:val="nil"/>
              <w:bottom w:val="nil"/>
              <w:right w:val="nil"/>
            </w:tcBorders>
          </w:tcPr>
          <w:p w:rsidR="008A7DCD" w:rsidRDefault="008A7DCD">
            <w:pPr>
              <w:pStyle w:val="ConsPlusNormal"/>
            </w:pPr>
          </w:p>
        </w:tc>
        <w:tc>
          <w:tcPr>
            <w:tcW w:w="1366" w:type="dxa"/>
            <w:tcBorders>
              <w:top w:val="nil"/>
              <w:left w:val="nil"/>
              <w:bottom w:val="nil"/>
              <w:right w:val="nil"/>
            </w:tcBorders>
          </w:tcPr>
          <w:p w:rsidR="008A7DCD" w:rsidRDefault="008A7DCD">
            <w:pPr>
              <w:pStyle w:val="ConsPlusNormal"/>
            </w:pPr>
          </w:p>
        </w:tc>
      </w:tr>
      <w:tr w:rsidR="008A7DCD">
        <w:tblPrEx>
          <w:tblBorders>
            <w:left w:val="none" w:sz="0" w:space="0" w:color="auto"/>
            <w:right w:val="none" w:sz="0" w:space="0" w:color="auto"/>
            <w:insideH w:val="none" w:sz="0" w:space="0" w:color="auto"/>
            <w:insideV w:val="none" w:sz="0" w:space="0" w:color="auto"/>
          </w:tblBorders>
        </w:tblPrEx>
        <w:tc>
          <w:tcPr>
            <w:tcW w:w="3646" w:type="dxa"/>
            <w:tcBorders>
              <w:top w:val="nil"/>
              <w:left w:val="nil"/>
              <w:bottom w:val="nil"/>
              <w:right w:val="nil"/>
            </w:tcBorders>
          </w:tcPr>
          <w:p w:rsidR="008A7DCD" w:rsidRDefault="008A7DCD">
            <w:pPr>
              <w:pStyle w:val="ConsPlusNormal"/>
            </w:pPr>
            <w:r>
              <w:t xml:space="preserve">Уменьшение прочих </w:t>
            </w:r>
            <w:proofErr w:type="gramStart"/>
            <w:r>
              <w:t>остатков денежных средств бюджета Федерального фонда обязательного медицинского страхования</w:t>
            </w:r>
            <w:proofErr w:type="gramEnd"/>
          </w:p>
        </w:tc>
        <w:tc>
          <w:tcPr>
            <w:tcW w:w="964" w:type="dxa"/>
            <w:tcBorders>
              <w:top w:val="nil"/>
              <w:left w:val="nil"/>
              <w:bottom w:val="nil"/>
              <w:right w:val="nil"/>
            </w:tcBorders>
          </w:tcPr>
          <w:p w:rsidR="008A7DCD" w:rsidRDefault="008A7DCD">
            <w:pPr>
              <w:pStyle w:val="ConsPlusNormal"/>
              <w:jc w:val="center"/>
            </w:pPr>
            <w:r>
              <w:t>000</w:t>
            </w:r>
          </w:p>
        </w:tc>
        <w:tc>
          <w:tcPr>
            <w:tcW w:w="2891" w:type="dxa"/>
            <w:tcBorders>
              <w:top w:val="nil"/>
              <w:left w:val="nil"/>
              <w:bottom w:val="nil"/>
              <w:right w:val="nil"/>
            </w:tcBorders>
          </w:tcPr>
          <w:p w:rsidR="008A7DCD" w:rsidRDefault="008A7DCD">
            <w:pPr>
              <w:pStyle w:val="ConsPlusNormal"/>
              <w:jc w:val="center"/>
            </w:pPr>
            <w:r>
              <w:t>01 05 02 01 08 0000 610</w:t>
            </w:r>
          </w:p>
        </w:tc>
        <w:tc>
          <w:tcPr>
            <w:tcW w:w="1366" w:type="dxa"/>
            <w:tcBorders>
              <w:top w:val="nil"/>
              <w:left w:val="nil"/>
              <w:bottom w:val="nil"/>
              <w:right w:val="nil"/>
            </w:tcBorders>
          </w:tcPr>
          <w:p w:rsidR="008A7DCD" w:rsidRDefault="008A7DCD">
            <w:pPr>
              <w:pStyle w:val="ConsPlusNormal"/>
              <w:jc w:val="center"/>
            </w:pPr>
            <w:r>
              <w:t>1 378 373,6</w:t>
            </w:r>
          </w:p>
        </w:tc>
        <w:tc>
          <w:tcPr>
            <w:tcW w:w="1366" w:type="dxa"/>
            <w:tcBorders>
              <w:top w:val="nil"/>
              <w:left w:val="nil"/>
              <w:bottom w:val="nil"/>
              <w:right w:val="nil"/>
            </w:tcBorders>
          </w:tcPr>
          <w:p w:rsidR="008A7DCD" w:rsidRDefault="008A7DCD">
            <w:pPr>
              <w:pStyle w:val="ConsPlusNormal"/>
              <w:jc w:val="center"/>
            </w:pPr>
            <w:r>
              <w:t>4 858 634,0</w:t>
            </w:r>
          </w:p>
        </w:tc>
        <w:tc>
          <w:tcPr>
            <w:tcW w:w="1366" w:type="dxa"/>
            <w:tcBorders>
              <w:top w:val="nil"/>
              <w:left w:val="nil"/>
              <w:bottom w:val="nil"/>
              <w:right w:val="nil"/>
            </w:tcBorders>
          </w:tcPr>
          <w:p w:rsidR="008A7DCD" w:rsidRDefault="008A7DCD">
            <w:pPr>
              <w:pStyle w:val="ConsPlusNormal"/>
              <w:jc w:val="center"/>
            </w:pPr>
            <w:r>
              <w:t>6 954 110,6</w:t>
            </w:r>
          </w:p>
        </w:tc>
      </w:tr>
      <w:tr w:rsidR="008A7DCD">
        <w:tblPrEx>
          <w:tblBorders>
            <w:left w:val="none" w:sz="0" w:space="0" w:color="auto"/>
            <w:right w:val="none" w:sz="0" w:space="0" w:color="auto"/>
            <w:insideH w:val="none" w:sz="0" w:space="0" w:color="auto"/>
            <w:insideV w:val="none" w:sz="0" w:space="0" w:color="auto"/>
          </w:tblBorders>
        </w:tblPrEx>
        <w:tc>
          <w:tcPr>
            <w:tcW w:w="3646" w:type="dxa"/>
            <w:tcBorders>
              <w:top w:val="nil"/>
              <w:left w:val="nil"/>
              <w:bottom w:val="single" w:sz="4" w:space="0" w:color="auto"/>
              <w:right w:val="nil"/>
            </w:tcBorders>
          </w:tcPr>
          <w:p w:rsidR="008A7DCD" w:rsidRDefault="008A7DCD">
            <w:pPr>
              <w:pStyle w:val="ConsPlusNormal"/>
            </w:pPr>
            <w:r>
              <w:t xml:space="preserve">Уменьшение прочих </w:t>
            </w:r>
            <w:proofErr w:type="gramStart"/>
            <w:r>
              <w:t>остатков денежных средств бюджета Федерального фонда обязательного медицинского страхования</w:t>
            </w:r>
            <w:proofErr w:type="gramEnd"/>
          </w:p>
        </w:tc>
        <w:tc>
          <w:tcPr>
            <w:tcW w:w="964" w:type="dxa"/>
            <w:tcBorders>
              <w:top w:val="nil"/>
              <w:left w:val="nil"/>
              <w:bottom w:val="single" w:sz="4" w:space="0" w:color="auto"/>
              <w:right w:val="nil"/>
            </w:tcBorders>
          </w:tcPr>
          <w:p w:rsidR="008A7DCD" w:rsidRDefault="008A7DCD">
            <w:pPr>
              <w:pStyle w:val="ConsPlusNormal"/>
              <w:jc w:val="center"/>
            </w:pPr>
            <w:r>
              <w:t>394</w:t>
            </w:r>
          </w:p>
        </w:tc>
        <w:tc>
          <w:tcPr>
            <w:tcW w:w="2891" w:type="dxa"/>
            <w:tcBorders>
              <w:top w:val="nil"/>
              <w:left w:val="nil"/>
              <w:bottom w:val="single" w:sz="4" w:space="0" w:color="auto"/>
              <w:right w:val="nil"/>
            </w:tcBorders>
          </w:tcPr>
          <w:p w:rsidR="008A7DCD" w:rsidRDefault="008A7DCD">
            <w:pPr>
              <w:pStyle w:val="ConsPlusNormal"/>
              <w:jc w:val="center"/>
            </w:pPr>
            <w:r>
              <w:t>01 05 02 01 08 0000 610</w:t>
            </w:r>
          </w:p>
        </w:tc>
        <w:tc>
          <w:tcPr>
            <w:tcW w:w="1366" w:type="dxa"/>
            <w:tcBorders>
              <w:top w:val="nil"/>
              <w:left w:val="nil"/>
              <w:bottom w:val="single" w:sz="4" w:space="0" w:color="auto"/>
              <w:right w:val="nil"/>
            </w:tcBorders>
          </w:tcPr>
          <w:p w:rsidR="008A7DCD" w:rsidRDefault="008A7DCD">
            <w:pPr>
              <w:pStyle w:val="ConsPlusNormal"/>
              <w:jc w:val="center"/>
            </w:pPr>
            <w:r>
              <w:t>1 378 373,6</w:t>
            </w:r>
          </w:p>
        </w:tc>
        <w:tc>
          <w:tcPr>
            <w:tcW w:w="1366" w:type="dxa"/>
            <w:tcBorders>
              <w:top w:val="nil"/>
              <w:left w:val="nil"/>
              <w:bottom w:val="single" w:sz="4" w:space="0" w:color="auto"/>
              <w:right w:val="nil"/>
            </w:tcBorders>
          </w:tcPr>
          <w:p w:rsidR="008A7DCD" w:rsidRDefault="008A7DCD">
            <w:pPr>
              <w:pStyle w:val="ConsPlusNormal"/>
              <w:jc w:val="center"/>
            </w:pPr>
            <w:r>
              <w:t>4 858 634,0</w:t>
            </w:r>
          </w:p>
        </w:tc>
        <w:tc>
          <w:tcPr>
            <w:tcW w:w="1366" w:type="dxa"/>
            <w:tcBorders>
              <w:top w:val="nil"/>
              <w:left w:val="nil"/>
              <w:bottom w:val="single" w:sz="4" w:space="0" w:color="auto"/>
              <w:right w:val="nil"/>
            </w:tcBorders>
          </w:tcPr>
          <w:p w:rsidR="008A7DCD" w:rsidRDefault="008A7DCD">
            <w:pPr>
              <w:pStyle w:val="ConsPlusNormal"/>
              <w:jc w:val="center"/>
            </w:pPr>
            <w:r>
              <w:t>6 954 110,6</w:t>
            </w:r>
          </w:p>
        </w:tc>
      </w:tr>
    </w:tbl>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right"/>
        <w:outlineLvl w:val="0"/>
      </w:pPr>
      <w:r>
        <w:lastRenderedPageBreak/>
        <w:t>Приложение 4</w:t>
      </w:r>
    </w:p>
    <w:p w:rsidR="008A7DCD" w:rsidRDefault="008A7DCD">
      <w:pPr>
        <w:pStyle w:val="ConsPlusNormal"/>
        <w:jc w:val="right"/>
      </w:pPr>
      <w:r>
        <w:t>к Федеральному закону</w:t>
      </w:r>
    </w:p>
    <w:p w:rsidR="008A7DCD" w:rsidRDefault="008A7DCD">
      <w:pPr>
        <w:pStyle w:val="ConsPlusNormal"/>
        <w:jc w:val="right"/>
      </w:pPr>
      <w:r>
        <w:t>"О бюджете Федерального фонда</w:t>
      </w:r>
    </w:p>
    <w:p w:rsidR="008A7DCD" w:rsidRDefault="008A7DCD">
      <w:pPr>
        <w:pStyle w:val="ConsPlusNormal"/>
        <w:jc w:val="right"/>
      </w:pPr>
      <w:r>
        <w:t>обязательного медицинского</w:t>
      </w:r>
    </w:p>
    <w:p w:rsidR="008A7DCD" w:rsidRDefault="008A7DCD">
      <w:pPr>
        <w:pStyle w:val="ConsPlusNormal"/>
        <w:jc w:val="right"/>
      </w:pPr>
      <w:r>
        <w:t>страхования на 2020 год</w:t>
      </w:r>
    </w:p>
    <w:p w:rsidR="008A7DCD" w:rsidRDefault="008A7DCD">
      <w:pPr>
        <w:pStyle w:val="ConsPlusNormal"/>
        <w:jc w:val="right"/>
      </w:pPr>
      <w:r>
        <w:t>и на плановый период</w:t>
      </w:r>
    </w:p>
    <w:p w:rsidR="008A7DCD" w:rsidRDefault="008A7DCD">
      <w:pPr>
        <w:pStyle w:val="ConsPlusNormal"/>
        <w:jc w:val="right"/>
      </w:pPr>
      <w:r>
        <w:t>2021 и 2022 годов"</w:t>
      </w:r>
    </w:p>
    <w:p w:rsidR="008A7DCD" w:rsidRDefault="008A7DCD">
      <w:pPr>
        <w:pStyle w:val="ConsPlusNormal"/>
        <w:jc w:val="both"/>
      </w:pPr>
    </w:p>
    <w:p w:rsidR="008A7DCD" w:rsidRDefault="008A7DCD">
      <w:pPr>
        <w:pStyle w:val="ConsPlusTitle"/>
        <w:jc w:val="center"/>
      </w:pPr>
      <w:bookmarkStart w:id="4" w:name="P622"/>
      <w:bookmarkEnd w:id="4"/>
      <w:r>
        <w:t>РАСПРЕДЕЛЕНИЕ</w:t>
      </w:r>
    </w:p>
    <w:p w:rsidR="008A7DCD" w:rsidRDefault="008A7DCD">
      <w:pPr>
        <w:pStyle w:val="ConsPlusTitle"/>
        <w:jc w:val="center"/>
      </w:pPr>
      <w:r>
        <w:t>БЮДЖЕТНЫХ АССИГНОВАНИЙ БЮДЖЕТА ФЕДЕРАЛЬНОГО ФОНДА</w:t>
      </w:r>
    </w:p>
    <w:p w:rsidR="008A7DCD" w:rsidRDefault="008A7DCD">
      <w:pPr>
        <w:pStyle w:val="ConsPlusTitle"/>
        <w:jc w:val="center"/>
      </w:pPr>
      <w:r>
        <w:t>ОБЯЗАТЕЛЬНОГО МЕДИЦИНСКОГО СТРАХОВАНИЯ НА 2020 ГОД</w:t>
      </w:r>
    </w:p>
    <w:p w:rsidR="008A7DCD" w:rsidRDefault="008A7DCD">
      <w:pPr>
        <w:pStyle w:val="ConsPlusTitle"/>
        <w:jc w:val="center"/>
      </w:pPr>
      <w:r>
        <w:t>ПО РАЗДЕЛАМ, ПОДРАЗДЕЛАМ, ЦЕЛЕВЫМ СТАТЬЯМ И ГРУППАМ ВИДОВ</w:t>
      </w:r>
    </w:p>
    <w:p w:rsidR="008A7DCD" w:rsidRDefault="008A7DCD">
      <w:pPr>
        <w:pStyle w:val="ConsPlusTitle"/>
        <w:jc w:val="center"/>
      </w:pPr>
      <w:r>
        <w:t>РАСХОДОВ КЛАССИФИКАЦИИ РАСХОДОВ БЮДЖЕТОВ</w:t>
      </w:r>
    </w:p>
    <w:p w:rsidR="008A7DCD" w:rsidRDefault="008A7DCD">
      <w:pPr>
        <w:pStyle w:val="ConsPlusNormal"/>
        <w:jc w:val="both"/>
      </w:pPr>
    </w:p>
    <w:p w:rsidR="008A7DCD" w:rsidRDefault="008A7DCD">
      <w:pPr>
        <w:pStyle w:val="ConsPlusNormal"/>
        <w:jc w:val="right"/>
      </w:pPr>
      <w:r>
        <w:t>(тыс. рублей)</w:t>
      </w:r>
    </w:p>
    <w:p w:rsidR="008A7DCD" w:rsidRDefault="008A7DCD">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756"/>
        <w:gridCol w:w="567"/>
        <w:gridCol w:w="577"/>
        <w:gridCol w:w="1928"/>
        <w:gridCol w:w="639"/>
        <w:gridCol w:w="2041"/>
      </w:tblGrid>
      <w:tr w:rsidR="008A7DCD">
        <w:tc>
          <w:tcPr>
            <w:tcW w:w="3756" w:type="dxa"/>
            <w:tcBorders>
              <w:top w:val="single" w:sz="4" w:space="0" w:color="auto"/>
              <w:bottom w:val="single" w:sz="4" w:space="0" w:color="auto"/>
            </w:tcBorders>
            <w:vAlign w:val="center"/>
          </w:tcPr>
          <w:p w:rsidR="008A7DCD" w:rsidRDefault="008A7DCD">
            <w:pPr>
              <w:pStyle w:val="ConsPlusNormal"/>
              <w:jc w:val="center"/>
            </w:pPr>
            <w:r>
              <w:t>Наименование</w:t>
            </w:r>
          </w:p>
        </w:tc>
        <w:tc>
          <w:tcPr>
            <w:tcW w:w="567" w:type="dxa"/>
            <w:tcBorders>
              <w:top w:val="single" w:sz="4" w:space="0" w:color="auto"/>
              <w:bottom w:val="single" w:sz="4" w:space="0" w:color="auto"/>
            </w:tcBorders>
            <w:vAlign w:val="center"/>
          </w:tcPr>
          <w:p w:rsidR="008A7DCD" w:rsidRDefault="008A7DCD">
            <w:pPr>
              <w:pStyle w:val="ConsPlusNormal"/>
              <w:jc w:val="center"/>
            </w:pPr>
            <w:r>
              <w:t>Рз</w:t>
            </w:r>
          </w:p>
        </w:tc>
        <w:tc>
          <w:tcPr>
            <w:tcW w:w="577" w:type="dxa"/>
            <w:tcBorders>
              <w:top w:val="single" w:sz="4" w:space="0" w:color="auto"/>
              <w:bottom w:val="single" w:sz="4" w:space="0" w:color="auto"/>
            </w:tcBorders>
            <w:vAlign w:val="center"/>
          </w:tcPr>
          <w:p w:rsidR="008A7DCD" w:rsidRDefault="008A7DCD">
            <w:pPr>
              <w:pStyle w:val="ConsPlusNormal"/>
              <w:jc w:val="center"/>
            </w:pPr>
            <w:proofErr w:type="gramStart"/>
            <w:r>
              <w:t>ПР</w:t>
            </w:r>
            <w:proofErr w:type="gramEnd"/>
          </w:p>
        </w:tc>
        <w:tc>
          <w:tcPr>
            <w:tcW w:w="1928" w:type="dxa"/>
            <w:tcBorders>
              <w:top w:val="single" w:sz="4" w:space="0" w:color="auto"/>
              <w:bottom w:val="single" w:sz="4" w:space="0" w:color="auto"/>
            </w:tcBorders>
            <w:vAlign w:val="center"/>
          </w:tcPr>
          <w:p w:rsidR="008A7DCD" w:rsidRDefault="008A7DCD">
            <w:pPr>
              <w:pStyle w:val="ConsPlusNormal"/>
              <w:jc w:val="center"/>
            </w:pPr>
            <w:r>
              <w:t>ЦСР</w:t>
            </w:r>
          </w:p>
        </w:tc>
        <w:tc>
          <w:tcPr>
            <w:tcW w:w="639" w:type="dxa"/>
            <w:tcBorders>
              <w:top w:val="single" w:sz="4" w:space="0" w:color="auto"/>
              <w:bottom w:val="single" w:sz="4" w:space="0" w:color="auto"/>
            </w:tcBorders>
            <w:vAlign w:val="center"/>
          </w:tcPr>
          <w:p w:rsidR="008A7DCD" w:rsidRDefault="008A7DCD">
            <w:pPr>
              <w:pStyle w:val="ConsPlusNormal"/>
              <w:jc w:val="center"/>
            </w:pPr>
            <w:r>
              <w:t>ВР</w:t>
            </w:r>
          </w:p>
        </w:tc>
        <w:tc>
          <w:tcPr>
            <w:tcW w:w="2041" w:type="dxa"/>
            <w:tcBorders>
              <w:top w:val="single" w:sz="4" w:space="0" w:color="auto"/>
              <w:bottom w:val="single" w:sz="4" w:space="0" w:color="auto"/>
            </w:tcBorders>
            <w:vAlign w:val="center"/>
          </w:tcPr>
          <w:p w:rsidR="008A7DCD" w:rsidRDefault="008A7DCD">
            <w:pPr>
              <w:pStyle w:val="ConsPlusNormal"/>
              <w:jc w:val="center"/>
            </w:pPr>
            <w:r>
              <w:t>Сумма</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single" w:sz="4" w:space="0" w:color="auto"/>
              <w:left w:val="nil"/>
              <w:bottom w:val="nil"/>
              <w:right w:val="nil"/>
            </w:tcBorders>
          </w:tcPr>
          <w:p w:rsidR="008A7DCD" w:rsidRDefault="008A7DCD">
            <w:pPr>
              <w:pStyle w:val="ConsPlusNormal"/>
            </w:pPr>
            <w:r>
              <w:t>Федеральный фонд обязательного медицинского страхования</w:t>
            </w:r>
          </w:p>
        </w:tc>
        <w:tc>
          <w:tcPr>
            <w:tcW w:w="567" w:type="dxa"/>
            <w:tcBorders>
              <w:top w:val="single" w:sz="4" w:space="0" w:color="auto"/>
              <w:left w:val="nil"/>
              <w:bottom w:val="nil"/>
              <w:right w:val="nil"/>
            </w:tcBorders>
          </w:tcPr>
          <w:p w:rsidR="008A7DCD" w:rsidRDefault="008A7DCD">
            <w:pPr>
              <w:pStyle w:val="ConsPlusNormal"/>
            </w:pPr>
          </w:p>
        </w:tc>
        <w:tc>
          <w:tcPr>
            <w:tcW w:w="577" w:type="dxa"/>
            <w:tcBorders>
              <w:top w:val="single" w:sz="4" w:space="0" w:color="auto"/>
              <w:left w:val="nil"/>
              <w:bottom w:val="nil"/>
              <w:right w:val="nil"/>
            </w:tcBorders>
          </w:tcPr>
          <w:p w:rsidR="008A7DCD" w:rsidRDefault="008A7DCD">
            <w:pPr>
              <w:pStyle w:val="ConsPlusNormal"/>
            </w:pPr>
          </w:p>
        </w:tc>
        <w:tc>
          <w:tcPr>
            <w:tcW w:w="1928" w:type="dxa"/>
            <w:tcBorders>
              <w:top w:val="single" w:sz="4" w:space="0" w:color="auto"/>
              <w:left w:val="nil"/>
              <w:bottom w:val="nil"/>
              <w:right w:val="nil"/>
            </w:tcBorders>
          </w:tcPr>
          <w:p w:rsidR="008A7DCD" w:rsidRDefault="008A7DCD">
            <w:pPr>
              <w:pStyle w:val="ConsPlusNormal"/>
            </w:pPr>
          </w:p>
        </w:tc>
        <w:tc>
          <w:tcPr>
            <w:tcW w:w="639" w:type="dxa"/>
            <w:tcBorders>
              <w:top w:val="single" w:sz="4" w:space="0" w:color="auto"/>
              <w:left w:val="nil"/>
              <w:bottom w:val="nil"/>
              <w:right w:val="nil"/>
            </w:tcBorders>
          </w:tcPr>
          <w:p w:rsidR="008A7DCD" w:rsidRDefault="008A7DCD">
            <w:pPr>
              <w:pStyle w:val="ConsPlusNormal"/>
            </w:pPr>
          </w:p>
        </w:tc>
        <w:tc>
          <w:tcPr>
            <w:tcW w:w="2041" w:type="dxa"/>
            <w:tcBorders>
              <w:top w:val="single" w:sz="4" w:space="0" w:color="auto"/>
              <w:left w:val="nil"/>
              <w:bottom w:val="nil"/>
              <w:right w:val="nil"/>
            </w:tcBorders>
          </w:tcPr>
          <w:p w:rsidR="008A7DCD" w:rsidRDefault="008A7DCD">
            <w:pPr>
              <w:pStyle w:val="ConsPlusNormal"/>
              <w:jc w:val="center"/>
            </w:pPr>
            <w:r>
              <w:t>2 368 610 870,2</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Общегосударственные вопросы</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00</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1 025 086,7</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Международные отношения и международное сотрудничество</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9 398,0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Государственная </w:t>
            </w:r>
            <w:hyperlink r:id="rId13" w:history="1">
              <w:r>
                <w:rPr>
                  <w:color w:val="0000FF"/>
                </w:rPr>
                <w:t>программа</w:t>
              </w:r>
            </w:hyperlink>
            <w:r>
              <w:t xml:space="preserve"> Российской Федерации "Развитие здравоохранения"</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jc w:val="center"/>
            </w:pPr>
            <w:r>
              <w:t>01 0 00 00000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9 398,0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Подпрограмма "Развитие международных отношений в сфере охраны здоровья"</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jc w:val="center"/>
            </w:pPr>
            <w:r>
              <w:t>01 8 00 00000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7 771,1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Ведомственная целевая </w:t>
            </w:r>
            <w:hyperlink r:id="rId14" w:history="1">
              <w:r>
                <w:rPr>
                  <w:color w:val="0000FF"/>
                </w:rPr>
                <w:t>программа</w:t>
              </w:r>
            </w:hyperlink>
            <w:r>
              <w:t xml:space="preserve"> </w:t>
            </w:r>
            <w:r>
              <w:lastRenderedPageBreak/>
              <w:t>"Содействие международному сотрудничеству в сфере охраны здоровья"</w:t>
            </w:r>
          </w:p>
        </w:tc>
        <w:tc>
          <w:tcPr>
            <w:tcW w:w="567" w:type="dxa"/>
            <w:tcBorders>
              <w:top w:val="nil"/>
              <w:left w:val="nil"/>
              <w:bottom w:val="nil"/>
              <w:right w:val="nil"/>
            </w:tcBorders>
          </w:tcPr>
          <w:p w:rsidR="008A7DCD" w:rsidRDefault="008A7DCD">
            <w:pPr>
              <w:pStyle w:val="ConsPlusNormal"/>
              <w:jc w:val="center"/>
            </w:pPr>
            <w:r>
              <w:lastRenderedPageBreak/>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jc w:val="center"/>
            </w:pPr>
            <w:r>
              <w:t>01 8 03 00000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7 771,1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lastRenderedPageBreak/>
              <w:t>Прочие расходы, связанные с международной деятельностью (Иные бюджетные ассигнования)</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jc w:val="center"/>
            </w:pPr>
            <w:r>
              <w:t>01 8 03 92798</w:t>
            </w:r>
          </w:p>
        </w:tc>
        <w:tc>
          <w:tcPr>
            <w:tcW w:w="639" w:type="dxa"/>
            <w:tcBorders>
              <w:top w:val="nil"/>
              <w:left w:val="nil"/>
              <w:bottom w:val="nil"/>
              <w:right w:val="nil"/>
            </w:tcBorders>
          </w:tcPr>
          <w:p w:rsidR="008A7DCD" w:rsidRDefault="008A7DCD">
            <w:pPr>
              <w:pStyle w:val="ConsPlusNormal"/>
              <w:jc w:val="center"/>
            </w:pPr>
            <w:r>
              <w:t>800</w:t>
            </w:r>
          </w:p>
        </w:tc>
        <w:tc>
          <w:tcPr>
            <w:tcW w:w="2041" w:type="dxa"/>
            <w:tcBorders>
              <w:top w:val="nil"/>
              <w:left w:val="nil"/>
              <w:bottom w:val="nil"/>
              <w:right w:val="nil"/>
            </w:tcBorders>
          </w:tcPr>
          <w:p w:rsidR="008A7DCD" w:rsidRDefault="008A7DCD">
            <w:pPr>
              <w:pStyle w:val="ConsPlusNormal"/>
              <w:jc w:val="center"/>
            </w:pPr>
            <w:r>
              <w:t>7 771,1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1 626,9</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Ведомственная целевая </w:t>
            </w:r>
            <w:hyperlink r:id="rId15" w:history="1">
              <w:r>
                <w:rPr>
                  <w:color w:val="0000FF"/>
                </w:rPr>
                <w:t>программа</w:t>
              </w:r>
            </w:hyperlink>
            <w:r>
              <w:t xml:space="preserve"> "Организация обязательного медицинского страхования в Российской Федерации"</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1 626,9</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Прочие расходы, связанные с международной деятельностью (Закупка товаров, работ и услуг для обеспечения государственных (муниципальных) нужд)</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08</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10 92798</w:t>
            </w:r>
          </w:p>
        </w:tc>
        <w:tc>
          <w:tcPr>
            <w:tcW w:w="639" w:type="dxa"/>
            <w:tcBorders>
              <w:top w:val="nil"/>
              <w:left w:val="nil"/>
              <w:bottom w:val="nil"/>
              <w:right w:val="nil"/>
            </w:tcBorders>
          </w:tcPr>
          <w:p w:rsidR="008A7DCD" w:rsidRDefault="008A7DCD">
            <w:pPr>
              <w:pStyle w:val="ConsPlusNormal"/>
              <w:jc w:val="center"/>
            </w:pPr>
            <w:r>
              <w:t>200</w:t>
            </w:r>
          </w:p>
        </w:tc>
        <w:tc>
          <w:tcPr>
            <w:tcW w:w="2041" w:type="dxa"/>
            <w:tcBorders>
              <w:top w:val="nil"/>
              <w:left w:val="nil"/>
              <w:bottom w:val="nil"/>
              <w:right w:val="nil"/>
            </w:tcBorders>
          </w:tcPr>
          <w:p w:rsidR="008A7DCD" w:rsidRDefault="008A7DCD">
            <w:pPr>
              <w:pStyle w:val="ConsPlusNormal"/>
              <w:jc w:val="center"/>
            </w:pPr>
            <w:r>
              <w:t>1 626,9</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Прикладные научные исследования в области общегосударственных вопросов</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12</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9 442,8</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Государственная </w:t>
            </w:r>
            <w:hyperlink r:id="rId16" w:history="1">
              <w:r>
                <w:rPr>
                  <w:color w:val="0000FF"/>
                </w:rPr>
                <w:t>программа</w:t>
              </w:r>
            </w:hyperlink>
            <w:r>
              <w:t xml:space="preserve"> Российской Федерации "Развитие здравоохранения"</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12</w:t>
            </w:r>
          </w:p>
        </w:tc>
        <w:tc>
          <w:tcPr>
            <w:tcW w:w="1928" w:type="dxa"/>
            <w:tcBorders>
              <w:top w:val="nil"/>
              <w:left w:val="nil"/>
              <w:bottom w:val="nil"/>
              <w:right w:val="nil"/>
            </w:tcBorders>
          </w:tcPr>
          <w:p w:rsidR="008A7DCD" w:rsidRDefault="008A7DCD">
            <w:pPr>
              <w:pStyle w:val="ConsPlusNormal"/>
              <w:jc w:val="center"/>
            </w:pPr>
            <w:r>
              <w:t>01 0 00 00000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9 442,8</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Подпрограмма "Совершенствование оказания медицинской помощи, </w:t>
            </w:r>
            <w:r>
              <w:lastRenderedPageBreak/>
              <w:t>включая профилактику заболеваний и формирование здорового образа жизни"</w:t>
            </w:r>
          </w:p>
        </w:tc>
        <w:tc>
          <w:tcPr>
            <w:tcW w:w="567" w:type="dxa"/>
            <w:tcBorders>
              <w:top w:val="nil"/>
              <w:left w:val="nil"/>
              <w:bottom w:val="nil"/>
              <w:right w:val="nil"/>
            </w:tcBorders>
          </w:tcPr>
          <w:p w:rsidR="008A7DCD" w:rsidRDefault="008A7DCD">
            <w:pPr>
              <w:pStyle w:val="ConsPlusNormal"/>
              <w:jc w:val="center"/>
            </w:pPr>
            <w:r>
              <w:lastRenderedPageBreak/>
              <w:t>01</w:t>
            </w:r>
          </w:p>
        </w:tc>
        <w:tc>
          <w:tcPr>
            <w:tcW w:w="577" w:type="dxa"/>
            <w:tcBorders>
              <w:top w:val="nil"/>
              <w:left w:val="nil"/>
              <w:bottom w:val="nil"/>
              <w:right w:val="nil"/>
            </w:tcBorders>
          </w:tcPr>
          <w:p w:rsidR="008A7DCD" w:rsidRDefault="008A7DCD">
            <w:pPr>
              <w:pStyle w:val="ConsPlusNormal"/>
              <w:jc w:val="center"/>
            </w:pPr>
            <w:r>
              <w:t>12</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9 442,8</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lastRenderedPageBreak/>
              <w:t xml:space="preserve">Ведомственная целевая </w:t>
            </w:r>
            <w:hyperlink r:id="rId17" w:history="1">
              <w:r>
                <w:rPr>
                  <w:color w:val="0000FF"/>
                </w:rPr>
                <w:t>программа</w:t>
              </w:r>
            </w:hyperlink>
            <w:r>
              <w:t xml:space="preserve"> "Организация обязательного медицинского страхования в Российской Федерации"</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12</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9 442,8</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(Закупка товаров, работ и услуг для обеспечения государственных (муниципальных) нужд)</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12</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nil"/>
              <w:right w:val="nil"/>
            </w:tcBorders>
          </w:tcPr>
          <w:p w:rsidR="008A7DCD" w:rsidRDefault="008A7DCD">
            <w:pPr>
              <w:pStyle w:val="ConsPlusNormal"/>
              <w:jc w:val="center"/>
            </w:pPr>
            <w:r>
              <w:t>200</w:t>
            </w:r>
          </w:p>
        </w:tc>
        <w:tc>
          <w:tcPr>
            <w:tcW w:w="2041" w:type="dxa"/>
            <w:tcBorders>
              <w:top w:val="nil"/>
              <w:left w:val="nil"/>
              <w:bottom w:val="nil"/>
              <w:right w:val="nil"/>
            </w:tcBorders>
          </w:tcPr>
          <w:p w:rsidR="008A7DCD" w:rsidRDefault="008A7DCD">
            <w:pPr>
              <w:pStyle w:val="ConsPlusNormal"/>
              <w:jc w:val="center"/>
            </w:pPr>
            <w:r>
              <w:t>9 442,8</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Другие общегосударственные вопросы</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1 006 245,9</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Государственная </w:t>
            </w:r>
            <w:hyperlink r:id="rId18" w:history="1">
              <w:r>
                <w:rPr>
                  <w:color w:val="0000FF"/>
                </w:rPr>
                <w:t>программа</w:t>
              </w:r>
            </w:hyperlink>
            <w:r>
              <w:t xml:space="preserve"> Российской Федерации "Развитие здравоохранения"</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jc w:val="center"/>
            </w:pPr>
            <w:r>
              <w:t>01 0 00 00000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1 006 245,9</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1 006 245,9</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Ведомственная целевая </w:t>
            </w:r>
            <w:hyperlink r:id="rId19" w:history="1">
              <w:r>
                <w:rPr>
                  <w:color w:val="0000FF"/>
                </w:rPr>
                <w:t>программа</w:t>
              </w:r>
            </w:hyperlink>
            <w:r>
              <w:t xml:space="preserve"> "Организация обязательного медицинского страхования в Российской Федерации"</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1 006 245,9</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Расходы на обеспечение </w:t>
            </w:r>
            <w:r>
              <w:lastRenderedPageBreak/>
              <w:t>деятельности (оказание услуг) государственных учреждений (Расходы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567" w:type="dxa"/>
            <w:tcBorders>
              <w:top w:val="nil"/>
              <w:left w:val="nil"/>
              <w:bottom w:val="nil"/>
              <w:right w:val="nil"/>
            </w:tcBorders>
          </w:tcPr>
          <w:p w:rsidR="008A7DCD" w:rsidRDefault="008A7DCD">
            <w:pPr>
              <w:pStyle w:val="ConsPlusNormal"/>
              <w:jc w:val="center"/>
            </w:pPr>
            <w:r>
              <w:lastRenderedPageBreak/>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nil"/>
              <w:right w:val="nil"/>
            </w:tcBorders>
          </w:tcPr>
          <w:p w:rsidR="008A7DCD" w:rsidRDefault="008A7DCD">
            <w:pPr>
              <w:pStyle w:val="ConsPlusNormal"/>
              <w:jc w:val="center"/>
            </w:pPr>
            <w:r>
              <w:t>100</w:t>
            </w:r>
          </w:p>
        </w:tc>
        <w:tc>
          <w:tcPr>
            <w:tcW w:w="2041" w:type="dxa"/>
            <w:tcBorders>
              <w:top w:val="nil"/>
              <w:left w:val="nil"/>
              <w:bottom w:val="nil"/>
              <w:right w:val="nil"/>
            </w:tcBorders>
          </w:tcPr>
          <w:p w:rsidR="008A7DCD" w:rsidRDefault="008A7DCD">
            <w:pPr>
              <w:pStyle w:val="ConsPlusNormal"/>
              <w:jc w:val="center"/>
            </w:pPr>
            <w:r>
              <w:t>377 453,2</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lastRenderedPageBreak/>
              <w:t>Расходы на обеспечение деятельности (оказание услуг) государственных учреждений (Закупка товаров, работ и услуг для обеспечения государственных (муниципальных) нужд)</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nil"/>
              <w:right w:val="nil"/>
            </w:tcBorders>
          </w:tcPr>
          <w:p w:rsidR="008A7DCD" w:rsidRDefault="008A7DCD">
            <w:pPr>
              <w:pStyle w:val="ConsPlusNormal"/>
              <w:jc w:val="center"/>
            </w:pPr>
            <w:r>
              <w:t>200</w:t>
            </w:r>
          </w:p>
        </w:tc>
        <w:tc>
          <w:tcPr>
            <w:tcW w:w="2041" w:type="dxa"/>
            <w:tcBorders>
              <w:top w:val="nil"/>
              <w:left w:val="nil"/>
              <w:bottom w:val="nil"/>
              <w:right w:val="nil"/>
            </w:tcBorders>
          </w:tcPr>
          <w:p w:rsidR="008A7DCD" w:rsidRDefault="008A7DCD">
            <w:pPr>
              <w:pStyle w:val="ConsPlusNormal"/>
              <w:jc w:val="center"/>
            </w:pPr>
            <w:r>
              <w:t>619 642,7</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(Социальное обеспечение и иные выплаты населению)</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nil"/>
              <w:right w:val="nil"/>
            </w:tcBorders>
          </w:tcPr>
          <w:p w:rsidR="008A7DCD" w:rsidRDefault="008A7DCD">
            <w:pPr>
              <w:pStyle w:val="ConsPlusNormal"/>
              <w:jc w:val="center"/>
            </w:pPr>
            <w:r>
              <w:t>300</w:t>
            </w:r>
          </w:p>
        </w:tc>
        <w:tc>
          <w:tcPr>
            <w:tcW w:w="2041" w:type="dxa"/>
            <w:tcBorders>
              <w:top w:val="nil"/>
              <w:left w:val="nil"/>
              <w:bottom w:val="nil"/>
              <w:right w:val="nil"/>
            </w:tcBorders>
          </w:tcPr>
          <w:p w:rsidR="008A7DCD" w:rsidRDefault="008A7DCD">
            <w:pPr>
              <w:pStyle w:val="ConsPlusNormal"/>
              <w:jc w:val="center"/>
            </w:pPr>
            <w:r>
              <w:t>200,0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(Иные бюджетные ассигнования)</w:t>
            </w:r>
          </w:p>
        </w:tc>
        <w:tc>
          <w:tcPr>
            <w:tcW w:w="567" w:type="dxa"/>
            <w:tcBorders>
              <w:top w:val="nil"/>
              <w:left w:val="nil"/>
              <w:bottom w:val="nil"/>
              <w:right w:val="nil"/>
            </w:tcBorders>
          </w:tcPr>
          <w:p w:rsidR="008A7DCD" w:rsidRDefault="008A7DCD">
            <w:pPr>
              <w:pStyle w:val="ConsPlusNormal"/>
              <w:jc w:val="center"/>
            </w:pPr>
            <w:r>
              <w:t>01</w:t>
            </w:r>
          </w:p>
        </w:tc>
        <w:tc>
          <w:tcPr>
            <w:tcW w:w="577" w:type="dxa"/>
            <w:tcBorders>
              <w:top w:val="nil"/>
              <w:left w:val="nil"/>
              <w:bottom w:val="nil"/>
              <w:right w:val="nil"/>
            </w:tcBorders>
          </w:tcPr>
          <w:p w:rsidR="008A7DCD" w:rsidRDefault="008A7DCD">
            <w:pPr>
              <w:pStyle w:val="ConsPlusNormal"/>
              <w:jc w:val="center"/>
            </w:pPr>
            <w:r>
              <w:t>13</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nil"/>
              <w:right w:val="nil"/>
            </w:tcBorders>
          </w:tcPr>
          <w:p w:rsidR="008A7DCD" w:rsidRDefault="008A7DCD">
            <w:pPr>
              <w:pStyle w:val="ConsPlusNormal"/>
              <w:jc w:val="center"/>
            </w:pPr>
            <w:r>
              <w:t>800</w:t>
            </w:r>
          </w:p>
        </w:tc>
        <w:tc>
          <w:tcPr>
            <w:tcW w:w="2041" w:type="dxa"/>
            <w:tcBorders>
              <w:top w:val="nil"/>
              <w:left w:val="nil"/>
              <w:bottom w:val="nil"/>
              <w:right w:val="nil"/>
            </w:tcBorders>
          </w:tcPr>
          <w:p w:rsidR="008A7DCD" w:rsidRDefault="008A7DCD">
            <w:pPr>
              <w:pStyle w:val="ConsPlusNormal"/>
              <w:jc w:val="center"/>
            </w:pPr>
            <w:r>
              <w:t>8 950,0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Образование</w:t>
            </w:r>
          </w:p>
        </w:tc>
        <w:tc>
          <w:tcPr>
            <w:tcW w:w="567" w:type="dxa"/>
            <w:tcBorders>
              <w:top w:val="nil"/>
              <w:left w:val="nil"/>
              <w:bottom w:val="nil"/>
              <w:right w:val="nil"/>
            </w:tcBorders>
          </w:tcPr>
          <w:p w:rsidR="008A7DCD" w:rsidRDefault="008A7DCD">
            <w:pPr>
              <w:pStyle w:val="ConsPlusNormal"/>
              <w:jc w:val="center"/>
            </w:pPr>
            <w:r>
              <w:t>07</w:t>
            </w:r>
          </w:p>
        </w:tc>
        <w:tc>
          <w:tcPr>
            <w:tcW w:w="577" w:type="dxa"/>
            <w:tcBorders>
              <w:top w:val="nil"/>
              <w:left w:val="nil"/>
              <w:bottom w:val="nil"/>
              <w:right w:val="nil"/>
            </w:tcBorders>
          </w:tcPr>
          <w:p w:rsidR="008A7DCD" w:rsidRDefault="008A7DCD">
            <w:pPr>
              <w:pStyle w:val="ConsPlusNormal"/>
              <w:jc w:val="center"/>
            </w:pPr>
            <w:r>
              <w:t>00</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Профессиональная подготовка, переподготовка и повышение квалификации</w:t>
            </w:r>
          </w:p>
        </w:tc>
        <w:tc>
          <w:tcPr>
            <w:tcW w:w="567" w:type="dxa"/>
            <w:tcBorders>
              <w:top w:val="nil"/>
              <w:left w:val="nil"/>
              <w:bottom w:val="nil"/>
              <w:right w:val="nil"/>
            </w:tcBorders>
          </w:tcPr>
          <w:p w:rsidR="008A7DCD" w:rsidRDefault="008A7DCD">
            <w:pPr>
              <w:pStyle w:val="ConsPlusNormal"/>
              <w:jc w:val="center"/>
            </w:pPr>
            <w:r>
              <w:t>07</w:t>
            </w:r>
          </w:p>
        </w:tc>
        <w:tc>
          <w:tcPr>
            <w:tcW w:w="577" w:type="dxa"/>
            <w:tcBorders>
              <w:top w:val="nil"/>
              <w:left w:val="nil"/>
              <w:bottom w:val="nil"/>
              <w:right w:val="nil"/>
            </w:tcBorders>
          </w:tcPr>
          <w:p w:rsidR="008A7DCD" w:rsidRDefault="008A7DCD">
            <w:pPr>
              <w:pStyle w:val="ConsPlusNormal"/>
              <w:jc w:val="center"/>
            </w:pPr>
            <w:r>
              <w:t>05</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Государственная </w:t>
            </w:r>
            <w:hyperlink r:id="rId20" w:history="1">
              <w:r>
                <w:rPr>
                  <w:color w:val="0000FF"/>
                </w:rPr>
                <w:t>программа</w:t>
              </w:r>
            </w:hyperlink>
            <w:r>
              <w:t xml:space="preserve"> </w:t>
            </w:r>
            <w:r>
              <w:lastRenderedPageBreak/>
              <w:t>Российской Федерации "Развитие здравоохранения"</w:t>
            </w:r>
          </w:p>
        </w:tc>
        <w:tc>
          <w:tcPr>
            <w:tcW w:w="567" w:type="dxa"/>
            <w:tcBorders>
              <w:top w:val="nil"/>
              <w:left w:val="nil"/>
              <w:bottom w:val="nil"/>
              <w:right w:val="nil"/>
            </w:tcBorders>
          </w:tcPr>
          <w:p w:rsidR="008A7DCD" w:rsidRDefault="008A7DCD">
            <w:pPr>
              <w:pStyle w:val="ConsPlusNormal"/>
              <w:jc w:val="center"/>
            </w:pPr>
            <w:r>
              <w:lastRenderedPageBreak/>
              <w:t>07</w:t>
            </w:r>
          </w:p>
        </w:tc>
        <w:tc>
          <w:tcPr>
            <w:tcW w:w="577" w:type="dxa"/>
            <w:tcBorders>
              <w:top w:val="nil"/>
              <w:left w:val="nil"/>
              <w:bottom w:val="nil"/>
              <w:right w:val="nil"/>
            </w:tcBorders>
          </w:tcPr>
          <w:p w:rsidR="008A7DCD" w:rsidRDefault="008A7DCD">
            <w:pPr>
              <w:pStyle w:val="ConsPlusNormal"/>
              <w:jc w:val="center"/>
            </w:pPr>
            <w:r>
              <w:t>05</w:t>
            </w:r>
          </w:p>
        </w:tc>
        <w:tc>
          <w:tcPr>
            <w:tcW w:w="1928" w:type="dxa"/>
            <w:tcBorders>
              <w:top w:val="nil"/>
              <w:left w:val="nil"/>
              <w:bottom w:val="nil"/>
              <w:right w:val="nil"/>
            </w:tcBorders>
          </w:tcPr>
          <w:p w:rsidR="008A7DCD" w:rsidRDefault="008A7DCD">
            <w:pPr>
              <w:pStyle w:val="ConsPlusNormal"/>
              <w:jc w:val="center"/>
            </w:pPr>
            <w:r>
              <w:t>01 0 00 00000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lastRenderedPageBreak/>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67" w:type="dxa"/>
            <w:tcBorders>
              <w:top w:val="nil"/>
              <w:left w:val="nil"/>
              <w:bottom w:val="nil"/>
              <w:right w:val="nil"/>
            </w:tcBorders>
          </w:tcPr>
          <w:p w:rsidR="008A7DCD" w:rsidRDefault="008A7DCD">
            <w:pPr>
              <w:pStyle w:val="ConsPlusNormal"/>
              <w:jc w:val="center"/>
            </w:pPr>
            <w:r>
              <w:t>07</w:t>
            </w:r>
          </w:p>
        </w:tc>
        <w:tc>
          <w:tcPr>
            <w:tcW w:w="577" w:type="dxa"/>
            <w:tcBorders>
              <w:top w:val="nil"/>
              <w:left w:val="nil"/>
              <w:bottom w:val="nil"/>
              <w:right w:val="nil"/>
            </w:tcBorders>
          </w:tcPr>
          <w:p w:rsidR="008A7DCD" w:rsidRDefault="008A7DCD">
            <w:pPr>
              <w:pStyle w:val="ConsPlusNormal"/>
              <w:jc w:val="center"/>
            </w:pPr>
            <w:r>
              <w:t>05</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Ведомственная целевая </w:t>
            </w:r>
            <w:hyperlink r:id="rId21" w:history="1">
              <w:r>
                <w:rPr>
                  <w:color w:val="0000FF"/>
                </w:rPr>
                <w:t>программа</w:t>
              </w:r>
            </w:hyperlink>
            <w:r>
              <w:t xml:space="preserve"> "Организация обязательного медицинского страхования в Российской Федерации"</w:t>
            </w:r>
          </w:p>
        </w:tc>
        <w:tc>
          <w:tcPr>
            <w:tcW w:w="567" w:type="dxa"/>
            <w:tcBorders>
              <w:top w:val="nil"/>
              <w:left w:val="nil"/>
              <w:bottom w:val="nil"/>
              <w:right w:val="nil"/>
            </w:tcBorders>
          </w:tcPr>
          <w:p w:rsidR="008A7DCD" w:rsidRDefault="008A7DCD">
            <w:pPr>
              <w:pStyle w:val="ConsPlusNormal"/>
              <w:jc w:val="center"/>
            </w:pPr>
            <w:r>
              <w:t>07</w:t>
            </w:r>
          </w:p>
        </w:tc>
        <w:tc>
          <w:tcPr>
            <w:tcW w:w="577" w:type="dxa"/>
            <w:tcBorders>
              <w:top w:val="nil"/>
              <w:left w:val="nil"/>
              <w:bottom w:val="nil"/>
              <w:right w:val="nil"/>
            </w:tcBorders>
          </w:tcPr>
          <w:p w:rsidR="008A7DCD" w:rsidRDefault="008A7DCD">
            <w:pPr>
              <w:pStyle w:val="ConsPlusNormal"/>
              <w:jc w:val="center"/>
            </w:pPr>
            <w:r>
              <w:t>05</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(Закупка товаров, работ и услуг для обеспечения государственных (муниципальных) нужд)</w:t>
            </w:r>
          </w:p>
        </w:tc>
        <w:tc>
          <w:tcPr>
            <w:tcW w:w="567" w:type="dxa"/>
            <w:tcBorders>
              <w:top w:val="nil"/>
              <w:left w:val="nil"/>
              <w:bottom w:val="nil"/>
              <w:right w:val="nil"/>
            </w:tcBorders>
          </w:tcPr>
          <w:p w:rsidR="008A7DCD" w:rsidRDefault="008A7DCD">
            <w:pPr>
              <w:pStyle w:val="ConsPlusNormal"/>
              <w:jc w:val="center"/>
            </w:pPr>
            <w:r>
              <w:t>07</w:t>
            </w:r>
          </w:p>
        </w:tc>
        <w:tc>
          <w:tcPr>
            <w:tcW w:w="577" w:type="dxa"/>
            <w:tcBorders>
              <w:top w:val="nil"/>
              <w:left w:val="nil"/>
              <w:bottom w:val="nil"/>
              <w:right w:val="nil"/>
            </w:tcBorders>
          </w:tcPr>
          <w:p w:rsidR="008A7DCD" w:rsidRDefault="008A7DCD">
            <w:pPr>
              <w:pStyle w:val="ConsPlusNormal"/>
              <w:jc w:val="center"/>
            </w:pPr>
            <w:r>
              <w:t>05</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nil"/>
              <w:right w:val="nil"/>
            </w:tcBorders>
          </w:tcPr>
          <w:p w:rsidR="008A7DCD" w:rsidRDefault="008A7DCD">
            <w:pPr>
              <w:pStyle w:val="ConsPlusNormal"/>
              <w:jc w:val="center"/>
            </w:pPr>
            <w:r>
              <w:t>200</w:t>
            </w:r>
          </w:p>
        </w:tc>
        <w:tc>
          <w:tcPr>
            <w:tcW w:w="2041"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Здравоохранение</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00</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2 367 573 929,4</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Другие вопросы в области здравоохранения</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2 367 573 929,4</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Государственная </w:t>
            </w:r>
            <w:hyperlink r:id="rId22" w:history="1">
              <w:r>
                <w:rPr>
                  <w:color w:val="0000FF"/>
                </w:rPr>
                <w:t>программа</w:t>
              </w:r>
            </w:hyperlink>
            <w:r>
              <w:t xml:space="preserve"> Российской Федерации "Развитие здравоохранения"</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01 0 00 00000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2 367 573 929,4</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2 367 573 929,4</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lastRenderedPageBreak/>
              <w:t xml:space="preserve">Ведомственная целевая </w:t>
            </w:r>
            <w:hyperlink r:id="rId23" w:history="1">
              <w:r>
                <w:rPr>
                  <w:color w:val="0000FF"/>
                </w:rPr>
                <w:t>программа</w:t>
              </w:r>
            </w:hyperlink>
            <w:r>
              <w:t xml:space="preserve"> "Высокотехнологичная медицинская помощь и медицинская помощь, оказываемая в рамках клинической апробации методов профилактики, диагностики, лечения и реабилитации"</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05 00000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103 091 955,6</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Субсидии медицинским организациям частной системы здравоохранения на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(Иные бюджетные ассигнования)</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05 60060</w:t>
            </w:r>
          </w:p>
        </w:tc>
        <w:tc>
          <w:tcPr>
            <w:tcW w:w="639" w:type="dxa"/>
            <w:tcBorders>
              <w:top w:val="nil"/>
              <w:left w:val="nil"/>
              <w:bottom w:val="nil"/>
              <w:right w:val="nil"/>
            </w:tcBorders>
          </w:tcPr>
          <w:p w:rsidR="008A7DCD" w:rsidRDefault="008A7DCD">
            <w:pPr>
              <w:pStyle w:val="ConsPlusNormal"/>
              <w:jc w:val="center"/>
            </w:pPr>
            <w:r>
              <w:t>800</w:t>
            </w:r>
          </w:p>
        </w:tc>
        <w:tc>
          <w:tcPr>
            <w:tcW w:w="2041" w:type="dxa"/>
            <w:tcBorders>
              <w:top w:val="nil"/>
              <w:left w:val="nil"/>
              <w:bottom w:val="nil"/>
              <w:right w:val="nil"/>
            </w:tcBorders>
          </w:tcPr>
          <w:p w:rsidR="008A7DCD" w:rsidRDefault="008A7DCD">
            <w:pPr>
              <w:pStyle w:val="ConsPlusNormal"/>
              <w:jc w:val="center"/>
            </w:pPr>
            <w:r>
              <w:t>2 500 000,0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федеральными государственными учреждениями (Предоставление субсидий бюджетным, автономным учреждениям и иным некоммерческим организациям)</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05 92110</w:t>
            </w:r>
          </w:p>
        </w:tc>
        <w:tc>
          <w:tcPr>
            <w:tcW w:w="639" w:type="dxa"/>
            <w:tcBorders>
              <w:top w:val="nil"/>
              <w:left w:val="nil"/>
              <w:bottom w:val="nil"/>
              <w:right w:val="nil"/>
            </w:tcBorders>
          </w:tcPr>
          <w:p w:rsidR="008A7DCD" w:rsidRDefault="008A7DCD">
            <w:pPr>
              <w:pStyle w:val="ConsPlusNormal"/>
              <w:jc w:val="center"/>
            </w:pPr>
            <w:r>
              <w:t>600</w:t>
            </w:r>
          </w:p>
        </w:tc>
        <w:tc>
          <w:tcPr>
            <w:tcW w:w="2041" w:type="dxa"/>
            <w:tcBorders>
              <w:top w:val="nil"/>
              <w:left w:val="nil"/>
              <w:bottom w:val="nil"/>
              <w:right w:val="nil"/>
            </w:tcBorders>
          </w:tcPr>
          <w:p w:rsidR="008A7DCD" w:rsidRDefault="008A7DCD">
            <w:pPr>
              <w:pStyle w:val="ConsPlusNormal"/>
              <w:jc w:val="center"/>
            </w:pPr>
            <w:r>
              <w:t>100 591 955,6</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Ведомственная целевая </w:t>
            </w:r>
            <w:hyperlink r:id="rId24" w:history="1">
              <w:r>
                <w:rPr>
                  <w:color w:val="0000FF"/>
                </w:rPr>
                <w:t>программа</w:t>
              </w:r>
            </w:hyperlink>
            <w:r>
              <w:t xml:space="preserve"> "Организация обязательного </w:t>
            </w:r>
            <w:r>
              <w:lastRenderedPageBreak/>
              <w:t>медицинского страхования в Российской Федерации"</w:t>
            </w:r>
          </w:p>
        </w:tc>
        <w:tc>
          <w:tcPr>
            <w:tcW w:w="567" w:type="dxa"/>
            <w:tcBorders>
              <w:top w:val="nil"/>
              <w:left w:val="nil"/>
              <w:bottom w:val="nil"/>
              <w:right w:val="nil"/>
            </w:tcBorders>
          </w:tcPr>
          <w:p w:rsidR="008A7DCD" w:rsidRDefault="008A7DCD">
            <w:pPr>
              <w:pStyle w:val="ConsPlusNormal"/>
              <w:jc w:val="center"/>
            </w:pPr>
            <w:r>
              <w:lastRenderedPageBreak/>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2 247 813 818,8</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lastRenderedPageBreak/>
              <w:t>Субвенции бюджетам территориальных фондов обязательного медицинского страхования на финансовое обеспечение организации обязательного медицинского страхования на территориях субъектов Российской Федерации (Межбюджетные трансферты)</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10 50930</w:t>
            </w:r>
          </w:p>
        </w:tc>
        <w:tc>
          <w:tcPr>
            <w:tcW w:w="639" w:type="dxa"/>
            <w:tcBorders>
              <w:top w:val="nil"/>
              <w:left w:val="nil"/>
              <w:bottom w:val="nil"/>
              <w:right w:val="nil"/>
            </w:tcBorders>
          </w:tcPr>
          <w:p w:rsidR="008A7DCD" w:rsidRDefault="008A7DCD">
            <w:pPr>
              <w:pStyle w:val="ConsPlusNormal"/>
              <w:jc w:val="center"/>
            </w:pPr>
            <w:r>
              <w:t>500</w:t>
            </w:r>
          </w:p>
        </w:tc>
        <w:tc>
          <w:tcPr>
            <w:tcW w:w="2041" w:type="dxa"/>
            <w:tcBorders>
              <w:top w:val="nil"/>
              <w:left w:val="nil"/>
              <w:bottom w:val="nil"/>
              <w:right w:val="nil"/>
            </w:tcBorders>
          </w:tcPr>
          <w:p w:rsidR="008A7DCD" w:rsidRDefault="008A7DCD">
            <w:pPr>
              <w:pStyle w:val="ConsPlusNormal"/>
              <w:jc w:val="center"/>
            </w:pPr>
            <w:r>
              <w:t>2 225 429 984,8</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(Закупка товаров, работ и услуг для обеспечения государственных (муниципальных) нужд)</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nil"/>
              <w:right w:val="nil"/>
            </w:tcBorders>
          </w:tcPr>
          <w:p w:rsidR="008A7DCD" w:rsidRDefault="008A7DCD">
            <w:pPr>
              <w:pStyle w:val="ConsPlusNormal"/>
              <w:jc w:val="center"/>
            </w:pPr>
            <w:r>
              <w:t>200</w:t>
            </w:r>
          </w:p>
        </w:tc>
        <w:tc>
          <w:tcPr>
            <w:tcW w:w="2041" w:type="dxa"/>
            <w:tcBorders>
              <w:top w:val="nil"/>
              <w:left w:val="nil"/>
              <w:bottom w:val="nil"/>
              <w:right w:val="nil"/>
            </w:tcBorders>
          </w:tcPr>
          <w:p w:rsidR="008A7DCD" w:rsidRDefault="008A7DCD">
            <w:pPr>
              <w:pStyle w:val="ConsPlusNormal"/>
              <w:jc w:val="center"/>
            </w:pPr>
            <w:r>
              <w:t>1 325 429,6</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Финансовое обеспечение иных расходов государственных органов Российской Федерации и федеральных казенных учреждений (Иные бюджетные ассигнования)</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10 99999</w:t>
            </w:r>
          </w:p>
        </w:tc>
        <w:tc>
          <w:tcPr>
            <w:tcW w:w="639" w:type="dxa"/>
            <w:tcBorders>
              <w:top w:val="nil"/>
              <w:left w:val="nil"/>
              <w:bottom w:val="nil"/>
              <w:right w:val="nil"/>
            </w:tcBorders>
          </w:tcPr>
          <w:p w:rsidR="008A7DCD" w:rsidRDefault="008A7DCD">
            <w:pPr>
              <w:pStyle w:val="ConsPlusNormal"/>
              <w:jc w:val="center"/>
            </w:pPr>
            <w:r>
              <w:t>800</w:t>
            </w:r>
          </w:p>
        </w:tc>
        <w:tc>
          <w:tcPr>
            <w:tcW w:w="2041" w:type="dxa"/>
            <w:tcBorders>
              <w:top w:val="nil"/>
              <w:left w:val="nil"/>
              <w:bottom w:val="nil"/>
              <w:right w:val="nil"/>
            </w:tcBorders>
          </w:tcPr>
          <w:p w:rsidR="008A7DCD" w:rsidRDefault="008A7DCD">
            <w:pPr>
              <w:pStyle w:val="ConsPlusNormal"/>
              <w:jc w:val="center"/>
            </w:pPr>
            <w:r>
              <w:t>21 058 404,4</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Федеральный </w:t>
            </w:r>
            <w:hyperlink r:id="rId25" w:history="1">
              <w:r>
                <w:rPr>
                  <w:color w:val="0000FF"/>
                </w:rPr>
                <w:t>проект</w:t>
              </w:r>
            </w:hyperlink>
            <w:r>
              <w:t xml:space="preserve"> "Развитие детского здравоохранения, включая создание современной инфраструктуры оказания медицинской помощи детям"</w:t>
            </w:r>
          </w:p>
        </w:tc>
        <w:tc>
          <w:tcPr>
            <w:tcW w:w="567" w:type="dxa"/>
            <w:tcBorders>
              <w:top w:val="nil"/>
              <w:left w:val="nil"/>
              <w:bottom w:val="nil"/>
              <w:right w:val="nil"/>
            </w:tcBorders>
          </w:tcPr>
          <w:p w:rsidR="008A7DCD" w:rsidRDefault="008A7DCD">
            <w:pPr>
              <w:pStyle w:val="ConsPlusNormal"/>
              <w:jc w:val="center"/>
            </w:pPr>
            <w:r>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N4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16 668 155,0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Оплата медицинской помощи женщинам в период беременности, родов и в послеродовом периоде, а </w:t>
            </w:r>
            <w:r>
              <w:lastRenderedPageBreak/>
              <w:t>также профилактического медицинского осмотра ребенка в течение первого года жизни (Межбюджетные трансферты)</w:t>
            </w:r>
          </w:p>
        </w:tc>
        <w:tc>
          <w:tcPr>
            <w:tcW w:w="567" w:type="dxa"/>
            <w:tcBorders>
              <w:top w:val="nil"/>
              <w:left w:val="nil"/>
              <w:bottom w:val="nil"/>
              <w:right w:val="nil"/>
            </w:tcBorders>
          </w:tcPr>
          <w:p w:rsidR="008A7DCD" w:rsidRDefault="008A7DCD">
            <w:pPr>
              <w:pStyle w:val="ConsPlusNormal"/>
              <w:jc w:val="center"/>
            </w:pPr>
            <w:r>
              <w:lastRenderedPageBreak/>
              <w:t>09</w:t>
            </w:r>
          </w:p>
        </w:tc>
        <w:tc>
          <w:tcPr>
            <w:tcW w:w="577" w:type="dxa"/>
            <w:tcBorders>
              <w:top w:val="nil"/>
              <w:left w:val="nil"/>
              <w:bottom w:val="nil"/>
              <w:right w:val="nil"/>
            </w:tcBorders>
          </w:tcPr>
          <w:p w:rsidR="008A7DCD" w:rsidRDefault="008A7DCD">
            <w:pPr>
              <w:pStyle w:val="ConsPlusNormal"/>
              <w:jc w:val="center"/>
            </w:pPr>
            <w:r>
              <w:t>09</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N4 39640</w:t>
            </w:r>
          </w:p>
        </w:tc>
        <w:tc>
          <w:tcPr>
            <w:tcW w:w="639" w:type="dxa"/>
            <w:tcBorders>
              <w:top w:val="nil"/>
              <w:left w:val="nil"/>
              <w:bottom w:val="nil"/>
              <w:right w:val="nil"/>
            </w:tcBorders>
          </w:tcPr>
          <w:p w:rsidR="008A7DCD" w:rsidRDefault="008A7DCD">
            <w:pPr>
              <w:pStyle w:val="ConsPlusNormal"/>
              <w:jc w:val="center"/>
            </w:pPr>
            <w:r>
              <w:t>500</w:t>
            </w:r>
          </w:p>
        </w:tc>
        <w:tc>
          <w:tcPr>
            <w:tcW w:w="2041" w:type="dxa"/>
            <w:tcBorders>
              <w:top w:val="nil"/>
              <w:left w:val="nil"/>
              <w:bottom w:val="nil"/>
              <w:right w:val="nil"/>
            </w:tcBorders>
          </w:tcPr>
          <w:p w:rsidR="008A7DCD" w:rsidRDefault="008A7DCD">
            <w:pPr>
              <w:pStyle w:val="ConsPlusNormal"/>
              <w:jc w:val="center"/>
            </w:pPr>
            <w:r>
              <w:t>16 668 155,0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lastRenderedPageBreak/>
              <w:t>Социальная политика</w:t>
            </w:r>
          </w:p>
        </w:tc>
        <w:tc>
          <w:tcPr>
            <w:tcW w:w="567" w:type="dxa"/>
            <w:tcBorders>
              <w:top w:val="nil"/>
              <w:left w:val="nil"/>
              <w:bottom w:val="nil"/>
              <w:right w:val="nil"/>
            </w:tcBorders>
          </w:tcPr>
          <w:p w:rsidR="008A7DCD" w:rsidRDefault="008A7DCD">
            <w:pPr>
              <w:pStyle w:val="ConsPlusNormal"/>
              <w:jc w:val="center"/>
            </w:pPr>
            <w:r>
              <w:t>10</w:t>
            </w:r>
          </w:p>
        </w:tc>
        <w:tc>
          <w:tcPr>
            <w:tcW w:w="577" w:type="dxa"/>
            <w:tcBorders>
              <w:top w:val="nil"/>
              <w:left w:val="nil"/>
              <w:bottom w:val="nil"/>
              <w:right w:val="nil"/>
            </w:tcBorders>
          </w:tcPr>
          <w:p w:rsidR="008A7DCD" w:rsidRDefault="008A7DCD">
            <w:pPr>
              <w:pStyle w:val="ConsPlusNormal"/>
              <w:jc w:val="center"/>
            </w:pPr>
            <w:r>
              <w:t>00</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Охрана семьи и детства</w:t>
            </w:r>
          </w:p>
        </w:tc>
        <w:tc>
          <w:tcPr>
            <w:tcW w:w="567" w:type="dxa"/>
            <w:tcBorders>
              <w:top w:val="nil"/>
              <w:left w:val="nil"/>
              <w:bottom w:val="nil"/>
              <w:right w:val="nil"/>
            </w:tcBorders>
          </w:tcPr>
          <w:p w:rsidR="008A7DCD" w:rsidRDefault="008A7DCD">
            <w:pPr>
              <w:pStyle w:val="ConsPlusNormal"/>
              <w:jc w:val="center"/>
            </w:pPr>
            <w:r>
              <w:t>10</w:t>
            </w:r>
          </w:p>
        </w:tc>
        <w:tc>
          <w:tcPr>
            <w:tcW w:w="577" w:type="dxa"/>
            <w:tcBorders>
              <w:top w:val="nil"/>
              <w:left w:val="nil"/>
              <w:bottom w:val="nil"/>
              <w:right w:val="nil"/>
            </w:tcBorders>
          </w:tcPr>
          <w:p w:rsidR="008A7DCD" w:rsidRDefault="008A7DCD">
            <w:pPr>
              <w:pStyle w:val="ConsPlusNormal"/>
              <w:jc w:val="center"/>
            </w:pPr>
            <w:r>
              <w:t>04</w:t>
            </w:r>
          </w:p>
        </w:tc>
        <w:tc>
          <w:tcPr>
            <w:tcW w:w="1928" w:type="dxa"/>
            <w:tcBorders>
              <w:top w:val="nil"/>
              <w:left w:val="nil"/>
              <w:bottom w:val="nil"/>
              <w:right w:val="nil"/>
            </w:tcBorders>
          </w:tcPr>
          <w:p w:rsidR="008A7DCD" w:rsidRDefault="008A7DCD">
            <w:pPr>
              <w:pStyle w:val="ConsPlusNormal"/>
            </w:pP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Государственная </w:t>
            </w:r>
            <w:hyperlink r:id="rId26" w:history="1">
              <w:r>
                <w:rPr>
                  <w:color w:val="0000FF"/>
                </w:rPr>
                <w:t>программа</w:t>
              </w:r>
            </w:hyperlink>
            <w:r>
              <w:t xml:space="preserve"> Российской Федерации "Развитие здравоохранения"</w:t>
            </w:r>
          </w:p>
        </w:tc>
        <w:tc>
          <w:tcPr>
            <w:tcW w:w="567" w:type="dxa"/>
            <w:tcBorders>
              <w:top w:val="nil"/>
              <w:left w:val="nil"/>
              <w:bottom w:val="nil"/>
              <w:right w:val="nil"/>
            </w:tcBorders>
          </w:tcPr>
          <w:p w:rsidR="008A7DCD" w:rsidRDefault="008A7DCD">
            <w:pPr>
              <w:pStyle w:val="ConsPlusNormal"/>
              <w:jc w:val="center"/>
            </w:pPr>
            <w:r>
              <w:t>10</w:t>
            </w:r>
          </w:p>
        </w:tc>
        <w:tc>
          <w:tcPr>
            <w:tcW w:w="577" w:type="dxa"/>
            <w:tcBorders>
              <w:top w:val="nil"/>
              <w:left w:val="nil"/>
              <w:bottom w:val="nil"/>
              <w:right w:val="nil"/>
            </w:tcBorders>
          </w:tcPr>
          <w:p w:rsidR="008A7DCD" w:rsidRDefault="008A7DCD">
            <w:pPr>
              <w:pStyle w:val="ConsPlusNormal"/>
              <w:jc w:val="center"/>
            </w:pPr>
            <w:r>
              <w:t>04</w:t>
            </w:r>
          </w:p>
        </w:tc>
        <w:tc>
          <w:tcPr>
            <w:tcW w:w="1928" w:type="dxa"/>
            <w:tcBorders>
              <w:top w:val="nil"/>
              <w:left w:val="nil"/>
              <w:bottom w:val="nil"/>
              <w:right w:val="nil"/>
            </w:tcBorders>
          </w:tcPr>
          <w:p w:rsidR="008A7DCD" w:rsidRDefault="008A7DCD">
            <w:pPr>
              <w:pStyle w:val="ConsPlusNormal"/>
              <w:jc w:val="center"/>
            </w:pPr>
            <w:r>
              <w:t>01 0 00 00000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67" w:type="dxa"/>
            <w:tcBorders>
              <w:top w:val="nil"/>
              <w:left w:val="nil"/>
              <w:bottom w:val="nil"/>
              <w:right w:val="nil"/>
            </w:tcBorders>
          </w:tcPr>
          <w:p w:rsidR="008A7DCD" w:rsidRDefault="008A7DCD">
            <w:pPr>
              <w:pStyle w:val="ConsPlusNormal"/>
              <w:jc w:val="center"/>
            </w:pPr>
            <w:r>
              <w:t>10</w:t>
            </w:r>
          </w:p>
        </w:tc>
        <w:tc>
          <w:tcPr>
            <w:tcW w:w="577" w:type="dxa"/>
            <w:tcBorders>
              <w:top w:val="nil"/>
              <w:left w:val="nil"/>
              <w:bottom w:val="nil"/>
              <w:right w:val="nil"/>
            </w:tcBorders>
          </w:tcPr>
          <w:p w:rsidR="008A7DCD" w:rsidRDefault="008A7DCD">
            <w:pPr>
              <w:pStyle w:val="ConsPlusNormal"/>
              <w:jc w:val="center"/>
            </w:pPr>
            <w:r>
              <w:t>04</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nil"/>
              <w:right w:val="nil"/>
            </w:tcBorders>
          </w:tcPr>
          <w:p w:rsidR="008A7DCD" w:rsidRDefault="008A7DCD">
            <w:pPr>
              <w:pStyle w:val="ConsPlusNormal"/>
            </w:pPr>
            <w:r>
              <w:t xml:space="preserve">Ведомственная целевая </w:t>
            </w:r>
            <w:hyperlink r:id="rId27" w:history="1">
              <w:r>
                <w:rPr>
                  <w:color w:val="0000FF"/>
                </w:rPr>
                <w:t>программа</w:t>
              </w:r>
            </w:hyperlink>
            <w:r>
              <w:t xml:space="preserve"> "Организация обязательного медицинского страхования в Российской Федерации"</w:t>
            </w:r>
          </w:p>
        </w:tc>
        <w:tc>
          <w:tcPr>
            <w:tcW w:w="567" w:type="dxa"/>
            <w:tcBorders>
              <w:top w:val="nil"/>
              <w:left w:val="nil"/>
              <w:bottom w:val="nil"/>
              <w:right w:val="nil"/>
            </w:tcBorders>
          </w:tcPr>
          <w:p w:rsidR="008A7DCD" w:rsidRDefault="008A7DCD">
            <w:pPr>
              <w:pStyle w:val="ConsPlusNormal"/>
              <w:jc w:val="center"/>
            </w:pPr>
            <w:r>
              <w:t>10</w:t>
            </w:r>
          </w:p>
        </w:tc>
        <w:tc>
          <w:tcPr>
            <w:tcW w:w="577" w:type="dxa"/>
            <w:tcBorders>
              <w:top w:val="nil"/>
              <w:left w:val="nil"/>
              <w:bottom w:val="nil"/>
              <w:right w:val="nil"/>
            </w:tcBorders>
          </w:tcPr>
          <w:p w:rsidR="008A7DCD" w:rsidRDefault="008A7DCD">
            <w:pPr>
              <w:pStyle w:val="ConsPlusNormal"/>
              <w:jc w:val="center"/>
            </w:pPr>
            <w:r>
              <w:t>04</w:t>
            </w:r>
          </w:p>
        </w:tc>
        <w:tc>
          <w:tcPr>
            <w:tcW w:w="1928"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639" w:type="dxa"/>
            <w:tcBorders>
              <w:top w:val="nil"/>
              <w:left w:val="nil"/>
              <w:bottom w:val="nil"/>
              <w:right w:val="nil"/>
            </w:tcBorders>
          </w:tcPr>
          <w:p w:rsidR="008A7DCD" w:rsidRDefault="008A7DCD">
            <w:pPr>
              <w:pStyle w:val="ConsPlusNormal"/>
            </w:pPr>
          </w:p>
        </w:tc>
        <w:tc>
          <w:tcPr>
            <w:tcW w:w="2041"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3756" w:type="dxa"/>
            <w:tcBorders>
              <w:top w:val="nil"/>
              <w:left w:val="nil"/>
              <w:bottom w:val="single" w:sz="4" w:space="0" w:color="auto"/>
              <w:right w:val="nil"/>
            </w:tcBorders>
          </w:tcPr>
          <w:p w:rsidR="008A7DCD" w:rsidRDefault="008A7DCD">
            <w:pPr>
              <w:pStyle w:val="ConsPlusNormal"/>
            </w:pPr>
            <w:r>
              <w:t>Расходы на обеспечение деятельности (оказание услуг) государственных учреждений (Расходы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567" w:type="dxa"/>
            <w:tcBorders>
              <w:top w:val="nil"/>
              <w:left w:val="nil"/>
              <w:bottom w:val="single" w:sz="4" w:space="0" w:color="auto"/>
              <w:right w:val="nil"/>
            </w:tcBorders>
          </w:tcPr>
          <w:p w:rsidR="008A7DCD" w:rsidRDefault="008A7DCD">
            <w:pPr>
              <w:pStyle w:val="ConsPlusNormal"/>
              <w:jc w:val="center"/>
            </w:pPr>
            <w:r>
              <w:t>10</w:t>
            </w:r>
          </w:p>
        </w:tc>
        <w:tc>
          <w:tcPr>
            <w:tcW w:w="577" w:type="dxa"/>
            <w:tcBorders>
              <w:top w:val="nil"/>
              <w:left w:val="nil"/>
              <w:bottom w:val="single" w:sz="4" w:space="0" w:color="auto"/>
              <w:right w:val="nil"/>
            </w:tcBorders>
          </w:tcPr>
          <w:p w:rsidR="008A7DCD" w:rsidRDefault="008A7DCD">
            <w:pPr>
              <w:pStyle w:val="ConsPlusNormal"/>
              <w:jc w:val="center"/>
            </w:pPr>
            <w:r>
              <w:t>04</w:t>
            </w:r>
          </w:p>
        </w:tc>
        <w:tc>
          <w:tcPr>
            <w:tcW w:w="1928" w:type="dxa"/>
            <w:tcBorders>
              <w:top w:val="nil"/>
              <w:left w:val="nil"/>
              <w:bottom w:val="single" w:sz="4" w:space="0" w:color="auto"/>
              <w:right w:val="nil"/>
            </w:tcBorders>
          </w:tcPr>
          <w:p w:rsidR="008A7DCD" w:rsidRDefault="008A7DCD">
            <w:pPr>
              <w:pStyle w:val="ConsPlusNormal"/>
              <w:jc w:val="center"/>
            </w:pPr>
            <w:r>
              <w:t>01</w:t>
            </w:r>
            <w:proofErr w:type="gramStart"/>
            <w:r>
              <w:t xml:space="preserve"> К</w:t>
            </w:r>
            <w:proofErr w:type="gramEnd"/>
            <w:r>
              <w:t xml:space="preserve"> 10 90059</w:t>
            </w:r>
          </w:p>
        </w:tc>
        <w:tc>
          <w:tcPr>
            <w:tcW w:w="639" w:type="dxa"/>
            <w:tcBorders>
              <w:top w:val="nil"/>
              <w:left w:val="nil"/>
              <w:bottom w:val="single" w:sz="4" w:space="0" w:color="auto"/>
              <w:right w:val="nil"/>
            </w:tcBorders>
          </w:tcPr>
          <w:p w:rsidR="008A7DCD" w:rsidRDefault="008A7DCD">
            <w:pPr>
              <w:pStyle w:val="ConsPlusNormal"/>
              <w:jc w:val="center"/>
            </w:pPr>
            <w:r>
              <w:t>100</w:t>
            </w:r>
          </w:p>
        </w:tc>
        <w:tc>
          <w:tcPr>
            <w:tcW w:w="2041" w:type="dxa"/>
            <w:tcBorders>
              <w:top w:val="nil"/>
              <w:left w:val="nil"/>
              <w:bottom w:val="single" w:sz="4" w:space="0" w:color="auto"/>
              <w:right w:val="nil"/>
            </w:tcBorders>
          </w:tcPr>
          <w:p w:rsidR="008A7DCD" w:rsidRDefault="008A7DCD">
            <w:pPr>
              <w:pStyle w:val="ConsPlusNormal"/>
              <w:jc w:val="center"/>
            </w:pPr>
            <w:r>
              <w:t>18,0</w:t>
            </w:r>
          </w:p>
        </w:tc>
      </w:tr>
    </w:tbl>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right"/>
        <w:outlineLvl w:val="0"/>
      </w:pPr>
      <w:r>
        <w:t>Приложение 5</w:t>
      </w:r>
    </w:p>
    <w:p w:rsidR="008A7DCD" w:rsidRDefault="008A7DCD">
      <w:pPr>
        <w:pStyle w:val="ConsPlusNormal"/>
        <w:jc w:val="right"/>
      </w:pPr>
      <w:r>
        <w:t>к Федеральному закону</w:t>
      </w:r>
    </w:p>
    <w:p w:rsidR="008A7DCD" w:rsidRDefault="008A7DCD">
      <w:pPr>
        <w:pStyle w:val="ConsPlusNormal"/>
        <w:jc w:val="right"/>
      </w:pPr>
      <w:r>
        <w:t>"О бюджете Федерального фонда</w:t>
      </w:r>
    </w:p>
    <w:p w:rsidR="008A7DCD" w:rsidRDefault="008A7DCD">
      <w:pPr>
        <w:pStyle w:val="ConsPlusNormal"/>
        <w:jc w:val="right"/>
      </w:pPr>
      <w:r>
        <w:t>обязательного медицинского</w:t>
      </w:r>
    </w:p>
    <w:p w:rsidR="008A7DCD" w:rsidRDefault="008A7DCD">
      <w:pPr>
        <w:pStyle w:val="ConsPlusNormal"/>
        <w:jc w:val="right"/>
      </w:pPr>
      <w:r>
        <w:t>страхования на 2020 год</w:t>
      </w:r>
    </w:p>
    <w:p w:rsidR="008A7DCD" w:rsidRDefault="008A7DCD">
      <w:pPr>
        <w:pStyle w:val="ConsPlusNormal"/>
        <w:jc w:val="right"/>
      </w:pPr>
      <w:r>
        <w:t>и на плановый период</w:t>
      </w:r>
    </w:p>
    <w:p w:rsidR="008A7DCD" w:rsidRDefault="008A7DCD">
      <w:pPr>
        <w:pStyle w:val="ConsPlusNormal"/>
        <w:jc w:val="right"/>
      </w:pPr>
      <w:r>
        <w:t>2021 и 2022 годов"</w:t>
      </w:r>
    </w:p>
    <w:p w:rsidR="008A7DCD" w:rsidRDefault="008A7DCD">
      <w:pPr>
        <w:pStyle w:val="ConsPlusNormal"/>
        <w:jc w:val="both"/>
      </w:pPr>
    </w:p>
    <w:p w:rsidR="008A7DCD" w:rsidRDefault="008A7DCD">
      <w:pPr>
        <w:pStyle w:val="ConsPlusTitle"/>
        <w:jc w:val="center"/>
      </w:pPr>
      <w:bookmarkStart w:id="5" w:name="P936"/>
      <w:bookmarkEnd w:id="5"/>
      <w:r>
        <w:t>РАСПРЕДЕЛЕНИЕ</w:t>
      </w:r>
    </w:p>
    <w:p w:rsidR="008A7DCD" w:rsidRDefault="008A7DCD">
      <w:pPr>
        <w:pStyle w:val="ConsPlusTitle"/>
        <w:jc w:val="center"/>
      </w:pPr>
      <w:r>
        <w:t>БЮДЖЕТНЫХ АССИГНОВАНИЙ БЮДЖЕТА ФЕДЕРАЛЬНОГО ФОНДА</w:t>
      </w:r>
    </w:p>
    <w:p w:rsidR="008A7DCD" w:rsidRDefault="008A7DCD">
      <w:pPr>
        <w:pStyle w:val="ConsPlusTitle"/>
        <w:jc w:val="center"/>
      </w:pPr>
      <w:r>
        <w:t>ОБЯЗАТЕЛЬНОГО МЕДИЦИНСКОГО СТРАХОВАНИЯ НА ПЛАНОВЫЙ ПЕРИОД</w:t>
      </w:r>
    </w:p>
    <w:p w:rsidR="008A7DCD" w:rsidRDefault="008A7DCD">
      <w:pPr>
        <w:pStyle w:val="ConsPlusTitle"/>
        <w:jc w:val="center"/>
      </w:pPr>
      <w:r>
        <w:t>2021</w:t>
      </w:r>
      <w:proofErr w:type="gramStart"/>
      <w:r>
        <w:t xml:space="preserve"> И</w:t>
      </w:r>
      <w:proofErr w:type="gramEnd"/>
      <w:r>
        <w:t xml:space="preserve"> 2022 ГОДОВ ПО РАЗДЕЛАМ, ПОДРАЗДЕЛАМ, ЦЕЛЕВЫМ СТАТЬЯМ</w:t>
      </w:r>
    </w:p>
    <w:p w:rsidR="008A7DCD" w:rsidRDefault="008A7DCD">
      <w:pPr>
        <w:pStyle w:val="ConsPlusTitle"/>
        <w:jc w:val="center"/>
      </w:pPr>
      <w:r>
        <w:t xml:space="preserve">И ГРУППАМ </w:t>
      </w:r>
      <w:proofErr w:type="gramStart"/>
      <w:r>
        <w:t>ВИДОВ РАСХОДОВ КЛАССИФИКАЦИИ РАСХОДОВ БЮДЖЕТОВ</w:t>
      </w:r>
      <w:proofErr w:type="gramEnd"/>
    </w:p>
    <w:p w:rsidR="008A7DCD" w:rsidRDefault="008A7DCD">
      <w:pPr>
        <w:pStyle w:val="ConsPlusNormal"/>
        <w:jc w:val="both"/>
      </w:pPr>
    </w:p>
    <w:p w:rsidR="008A7DCD" w:rsidRDefault="008A7DCD">
      <w:pPr>
        <w:pStyle w:val="ConsPlusNormal"/>
        <w:jc w:val="right"/>
      </w:pPr>
      <w:r>
        <w:t>(тыс. рублей)</w:t>
      </w:r>
    </w:p>
    <w:p w:rsidR="008A7DCD" w:rsidRDefault="008A7DCD">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931"/>
        <w:gridCol w:w="551"/>
        <w:gridCol w:w="565"/>
        <w:gridCol w:w="1701"/>
        <w:gridCol w:w="567"/>
        <w:gridCol w:w="1842"/>
        <w:gridCol w:w="1700"/>
      </w:tblGrid>
      <w:tr w:rsidR="008A7DCD">
        <w:tc>
          <w:tcPr>
            <w:tcW w:w="2931" w:type="dxa"/>
            <w:vMerge w:val="restart"/>
            <w:tcBorders>
              <w:top w:val="single" w:sz="4" w:space="0" w:color="auto"/>
              <w:bottom w:val="single" w:sz="4" w:space="0" w:color="auto"/>
            </w:tcBorders>
          </w:tcPr>
          <w:p w:rsidR="008A7DCD" w:rsidRDefault="008A7DCD">
            <w:pPr>
              <w:pStyle w:val="ConsPlusNormal"/>
              <w:jc w:val="center"/>
            </w:pPr>
            <w:r>
              <w:t>Наименование</w:t>
            </w:r>
          </w:p>
        </w:tc>
        <w:tc>
          <w:tcPr>
            <w:tcW w:w="551" w:type="dxa"/>
            <w:vMerge w:val="restart"/>
            <w:tcBorders>
              <w:top w:val="single" w:sz="4" w:space="0" w:color="auto"/>
              <w:bottom w:val="single" w:sz="4" w:space="0" w:color="auto"/>
            </w:tcBorders>
          </w:tcPr>
          <w:p w:rsidR="008A7DCD" w:rsidRDefault="008A7DCD">
            <w:pPr>
              <w:pStyle w:val="ConsPlusNormal"/>
              <w:jc w:val="center"/>
            </w:pPr>
            <w:r>
              <w:t>Рз</w:t>
            </w:r>
          </w:p>
        </w:tc>
        <w:tc>
          <w:tcPr>
            <w:tcW w:w="565" w:type="dxa"/>
            <w:vMerge w:val="restart"/>
            <w:tcBorders>
              <w:top w:val="single" w:sz="4" w:space="0" w:color="auto"/>
              <w:bottom w:val="single" w:sz="4" w:space="0" w:color="auto"/>
            </w:tcBorders>
          </w:tcPr>
          <w:p w:rsidR="008A7DCD" w:rsidRDefault="008A7DCD">
            <w:pPr>
              <w:pStyle w:val="ConsPlusNormal"/>
              <w:jc w:val="center"/>
            </w:pPr>
            <w:proofErr w:type="gramStart"/>
            <w:r>
              <w:t>ПР</w:t>
            </w:r>
            <w:proofErr w:type="gramEnd"/>
          </w:p>
        </w:tc>
        <w:tc>
          <w:tcPr>
            <w:tcW w:w="1701" w:type="dxa"/>
            <w:vMerge w:val="restart"/>
            <w:tcBorders>
              <w:top w:val="single" w:sz="4" w:space="0" w:color="auto"/>
              <w:bottom w:val="single" w:sz="4" w:space="0" w:color="auto"/>
            </w:tcBorders>
          </w:tcPr>
          <w:p w:rsidR="008A7DCD" w:rsidRDefault="008A7DCD">
            <w:pPr>
              <w:pStyle w:val="ConsPlusNormal"/>
              <w:jc w:val="center"/>
            </w:pPr>
            <w:r>
              <w:t>ЦСР</w:t>
            </w:r>
          </w:p>
        </w:tc>
        <w:tc>
          <w:tcPr>
            <w:tcW w:w="567" w:type="dxa"/>
            <w:vMerge w:val="restart"/>
            <w:tcBorders>
              <w:top w:val="single" w:sz="4" w:space="0" w:color="auto"/>
              <w:bottom w:val="single" w:sz="4" w:space="0" w:color="auto"/>
            </w:tcBorders>
          </w:tcPr>
          <w:p w:rsidR="008A7DCD" w:rsidRDefault="008A7DCD">
            <w:pPr>
              <w:pStyle w:val="ConsPlusNormal"/>
              <w:jc w:val="center"/>
            </w:pPr>
            <w:r>
              <w:t>ВР</w:t>
            </w:r>
          </w:p>
        </w:tc>
        <w:tc>
          <w:tcPr>
            <w:tcW w:w="3542" w:type="dxa"/>
            <w:gridSpan w:val="2"/>
            <w:tcBorders>
              <w:top w:val="single" w:sz="4" w:space="0" w:color="auto"/>
              <w:bottom w:val="single" w:sz="4" w:space="0" w:color="auto"/>
            </w:tcBorders>
          </w:tcPr>
          <w:p w:rsidR="008A7DCD" w:rsidRDefault="008A7DCD">
            <w:pPr>
              <w:pStyle w:val="ConsPlusNormal"/>
              <w:jc w:val="center"/>
            </w:pPr>
            <w:r>
              <w:t>Сумма</w:t>
            </w:r>
          </w:p>
        </w:tc>
      </w:tr>
      <w:tr w:rsidR="008A7DCD">
        <w:tc>
          <w:tcPr>
            <w:tcW w:w="2931" w:type="dxa"/>
            <w:vMerge/>
            <w:tcBorders>
              <w:top w:val="single" w:sz="4" w:space="0" w:color="auto"/>
              <w:bottom w:val="single" w:sz="4" w:space="0" w:color="auto"/>
            </w:tcBorders>
          </w:tcPr>
          <w:p w:rsidR="008A7DCD" w:rsidRDefault="008A7DCD"/>
        </w:tc>
        <w:tc>
          <w:tcPr>
            <w:tcW w:w="551" w:type="dxa"/>
            <w:vMerge/>
            <w:tcBorders>
              <w:top w:val="single" w:sz="4" w:space="0" w:color="auto"/>
              <w:bottom w:val="single" w:sz="4" w:space="0" w:color="auto"/>
            </w:tcBorders>
          </w:tcPr>
          <w:p w:rsidR="008A7DCD" w:rsidRDefault="008A7DCD"/>
        </w:tc>
        <w:tc>
          <w:tcPr>
            <w:tcW w:w="565" w:type="dxa"/>
            <w:vMerge/>
            <w:tcBorders>
              <w:top w:val="single" w:sz="4" w:space="0" w:color="auto"/>
              <w:bottom w:val="single" w:sz="4" w:space="0" w:color="auto"/>
            </w:tcBorders>
          </w:tcPr>
          <w:p w:rsidR="008A7DCD" w:rsidRDefault="008A7DCD"/>
        </w:tc>
        <w:tc>
          <w:tcPr>
            <w:tcW w:w="1701" w:type="dxa"/>
            <w:vMerge/>
            <w:tcBorders>
              <w:top w:val="single" w:sz="4" w:space="0" w:color="auto"/>
              <w:bottom w:val="single" w:sz="4" w:space="0" w:color="auto"/>
            </w:tcBorders>
          </w:tcPr>
          <w:p w:rsidR="008A7DCD" w:rsidRDefault="008A7DCD"/>
        </w:tc>
        <w:tc>
          <w:tcPr>
            <w:tcW w:w="567" w:type="dxa"/>
            <w:vMerge/>
            <w:tcBorders>
              <w:top w:val="single" w:sz="4" w:space="0" w:color="auto"/>
              <w:bottom w:val="single" w:sz="4" w:space="0" w:color="auto"/>
            </w:tcBorders>
          </w:tcPr>
          <w:p w:rsidR="008A7DCD" w:rsidRDefault="008A7DCD"/>
        </w:tc>
        <w:tc>
          <w:tcPr>
            <w:tcW w:w="1842" w:type="dxa"/>
            <w:tcBorders>
              <w:top w:val="single" w:sz="4" w:space="0" w:color="auto"/>
              <w:bottom w:val="single" w:sz="4" w:space="0" w:color="auto"/>
            </w:tcBorders>
          </w:tcPr>
          <w:p w:rsidR="008A7DCD" w:rsidRDefault="008A7DCD">
            <w:pPr>
              <w:pStyle w:val="ConsPlusNormal"/>
              <w:jc w:val="center"/>
            </w:pPr>
            <w:r>
              <w:t>2021 год</w:t>
            </w:r>
          </w:p>
        </w:tc>
        <w:tc>
          <w:tcPr>
            <w:tcW w:w="1700" w:type="dxa"/>
            <w:tcBorders>
              <w:top w:val="single" w:sz="4" w:space="0" w:color="auto"/>
              <w:bottom w:val="single" w:sz="4" w:space="0" w:color="auto"/>
            </w:tcBorders>
          </w:tcPr>
          <w:p w:rsidR="008A7DCD" w:rsidRDefault="008A7DCD">
            <w:pPr>
              <w:pStyle w:val="ConsPlusNormal"/>
              <w:jc w:val="center"/>
            </w:pPr>
            <w:r>
              <w:t>2022 год</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single" w:sz="4" w:space="0" w:color="auto"/>
              <w:left w:val="nil"/>
              <w:bottom w:val="nil"/>
              <w:right w:val="nil"/>
            </w:tcBorders>
          </w:tcPr>
          <w:p w:rsidR="008A7DCD" w:rsidRDefault="008A7DCD">
            <w:pPr>
              <w:pStyle w:val="ConsPlusNormal"/>
            </w:pPr>
            <w:r>
              <w:t>Федеральный фонд обязательного медицинского страхования</w:t>
            </w:r>
          </w:p>
        </w:tc>
        <w:tc>
          <w:tcPr>
            <w:tcW w:w="551" w:type="dxa"/>
            <w:tcBorders>
              <w:top w:val="single" w:sz="4" w:space="0" w:color="auto"/>
              <w:left w:val="nil"/>
              <w:bottom w:val="nil"/>
              <w:right w:val="nil"/>
            </w:tcBorders>
          </w:tcPr>
          <w:p w:rsidR="008A7DCD" w:rsidRDefault="008A7DCD">
            <w:pPr>
              <w:pStyle w:val="ConsPlusNormal"/>
            </w:pPr>
          </w:p>
        </w:tc>
        <w:tc>
          <w:tcPr>
            <w:tcW w:w="565" w:type="dxa"/>
            <w:tcBorders>
              <w:top w:val="single" w:sz="4" w:space="0" w:color="auto"/>
              <w:left w:val="nil"/>
              <w:bottom w:val="nil"/>
              <w:right w:val="nil"/>
            </w:tcBorders>
          </w:tcPr>
          <w:p w:rsidR="008A7DCD" w:rsidRDefault="008A7DCD">
            <w:pPr>
              <w:pStyle w:val="ConsPlusNormal"/>
            </w:pPr>
          </w:p>
        </w:tc>
        <w:tc>
          <w:tcPr>
            <w:tcW w:w="1701" w:type="dxa"/>
            <w:tcBorders>
              <w:top w:val="single" w:sz="4" w:space="0" w:color="auto"/>
              <w:left w:val="nil"/>
              <w:bottom w:val="nil"/>
              <w:right w:val="nil"/>
            </w:tcBorders>
          </w:tcPr>
          <w:p w:rsidR="008A7DCD" w:rsidRDefault="008A7DCD">
            <w:pPr>
              <w:pStyle w:val="ConsPlusNormal"/>
            </w:pPr>
          </w:p>
        </w:tc>
        <w:tc>
          <w:tcPr>
            <w:tcW w:w="567" w:type="dxa"/>
            <w:tcBorders>
              <w:top w:val="single" w:sz="4" w:space="0" w:color="auto"/>
              <w:left w:val="nil"/>
              <w:bottom w:val="nil"/>
              <w:right w:val="nil"/>
            </w:tcBorders>
          </w:tcPr>
          <w:p w:rsidR="008A7DCD" w:rsidRDefault="008A7DCD">
            <w:pPr>
              <w:pStyle w:val="ConsPlusNormal"/>
            </w:pPr>
          </w:p>
        </w:tc>
        <w:tc>
          <w:tcPr>
            <w:tcW w:w="1842" w:type="dxa"/>
            <w:tcBorders>
              <w:top w:val="single" w:sz="4" w:space="0" w:color="auto"/>
              <w:left w:val="nil"/>
              <w:bottom w:val="nil"/>
              <w:right w:val="nil"/>
            </w:tcBorders>
          </w:tcPr>
          <w:p w:rsidR="008A7DCD" w:rsidRDefault="008A7DCD">
            <w:pPr>
              <w:pStyle w:val="ConsPlusNormal"/>
              <w:jc w:val="center"/>
            </w:pPr>
            <w:r>
              <w:t>2 515 867 774,7</w:t>
            </w:r>
          </w:p>
        </w:tc>
        <w:tc>
          <w:tcPr>
            <w:tcW w:w="1700" w:type="dxa"/>
            <w:tcBorders>
              <w:top w:val="single" w:sz="4" w:space="0" w:color="auto"/>
              <w:left w:val="nil"/>
              <w:bottom w:val="nil"/>
              <w:right w:val="nil"/>
            </w:tcBorders>
          </w:tcPr>
          <w:p w:rsidR="008A7DCD" w:rsidRDefault="008A7DCD">
            <w:pPr>
              <w:pStyle w:val="ConsPlusNormal"/>
              <w:jc w:val="center"/>
            </w:pPr>
            <w:r>
              <w:t>2 652 635 258,7</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Общегосударственные вопросы</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00</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938 244,3</w:t>
            </w:r>
          </w:p>
        </w:tc>
        <w:tc>
          <w:tcPr>
            <w:tcW w:w="1700" w:type="dxa"/>
            <w:tcBorders>
              <w:top w:val="nil"/>
              <w:left w:val="nil"/>
              <w:bottom w:val="nil"/>
              <w:right w:val="nil"/>
            </w:tcBorders>
          </w:tcPr>
          <w:p w:rsidR="008A7DCD" w:rsidRDefault="008A7DCD">
            <w:pPr>
              <w:pStyle w:val="ConsPlusNormal"/>
              <w:jc w:val="center"/>
            </w:pPr>
            <w:r>
              <w:t>930 269,4</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Международные отношения и международное сотрудничество</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9 505,2</w:t>
            </w:r>
          </w:p>
        </w:tc>
        <w:tc>
          <w:tcPr>
            <w:tcW w:w="1700" w:type="dxa"/>
            <w:tcBorders>
              <w:top w:val="nil"/>
              <w:left w:val="nil"/>
              <w:bottom w:val="nil"/>
              <w:right w:val="nil"/>
            </w:tcBorders>
          </w:tcPr>
          <w:p w:rsidR="008A7DCD" w:rsidRDefault="008A7DCD">
            <w:pPr>
              <w:pStyle w:val="ConsPlusNormal"/>
              <w:jc w:val="center"/>
            </w:pPr>
            <w:r>
              <w:t>9 613,1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 xml:space="preserve">Государственная </w:t>
            </w:r>
            <w:hyperlink r:id="rId28" w:history="1">
              <w:r>
                <w:rPr>
                  <w:color w:val="0000FF"/>
                </w:rPr>
                <w:t>программа</w:t>
              </w:r>
            </w:hyperlink>
            <w:r>
              <w:t xml:space="preserve"> Российской Федерации "Развитие здравоохранения"</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jc w:val="center"/>
            </w:pPr>
            <w:r>
              <w:t>01 0 00 00000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9 505,2</w:t>
            </w:r>
          </w:p>
        </w:tc>
        <w:tc>
          <w:tcPr>
            <w:tcW w:w="1700" w:type="dxa"/>
            <w:tcBorders>
              <w:top w:val="nil"/>
              <w:left w:val="nil"/>
              <w:bottom w:val="nil"/>
              <w:right w:val="nil"/>
            </w:tcBorders>
          </w:tcPr>
          <w:p w:rsidR="008A7DCD" w:rsidRDefault="008A7DCD">
            <w:pPr>
              <w:pStyle w:val="ConsPlusNormal"/>
              <w:jc w:val="center"/>
            </w:pPr>
            <w:r>
              <w:t>9 613,1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Подпрограмма "Развитие международных отношений в сфере охраны здоровья"</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jc w:val="center"/>
            </w:pPr>
            <w:r>
              <w:t>01 8 00 00000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7 878,3</w:t>
            </w:r>
          </w:p>
        </w:tc>
        <w:tc>
          <w:tcPr>
            <w:tcW w:w="1700" w:type="dxa"/>
            <w:tcBorders>
              <w:top w:val="nil"/>
              <w:left w:val="nil"/>
              <w:bottom w:val="nil"/>
              <w:right w:val="nil"/>
            </w:tcBorders>
          </w:tcPr>
          <w:p w:rsidR="008A7DCD" w:rsidRDefault="008A7DCD">
            <w:pPr>
              <w:pStyle w:val="ConsPlusNormal"/>
              <w:jc w:val="center"/>
            </w:pPr>
            <w:r>
              <w:t>7 986,2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Ведомственная целевая </w:t>
            </w:r>
            <w:hyperlink r:id="rId29" w:history="1">
              <w:r>
                <w:rPr>
                  <w:color w:val="0000FF"/>
                </w:rPr>
                <w:t>программа</w:t>
              </w:r>
            </w:hyperlink>
            <w:r>
              <w:t xml:space="preserve"> "Содействие международному сотрудничеству в сфере охраны здоровья"</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jc w:val="center"/>
            </w:pPr>
            <w:r>
              <w:t>01 8 03 00000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7 878,3</w:t>
            </w:r>
          </w:p>
        </w:tc>
        <w:tc>
          <w:tcPr>
            <w:tcW w:w="1700" w:type="dxa"/>
            <w:tcBorders>
              <w:top w:val="nil"/>
              <w:left w:val="nil"/>
              <w:bottom w:val="nil"/>
              <w:right w:val="nil"/>
            </w:tcBorders>
          </w:tcPr>
          <w:p w:rsidR="008A7DCD" w:rsidRDefault="008A7DCD">
            <w:pPr>
              <w:pStyle w:val="ConsPlusNormal"/>
              <w:jc w:val="center"/>
            </w:pPr>
            <w:r>
              <w:t>7 986,2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Прочие расходы, связанные с международной деятельностью (Иные бюджетные ассигнования)</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jc w:val="center"/>
            </w:pPr>
            <w:r>
              <w:t>01 8 03 92798</w:t>
            </w:r>
          </w:p>
        </w:tc>
        <w:tc>
          <w:tcPr>
            <w:tcW w:w="567" w:type="dxa"/>
            <w:tcBorders>
              <w:top w:val="nil"/>
              <w:left w:val="nil"/>
              <w:bottom w:val="nil"/>
              <w:right w:val="nil"/>
            </w:tcBorders>
          </w:tcPr>
          <w:p w:rsidR="008A7DCD" w:rsidRDefault="008A7DCD">
            <w:pPr>
              <w:pStyle w:val="ConsPlusNormal"/>
              <w:jc w:val="center"/>
            </w:pPr>
            <w:r>
              <w:t>800</w:t>
            </w:r>
          </w:p>
        </w:tc>
        <w:tc>
          <w:tcPr>
            <w:tcW w:w="1842" w:type="dxa"/>
            <w:tcBorders>
              <w:top w:val="nil"/>
              <w:left w:val="nil"/>
              <w:bottom w:val="nil"/>
              <w:right w:val="nil"/>
            </w:tcBorders>
          </w:tcPr>
          <w:p w:rsidR="008A7DCD" w:rsidRDefault="008A7DCD">
            <w:pPr>
              <w:pStyle w:val="ConsPlusNormal"/>
              <w:jc w:val="center"/>
            </w:pPr>
            <w:r>
              <w:t>7 878,3</w:t>
            </w:r>
          </w:p>
        </w:tc>
        <w:tc>
          <w:tcPr>
            <w:tcW w:w="1700" w:type="dxa"/>
            <w:tcBorders>
              <w:top w:val="nil"/>
              <w:left w:val="nil"/>
              <w:bottom w:val="nil"/>
              <w:right w:val="nil"/>
            </w:tcBorders>
          </w:tcPr>
          <w:p w:rsidR="008A7DCD" w:rsidRDefault="008A7DCD">
            <w:pPr>
              <w:pStyle w:val="ConsPlusNormal"/>
              <w:jc w:val="center"/>
            </w:pPr>
            <w:r>
              <w:t>7 986,2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1 626,9</w:t>
            </w:r>
          </w:p>
        </w:tc>
        <w:tc>
          <w:tcPr>
            <w:tcW w:w="1700" w:type="dxa"/>
            <w:tcBorders>
              <w:top w:val="nil"/>
              <w:left w:val="nil"/>
              <w:bottom w:val="nil"/>
              <w:right w:val="nil"/>
            </w:tcBorders>
          </w:tcPr>
          <w:p w:rsidR="008A7DCD" w:rsidRDefault="008A7DCD">
            <w:pPr>
              <w:pStyle w:val="ConsPlusNormal"/>
              <w:jc w:val="center"/>
            </w:pPr>
            <w:r>
              <w:t>1 626,9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Ведомственная целевая </w:t>
            </w:r>
            <w:hyperlink r:id="rId30" w:history="1">
              <w:r>
                <w:rPr>
                  <w:color w:val="0000FF"/>
                </w:rPr>
                <w:t>программа</w:t>
              </w:r>
            </w:hyperlink>
            <w:r>
              <w:t xml:space="preserve"> "Организация обязательного медицинского страхования в Российской Федерации"</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1 626,9</w:t>
            </w:r>
          </w:p>
        </w:tc>
        <w:tc>
          <w:tcPr>
            <w:tcW w:w="1700" w:type="dxa"/>
            <w:tcBorders>
              <w:top w:val="nil"/>
              <w:left w:val="nil"/>
              <w:bottom w:val="nil"/>
              <w:right w:val="nil"/>
            </w:tcBorders>
          </w:tcPr>
          <w:p w:rsidR="008A7DCD" w:rsidRDefault="008A7DCD">
            <w:pPr>
              <w:pStyle w:val="ConsPlusNormal"/>
              <w:jc w:val="center"/>
            </w:pPr>
            <w:r>
              <w:t>1 626,9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Прочие расходы, связанные с международной </w:t>
            </w:r>
            <w:r>
              <w:lastRenderedPageBreak/>
              <w:t>деятельностью (Закупка товаров, работ и услуг для обеспечения государственных (муниципальных) нужд)</w:t>
            </w:r>
          </w:p>
        </w:tc>
        <w:tc>
          <w:tcPr>
            <w:tcW w:w="551" w:type="dxa"/>
            <w:tcBorders>
              <w:top w:val="nil"/>
              <w:left w:val="nil"/>
              <w:bottom w:val="nil"/>
              <w:right w:val="nil"/>
            </w:tcBorders>
          </w:tcPr>
          <w:p w:rsidR="008A7DCD" w:rsidRDefault="008A7DCD">
            <w:pPr>
              <w:pStyle w:val="ConsPlusNormal"/>
              <w:jc w:val="center"/>
            </w:pPr>
            <w:r>
              <w:lastRenderedPageBreak/>
              <w:t>01</w:t>
            </w:r>
          </w:p>
        </w:tc>
        <w:tc>
          <w:tcPr>
            <w:tcW w:w="565" w:type="dxa"/>
            <w:tcBorders>
              <w:top w:val="nil"/>
              <w:left w:val="nil"/>
              <w:bottom w:val="nil"/>
              <w:right w:val="nil"/>
            </w:tcBorders>
          </w:tcPr>
          <w:p w:rsidR="008A7DCD" w:rsidRDefault="008A7DCD">
            <w:pPr>
              <w:pStyle w:val="ConsPlusNormal"/>
              <w:jc w:val="center"/>
            </w:pPr>
            <w:r>
              <w:t>08</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10 92798</w:t>
            </w:r>
          </w:p>
        </w:tc>
        <w:tc>
          <w:tcPr>
            <w:tcW w:w="567" w:type="dxa"/>
            <w:tcBorders>
              <w:top w:val="nil"/>
              <w:left w:val="nil"/>
              <w:bottom w:val="nil"/>
              <w:right w:val="nil"/>
            </w:tcBorders>
          </w:tcPr>
          <w:p w:rsidR="008A7DCD" w:rsidRDefault="008A7DCD">
            <w:pPr>
              <w:pStyle w:val="ConsPlusNormal"/>
              <w:jc w:val="center"/>
            </w:pPr>
            <w:r>
              <w:t>200</w:t>
            </w:r>
          </w:p>
        </w:tc>
        <w:tc>
          <w:tcPr>
            <w:tcW w:w="1842" w:type="dxa"/>
            <w:tcBorders>
              <w:top w:val="nil"/>
              <w:left w:val="nil"/>
              <w:bottom w:val="nil"/>
              <w:right w:val="nil"/>
            </w:tcBorders>
          </w:tcPr>
          <w:p w:rsidR="008A7DCD" w:rsidRDefault="008A7DCD">
            <w:pPr>
              <w:pStyle w:val="ConsPlusNormal"/>
              <w:jc w:val="center"/>
            </w:pPr>
            <w:r>
              <w:t>1 626,9</w:t>
            </w:r>
          </w:p>
        </w:tc>
        <w:tc>
          <w:tcPr>
            <w:tcW w:w="1700" w:type="dxa"/>
            <w:tcBorders>
              <w:top w:val="nil"/>
              <w:left w:val="nil"/>
              <w:bottom w:val="nil"/>
              <w:right w:val="nil"/>
            </w:tcBorders>
          </w:tcPr>
          <w:p w:rsidR="008A7DCD" w:rsidRDefault="008A7DCD">
            <w:pPr>
              <w:pStyle w:val="ConsPlusNormal"/>
              <w:jc w:val="center"/>
            </w:pPr>
            <w:r>
              <w:t>1 626,9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Прикладные научные исследования в области общегосударственных вопросов</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12</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9 979,9</w:t>
            </w:r>
          </w:p>
        </w:tc>
        <w:tc>
          <w:tcPr>
            <w:tcW w:w="1700" w:type="dxa"/>
            <w:tcBorders>
              <w:top w:val="nil"/>
              <w:left w:val="nil"/>
              <w:bottom w:val="nil"/>
              <w:right w:val="nil"/>
            </w:tcBorders>
          </w:tcPr>
          <w:p w:rsidR="008A7DCD" w:rsidRDefault="008A7DCD">
            <w:pPr>
              <w:pStyle w:val="ConsPlusNormal"/>
              <w:jc w:val="center"/>
            </w:pPr>
            <w:r>
              <w:t>10 580,4</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Государственная </w:t>
            </w:r>
            <w:hyperlink r:id="rId31" w:history="1">
              <w:r>
                <w:rPr>
                  <w:color w:val="0000FF"/>
                </w:rPr>
                <w:t>программа</w:t>
              </w:r>
            </w:hyperlink>
            <w:r>
              <w:t xml:space="preserve"> Российской Федерации "Развитие здравоохранения"</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12</w:t>
            </w:r>
          </w:p>
        </w:tc>
        <w:tc>
          <w:tcPr>
            <w:tcW w:w="1701" w:type="dxa"/>
            <w:tcBorders>
              <w:top w:val="nil"/>
              <w:left w:val="nil"/>
              <w:bottom w:val="nil"/>
              <w:right w:val="nil"/>
            </w:tcBorders>
          </w:tcPr>
          <w:p w:rsidR="008A7DCD" w:rsidRDefault="008A7DCD">
            <w:pPr>
              <w:pStyle w:val="ConsPlusNormal"/>
              <w:jc w:val="center"/>
            </w:pPr>
            <w:r>
              <w:t>01 0 00 00000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9 979,9</w:t>
            </w:r>
          </w:p>
        </w:tc>
        <w:tc>
          <w:tcPr>
            <w:tcW w:w="1700" w:type="dxa"/>
            <w:tcBorders>
              <w:top w:val="nil"/>
              <w:left w:val="nil"/>
              <w:bottom w:val="nil"/>
              <w:right w:val="nil"/>
            </w:tcBorders>
          </w:tcPr>
          <w:p w:rsidR="008A7DCD" w:rsidRDefault="008A7DCD">
            <w:pPr>
              <w:pStyle w:val="ConsPlusNormal"/>
              <w:jc w:val="center"/>
            </w:pPr>
            <w:r>
              <w:t>10 580,4</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12</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9 979,9</w:t>
            </w:r>
          </w:p>
        </w:tc>
        <w:tc>
          <w:tcPr>
            <w:tcW w:w="1700" w:type="dxa"/>
            <w:tcBorders>
              <w:top w:val="nil"/>
              <w:left w:val="nil"/>
              <w:bottom w:val="nil"/>
              <w:right w:val="nil"/>
            </w:tcBorders>
          </w:tcPr>
          <w:p w:rsidR="008A7DCD" w:rsidRDefault="008A7DCD">
            <w:pPr>
              <w:pStyle w:val="ConsPlusNormal"/>
              <w:jc w:val="center"/>
            </w:pPr>
            <w:r>
              <w:t>10 580,4</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Ведомственная целевая </w:t>
            </w:r>
            <w:hyperlink r:id="rId32" w:history="1">
              <w:r>
                <w:rPr>
                  <w:color w:val="0000FF"/>
                </w:rPr>
                <w:t>программа</w:t>
              </w:r>
            </w:hyperlink>
            <w:r>
              <w:t xml:space="preserve"> "Организация обязательного медицинского страхования в Российской Федерации"</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12</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9 979,9</w:t>
            </w:r>
          </w:p>
        </w:tc>
        <w:tc>
          <w:tcPr>
            <w:tcW w:w="1700" w:type="dxa"/>
            <w:tcBorders>
              <w:top w:val="nil"/>
              <w:left w:val="nil"/>
              <w:bottom w:val="nil"/>
              <w:right w:val="nil"/>
            </w:tcBorders>
          </w:tcPr>
          <w:p w:rsidR="008A7DCD" w:rsidRDefault="008A7DCD">
            <w:pPr>
              <w:pStyle w:val="ConsPlusNormal"/>
              <w:jc w:val="center"/>
            </w:pPr>
            <w:r>
              <w:t>10 580,4</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Расходы на обеспечение деятельности (оказание услуг) государственных учреждений (Закупка товаров, работ и услуг для обеспечения </w:t>
            </w:r>
            <w:r>
              <w:lastRenderedPageBreak/>
              <w:t>государственных (муниципальных) нужд)</w:t>
            </w:r>
          </w:p>
        </w:tc>
        <w:tc>
          <w:tcPr>
            <w:tcW w:w="551" w:type="dxa"/>
            <w:tcBorders>
              <w:top w:val="nil"/>
              <w:left w:val="nil"/>
              <w:bottom w:val="nil"/>
              <w:right w:val="nil"/>
            </w:tcBorders>
          </w:tcPr>
          <w:p w:rsidR="008A7DCD" w:rsidRDefault="008A7DCD">
            <w:pPr>
              <w:pStyle w:val="ConsPlusNormal"/>
              <w:jc w:val="center"/>
            </w:pPr>
            <w:r>
              <w:lastRenderedPageBreak/>
              <w:t>01</w:t>
            </w:r>
          </w:p>
        </w:tc>
        <w:tc>
          <w:tcPr>
            <w:tcW w:w="565" w:type="dxa"/>
            <w:tcBorders>
              <w:top w:val="nil"/>
              <w:left w:val="nil"/>
              <w:bottom w:val="nil"/>
              <w:right w:val="nil"/>
            </w:tcBorders>
          </w:tcPr>
          <w:p w:rsidR="008A7DCD" w:rsidRDefault="008A7DCD">
            <w:pPr>
              <w:pStyle w:val="ConsPlusNormal"/>
              <w:jc w:val="center"/>
            </w:pPr>
            <w:r>
              <w:t>12</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nil"/>
              <w:right w:val="nil"/>
            </w:tcBorders>
          </w:tcPr>
          <w:p w:rsidR="008A7DCD" w:rsidRDefault="008A7DCD">
            <w:pPr>
              <w:pStyle w:val="ConsPlusNormal"/>
              <w:jc w:val="center"/>
            </w:pPr>
            <w:r>
              <w:t>200</w:t>
            </w:r>
          </w:p>
        </w:tc>
        <w:tc>
          <w:tcPr>
            <w:tcW w:w="1842" w:type="dxa"/>
            <w:tcBorders>
              <w:top w:val="nil"/>
              <w:left w:val="nil"/>
              <w:bottom w:val="nil"/>
              <w:right w:val="nil"/>
            </w:tcBorders>
          </w:tcPr>
          <w:p w:rsidR="008A7DCD" w:rsidRDefault="008A7DCD">
            <w:pPr>
              <w:pStyle w:val="ConsPlusNormal"/>
              <w:jc w:val="center"/>
            </w:pPr>
            <w:r>
              <w:t>9 979,9</w:t>
            </w:r>
          </w:p>
        </w:tc>
        <w:tc>
          <w:tcPr>
            <w:tcW w:w="1700" w:type="dxa"/>
            <w:tcBorders>
              <w:top w:val="nil"/>
              <w:left w:val="nil"/>
              <w:bottom w:val="nil"/>
              <w:right w:val="nil"/>
            </w:tcBorders>
          </w:tcPr>
          <w:p w:rsidR="008A7DCD" w:rsidRDefault="008A7DCD">
            <w:pPr>
              <w:pStyle w:val="ConsPlusNormal"/>
              <w:jc w:val="center"/>
            </w:pPr>
            <w:r>
              <w:t>10 580,4</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Другие общегосударственные вопросы</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918 759,2</w:t>
            </w:r>
          </w:p>
        </w:tc>
        <w:tc>
          <w:tcPr>
            <w:tcW w:w="1700" w:type="dxa"/>
            <w:tcBorders>
              <w:top w:val="nil"/>
              <w:left w:val="nil"/>
              <w:bottom w:val="nil"/>
              <w:right w:val="nil"/>
            </w:tcBorders>
          </w:tcPr>
          <w:p w:rsidR="008A7DCD" w:rsidRDefault="008A7DCD">
            <w:pPr>
              <w:pStyle w:val="ConsPlusNormal"/>
              <w:jc w:val="center"/>
            </w:pPr>
            <w:r>
              <w:t>910 075,9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Государственная </w:t>
            </w:r>
            <w:hyperlink r:id="rId33" w:history="1">
              <w:r>
                <w:rPr>
                  <w:color w:val="0000FF"/>
                </w:rPr>
                <w:t>программа</w:t>
              </w:r>
            </w:hyperlink>
            <w:r>
              <w:t xml:space="preserve"> Российской Федерации "Развитие здравоохранения"</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jc w:val="center"/>
            </w:pPr>
            <w:r>
              <w:t>01 0 00 00000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918 759,2</w:t>
            </w:r>
          </w:p>
        </w:tc>
        <w:tc>
          <w:tcPr>
            <w:tcW w:w="1700" w:type="dxa"/>
            <w:tcBorders>
              <w:top w:val="nil"/>
              <w:left w:val="nil"/>
              <w:bottom w:val="nil"/>
              <w:right w:val="nil"/>
            </w:tcBorders>
          </w:tcPr>
          <w:p w:rsidR="008A7DCD" w:rsidRDefault="008A7DCD">
            <w:pPr>
              <w:pStyle w:val="ConsPlusNormal"/>
              <w:jc w:val="center"/>
            </w:pPr>
            <w:r>
              <w:t>910 075,9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918 759,2</w:t>
            </w:r>
          </w:p>
        </w:tc>
        <w:tc>
          <w:tcPr>
            <w:tcW w:w="1700" w:type="dxa"/>
            <w:tcBorders>
              <w:top w:val="nil"/>
              <w:left w:val="nil"/>
              <w:bottom w:val="nil"/>
              <w:right w:val="nil"/>
            </w:tcBorders>
          </w:tcPr>
          <w:p w:rsidR="008A7DCD" w:rsidRDefault="008A7DCD">
            <w:pPr>
              <w:pStyle w:val="ConsPlusNormal"/>
              <w:jc w:val="center"/>
            </w:pPr>
            <w:r>
              <w:t>910 075,9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Ведомственная целевая </w:t>
            </w:r>
            <w:hyperlink r:id="rId34" w:history="1">
              <w:r>
                <w:rPr>
                  <w:color w:val="0000FF"/>
                </w:rPr>
                <w:t>программа</w:t>
              </w:r>
            </w:hyperlink>
            <w:r>
              <w:t xml:space="preserve"> "Организация обязательного медицинского страхования в Российской Федерации"</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918 759,2</w:t>
            </w:r>
          </w:p>
        </w:tc>
        <w:tc>
          <w:tcPr>
            <w:tcW w:w="1700" w:type="dxa"/>
            <w:tcBorders>
              <w:top w:val="nil"/>
              <w:left w:val="nil"/>
              <w:bottom w:val="nil"/>
              <w:right w:val="nil"/>
            </w:tcBorders>
          </w:tcPr>
          <w:p w:rsidR="008A7DCD" w:rsidRDefault="008A7DCD">
            <w:pPr>
              <w:pStyle w:val="ConsPlusNormal"/>
              <w:jc w:val="center"/>
            </w:pPr>
            <w:r>
              <w:t>910 075,9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Расходы на обеспечение деятельности (оказание услуг) государственных учреждений (Расходы на выплаты персоналу в целях обеспечения выполнения функций государственными (муниципальными) органами, казенными учреждениями, органами </w:t>
            </w:r>
            <w:r>
              <w:lastRenderedPageBreak/>
              <w:t>управления государственными внебюджетными фондами)</w:t>
            </w:r>
          </w:p>
        </w:tc>
        <w:tc>
          <w:tcPr>
            <w:tcW w:w="551" w:type="dxa"/>
            <w:tcBorders>
              <w:top w:val="nil"/>
              <w:left w:val="nil"/>
              <w:bottom w:val="nil"/>
              <w:right w:val="nil"/>
            </w:tcBorders>
          </w:tcPr>
          <w:p w:rsidR="008A7DCD" w:rsidRDefault="008A7DCD">
            <w:pPr>
              <w:pStyle w:val="ConsPlusNormal"/>
              <w:jc w:val="center"/>
            </w:pPr>
            <w:r>
              <w:lastRenderedPageBreak/>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nil"/>
              <w:right w:val="nil"/>
            </w:tcBorders>
          </w:tcPr>
          <w:p w:rsidR="008A7DCD" w:rsidRDefault="008A7DCD">
            <w:pPr>
              <w:pStyle w:val="ConsPlusNormal"/>
              <w:jc w:val="center"/>
            </w:pPr>
            <w:r>
              <w:t>100</w:t>
            </w:r>
          </w:p>
        </w:tc>
        <w:tc>
          <w:tcPr>
            <w:tcW w:w="1842" w:type="dxa"/>
            <w:tcBorders>
              <w:top w:val="nil"/>
              <w:left w:val="nil"/>
              <w:bottom w:val="nil"/>
              <w:right w:val="nil"/>
            </w:tcBorders>
          </w:tcPr>
          <w:p w:rsidR="008A7DCD" w:rsidRDefault="008A7DCD">
            <w:pPr>
              <w:pStyle w:val="ConsPlusNormal"/>
              <w:jc w:val="center"/>
            </w:pPr>
            <w:r>
              <w:t>388 468,1</w:t>
            </w:r>
          </w:p>
        </w:tc>
        <w:tc>
          <w:tcPr>
            <w:tcW w:w="1700" w:type="dxa"/>
            <w:tcBorders>
              <w:top w:val="nil"/>
              <w:left w:val="nil"/>
              <w:bottom w:val="nil"/>
              <w:right w:val="nil"/>
            </w:tcBorders>
          </w:tcPr>
          <w:p w:rsidR="008A7DCD" w:rsidRDefault="008A7DCD">
            <w:pPr>
              <w:pStyle w:val="ConsPlusNormal"/>
              <w:jc w:val="center"/>
            </w:pPr>
            <w:r>
              <w:t>400 348,2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Расходы на обеспечение деятельности (оказание услуг) государственных учреждений (Закупка товаров, работ и услуг для обеспечения государственных (муниципальных) нужд)</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nil"/>
              <w:right w:val="nil"/>
            </w:tcBorders>
          </w:tcPr>
          <w:p w:rsidR="008A7DCD" w:rsidRDefault="008A7DCD">
            <w:pPr>
              <w:pStyle w:val="ConsPlusNormal"/>
              <w:jc w:val="center"/>
            </w:pPr>
            <w:r>
              <w:t>200</w:t>
            </w:r>
          </w:p>
        </w:tc>
        <w:tc>
          <w:tcPr>
            <w:tcW w:w="1842" w:type="dxa"/>
            <w:tcBorders>
              <w:top w:val="nil"/>
              <w:left w:val="nil"/>
              <w:bottom w:val="nil"/>
              <w:right w:val="nil"/>
            </w:tcBorders>
          </w:tcPr>
          <w:p w:rsidR="008A7DCD" w:rsidRDefault="008A7DCD">
            <w:pPr>
              <w:pStyle w:val="ConsPlusNormal"/>
              <w:jc w:val="center"/>
            </w:pPr>
            <w:r>
              <w:t>520 141,1</w:t>
            </w:r>
          </w:p>
        </w:tc>
        <w:tc>
          <w:tcPr>
            <w:tcW w:w="1700" w:type="dxa"/>
            <w:tcBorders>
              <w:top w:val="nil"/>
              <w:left w:val="nil"/>
              <w:bottom w:val="nil"/>
              <w:right w:val="nil"/>
            </w:tcBorders>
          </w:tcPr>
          <w:p w:rsidR="008A7DCD" w:rsidRDefault="008A7DCD">
            <w:pPr>
              <w:pStyle w:val="ConsPlusNormal"/>
              <w:jc w:val="center"/>
            </w:pPr>
            <w:r>
              <w:t>498 577,7</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(Социальное обеспечение и иные выплаты населению)</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nil"/>
              <w:right w:val="nil"/>
            </w:tcBorders>
          </w:tcPr>
          <w:p w:rsidR="008A7DCD" w:rsidRDefault="008A7DCD">
            <w:pPr>
              <w:pStyle w:val="ConsPlusNormal"/>
              <w:jc w:val="center"/>
            </w:pPr>
            <w:r>
              <w:t>300</w:t>
            </w:r>
          </w:p>
        </w:tc>
        <w:tc>
          <w:tcPr>
            <w:tcW w:w="1842" w:type="dxa"/>
            <w:tcBorders>
              <w:top w:val="nil"/>
              <w:left w:val="nil"/>
              <w:bottom w:val="nil"/>
              <w:right w:val="nil"/>
            </w:tcBorders>
          </w:tcPr>
          <w:p w:rsidR="008A7DCD" w:rsidRDefault="008A7DCD">
            <w:pPr>
              <w:pStyle w:val="ConsPlusNormal"/>
              <w:jc w:val="center"/>
            </w:pPr>
            <w:r>
              <w:t>200,0</w:t>
            </w:r>
          </w:p>
        </w:tc>
        <w:tc>
          <w:tcPr>
            <w:tcW w:w="1700" w:type="dxa"/>
            <w:tcBorders>
              <w:top w:val="nil"/>
              <w:left w:val="nil"/>
              <w:bottom w:val="nil"/>
              <w:right w:val="nil"/>
            </w:tcBorders>
          </w:tcPr>
          <w:p w:rsidR="008A7DCD" w:rsidRDefault="008A7DCD">
            <w:pPr>
              <w:pStyle w:val="ConsPlusNormal"/>
              <w:jc w:val="center"/>
            </w:pPr>
            <w:r>
              <w:t>200,0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(Иные бюджетные ассигнования)</w:t>
            </w:r>
          </w:p>
        </w:tc>
        <w:tc>
          <w:tcPr>
            <w:tcW w:w="551" w:type="dxa"/>
            <w:tcBorders>
              <w:top w:val="nil"/>
              <w:left w:val="nil"/>
              <w:bottom w:val="nil"/>
              <w:right w:val="nil"/>
            </w:tcBorders>
          </w:tcPr>
          <w:p w:rsidR="008A7DCD" w:rsidRDefault="008A7DCD">
            <w:pPr>
              <w:pStyle w:val="ConsPlusNormal"/>
              <w:jc w:val="center"/>
            </w:pPr>
            <w:r>
              <w:t>01</w:t>
            </w:r>
          </w:p>
        </w:tc>
        <w:tc>
          <w:tcPr>
            <w:tcW w:w="565" w:type="dxa"/>
            <w:tcBorders>
              <w:top w:val="nil"/>
              <w:left w:val="nil"/>
              <w:bottom w:val="nil"/>
              <w:right w:val="nil"/>
            </w:tcBorders>
          </w:tcPr>
          <w:p w:rsidR="008A7DCD" w:rsidRDefault="008A7DCD">
            <w:pPr>
              <w:pStyle w:val="ConsPlusNormal"/>
              <w:jc w:val="center"/>
            </w:pPr>
            <w:r>
              <w:t>13</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nil"/>
              <w:right w:val="nil"/>
            </w:tcBorders>
          </w:tcPr>
          <w:p w:rsidR="008A7DCD" w:rsidRDefault="008A7DCD">
            <w:pPr>
              <w:pStyle w:val="ConsPlusNormal"/>
              <w:jc w:val="center"/>
            </w:pPr>
            <w:r>
              <w:t>800</w:t>
            </w:r>
          </w:p>
        </w:tc>
        <w:tc>
          <w:tcPr>
            <w:tcW w:w="1842" w:type="dxa"/>
            <w:tcBorders>
              <w:top w:val="nil"/>
              <w:left w:val="nil"/>
              <w:bottom w:val="nil"/>
              <w:right w:val="nil"/>
            </w:tcBorders>
          </w:tcPr>
          <w:p w:rsidR="008A7DCD" w:rsidRDefault="008A7DCD">
            <w:pPr>
              <w:pStyle w:val="ConsPlusNormal"/>
              <w:jc w:val="center"/>
            </w:pPr>
            <w:r>
              <w:t>9 950,0</w:t>
            </w:r>
          </w:p>
        </w:tc>
        <w:tc>
          <w:tcPr>
            <w:tcW w:w="1700" w:type="dxa"/>
            <w:tcBorders>
              <w:top w:val="nil"/>
              <w:left w:val="nil"/>
              <w:bottom w:val="nil"/>
              <w:right w:val="nil"/>
            </w:tcBorders>
          </w:tcPr>
          <w:p w:rsidR="008A7DCD" w:rsidRDefault="008A7DCD">
            <w:pPr>
              <w:pStyle w:val="ConsPlusNormal"/>
              <w:jc w:val="center"/>
            </w:pPr>
            <w:r>
              <w:t>10 950,0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Образование</w:t>
            </w:r>
          </w:p>
        </w:tc>
        <w:tc>
          <w:tcPr>
            <w:tcW w:w="551" w:type="dxa"/>
            <w:tcBorders>
              <w:top w:val="nil"/>
              <w:left w:val="nil"/>
              <w:bottom w:val="nil"/>
              <w:right w:val="nil"/>
            </w:tcBorders>
          </w:tcPr>
          <w:p w:rsidR="008A7DCD" w:rsidRDefault="008A7DCD">
            <w:pPr>
              <w:pStyle w:val="ConsPlusNormal"/>
              <w:jc w:val="center"/>
            </w:pPr>
            <w:r>
              <w:t>07</w:t>
            </w:r>
          </w:p>
        </w:tc>
        <w:tc>
          <w:tcPr>
            <w:tcW w:w="565" w:type="dxa"/>
            <w:tcBorders>
              <w:top w:val="nil"/>
              <w:left w:val="nil"/>
              <w:bottom w:val="nil"/>
              <w:right w:val="nil"/>
            </w:tcBorders>
          </w:tcPr>
          <w:p w:rsidR="008A7DCD" w:rsidRDefault="008A7DCD">
            <w:pPr>
              <w:pStyle w:val="ConsPlusNormal"/>
              <w:jc w:val="center"/>
            </w:pPr>
            <w:r>
              <w:t>00</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11 836,1</w:t>
            </w:r>
          </w:p>
        </w:tc>
        <w:tc>
          <w:tcPr>
            <w:tcW w:w="1700"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Профессиональная подготовка, переподготовка и повышение квалификации</w:t>
            </w:r>
          </w:p>
        </w:tc>
        <w:tc>
          <w:tcPr>
            <w:tcW w:w="551" w:type="dxa"/>
            <w:tcBorders>
              <w:top w:val="nil"/>
              <w:left w:val="nil"/>
              <w:bottom w:val="nil"/>
              <w:right w:val="nil"/>
            </w:tcBorders>
          </w:tcPr>
          <w:p w:rsidR="008A7DCD" w:rsidRDefault="008A7DCD">
            <w:pPr>
              <w:pStyle w:val="ConsPlusNormal"/>
              <w:jc w:val="center"/>
            </w:pPr>
            <w:r>
              <w:t>07</w:t>
            </w:r>
          </w:p>
        </w:tc>
        <w:tc>
          <w:tcPr>
            <w:tcW w:w="565" w:type="dxa"/>
            <w:tcBorders>
              <w:top w:val="nil"/>
              <w:left w:val="nil"/>
              <w:bottom w:val="nil"/>
              <w:right w:val="nil"/>
            </w:tcBorders>
          </w:tcPr>
          <w:p w:rsidR="008A7DCD" w:rsidRDefault="008A7DCD">
            <w:pPr>
              <w:pStyle w:val="ConsPlusNormal"/>
              <w:jc w:val="center"/>
            </w:pPr>
            <w:r>
              <w:t>05</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11 836,1</w:t>
            </w:r>
          </w:p>
        </w:tc>
        <w:tc>
          <w:tcPr>
            <w:tcW w:w="1700"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Государственная </w:t>
            </w:r>
            <w:hyperlink r:id="rId35" w:history="1">
              <w:r>
                <w:rPr>
                  <w:color w:val="0000FF"/>
                </w:rPr>
                <w:t>программа</w:t>
              </w:r>
            </w:hyperlink>
            <w:r>
              <w:t xml:space="preserve"> Российской Федерации "Развитие здравоохранения"</w:t>
            </w:r>
          </w:p>
        </w:tc>
        <w:tc>
          <w:tcPr>
            <w:tcW w:w="551" w:type="dxa"/>
            <w:tcBorders>
              <w:top w:val="nil"/>
              <w:left w:val="nil"/>
              <w:bottom w:val="nil"/>
              <w:right w:val="nil"/>
            </w:tcBorders>
          </w:tcPr>
          <w:p w:rsidR="008A7DCD" w:rsidRDefault="008A7DCD">
            <w:pPr>
              <w:pStyle w:val="ConsPlusNormal"/>
              <w:jc w:val="center"/>
            </w:pPr>
            <w:r>
              <w:t>07</w:t>
            </w:r>
          </w:p>
        </w:tc>
        <w:tc>
          <w:tcPr>
            <w:tcW w:w="565" w:type="dxa"/>
            <w:tcBorders>
              <w:top w:val="nil"/>
              <w:left w:val="nil"/>
              <w:bottom w:val="nil"/>
              <w:right w:val="nil"/>
            </w:tcBorders>
          </w:tcPr>
          <w:p w:rsidR="008A7DCD" w:rsidRDefault="008A7DCD">
            <w:pPr>
              <w:pStyle w:val="ConsPlusNormal"/>
              <w:jc w:val="center"/>
            </w:pPr>
            <w:r>
              <w:t>05</w:t>
            </w:r>
          </w:p>
        </w:tc>
        <w:tc>
          <w:tcPr>
            <w:tcW w:w="1701" w:type="dxa"/>
            <w:tcBorders>
              <w:top w:val="nil"/>
              <w:left w:val="nil"/>
              <w:bottom w:val="nil"/>
              <w:right w:val="nil"/>
            </w:tcBorders>
          </w:tcPr>
          <w:p w:rsidR="008A7DCD" w:rsidRDefault="008A7DCD">
            <w:pPr>
              <w:pStyle w:val="ConsPlusNormal"/>
              <w:jc w:val="center"/>
            </w:pPr>
            <w:r>
              <w:t>01 0 00 00000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11 836,1</w:t>
            </w:r>
          </w:p>
        </w:tc>
        <w:tc>
          <w:tcPr>
            <w:tcW w:w="1700"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51" w:type="dxa"/>
            <w:tcBorders>
              <w:top w:val="nil"/>
              <w:left w:val="nil"/>
              <w:bottom w:val="nil"/>
              <w:right w:val="nil"/>
            </w:tcBorders>
          </w:tcPr>
          <w:p w:rsidR="008A7DCD" w:rsidRDefault="008A7DCD">
            <w:pPr>
              <w:pStyle w:val="ConsPlusNormal"/>
              <w:jc w:val="center"/>
            </w:pPr>
            <w:r>
              <w:t>07</w:t>
            </w:r>
          </w:p>
        </w:tc>
        <w:tc>
          <w:tcPr>
            <w:tcW w:w="565" w:type="dxa"/>
            <w:tcBorders>
              <w:top w:val="nil"/>
              <w:left w:val="nil"/>
              <w:bottom w:val="nil"/>
              <w:right w:val="nil"/>
            </w:tcBorders>
          </w:tcPr>
          <w:p w:rsidR="008A7DCD" w:rsidRDefault="008A7DCD">
            <w:pPr>
              <w:pStyle w:val="ConsPlusNormal"/>
              <w:jc w:val="center"/>
            </w:pPr>
            <w:r>
              <w:t>05</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11 836,1</w:t>
            </w:r>
          </w:p>
        </w:tc>
        <w:tc>
          <w:tcPr>
            <w:tcW w:w="1700"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Ведомственная целевая </w:t>
            </w:r>
            <w:hyperlink r:id="rId36" w:history="1">
              <w:r>
                <w:rPr>
                  <w:color w:val="0000FF"/>
                </w:rPr>
                <w:t>программа</w:t>
              </w:r>
            </w:hyperlink>
            <w:r>
              <w:t xml:space="preserve"> "Организация обязательного медицинского страхования в Российской Федерации"</w:t>
            </w:r>
          </w:p>
        </w:tc>
        <w:tc>
          <w:tcPr>
            <w:tcW w:w="551" w:type="dxa"/>
            <w:tcBorders>
              <w:top w:val="nil"/>
              <w:left w:val="nil"/>
              <w:bottom w:val="nil"/>
              <w:right w:val="nil"/>
            </w:tcBorders>
          </w:tcPr>
          <w:p w:rsidR="008A7DCD" w:rsidRDefault="008A7DCD">
            <w:pPr>
              <w:pStyle w:val="ConsPlusNormal"/>
              <w:jc w:val="center"/>
            </w:pPr>
            <w:r>
              <w:t>07</w:t>
            </w:r>
          </w:p>
        </w:tc>
        <w:tc>
          <w:tcPr>
            <w:tcW w:w="565" w:type="dxa"/>
            <w:tcBorders>
              <w:top w:val="nil"/>
              <w:left w:val="nil"/>
              <w:bottom w:val="nil"/>
              <w:right w:val="nil"/>
            </w:tcBorders>
          </w:tcPr>
          <w:p w:rsidR="008A7DCD" w:rsidRDefault="008A7DCD">
            <w:pPr>
              <w:pStyle w:val="ConsPlusNormal"/>
              <w:jc w:val="center"/>
            </w:pPr>
            <w:r>
              <w:t>05</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11 836,1</w:t>
            </w:r>
          </w:p>
        </w:tc>
        <w:tc>
          <w:tcPr>
            <w:tcW w:w="1700"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Расходы на обеспечение деятельности (оказание услуг) государственных учреждений (Закупка товаров, работ и услуг для обеспечения государственных (муниципальных) нужд)</w:t>
            </w:r>
          </w:p>
        </w:tc>
        <w:tc>
          <w:tcPr>
            <w:tcW w:w="551" w:type="dxa"/>
            <w:tcBorders>
              <w:top w:val="nil"/>
              <w:left w:val="nil"/>
              <w:bottom w:val="nil"/>
              <w:right w:val="nil"/>
            </w:tcBorders>
          </w:tcPr>
          <w:p w:rsidR="008A7DCD" w:rsidRDefault="008A7DCD">
            <w:pPr>
              <w:pStyle w:val="ConsPlusNormal"/>
              <w:jc w:val="center"/>
            </w:pPr>
            <w:r>
              <w:t>07</w:t>
            </w:r>
          </w:p>
        </w:tc>
        <w:tc>
          <w:tcPr>
            <w:tcW w:w="565" w:type="dxa"/>
            <w:tcBorders>
              <w:top w:val="nil"/>
              <w:left w:val="nil"/>
              <w:bottom w:val="nil"/>
              <w:right w:val="nil"/>
            </w:tcBorders>
          </w:tcPr>
          <w:p w:rsidR="008A7DCD" w:rsidRDefault="008A7DCD">
            <w:pPr>
              <w:pStyle w:val="ConsPlusNormal"/>
              <w:jc w:val="center"/>
            </w:pPr>
            <w:r>
              <w:t>05</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nil"/>
              <w:right w:val="nil"/>
            </w:tcBorders>
          </w:tcPr>
          <w:p w:rsidR="008A7DCD" w:rsidRDefault="008A7DCD">
            <w:pPr>
              <w:pStyle w:val="ConsPlusNormal"/>
              <w:jc w:val="center"/>
            </w:pPr>
            <w:r>
              <w:t>200</w:t>
            </w:r>
          </w:p>
        </w:tc>
        <w:tc>
          <w:tcPr>
            <w:tcW w:w="1842" w:type="dxa"/>
            <w:tcBorders>
              <w:top w:val="nil"/>
              <w:left w:val="nil"/>
              <w:bottom w:val="nil"/>
              <w:right w:val="nil"/>
            </w:tcBorders>
          </w:tcPr>
          <w:p w:rsidR="008A7DCD" w:rsidRDefault="008A7DCD">
            <w:pPr>
              <w:pStyle w:val="ConsPlusNormal"/>
              <w:jc w:val="center"/>
            </w:pPr>
            <w:r>
              <w:t>11 836,1</w:t>
            </w:r>
          </w:p>
        </w:tc>
        <w:tc>
          <w:tcPr>
            <w:tcW w:w="1700" w:type="dxa"/>
            <w:tcBorders>
              <w:top w:val="nil"/>
              <w:left w:val="nil"/>
              <w:bottom w:val="nil"/>
              <w:right w:val="nil"/>
            </w:tcBorders>
          </w:tcPr>
          <w:p w:rsidR="008A7DCD" w:rsidRDefault="008A7DCD">
            <w:pPr>
              <w:pStyle w:val="ConsPlusNormal"/>
              <w:jc w:val="center"/>
            </w:pPr>
            <w:r>
              <w:t>11 836,1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Здравоохранение</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00</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2 514 917 676,3</w:t>
            </w:r>
          </w:p>
        </w:tc>
        <w:tc>
          <w:tcPr>
            <w:tcW w:w="1700" w:type="dxa"/>
            <w:tcBorders>
              <w:top w:val="nil"/>
              <w:left w:val="nil"/>
              <w:bottom w:val="nil"/>
              <w:right w:val="nil"/>
            </w:tcBorders>
          </w:tcPr>
          <w:p w:rsidR="008A7DCD" w:rsidRDefault="008A7DCD">
            <w:pPr>
              <w:pStyle w:val="ConsPlusNormal"/>
              <w:jc w:val="center"/>
            </w:pPr>
            <w:r>
              <w:t>2 651 693 135,2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Другие вопросы в области здравоохранения</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2 514 917 676,3</w:t>
            </w:r>
          </w:p>
        </w:tc>
        <w:tc>
          <w:tcPr>
            <w:tcW w:w="1700" w:type="dxa"/>
            <w:tcBorders>
              <w:top w:val="nil"/>
              <w:left w:val="nil"/>
              <w:bottom w:val="nil"/>
              <w:right w:val="nil"/>
            </w:tcBorders>
          </w:tcPr>
          <w:p w:rsidR="008A7DCD" w:rsidRDefault="008A7DCD">
            <w:pPr>
              <w:pStyle w:val="ConsPlusNormal"/>
              <w:jc w:val="center"/>
            </w:pPr>
            <w:r>
              <w:t>2 651 693 135,2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Государственная </w:t>
            </w:r>
            <w:hyperlink r:id="rId37" w:history="1">
              <w:r>
                <w:rPr>
                  <w:color w:val="0000FF"/>
                </w:rPr>
                <w:t>программа</w:t>
              </w:r>
            </w:hyperlink>
            <w:r>
              <w:t xml:space="preserve"> Российской Федерации "Развитие здравоохранения"</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01 0 00 00000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2 514 917 676,3</w:t>
            </w:r>
          </w:p>
        </w:tc>
        <w:tc>
          <w:tcPr>
            <w:tcW w:w="1700" w:type="dxa"/>
            <w:tcBorders>
              <w:top w:val="nil"/>
              <w:left w:val="nil"/>
              <w:bottom w:val="nil"/>
              <w:right w:val="nil"/>
            </w:tcBorders>
          </w:tcPr>
          <w:p w:rsidR="008A7DCD" w:rsidRDefault="008A7DCD">
            <w:pPr>
              <w:pStyle w:val="ConsPlusNormal"/>
              <w:jc w:val="center"/>
            </w:pPr>
            <w:r>
              <w:t>2 651 693 135,2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Подпрограмма "Совершенствование оказания </w:t>
            </w:r>
            <w:proofErr w:type="gramStart"/>
            <w:r>
              <w:t>медицинский</w:t>
            </w:r>
            <w:proofErr w:type="gramEnd"/>
            <w:r>
              <w:t xml:space="preserve"> </w:t>
            </w:r>
            <w:r>
              <w:lastRenderedPageBreak/>
              <w:t>помощи, включая профилактику заболеваний и формирование здорового образа жизни"</w:t>
            </w:r>
          </w:p>
        </w:tc>
        <w:tc>
          <w:tcPr>
            <w:tcW w:w="551" w:type="dxa"/>
            <w:tcBorders>
              <w:top w:val="nil"/>
              <w:left w:val="nil"/>
              <w:bottom w:val="nil"/>
              <w:right w:val="nil"/>
            </w:tcBorders>
          </w:tcPr>
          <w:p w:rsidR="008A7DCD" w:rsidRDefault="008A7DCD">
            <w:pPr>
              <w:pStyle w:val="ConsPlusNormal"/>
              <w:jc w:val="center"/>
            </w:pPr>
            <w:r>
              <w:lastRenderedPageBreak/>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2 514 917 676,3</w:t>
            </w:r>
          </w:p>
        </w:tc>
        <w:tc>
          <w:tcPr>
            <w:tcW w:w="1700" w:type="dxa"/>
            <w:tcBorders>
              <w:top w:val="nil"/>
              <w:left w:val="nil"/>
              <w:bottom w:val="nil"/>
              <w:right w:val="nil"/>
            </w:tcBorders>
          </w:tcPr>
          <w:p w:rsidR="008A7DCD" w:rsidRDefault="008A7DCD">
            <w:pPr>
              <w:pStyle w:val="ConsPlusNormal"/>
              <w:jc w:val="center"/>
            </w:pPr>
            <w:r>
              <w:t>2 651 693 135,2</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 xml:space="preserve">Ведомственная целевая </w:t>
            </w:r>
            <w:hyperlink r:id="rId38" w:history="1">
              <w:r>
                <w:rPr>
                  <w:color w:val="0000FF"/>
                </w:rPr>
                <w:t>программа</w:t>
              </w:r>
            </w:hyperlink>
            <w:r>
              <w:t xml:space="preserve"> "Высокотехнологичная медицинская помощь и медицинская помощь, оказываемая в рамках клинической апробации методов профилактики, диагностики, лечения и реабилитации"</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05 00000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108 190 257,9</w:t>
            </w:r>
          </w:p>
        </w:tc>
        <w:tc>
          <w:tcPr>
            <w:tcW w:w="1700" w:type="dxa"/>
            <w:tcBorders>
              <w:top w:val="nil"/>
              <w:left w:val="nil"/>
              <w:bottom w:val="nil"/>
              <w:right w:val="nil"/>
            </w:tcBorders>
          </w:tcPr>
          <w:p w:rsidR="008A7DCD" w:rsidRDefault="008A7DCD">
            <w:pPr>
              <w:pStyle w:val="ConsPlusNormal"/>
              <w:jc w:val="center"/>
            </w:pPr>
            <w:r>
              <w:t>108 190 257,9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Субсидии медицинским организациям частной системы здравоохранения на финансовое обеспечение высокотехнологичной медицинской помощи, не включенной в базовую программу обязательного медицинского страхования, оказываемой гражданам Российской Федерации (Иные бюджетные ассигнования)</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05 60060</w:t>
            </w:r>
          </w:p>
        </w:tc>
        <w:tc>
          <w:tcPr>
            <w:tcW w:w="567" w:type="dxa"/>
            <w:tcBorders>
              <w:top w:val="nil"/>
              <w:left w:val="nil"/>
              <w:bottom w:val="nil"/>
              <w:right w:val="nil"/>
            </w:tcBorders>
          </w:tcPr>
          <w:p w:rsidR="008A7DCD" w:rsidRDefault="008A7DCD">
            <w:pPr>
              <w:pStyle w:val="ConsPlusNormal"/>
              <w:jc w:val="center"/>
            </w:pPr>
            <w:r>
              <w:t>800</w:t>
            </w:r>
          </w:p>
        </w:tc>
        <w:tc>
          <w:tcPr>
            <w:tcW w:w="1842" w:type="dxa"/>
            <w:tcBorders>
              <w:top w:val="nil"/>
              <w:left w:val="nil"/>
              <w:bottom w:val="nil"/>
              <w:right w:val="nil"/>
            </w:tcBorders>
          </w:tcPr>
          <w:p w:rsidR="008A7DCD" w:rsidRDefault="008A7DCD">
            <w:pPr>
              <w:pStyle w:val="ConsPlusNormal"/>
              <w:jc w:val="center"/>
            </w:pPr>
            <w:r>
              <w:t>2 500 000,0</w:t>
            </w:r>
          </w:p>
        </w:tc>
        <w:tc>
          <w:tcPr>
            <w:tcW w:w="1700" w:type="dxa"/>
            <w:tcBorders>
              <w:top w:val="nil"/>
              <w:left w:val="nil"/>
              <w:bottom w:val="nil"/>
              <w:right w:val="nil"/>
            </w:tcBorders>
          </w:tcPr>
          <w:p w:rsidR="008A7DCD" w:rsidRDefault="008A7DCD">
            <w:pPr>
              <w:pStyle w:val="ConsPlusNormal"/>
              <w:jc w:val="center"/>
            </w:pPr>
            <w:r>
              <w:t>2 500 000,0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Финансовое обеспечение высокотехнологичной медицинской помощи, не включенной в базовую </w:t>
            </w:r>
            <w:r>
              <w:lastRenderedPageBreak/>
              <w:t>программу обязательного медицинского страхования, оказываемой гражданам Российской Федерации федеральными государственными учреждениями (Предоставление субсидий бюджетным, автономным учреждениям и иным некоммерческим организациям)</w:t>
            </w:r>
          </w:p>
        </w:tc>
        <w:tc>
          <w:tcPr>
            <w:tcW w:w="551" w:type="dxa"/>
            <w:tcBorders>
              <w:top w:val="nil"/>
              <w:left w:val="nil"/>
              <w:bottom w:val="nil"/>
              <w:right w:val="nil"/>
            </w:tcBorders>
          </w:tcPr>
          <w:p w:rsidR="008A7DCD" w:rsidRDefault="008A7DCD">
            <w:pPr>
              <w:pStyle w:val="ConsPlusNormal"/>
              <w:jc w:val="center"/>
            </w:pPr>
            <w:r>
              <w:lastRenderedPageBreak/>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05 92110</w:t>
            </w:r>
          </w:p>
        </w:tc>
        <w:tc>
          <w:tcPr>
            <w:tcW w:w="567" w:type="dxa"/>
            <w:tcBorders>
              <w:top w:val="nil"/>
              <w:left w:val="nil"/>
              <w:bottom w:val="nil"/>
              <w:right w:val="nil"/>
            </w:tcBorders>
          </w:tcPr>
          <w:p w:rsidR="008A7DCD" w:rsidRDefault="008A7DCD">
            <w:pPr>
              <w:pStyle w:val="ConsPlusNormal"/>
              <w:jc w:val="center"/>
            </w:pPr>
            <w:r>
              <w:t>600</w:t>
            </w:r>
          </w:p>
        </w:tc>
        <w:tc>
          <w:tcPr>
            <w:tcW w:w="1842" w:type="dxa"/>
            <w:tcBorders>
              <w:top w:val="nil"/>
              <w:left w:val="nil"/>
              <w:bottom w:val="nil"/>
              <w:right w:val="nil"/>
            </w:tcBorders>
          </w:tcPr>
          <w:p w:rsidR="008A7DCD" w:rsidRDefault="008A7DCD">
            <w:pPr>
              <w:pStyle w:val="ConsPlusNormal"/>
              <w:jc w:val="center"/>
            </w:pPr>
            <w:r>
              <w:t>105 690 257,9</w:t>
            </w:r>
          </w:p>
        </w:tc>
        <w:tc>
          <w:tcPr>
            <w:tcW w:w="1700" w:type="dxa"/>
            <w:tcBorders>
              <w:top w:val="nil"/>
              <w:left w:val="nil"/>
              <w:bottom w:val="nil"/>
              <w:right w:val="nil"/>
            </w:tcBorders>
          </w:tcPr>
          <w:p w:rsidR="008A7DCD" w:rsidRDefault="008A7DCD">
            <w:pPr>
              <w:pStyle w:val="ConsPlusNormal"/>
              <w:jc w:val="center"/>
            </w:pPr>
            <w:r>
              <w:t>105 690 257,9</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 xml:space="preserve">Ведомственная целевая </w:t>
            </w:r>
            <w:hyperlink r:id="rId39" w:history="1">
              <w:r>
                <w:rPr>
                  <w:color w:val="0000FF"/>
                </w:rPr>
                <w:t>программа</w:t>
              </w:r>
            </w:hyperlink>
            <w:r>
              <w:t xml:space="preserve"> "Организация обязательного медицинского страхования в Российской Федерации"</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2 390 060 631,4</w:t>
            </w:r>
          </w:p>
        </w:tc>
        <w:tc>
          <w:tcPr>
            <w:tcW w:w="1700" w:type="dxa"/>
            <w:tcBorders>
              <w:top w:val="nil"/>
              <w:left w:val="nil"/>
              <w:bottom w:val="nil"/>
              <w:right w:val="nil"/>
            </w:tcBorders>
          </w:tcPr>
          <w:p w:rsidR="008A7DCD" w:rsidRDefault="008A7DCD">
            <w:pPr>
              <w:pStyle w:val="ConsPlusNormal"/>
              <w:jc w:val="center"/>
            </w:pPr>
            <w:r>
              <w:t>2 526 868 833,3</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Субвенции бюджетам территориальных фондов обязательного медицинского страхования на финансовое обеспечение организации обязательного медицинского страхования на территориях субъектов Российской Федерации (Межбюджетные трансферты)</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10 50930</w:t>
            </w:r>
          </w:p>
        </w:tc>
        <w:tc>
          <w:tcPr>
            <w:tcW w:w="567" w:type="dxa"/>
            <w:tcBorders>
              <w:top w:val="nil"/>
              <w:left w:val="nil"/>
              <w:bottom w:val="nil"/>
              <w:right w:val="nil"/>
            </w:tcBorders>
          </w:tcPr>
          <w:p w:rsidR="008A7DCD" w:rsidRDefault="008A7DCD">
            <w:pPr>
              <w:pStyle w:val="ConsPlusNormal"/>
              <w:jc w:val="center"/>
            </w:pPr>
            <w:r>
              <w:t>500</w:t>
            </w:r>
          </w:p>
        </w:tc>
        <w:tc>
          <w:tcPr>
            <w:tcW w:w="1842" w:type="dxa"/>
            <w:tcBorders>
              <w:top w:val="nil"/>
              <w:left w:val="nil"/>
              <w:bottom w:val="nil"/>
              <w:right w:val="nil"/>
            </w:tcBorders>
          </w:tcPr>
          <w:p w:rsidR="008A7DCD" w:rsidRDefault="008A7DCD">
            <w:pPr>
              <w:pStyle w:val="ConsPlusNormal"/>
              <w:jc w:val="center"/>
            </w:pPr>
            <w:r>
              <w:t>2 359 034 292,2</w:t>
            </w:r>
          </w:p>
        </w:tc>
        <w:tc>
          <w:tcPr>
            <w:tcW w:w="1700" w:type="dxa"/>
            <w:tcBorders>
              <w:top w:val="nil"/>
              <w:left w:val="nil"/>
              <w:bottom w:val="nil"/>
              <w:right w:val="nil"/>
            </w:tcBorders>
          </w:tcPr>
          <w:p w:rsidR="008A7DCD" w:rsidRDefault="008A7DCD">
            <w:pPr>
              <w:pStyle w:val="ConsPlusNormal"/>
              <w:jc w:val="center"/>
            </w:pPr>
            <w:r>
              <w:t>2 487 206 105,1</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Расходы на обеспечение деятельности (оказание услуг) государственных учреждений (Закупка </w:t>
            </w:r>
            <w:r>
              <w:lastRenderedPageBreak/>
              <w:t>товаров, работ и услуг для обеспечения государственных (муниципальных) нужд)</w:t>
            </w:r>
          </w:p>
        </w:tc>
        <w:tc>
          <w:tcPr>
            <w:tcW w:w="551" w:type="dxa"/>
            <w:tcBorders>
              <w:top w:val="nil"/>
              <w:left w:val="nil"/>
              <w:bottom w:val="nil"/>
              <w:right w:val="nil"/>
            </w:tcBorders>
          </w:tcPr>
          <w:p w:rsidR="008A7DCD" w:rsidRDefault="008A7DCD">
            <w:pPr>
              <w:pStyle w:val="ConsPlusNormal"/>
              <w:jc w:val="center"/>
            </w:pPr>
            <w:r>
              <w:lastRenderedPageBreak/>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nil"/>
              <w:right w:val="nil"/>
            </w:tcBorders>
          </w:tcPr>
          <w:p w:rsidR="008A7DCD" w:rsidRDefault="008A7DCD">
            <w:pPr>
              <w:pStyle w:val="ConsPlusNormal"/>
              <w:jc w:val="center"/>
            </w:pPr>
            <w:r>
              <w:t>200</w:t>
            </w:r>
          </w:p>
        </w:tc>
        <w:tc>
          <w:tcPr>
            <w:tcW w:w="1842" w:type="dxa"/>
            <w:tcBorders>
              <w:top w:val="nil"/>
              <w:left w:val="nil"/>
              <w:bottom w:val="nil"/>
              <w:right w:val="nil"/>
            </w:tcBorders>
          </w:tcPr>
          <w:p w:rsidR="008A7DCD" w:rsidRDefault="008A7DCD">
            <w:pPr>
              <w:pStyle w:val="ConsPlusNormal"/>
              <w:jc w:val="center"/>
            </w:pPr>
            <w:r>
              <w:t>1 325 429,6</w:t>
            </w:r>
          </w:p>
        </w:tc>
        <w:tc>
          <w:tcPr>
            <w:tcW w:w="1700" w:type="dxa"/>
            <w:tcBorders>
              <w:top w:val="nil"/>
              <w:left w:val="nil"/>
              <w:bottom w:val="nil"/>
              <w:right w:val="nil"/>
            </w:tcBorders>
          </w:tcPr>
          <w:p w:rsidR="008A7DCD" w:rsidRDefault="008A7DCD">
            <w:pPr>
              <w:pStyle w:val="ConsPlusNormal"/>
              <w:jc w:val="center"/>
            </w:pPr>
            <w:r>
              <w:t>1 325 429,6</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Финансовое обеспечение иных расходов государственных органов Российской Федерации и федеральных казенных учреждений (Иные бюджетные ассигнования)</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10 99999</w:t>
            </w:r>
          </w:p>
        </w:tc>
        <w:tc>
          <w:tcPr>
            <w:tcW w:w="567" w:type="dxa"/>
            <w:tcBorders>
              <w:top w:val="nil"/>
              <w:left w:val="nil"/>
              <w:bottom w:val="nil"/>
              <w:right w:val="nil"/>
            </w:tcBorders>
          </w:tcPr>
          <w:p w:rsidR="008A7DCD" w:rsidRDefault="008A7DCD">
            <w:pPr>
              <w:pStyle w:val="ConsPlusNormal"/>
              <w:jc w:val="center"/>
            </w:pPr>
            <w:r>
              <w:t>800</w:t>
            </w:r>
          </w:p>
        </w:tc>
        <w:tc>
          <w:tcPr>
            <w:tcW w:w="1842" w:type="dxa"/>
            <w:tcBorders>
              <w:top w:val="nil"/>
              <w:left w:val="nil"/>
              <w:bottom w:val="nil"/>
              <w:right w:val="nil"/>
            </w:tcBorders>
          </w:tcPr>
          <w:p w:rsidR="008A7DCD" w:rsidRDefault="008A7DCD">
            <w:pPr>
              <w:pStyle w:val="ConsPlusNormal"/>
              <w:jc w:val="center"/>
            </w:pPr>
            <w:r>
              <w:t>29 700 909,6</w:t>
            </w:r>
          </w:p>
        </w:tc>
        <w:tc>
          <w:tcPr>
            <w:tcW w:w="1700" w:type="dxa"/>
            <w:tcBorders>
              <w:top w:val="nil"/>
              <w:left w:val="nil"/>
              <w:bottom w:val="nil"/>
              <w:right w:val="nil"/>
            </w:tcBorders>
          </w:tcPr>
          <w:p w:rsidR="008A7DCD" w:rsidRDefault="008A7DCD">
            <w:pPr>
              <w:pStyle w:val="ConsPlusNormal"/>
              <w:jc w:val="center"/>
            </w:pPr>
            <w:r>
              <w:t>38 337 298,6</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Федеральный </w:t>
            </w:r>
            <w:hyperlink r:id="rId40" w:history="1">
              <w:r>
                <w:rPr>
                  <w:color w:val="0000FF"/>
                </w:rPr>
                <w:t>проект</w:t>
              </w:r>
            </w:hyperlink>
            <w:r>
              <w:t xml:space="preserve"> "Развитие детского здравоохранения, включая создание современной инфраструктуры оказания медицинской помощи детям"</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N4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16 666 787,0</w:t>
            </w:r>
          </w:p>
        </w:tc>
        <w:tc>
          <w:tcPr>
            <w:tcW w:w="1700" w:type="dxa"/>
            <w:tcBorders>
              <w:top w:val="nil"/>
              <w:left w:val="nil"/>
              <w:bottom w:val="nil"/>
              <w:right w:val="nil"/>
            </w:tcBorders>
          </w:tcPr>
          <w:p w:rsidR="008A7DCD" w:rsidRDefault="008A7DCD">
            <w:pPr>
              <w:pStyle w:val="ConsPlusNormal"/>
              <w:jc w:val="center"/>
            </w:pPr>
            <w:r>
              <w:t>16 634 044,0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Оплата медицинской помощи женщинам в период беременности, родов и в послеродовом периоде, а также профилактического медицинского осмотра ребенка в течение первого года жизни (Межбюджетные трансферты)</w:t>
            </w:r>
          </w:p>
        </w:tc>
        <w:tc>
          <w:tcPr>
            <w:tcW w:w="551" w:type="dxa"/>
            <w:tcBorders>
              <w:top w:val="nil"/>
              <w:left w:val="nil"/>
              <w:bottom w:val="nil"/>
              <w:right w:val="nil"/>
            </w:tcBorders>
          </w:tcPr>
          <w:p w:rsidR="008A7DCD" w:rsidRDefault="008A7DCD">
            <w:pPr>
              <w:pStyle w:val="ConsPlusNormal"/>
              <w:jc w:val="center"/>
            </w:pPr>
            <w:r>
              <w:t>09</w:t>
            </w:r>
          </w:p>
        </w:tc>
        <w:tc>
          <w:tcPr>
            <w:tcW w:w="565" w:type="dxa"/>
            <w:tcBorders>
              <w:top w:val="nil"/>
              <w:left w:val="nil"/>
              <w:bottom w:val="nil"/>
              <w:right w:val="nil"/>
            </w:tcBorders>
          </w:tcPr>
          <w:p w:rsidR="008A7DCD" w:rsidRDefault="008A7DCD">
            <w:pPr>
              <w:pStyle w:val="ConsPlusNormal"/>
              <w:jc w:val="center"/>
            </w:pPr>
            <w:r>
              <w:t>09</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N4 39640</w:t>
            </w:r>
          </w:p>
        </w:tc>
        <w:tc>
          <w:tcPr>
            <w:tcW w:w="567" w:type="dxa"/>
            <w:tcBorders>
              <w:top w:val="nil"/>
              <w:left w:val="nil"/>
              <w:bottom w:val="nil"/>
              <w:right w:val="nil"/>
            </w:tcBorders>
          </w:tcPr>
          <w:p w:rsidR="008A7DCD" w:rsidRDefault="008A7DCD">
            <w:pPr>
              <w:pStyle w:val="ConsPlusNormal"/>
              <w:jc w:val="center"/>
            </w:pPr>
            <w:r>
              <w:t>500</w:t>
            </w:r>
          </w:p>
        </w:tc>
        <w:tc>
          <w:tcPr>
            <w:tcW w:w="1842" w:type="dxa"/>
            <w:tcBorders>
              <w:top w:val="nil"/>
              <w:left w:val="nil"/>
              <w:bottom w:val="nil"/>
              <w:right w:val="nil"/>
            </w:tcBorders>
          </w:tcPr>
          <w:p w:rsidR="008A7DCD" w:rsidRDefault="008A7DCD">
            <w:pPr>
              <w:pStyle w:val="ConsPlusNormal"/>
              <w:jc w:val="center"/>
            </w:pPr>
            <w:r>
              <w:t>16 666 787,0</w:t>
            </w:r>
          </w:p>
        </w:tc>
        <w:tc>
          <w:tcPr>
            <w:tcW w:w="1700" w:type="dxa"/>
            <w:tcBorders>
              <w:top w:val="nil"/>
              <w:left w:val="nil"/>
              <w:bottom w:val="nil"/>
              <w:right w:val="nil"/>
            </w:tcBorders>
          </w:tcPr>
          <w:p w:rsidR="008A7DCD" w:rsidRDefault="008A7DCD">
            <w:pPr>
              <w:pStyle w:val="ConsPlusNormal"/>
              <w:jc w:val="center"/>
            </w:pPr>
            <w:r>
              <w:t>16 634 044,0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Социальная политика</w:t>
            </w:r>
          </w:p>
        </w:tc>
        <w:tc>
          <w:tcPr>
            <w:tcW w:w="551" w:type="dxa"/>
            <w:tcBorders>
              <w:top w:val="nil"/>
              <w:left w:val="nil"/>
              <w:bottom w:val="nil"/>
              <w:right w:val="nil"/>
            </w:tcBorders>
          </w:tcPr>
          <w:p w:rsidR="008A7DCD" w:rsidRDefault="008A7DCD">
            <w:pPr>
              <w:pStyle w:val="ConsPlusNormal"/>
              <w:jc w:val="center"/>
            </w:pPr>
            <w:r>
              <w:t>10</w:t>
            </w:r>
          </w:p>
        </w:tc>
        <w:tc>
          <w:tcPr>
            <w:tcW w:w="565" w:type="dxa"/>
            <w:tcBorders>
              <w:top w:val="nil"/>
              <w:left w:val="nil"/>
              <w:bottom w:val="nil"/>
              <w:right w:val="nil"/>
            </w:tcBorders>
          </w:tcPr>
          <w:p w:rsidR="008A7DCD" w:rsidRDefault="008A7DCD">
            <w:pPr>
              <w:pStyle w:val="ConsPlusNormal"/>
              <w:jc w:val="center"/>
            </w:pPr>
            <w:r>
              <w:t>00</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18,0</w:t>
            </w:r>
          </w:p>
        </w:tc>
        <w:tc>
          <w:tcPr>
            <w:tcW w:w="1700"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Охрана семьи и детства</w:t>
            </w:r>
          </w:p>
        </w:tc>
        <w:tc>
          <w:tcPr>
            <w:tcW w:w="551" w:type="dxa"/>
            <w:tcBorders>
              <w:top w:val="nil"/>
              <w:left w:val="nil"/>
              <w:bottom w:val="nil"/>
              <w:right w:val="nil"/>
            </w:tcBorders>
          </w:tcPr>
          <w:p w:rsidR="008A7DCD" w:rsidRDefault="008A7DCD">
            <w:pPr>
              <w:pStyle w:val="ConsPlusNormal"/>
              <w:jc w:val="center"/>
            </w:pPr>
            <w:r>
              <w:t>10</w:t>
            </w:r>
          </w:p>
        </w:tc>
        <w:tc>
          <w:tcPr>
            <w:tcW w:w="565" w:type="dxa"/>
            <w:tcBorders>
              <w:top w:val="nil"/>
              <w:left w:val="nil"/>
              <w:bottom w:val="nil"/>
              <w:right w:val="nil"/>
            </w:tcBorders>
          </w:tcPr>
          <w:p w:rsidR="008A7DCD" w:rsidRDefault="008A7DCD">
            <w:pPr>
              <w:pStyle w:val="ConsPlusNormal"/>
              <w:jc w:val="center"/>
            </w:pPr>
            <w:r>
              <w:t>04</w:t>
            </w:r>
          </w:p>
        </w:tc>
        <w:tc>
          <w:tcPr>
            <w:tcW w:w="1701" w:type="dxa"/>
            <w:tcBorders>
              <w:top w:val="nil"/>
              <w:left w:val="nil"/>
              <w:bottom w:val="nil"/>
              <w:right w:val="nil"/>
            </w:tcBorders>
          </w:tcPr>
          <w:p w:rsidR="008A7DCD" w:rsidRDefault="008A7DCD">
            <w:pPr>
              <w:pStyle w:val="ConsPlusNormal"/>
            </w:pP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18,0</w:t>
            </w:r>
          </w:p>
        </w:tc>
        <w:tc>
          <w:tcPr>
            <w:tcW w:w="1700"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lastRenderedPageBreak/>
              <w:t xml:space="preserve">Государственная </w:t>
            </w:r>
            <w:hyperlink r:id="rId41" w:history="1">
              <w:r>
                <w:rPr>
                  <w:color w:val="0000FF"/>
                </w:rPr>
                <w:t>программа</w:t>
              </w:r>
            </w:hyperlink>
            <w:r>
              <w:t xml:space="preserve"> Российской Федерации "Развитие здравоохранения"</w:t>
            </w:r>
          </w:p>
        </w:tc>
        <w:tc>
          <w:tcPr>
            <w:tcW w:w="551" w:type="dxa"/>
            <w:tcBorders>
              <w:top w:val="nil"/>
              <w:left w:val="nil"/>
              <w:bottom w:val="nil"/>
              <w:right w:val="nil"/>
            </w:tcBorders>
          </w:tcPr>
          <w:p w:rsidR="008A7DCD" w:rsidRDefault="008A7DCD">
            <w:pPr>
              <w:pStyle w:val="ConsPlusNormal"/>
              <w:jc w:val="center"/>
            </w:pPr>
            <w:r>
              <w:t>10</w:t>
            </w:r>
          </w:p>
        </w:tc>
        <w:tc>
          <w:tcPr>
            <w:tcW w:w="565" w:type="dxa"/>
            <w:tcBorders>
              <w:top w:val="nil"/>
              <w:left w:val="nil"/>
              <w:bottom w:val="nil"/>
              <w:right w:val="nil"/>
            </w:tcBorders>
          </w:tcPr>
          <w:p w:rsidR="008A7DCD" w:rsidRDefault="008A7DCD">
            <w:pPr>
              <w:pStyle w:val="ConsPlusNormal"/>
              <w:jc w:val="center"/>
            </w:pPr>
            <w:r>
              <w:t>04</w:t>
            </w:r>
          </w:p>
        </w:tc>
        <w:tc>
          <w:tcPr>
            <w:tcW w:w="1701" w:type="dxa"/>
            <w:tcBorders>
              <w:top w:val="nil"/>
              <w:left w:val="nil"/>
              <w:bottom w:val="nil"/>
              <w:right w:val="nil"/>
            </w:tcBorders>
          </w:tcPr>
          <w:p w:rsidR="008A7DCD" w:rsidRDefault="008A7DCD">
            <w:pPr>
              <w:pStyle w:val="ConsPlusNormal"/>
              <w:jc w:val="center"/>
            </w:pPr>
            <w:r>
              <w:t>01 0 00 00000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18,0</w:t>
            </w:r>
          </w:p>
        </w:tc>
        <w:tc>
          <w:tcPr>
            <w:tcW w:w="1700"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Подпрограмма "Совершенствование оказания медицинской помощи, включая профилактику заболеваний и формирование здорового образа жизни"</w:t>
            </w:r>
          </w:p>
        </w:tc>
        <w:tc>
          <w:tcPr>
            <w:tcW w:w="551" w:type="dxa"/>
            <w:tcBorders>
              <w:top w:val="nil"/>
              <w:left w:val="nil"/>
              <w:bottom w:val="nil"/>
              <w:right w:val="nil"/>
            </w:tcBorders>
          </w:tcPr>
          <w:p w:rsidR="008A7DCD" w:rsidRDefault="008A7DCD">
            <w:pPr>
              <w:pStyle w:val="ConsPlusNormal"/>
              <w:jc w:val="center"/>
            </w:pPr>
            <w:r>
              <w:t>10</w:t>
            </w:r>
          </w:p>
        </w:tc>
        <w:tc>
          <w:tcPr>
            <w:tcW w:w="565" w:type="dxa"/>
            <w:tcBorders>
              <w:top w:val="nil"/>
              <w:left w:val="nil"/>
              <w:bottom w:val="nil"/>
              <w:right w:val="nil"/>
            </w:tcBorders>
          </w:tcPr>
          <w:p w:rsidR="008A7DCD" w:rsidRDefault="008A7DCD">
            <w:pPr>
              <w:pStyle w:val="ConsPlusNormal"/>
              <w:jc w:val="center"/>
            </w:pPr>
            <w:r>
              <w:t>04</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00 00000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18,0</w:t>
            </w:r>
          </w:p>
        </w:tc>
        <w:tc>
          <w:tcPr>
            <w:tcW w:w="1700"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nil"/>
              <w:right w:val="nil"/>
            </w:tcBorders>
          </w:tcPr>
          <w:p w:rsidR="008A7DCD" w:rsidRDefault="008A7DCD">
            <w:pPr>
              <w:pStyle w:val="ConsPlusNormal"/>
            </w:pPr>
            <w:r>
              <w:t xml:space="preserve">Ведомственная целевая </w:t>
            </w:r>
            <w:hyperlink r:id="rId42" w:history="1">
              <w:r>
                <w:rPr>
                  <w:color w:val="0000FF"/>
                </w:rPr>
                <w:t>программа</w:t>
              </w:r>
            </w:hyperlink>
            <w:r>
              <w:t xml:space="preserve"> "Организация обязательного медицинского страхования в Российской Федерации"</w:t>
            </w:r>
          </w:p>
        </w:tc>
        <w:tc>
          <w:tcPr>
            <w:tcW w:w="551" w:type="dxa"/>
            <w:tcBorders>
              <w:top w:val="nil"/>
              <w:left w:val="nil"/>
              <w:bottom w:val="nil"/>
              <w:right w:val="nil"/>
            </w:tcBorders>
          </w:tcPr>
          <w:p w:rsidR="008A7DCD" w:rsidRDefault="008A7DCD">
            <w:pPr>
              <w:pStyle w:val="ConsPlusNormal"/>
              <w:jc w:val="center"/>
            </w:pPr>
            <w:r>
              <w:t>10</w:t>
            </w:r>
          </w:p>
        </w:tc>
        <w:tc>
          <w:tcPr>
            <w:tcW w:w="565" w:type="dxa"/>
            <w:tcBorders>
              <w:top w:val="nil"/>
              <w:left w:val="nil"/>
              <w:bottom w:val="nil"/>
              <w:right w:val="nil"/>
            </w:tcBorders>
          </w:tcPr>
          <w:p w:rsidR="008A7DCD" w:rsidRDefault="008A7DCD">
            <w:pPr>
              <w:pStyle w:val="ConsPlusNormal"/>
              <w:jc w:val="center"/>
            </w:pPr>
            <w:r>
              <w:t>04</w:t>
            </w:r>
          </w:p>
        </w:tc>
        <w:tc>
          <w:tcPr>
            <w:tcW w:w="1701" w:type="dxa"/>
            <w:tcBorders>
              <w:top w:val="nil"/>
              <w:left w:val="nil"/>
              <w:bottom w:val="nil"/>
              <w:right w:val="nil"/>
            </w:tcBorders>
          </w:tcPr>
          <w:p w:rsidR="008A7DCD" w:rsidRDefault="008A7DCD">
            <w:pPr>
              <w:pStyle w:val="ConsPlusNormal"/>
              <w:jc w:val="center"/>
            </w:pPr>
            <w:r>
              <w:t>01</w:t>
            </w:r>
            <w:proofErr w:type="gramStart"/>
            <w:r>
              <w:t xml:space="preserve"> К</w:t>
            </w:r>
            <w:proofErr w:type="gramEnd"/>
            <w:r>
              <w:t xml:space="preserve"> 10 00000</w:t>
            </w:r>
          </w:p>
        </w:tc>
        <w:tc>
          <w:tcPr>
            <w:tcW w:w="567" w:type="dxa"/>
            <w:tcBorders>
              <w:top w:val="nil"/>
              <w:left w:val="nil"/>
              <w:bottom w:val="nil"/>
              <w:right w:val="nil"/>
            </w:tcBorders>
          </w:tcPr>
          <w:p w:rsidR="008A7DCD" w:rsidRDefault="008A7DCD">
            <w:pPr>
              <w:pStyle w:val="ConsPlusNormal"/>
            </w:pPr>
          </w:p>
        </w:tc>
        <w:tc>
          <w:tcPr>
            <w:tcW w:w="1842" w:type="dxa"/>
            <w:tcBorders>
              <w:top w:val="nil"/>
              <w:left w:val="nil"/>
              <w:bottom w:val="nil"/>
              <w:right w:val="nil"/>
            </w:tcBorders>
          </w:tcPr>
          <w:p w:rsidR="008A7DCD" w:rsidRDefault="008A7DCD">
            <w:pPr>
              <w:pStyle w:val="ConsPlusNormal"/>
              <w:jc w:val="center"/>
            </w:pPr>
            <w:r>
              <w:t>18,0</w:t>
            </w:r>
          </w:p>
        </w:tc>
        <w:tc>
          <w:tcPr>
            <w:tcW w:w="1700" w:type="dxa"/>
            <w:tcBorders>
              <w:top w:val="nil"/>
              <w:left w:val="nil"/>
              <w:bottom w:val="nil"/>
              <w:right w:val="nil"/>
            </w:tcBorders>
          </w:tcPr>
          <w:p w:rsidR="008A7DCD" w:rsidRDefault="008A7DCD">
            <w:pPr>
              <w:pStyle w:val="ConsPlusNormal"/>
              <w:jc w:val="center"/>
            </w:pPr>
            <w:r>
              <w:t>18,0</w:t>
            </w:r>
          </w:p>
        </w:tc>
      </w:tr>
      <w:tr w:rsidR="008A7DCD">
        <w:tblPrEx>
          <w:tblBorders>
            <w:left w:val="none" w:sz="0" w:space="0" w:color="auto"/>
            <w:right w:val="none" w:sz="0" w:space="0" w:color="auto"/>
            <w:insideH w:val="none" w:sz="0" w:space="0" w:color="auto"/>
            <w:insideV w:val="none" w:sz="0" w:space="0" w:color="auto"/>
          </w:tblBorders>
        </w:tblPrEx>
        <w:tc>
          <w:tcPr>
            <w:tcW w:w="2931" w:type="dxa"/>
            <w:tcBorders>
              <w:top w:val="nil"/>
              <w:left w:val="nil"/>
              <w:bottom w:val="single" w:sz="4" w:space="0" w:color="auto"/>
              <w:right w:val="nil"/>
            </w:tcBorders>
          </w:tcPr>
          <w:p w:rsidR="008A7DCD" w:rsidRDefault="008A7DCD">
            <w:pPr>
              <w:pStyle w:val="ConsPlusNormal"/>
            </w:pPr>
            <w:r>
              <w:t>Расходы на обеспечение деятельности (оказание услуг) государственных учреждений (Расходы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551" w:type="dxa"/>
            <w:tcBorders>
              <w:top w:val="nil"/>
              <w:left w:val="nil"/>
              <w:bottom w:val="single" w:sz="4" w:space="0" w:color="auto"/>
              <w:right w:val="nil"/>
            </w:tcBorders>
          </w:tcPr>
          <w:p w:rsidR="008A7DCD" w:rsidRDefault="008A7DCD">
            <w:pPr>
              <w:pStyle w:val="ConsPlusNormal"/>
              <w:jc w:val="center"/>
            </w:pPr>
            <w:r>
              <w:t>10</w:t>
            </w:r>
          </w:p>
        </w:tc>
        <w:tc>
          <w:tcPr>
            <w:tcW w:w="565" w:type="dxa"/>
            <w:tcBorders>
              <w:top w:val="nil"/>
              <w:left w:val="nil"/>
              <w:bottom w:val="single" w:sz="4" w:space="0" w:color="auto"/>
              <w:right w:val="nil"/>
            </w:tcBorders>
          </w:tcPr>
          <w:p w:rsidR="008A7DCD" w:rsidRDefault="008A7DCD">
            <w:pPr>
              <w:pStyle w:val="ConsPlusNormal"/>
              <w:jc w:val="center"/>
            </w:pPr>
            <w:r>
              <w:t>04</w:t>
            </w:r>
          </w:p>
        </w:tc>
        <w:tc>
          <w:tcPr>
            <w:tcW w:w="1701" w:type="dxa"/>
            <w:tcBorders>
              <w:top w:val="nil"/>
              <w:left w:val="nil"/>
              <w:bottom w:val="single" w:sz="4" w:space="0" w:color="auto"/>
              <w:right w:val="nil"/>
            </w:tcBorders>
          </w:tcPr>
          <w:p w:rsidR="008A7DCD" w:rsidRDefault="008A7DCD">
            <w:pPr>
              <w:pStyle w:val="ConsPlusNormal"/>
              <w:jc w:val="center"/>
            </w:pPr>
            <w:r>
              <w:t>01</w:t>
            </w:r>
            <w:proofErr w:type="gramStart"/>
            <w:r>
              <w:t xml:space="preserve"> К</w:t>
            </w:r>
            <w:proofErr w:type="gramEnd"/>
            <w:r>
              <w:t xml:space="preserve"> 10 90059</w:t>
            </w:r>
          </w:p>
        </w:tc>
        <w:tc>
          <w:tcPr>
            <w:tcW w:w="567" w:type="dxa"/>
            <w:tcBorders>
              <w:top w:val="nil"/>
              <w:left w:val="nil"/>
              <w:bottom w:val="single" w:sz="4" w:space="0" w:color="auto"/>
              <w:right w:val="nil"/>
            </w:tcBorders>
          </w:tcPr>
          <w:p w:rsidR="008A7DCD" w:rsidRDefault="008A7DCD">
            <w:pPr>
              <w:pStyle w:val="ConsPlusNormal"/>
              <w:jc w:val="center"/>
            </w:pPr>
            <w:r>
              <w:t>100</w:t>
            </w:r>
          </w:p>
        </w:tc>
        <w:tc>
          <w:tcPr>
            <w:tcW w:w="1842" w:type="dxa"/>
            <w:tcBorders>
              <w:top w:val="nil"/>
              <w:left w:val="nil"/>
              <w:bottom w:val="single" w:sz="4" w:space="0" w:color="auto"/>
              <w:right w:val="nil"/>
            </w:tcBorders>
          </w:tcPr>
          <w:p w:rsidR="008A7DCD" w:rsidRDefault="008A7DCD">
            <w:pPr>
              <w:pStyle w:val="ConsPlusNormal"/>
              <w:jc w:val="center"/>
            </w:pPr>
            <w:r>
              <w:t>18,0</w:t>
            </w:r>
          </w:p>
        </w:tc>
        <w:tc>
          <w:tcPr>
            <w:tcW w:w="1700" w:type="dxa"/>
            <w:tcBorders>
              <w:top w:val="nil"/>
              <w:left w:val="nil"/>
              <w:bottom w:val="single" w:sz="4" w:space="0" w:color="auto"/>
              <w:right w:val="nil"/>
            </w:tcBorders>
          </w:tcPr>
          <w:p w:rsidR="008A7DCD" w:rsidRDefault="008A7DCD">
            <w:pPr>
              <w:pStyle w:val="ConsPlusNormal"/>
              <w:jc w:val="center"/>
            </w:pPr>
            <w:r>
              <w:t>18,0</w:t>
            </w:r>
          </w:p>
        </w:tc>
      </w:tr>
    </w:tbl>
    <w:p w:rsidR="008A7DCD" w:rsidRDefault="008A7DCD">
      <w:pPr>
        <w:sectPr w:rsidR="008A7DCD">
          <w:pgSz w:w="16838" w:h="11905" w:orient="landscape"/>
          <w:pgMar w:top="1701" w:right="1134" w:bottom="850" w:left="1134" w:header="0" w:footer="0" w:gutter="0"/>
          <w:cols w:space="720"/>
        </w:sectPr>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right"/>
        <w:outlineLvl w:val="0"/>
      </w:pPr>
      <w:r>
        <w:t>Приложение 6</w:t>
      </w:r>
    </w:p>
    <w:p w:rsidR="008A7DCD" w:rsidRDefault="008A7DCD">
      <w:pPr>
        <w:pStyle w:val="ConsPlusNormal"/>
        <w:jc w:val="right"/>
      </w:pPr>
      <w:r>
        <w:t>к Федеральному закону</w:t>
      </w:r>
    </w:p>
    <w:p w:rsidR="008A7DCD" w:rsidRDefault="008A7DCD">
      <w:pPr>
        <w:pStyle w:val="ConsPlusNormal"/>
        <w:jc w:val="right"/>
      </w:pPr>
      <w:r>
        <w:t>"О бюджете Федерального фонда</w:t>
      </w:r>
    </w:p>
    <w:p w:rsidR="008A7DCD" w:rsidRDefault="008A7DCD">
      <w:pPr>
        <w:pStyle w:val="ConsPlusNormal"/>
        <w:jc w:val="right"/>
      </w:pPr>
      <w:r>
        <w:t>обязательного медицинского</w:t>
      </w:r>
    </w:p>
    <w:p w:rsidR="008A7DCD" w:rsidRDefault="008A7DCD">
      <w:pPr>
        <w:pStyle w:val="ConsPlusNormal"/>
        <w:jc w:val="right"/>
      </w:pPr>
      <w:r>
        <w:t>страхования на 2020 год</w:t>
      </w:r>
    </w:p>
    <w:p w:rsidR="008A7DCD" w:rsidRDefault="008A7DCD">
      <w:pPr>
        <w:pStyle w:val="ConsPlusNormal"/>
        <w:jc w:val="right"/>
      </w:pPr>
      <w:r>
        <w:t>и на плановый период</w:t>
      </w:r>
    </w:p>
    <w:p w:rsidR="008A7DCD" w:rsidRDefault="008A7DCD">
      <w:pPr>
        <w:pStyle w:val="ConsPlusNormal"/>
        <w:jc w:val="right"/>
      </w:pPr>
      <w:r>
        <w:t>2021 и 2022 годов"</w:t>
      </w:r>
    </w:p>
    <w:p w:rsidR="008A7DCD" w:rsidRDefault="008A7DCD">
      <w:pPr>
        <w:pStyle w:val="ConsPlusNormal"/>
        <w:jc w:val="both"/>
      </w:pPr>
    </w:p>
    <w:p w:rsidR="008A7DCD" w:rsidRDefault="008A7DCD">
      <w:pPr>
        <w:pStyle w:val="ConsPlusTitle"/>
        <w:jc w:val="center"/>
      </w:pPr>
      <w:bookmarkStart w:id="6" w:name="P1300"/>
      <w:bookmarkEnd w:id="6"/>
      <w:r>
        <w:t>РАСПРЕДЕЛЕНИЕ</w:t>
      </w:r>
    </w:p>
    <w:p w:rsidR="008A7DCD" w:rsidRDefault="008A7DCD">
      <w:pPr>
        <w:pStyle w:val="ConsPlusTitle"/>
        <w:jc w:val="center"/>
      </w:pPr>
      <w:r>
        <w:t>СУБВЕНЦИЙ ИЗ БЮДЖЕТА ФЕДЕРАЛЬНОГО ФОНДА</w:t>
      </w:r>
    </w:p>
    <w:p w:rsidR="008A7DCD" w:rsidRDefault="008A7DCD">
      <w:pPr>
        <w:pStyle w:val="ConsPlusTitle"/>
        <w:jc w:val="center"/>
      </w:pPr>
      <w:r>
        <w:t xml:space="preserve">ОБЯЗАТЕЛЬНОГО МЕДИЦИНСКОГО СТРАХОВАНИЯ, </w:t>
      </w:r>
      <w:proofErr w:type="gramStart"/>
      <w:r>
        <w:t>НАПРАВЛЯЕМЫХ</w:t>
      </w:r>
      <w:proofErr w:type="gramEnd"/>
    </w:p>
    <w:p w:rsidR="008A7DCD" w:rsidRDefault="008A7DCD">
      <w:pPr>
        <w:pStyle w:val="ConsPlusTitle"/>
        <w:jc w:val="center"/>
      </w:pPr>
      <w:r>
        <w:t>В БЮДЖЕТЫ ТЕРРИТОРИАЛЬНЫХ ФОНДОВ ОБЯЗАТЕЛЬНОГО МЕДИЦИНСКОГО</w:t>
      </w:r>
    </w:p>
    <w:p w:rsidR="008A7DCD" w:rsidRDefault="008A7DCD">
      <w:pPr>
        <w:pStyle w:val="ConsPlusTitle"/>
        <w:jc w:val="center"/>
      </w:pPr>
      <w:r>
        <w:t xml:space="preserve">СТРАХОВАНИЯ НА ФИНАНСОВОЕ ОБЕСПЕЧЕНИЕ </w:t>
      </w:r>
      <w:proofErr w:type="gramStart"/>
      <w:r>
        <w:t>РАСХОДНЫХ</w:t>
      </w:r>
      <w:proofErr w:type="gramEnd"/>
    </w:p>
    <w:p w:rsidR="008A7DCD" w:rsidRDefault="008A7DCD">
      <w:pPr>
        <w:pStyle w:val="ConsPlusTitle"/>
        <w:jc w:val="center"/>
      </w:pPr>
      <w:r>
        <w:t>ОБЯЗАТЕЛЬСТВ СУБЪЕКТОВ РОССИЙСКОЙ ФЕДЕРАЦИИ И ГОРОДА</w:t>
      </w:r>
    </w:p>
    <w:p w:rsidR="008A7DCD" w:rsidRDefault="008A7DCD">
      <w:pPr>
        <w:pStyle w:val="ConsPlusTitle"/>
        <w:jc w:val="center"/>
      </w:pPr>
      <w:r>
        <w:t xml:space="preserve">БАЙКОНУРА, </w:t>
      </w:r>
      <w:proofErr w:type="gramStart"/>
      <w:r>
        <w:t>ВОЗНИКАЮЩИХ</w:t>
      </w:r>
      <w:proofErr w:type="gramEnd"/>
      <w:r>
        <w:t xml:space="preserve"> ПРИ ОСУЩЕСТВЛЕНИИ ПЕРЕДАННЫХ</w:t>
      </w:r>
    </w:p>
    <w:p w:rsidR="008A7DCD" w:rsidRDefault="008A7DCD">
      <w:pPr>
        <w:pStyle w:val="ConsPlusTitle"/>
        <w:jc w:val="center"/>
      </w:pPr>
      <w:r>
        <w:t>В СФЕРЕ ОБЯЗАТЕЛЬНОГО МЕДИЦИНСКОГО СТРАХОВАНИЯ</w:t>
      </w:r>
    </w:p>
    <w:p w:rsidR="008A7DCD" w:rsidRDefault="008A7DCD">
      <w:pPr>
        <w:pStyle w:val="ConsPlusTitle"/>
        <w:jc w:val="center"/>
      </w:pPr>
      <w:r>
        <w:t>ПОЛНОМОЧИЙ, НА 2020 ГОД</w:t>
      </w:r>
    </w:p>
    <w:p w:rsidR="008A7DCD" w:rsidRDefault="008A7DCD">
      <w:pPr>
        <w:pStyle w:val="ConsPlusNormal"/>
        <w:jc w:val="both"/>
      </w:pPr>
    </w:p>
    <w:p w:rsidR="008A7DCD" w:rsidRDefault="008A7DCD">
      <w:pPr>
        <w:pStyle w:val="ConsPlusNormal"/>
        <w:jc w:val="right"/>
      </w:pPr>
      <w:r>
        <w:t>(тыс. рублей)</w:t>
      </w:r>
    </w:p>
    <w:p w:rsidR="008A7DCD" w:rsidRDefault="008A7DCD">
      <w:pPr>
        <w:spacing w:after="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5776"/>
        <w:gridCol w:w="3288"/>
      </w:tblGrid>
      <w:tr w:rsidR="008A7DCD">
        <w:tc>
          <w:tcPr>
            <w:tcW w:w="5776" w:type="dxa"/>
            <w:tcBorders>
              <w:top w:val="single" w:sz="4" w:space="0" w:color="auto"/>
              <w:bottom w:val="single" w:sz="4" w:space="0" w:color="auto"/>
            </w:tcBorders>
          </w:tcPr>
          <w:p w:rsidR="008A7DCD" w:rsidRDefault="008A7DCD">
            <w:pPr>
              <w:pStyle w:val="ConsPlusNormal"/>
              <w:jc w:val="center"/>
            </w:pPr>
            <w:r>
              <w:t>Наименование</w:t>
            </w:r>
          </w:p>
        </w:tc>
        <w:tc>
          <w:tcPr>
            <w:tcW w:w="3288" w:type="dxa"/>
            <w:tcBorders>
              <w:top w:val="single" w:sz="4" w:space="0" w:color="auto"/>
              <w:bottom w:val="single" w:sz="4" w:space="0" w:color="auto"/>
            </w:tcBorders>
          </w:tcPr>
          <w:p w:rsidR="008A7DCD" w:rsidRDefault="008A7DCD">
            <w:pPr>
              <w:pStyle w:val="ConsPlusNormal"/>
              <w:jc w:val="center"/>
            </w:pPr>
            <w:r>
              <w:t>Субвенции из бюджета Федерального фонда обязательного медицинского страхования</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single" w:sz="4" w:space="0" w:color="auto"/>
              <w:left w:val="nil"/>
              <w:bottom w:val="nil"/>
              <w:right w:val="nil"/>
            </w:tcBorders>
            <w:vAlign w:val="bottom"/>
          </w:tcPr>
          <w:p w:rsidR="008A7DCD" w:rsidRDefault="008A7DCD">
            <w:pPr>
              <w:pStyle w:val="ConsPlusNormal"/>
            </w:pPr>
            <w:r>
              <w:t>Российская Федерация</w:t>
            </w:r>
          </w:p>
        </w:tc>
        <w:tc>
          <w:tcPr>
            <w:tcW w:w="3288" w:type="dxa"/>
            <w:tcBorders>
              <w:top w:val="single" w:sz="4" w:space="0" w:color="auto"/>
              <w:left w:val="nil"/>
              <w:bottom w:val="nil"/>
              <w:right w:val="nil"/>
            </w:tcBorders>
            <w:vAlign w:val="bottom"/>
          </w:tcPr>
          <w:p w:rsidR="008A7DCD" w:rsidRDefault="008A7DCD">
            <w:pPr>
              <w:pStyle w:val="ConsPlusNormal"/>
              <w:jc w:val="center"/>
            </w:pPr>
            <w:r>
              <w:t>2 225 429 984,8</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ind w:firstLine="283"/>
            </w:pPr>
            <w:r>
              <w:t>в том числе:</w:t>
            </w:r>
          </w:p>
        </w:tc>
        <w:tc>
          <w:tcPr>
            <w:tcW w:w="3288" w:type="dxa"/>
            <w:tcBorders>
              <w:top w:val="nil"/>
              <w:left w:val="nil"/>
              <w:bottom w:val="nil"/>
              <w:right w:val="nil"/>
            </w:tcBorders>
            <w:vAlign w:val="bottom"/>
          </w:tcPr>
          <w:p w:rsidR="008A7DCD" w:rsidRDefault="008A7DCD">
            <w:pPr>
              <w:pStyle w:val="ConsPlusNormal"/>
            </w:pP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Адыгея (Адыгея)</w:t>
            </w:r>
          </w:p>
        </w:tc>
        <w:tc>
          <w:tcPr>
            <w:tcW w:w="3288" w:type="dxa"/>
            <w:tcBorders>
              <w:top w:val="nil"/>
              <w:left w:val="nil"/>
              <w:bottom w:val="nil"/>
              <w:right w:val="nil"/>
            </w:tcBorders>
          </w:tcPr>
          <w:p w:rsidR="008A7DCD" w:rsidRDefault="008A7DCD">
            <w:pPr>
              <w:pStyle w:val="ConsPlusNormal"/>
              <w:jc w:val="center"/>
            </w:pPr>
            <w:r>
              <w:t>5 209 986,5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Алтай</w:t>
            </w:r>
          </w:p>
        </w:tc>
        <w:tc>
          <w:tcPr>
            <w:tcW w:w="3288" w:type="dxa"/>
            <w:tcBorders>
              <w:top w:val="nil"/>
              <w:left w:val="nil"/>
              <w:bottom w:val="nil"/>
              <w:right w:val="nil"/>
            </w:tcBorders>
          </w:tcPr>
          <w:p w:rsidR="008A7DCD" w:rsidRDefault="008A7DCD">
            <w:pPr>
              <w:pStyle w:val="ConsPlusNormal"/>
              <w:jc w:val="center"/>
            </w:pPr>
            <w:r>
              <w:t>4 802 616,6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Башкортостан</w:t>
            </w:r>
          </w:p>
        </w:tc>
        <w:tc>
          <w:tcPr>
            <w:tcW w:w="3288" w:type="dxa"/>
            <w:tcBorders>
              <w:top w:val="nil"/>
              <w:left w:val="nil"/>
              <w:bottom w:val="nil"/>
              <w:right w:val="nil"/>
            </w:tcBorders>
          </w:tcPr>
          <w:p w:rsidR="008A7DCD" w:rsidRDefault="008A7DCD">
            <w:pPr>
              <w:pStyle w:val="ConsPlusNormal"/>
              <w:jc w:val="center"/>
            </w:pPr>
            <w:r>
              <w:t>56 724 846,2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Бурятия</w:t>
            </w:r>
          </w:p>
        </w:tc>
        <w:tc>
          <w:tcPr>
            <w:tcW w:w="3288" w:type="dxa"/>
            <w:tcBorders>
              <w:top w:val="nil"/>
              <w:left w:val="nil"/>
              <w:bottom w:val="nil"/>
              <w:right w:val="nil"/>
            </w:tcBorders>
          </w:tcPr>
          <w:p w:rsidR="008A7DCD" w:rsidRDefault="008A7DCD">
            <w:pPr>
              <w:pStyle w:val="ConsPlusNormal"/>
              <w:jc w:val="center"/>
            </w:pPr>
            <w:r>
              <w:t>17 755 804,0</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Дагестан</w:t>
            </w:r>
          </w:p>
        </w:tc>
        <w:tc>
          <w:tcPr>
            <w:tcW w:w="3288" w:type="dxa"/>
            <w:tcBorders>
              <w:top w:val="nil"/>
              <w:left w:val="nil"/>
              <w:bottom w:val="nil"/>
              <w:right w:val="nil"/>
            </w:tcBorders>
          </w:tcPr>
          <w:p w:rsidR="008A7DCD" w:rsidRDefault="008A7DCD">
            <w:pPr>
              <w:pStyle w:val="ConsPlusNormal"/>
              <w:jc w:val="center"/>
            </w:pPr>
            <w:r>
              <w:t>33 352 251,6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Ингушетия</w:t>
            </w:r>
          </w:p>
        </w:tc>
        <w:tc>
          <w:tcPr>
            <w:tcW w:w="3288" w:type="dxa"/>
            <w:tcBorders>
              <w:top w:val="nil"/>
              <w:left w:val="nil"/>
              <w:bottom w:val="nil"/>
              <w:right w:val="nil"/>
            </w:tcBorders>
          </w:tcPr>
          <w:p w:rsidR="008A7DCD" w:rsidRDefault="008A7DCD">
            <w:pPr>
              <w:pStyle w:val="ConsPlusNormal"/>
              <w:jc w:val="center"/>
            </w:pPr>
            <w:r>
              <w:t>5 537 397,3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Кабардино-Балкарская Республика</w:t>
            </w:r>
          </w:p>
        </w:tc>
        <w:tc>
          <w:tcPr>
            <w:tcW w:w="3288" w:type="dxa"/>
            <w:tcBorders>
              <w:top w:val="nil"/>
              <w:left w:val="nil"/>
              <w:bottom w:val="nil"/>
              <w:right w:val="nil"/>
            </w:tcBorders>
          </w:tcPr>
          <w:p w:rsidR="008A7DCD" w:rsidRDefault="008A7DCD">
            <w:pPr>
              <w:pStyle w:val="ConsPlusNormal"/>
              <w:jc w:val="center"/>
            </w:pPr>
            <w:r>
              <w:t>9 513 389,8</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Калмыкия</w:t>
            </w:r>
          </w:p>
        </w:tc>
        <w:tc>
          <w:tcPr>
            <w:tcW w:w="3288" w:type="dxa"/>
            <w:tcBorders>
              <w:top w:val="nil"/>
              <w:left w:val="nil"/>
              <w:bottom w:val="nil"/>
              <w:right w:val="nil"/>
            </w:tcBorders>
          </w:tcPr>
          <w:p w:rsidR="008A7DCD" w:rsidRDefault="008A7DCD">
            <w:pPr>
              <w:pStyle w:val="ConsPlusNormal"/>
              <w:jc w:val="center"/>
            </w:pPr>
            <w:r>
              <w:t>3 510 271,5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Карачаево-Черкесская Республика</w:t>
            </w:r>
          </w:p>
        </w:tc>
        <w:tc>
          <w:tcPr>
            <w:tcW w:w="3288" w:type="dxa"/>
            <w:tcBorders>
              <w:top w:val="nil"/>
              <w:left w:val="nil"/>
              <w:bottom w:val="nil"/>
              <w:right w:val="nil"/>
            </w:tcBorders>
          </w:tcPr>
          <w:p w:rsidR="008A7DCD" w:rsidRDefault="008A7DCD">
            <w:pPr>
              <w:pStyle w:val="ConsPlusNormal"/>
              <w:jc w:val="center"/>
            </w:pPr>
            <w:r>
              <w:t>5 372 087,5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Карелия</w:t>
            </w:r>
          </w:p>
        </w:tc>
        <w:tc>
          <w:tcPr>
            <w:tcW w:w="3288" w:type="dxa"/>
            <w:tcBorders>
              <w:top w:val="nil"/>
              <w:left w:val="nil"/>
              <w:bottom w:val="nil"/>
              <w:right w:val="nil"/>
            </w:tcBorders>
          </w:tcPr>
          <w:p w:rsidR="008A7DCD" w:rsidRDefault="008A7DCD">
            <w:pPr>
              <w:pStyle w:val="ConsPlusNormal"/>
              <w:jc w:val="center"/>
            </w:pPr>
            <w:r>
              <w:t>12 522 217,3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Коми</w:t>
            </w:r>
          </w:p>
        </w:tc>
        <w:tc>
          <w:tcPr>
            <w:tcW w:w="3288" w:type="dxa"/>
            <w:tcBorders>
              <w:top w:val="nil"/>
              <w:left w:val="nil"/>
              <w:bottom w:val="nil"/>
              <w:right w:val="nil"/>
            </w:tcBorders>
          </w:tcPr>
          <w:p w:rsidR="008A7DCD" w:rsidRDefault="008A7DCD">
            <w:pPr>
              <w:pStyle w:val="ConsPlusNormal"/>
              <w:jc w:val="center"/>
            </w:pPr>
            <w:r>
              <w:t>19 090 507,6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lastRenderedPageBreak/>
              <w:t>Республика Крым</w:t>
            </w:r>
          </w:p>
        </w:tc>
        <w:tc>
          <w:tcPr>
            <w:tcW w:w="3288" w:type="dxa"/>
            <w:tcBorders>
              <w:top w:val="nil"/>
              <w:left w:val="nil"/>
              <w:bottom w:val="nil"/>
              <w:right w:val="nil"/>
            </w:tcBorders>
          </w:tcPr>
          <w:p w:rsidR="008A7DCD" w:rsidRDefault="008A7DCD">
            <w:pPr>
              <w:pStyle w:val="ConsPlusNormal"/>
              <w:jc w:val="center"/>
            </w:pPr>
            <w:r>
              <w:t>23 612 994,1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Марий Эл</w:t>
            </w:r>
          </w:p>
        </w:tc>
        <w:tc>
          <w:tcPr>
            <w:tcW w:w="3288" w:type="dxa"/>
            <w:tcBorders>
              <w:top w:val="nil"/>
              <w:left w:val="nil"/>
              <w:bottom w:val="nil"/>
              <w:right w:val="nil"/>
            </w:tcBorders>
          </w:tcPr>
          <w:p w:rsidR="008A7DCD" w:rsidRDefault="008A7DCD">
            <w:pPr>
              <w:pStyle w:val="ConsPlusNormal"/>
              <w:jc w:val="center"/>
            </w:pPr>
            <w:r>
              <w:t>8 590 399,2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Мордовия</w:t>
            </w:r>
          </w:p>
        </w:tc>
        <w:tc>
          <w:tcPr>
            <w:tcW w:w="3288" w:type="dxa"/>
            <w:tcBorders>
              <w:top w:val="nil"/>
              <w:left w:val="nil"/>
              <w:bottom w:val="nil"/>
              <w:right w:val="nil"/>
            </w:tcBorders>
          </w:tcPr>
          <w:p w:rsidR="008A7DCD" w:rsidRDefault="008A7DCD">
            <w:pPr>
              <w:pStyle w:val="ConsPlusNormal"/>
              <w:jc w:val="center"/>
            </w:pPr>
            <w:r>
              <w:t>9 711 002,0</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Саха (Якутия)</w:t>
            </w:r>
          </w:p>
        </w:tc>
        <w:tc>
          <w:tcPr>
            <w:tcW w:w="3288" w:type="dxa"/>
            <w:tcBorders>
              <w:top w:val="nil"/>
              <w:left w:val="nil"/>
              <w:bottom w:val="nil"/>
              <w:right w:val="nil"/>
            </w:tcBorders>
          </w:tcPr>
          <w:p w:rsidR="008A7DCD" w:rsidRDefault="008A7DCD">
            <w:pPr>
              <w:pStyle w:val="ConsPlusNormal"/>
              <w:jc w:val="center"/>
            </w:pPr>
            <w:r>
              <w:t>36 194 543,9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Северная Осетия - Алания</w:t>
            </w:r>
          </w:p>
        </w:tc>
        <w:tc>
          <w:tcPr>
            <w:tcW w:w="3288" w:type="dxa"/>
            <w:tcBorders>
              <w:top w:val="nil"/>
              <w:left w:val="nil"/>
              <w:bottom w:val="nil"/>
              <w:right w:val="nil"/>
            </w:tcBorders>
          </w:tcPr>
          <w:p w:rsidR="008A7DCD" w:rsidRDefault="008A7DCD">
            <w:pPr>
              <w:pStyle w:val="ConsPlusNormal"/>
              <w:jc w:val="center"/>
            </w:pPr>
            <w:r>
              <w:t>8 824 983,6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Татарстан (Татарстан)</w:t>
            </w:r>
          </w:p>
        </w:tc>
        <w:tc>
          <w:tcPr>
            <w:tcW w:w="3288" w:type="dxa"/>
            <w:tcBorders>
              <w:top w:val="nil"/>
              <w:left w:val="nil"/>
              <w:bottom w:val="nil"/>
              <w:right w:val="nil"/>
            </w:tcBorders>
          </w:tcPr>
          <w:p w:rsidR="008A7DCD" w:rsidRDefault="008A7DCD">
            <w:pPr>
              <w:pStyle w:val="ConsPlusNormal"/>
              <w:jc w:val="center"/>
            </w:pPr>
            <w:r>
              <w:t>48 073 697,8</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Тыва</w:t>
            </w:r>
          </w:p>
        </w:tc>
        <w:tc>
          <w:tcPr>
            <w:tcW w:w="3288" w:type="dxa"/>
            <w:tcBorders>
              <w:top w:val="nil"/>
              <w:left w:val="nil"/>
              <w:bottom w:val="nil"/>
              <w:right w:val="nil"/>
            </w:tcBorders>
          </w:tcPr>
          <w:p w:rsidR="008A7DCD" w:rsidRDefault="008A7DCD">
            <w:pPr>
              <w:pStyle w:val="ConsPlusNormal"/>
              <w:jc w:val="center"/>
            </w:pPr>
            <w:r>
              <w:t>7 004 920,0</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Удмуртская Республика</w:t>
            </w:r>
          </w:p>
        </w:tc>
        <w:tc>
          <w:tcPr>
            <w:tcW w:w="3288" w:type="dxa"/>
            <w:tcBorders>
              <w:top w:val="nil"/>
              <w:left w:val="nil"/>
              <w:bottom w:val="nil"/>
              <w:right w:val="nil"/>
            </w:tcBorders>
          </w:tcPr>
          <w:p w:rsidR="008A7DCD" w:rsidRDefault="008A7DCD">
            <w:pPr>
              <w:pStyle w:val="ConsPlusNormal"/>
              <w:jc w:val="center"/>
            </w:pPr>
            <w:r>
              <w:t>21 464 556,1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Республика Хакасия</w:t>
            </w:r>
          </w:p>
        </w:tc>
        <w:tc>
          <w:tcPr>
            <w:tcW w:w="3288" w:type="dxa"/>
            <w:tcBorders>
              <w:top w:val="nil"/>
              <w:left w:val="nil"/>
              <w:bottom w:val="nil"/>
              <w:right w:val="nil"/>
            </w:tcBorders>
          </w:tcPr>
          <w:p w:rsidR="008A7DCD" w:rsidRDefault="008A7DCD">
            <w:pPr>
              <w:pStyle w:val="ConsPlusNormal"/>
              <w:jc w:val="center"/>
            </w:pPr>
            <w:r>
              <w:t>9 878 691,4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Чеченская Республика</w:t>
            </w:r>
          </w:p>
        </w:tc>
        <w:tc>
          <w:tcPr>
            <w:tcW w:w="3288" w:type="dxa"/>
            <w:tcBorders>
              <w:top w:val="nil"/>
              <w:left w:val="nil"/>
              <w:bottom w:val="nil"/>
              <w:right w:val="nil"/>
            </w:tcBorders>
          </w:tcPr>
          <w:p w:rsidR="008A7DCD" w:rsidRDefault="008A7DCD">
            <w:pPr>
              <w:pStyle w:val="ConsPlusNormal"/>
              <w:jc w:val="center"/>
            </w:pPr>
            <w:r>
              <w:t>18 037 359,5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Чувашская Республика - Чувашия</w:t>
            </w:r>
          </w:p>
        </w:tc>
        <w:tc>
          <w:tcPr>
            <w:tcW w:w="3288" w:type="dxa"/>
            <w:tcBorders>
              <w:top w:val="nil"/>
              <w:left w:val="nil"/>
              <w:bottom w:val="nil"/>
              <w:right w:val="nil"/>
            </w:tcBorders>
          </w:tcPr>
          <w:p w:rsidR="008A7DCD" w:rsidRDefault="008A7DCD">
            <w:pPr>
              <w:pStyle w:val="ConsPlusNormal"/>
              <w:jc w:val="center"/>
            </w:pPr>
            <w:r>
              <w:t>15 776 927,3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Алтайский край</w:t>
            </w:r>
          </w:p>
        </w:tc>
        <w:tc>
          <w:tcPr>
            <w:tcW w:w="3288" w:type="dxa"/>
            <w:tcBorders>
              <w:top w:val="nil"/>
              <w:left w:val="nil"/>
              <w:bottom w:val="nil"/>
              <w:right w:val="nil"/>
            </w:tcBorders>
          </w:tcPr>
          <w:p w:rsidR="008A7DCD" w:rsidRDefault="008A7DCD">
            <w:pPr>
              <w:pStyle w:val="ConsPlusNormal"/>
              <w:jc w:val="center"/>
            </w:pPr>
            <w:r>
              <w:t>34 621 300,9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Забайкальский край</w:t>
            </w:r>
          </w:p>
        </w:tc>
        <w:tc>
          <w:tcPr>
            <w:tcW w:w="3288" w:type="dxa"/>
            <w:tcBorders>
              <w:top w:val="nil"/>
              <w:left w:val="nil"/>
              <w:bottom w:val="nil"/>
              <w:right w:val="nil"/>
            </w:tcBorders>
          </w:tcPr>
          <w:p w:rsidR="008A7DCD" w:rsidRDefault="008A7DCD">
            <w:pPr>
              <w:pStyle w:val="ConsPlusNormal"/>
              <w:jc w:val="center"/>
            </w:pPr>
            <w:r>
              <w:t>18 584 686,5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Камчатский край</w:t>
            </w:r>
          </w:p>
        </w:tc>
        <w:tc>
          <w:tcPr>
            <w:tcW w:w="3288" w:type="dxa"/>
            <w:tcBorders>
              <w:top w:val="nil"/>
              <w:left w:val="nil"/>
              <w:bottom w:val="nil"/>
              <w:right w:val="nil"/>
            </w:tcBorders>
          </w:tcPr>
          <w:p w:rsidR="008A7DCD" w:rsidRDefault="008A7DCD">
            <w:pPr>
              <w:pStyle w:val="ConsPlusNormal"/>
              <w:jc w:val="center"/>
            </w:pPr>
            <w:r>
              <w:t>11 631 428,6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Краснодарский край</w:t>
            </w:r>
          </w:p>
        </w:tc>
        <w:tc>
          <w:tcPr>
            <w:tcW w:w="3288" w:type="dxa"/>
            <w:tcBorders>
              <w:top w:val="nil"/>
              <w:left w:val="nil"/>
              <w:bottom w:val="nil"/>
              <w:right w:val="nil"/>
            </w:tcBorders>
          </w:tcPr>
          <w:p w:rsidR="008A7DCD" w:rsidRDefault="008A7DCD">
            <w:pPr>
              <w:pStyle w:val="ConsPlusNormal"/>
              <w:jc w:val="center"/>
            </w:pPr>
            <w:r>
              <w:t>70 144 602,7</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Красноярский край</w:t>
            </w:r>
          </w:p>
        </w:tc>
        <w:tc>
          <w:tcPr>
            <w:tcW w:w="3288" w:type="dxa"/>
            <w:tcBorders>
              <w:top w:val="nil"/>
              <w:left w:val="nil"/>
              <w:bottom w:val="nil"/>
              <w:right w:val="nil"/>
            </w:tcBorders>
          </w:tcPr>
          <w:p w:rsidR="008A7DCD" w:rsidRDefault="008A7DCD">
            <w:pPr>
              <w:pStyle w:val="ConsPlusNormal"/>
              <w:jc w:val="center"/>
            </w:pPr>
            <w:r>
              <w:t>55 592 260,3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Пермский край</w:t>
            </w:r>
          </w:p>
        </w:tc>
        <w:tc>
          <w:tcPr>
            <w:tcW w:w="3288" w:type="dxa"/>
            <w:tcBorders>
              <w:top w:val="nil"/>
              <w:left w:val="nil"/>
              <w:bottom w:val="nil"/>
              <w:right w:val="nil"/>
            </w:tcBorders>
          </w:tcPr>
          <w:p w:rsidR="008A7DCD" w:rsidRDefault="008A7DCD">
            <w:pPr>
              <w:pStyle w:val="ConsPlusNormal"/>
              <w:jc w:val="center"/>
            </w:pPr>
            <w:r>
              <w:t>37 430 373,5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Приморский край</w:t>
            </w:r>
          </w:p>
        </w:tc>
        <w:tc>
          <w:tcPr>
            <w:tcW w:w="3288" w:type="dxa"/>
            <w:tcBorders>
              <w:top w:val="nil"/>
              <w:left w:val="nil"/>
              <w:bottom w:val="nil"/>
              <w:right w:val="nil"/>
            </w:tcBorders>
          </w:tcPr>
          <w:p w:rsidR="008A7DCD" w:rsidRDefault="008A7DCD">
            <w:pPr>
              <w:pStyle w:val="ConsPlusNormal"/>
              <w:jc w:val="center"/>
            </w:pPr>
            <w:r>
              <w:t>33 160 087,4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Ставропольский край</w:t>
            </w:r>
          </w:p>
        </w:tc>
        <w:tc>
          <w:tcPr>
            <w:tcW w:w="3288" w:type="dxa"/>
            <w:tcBorders>
              <w:top w:val="nil"/>
              <w:left w:val="nil"/>
              <w:bottom w:val="nil"/>
              <w:right w:val="nil"/>
            </w:tcBorders>
          </w:tcPr>
          <w:p w:rsidR="008A7DCD" w:rsidRDefault="008A7DCD">
            <w:pPr>
              <w:pStyle w:val="ConsPlusNormal"/>
              <w:jc w:val="center"/>
            </w:pPr>
            <w:r>
              <w:t>34 488 844,4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Хабаровский край</w:t>
            </w:r>
          </w:p>
        </w:tc>
        <w:tc>
          <w:tcPr>
            <w:tcW w:w="3288" w:type="dxa"/>
            <w:tcBorders>
              <w:top w:val="nil"/>
              <w:left w:val="nil"/>
              <w:bottom w:val="nil"/>
              <w:right w:val="nil"/>
            </w:tcBorders>
          </w:tcPr>
          <w:p w:rsidR="008A7DCD" w:rsidRDefault="008A7DCD">
            <w:pPr>
              <w:pStyle w:val="ConsPlusNormal"/>
              <w:jc w:val="center"/>
            </w:pPr>
            <w:r>
              <w:t>26 290 402,9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Амурская область</w:t>
            </w:r>
          </w:p>
        </w:tc>
        <w:tc>
          <w:tcPr>
            <w:tcW w:w="3288" w:type="dxa"/>
            <w:tcBorders>
              <w:top w:val="nil"/>
              <w:left w:val="nil"/>
              <w:bottom w:val="nil"/>
              <w:right w:val="nil"/>
            </w:tcBorders>
          </w:tcPr>
          <w:p w:rsidR="008A7DCD" w:rsidRDefault="008A7DCD">
            <w:pPr>
              <w:pStyle w:val="ConsPlusNormal"/>
              <w:jc w:val="center"/>
            </w:pPr>
            <w:r>
              <w:t>14 877 718,1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Архангельская область</w:t>
            </w:r>
          </w:p>
        </w:tc>
        <w:tc>
          <w:tcPr>
            <w:tcW w:w="3288" w:type="dxa"/>
            <w:tcBorders>
              <w:top w:val="nil"/>
              <w:left w:val="nil"/>
              <w:bottom w:val="nil"/>
              <w:right w:val="nil"/>
            </w:tcBorders>
          </w:tcPr>
          <w:p w:rsidR="008A7DCD" w:rsidRDefault="008A7DCD">
            <w:pPr>
              <w:pStyle w:val="ConsPlusNormal"/>
              <w:jc w:val="center"/>
            </w:pPr>
            <w:r>
              <w:t>23 857 894,5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Астраханская область</w:t>
            </w:r>
          </w:p>
        </w:tc>
        <w:tc>
          <w:tcPr>
            <w:tcW w:w="3288" w:type="dxa"/>
            <w:tcBorders>
              <w:top w:val="nil"/>
              <w:left w:val="nil"/>
              <w:bottom w:val="nil"/>
              <w:right w:val="nil"/>
            </w:tcBorders>
          </w:tcPr>
          <w:p w:rsidR="008A7DCD" w:rsidRDefault="008A7DCD">
            <w:pPr>
              <w:pStyle w:val="ConsPlusNormal"/>
              <w:jc w:val="center"/>
            </w:pPr>
            <w:r>
              <w:t>12 480 164,2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Белгородская область</w:t>
            </w:r>
          </w:p>
        </w:tc>
        <w:tc>
          <w:tcPr>
            <w:tcW w:w="3288" w:type="dxa"/>
            <w:tcBorders>
              <w:top w:val="nil"/>
              <w:left w:val="nil"/>
              <w:bottom w:val="nil"/>
              <w:right w:val="nil"/>
            </w:tcBorders>
          </w:tcPr>
          <w:p w:rsidR="008A7DCD" w:rsidRDefault="008A7DCD">
            <w:pPr>
              <w:pStyle w:val="ConsPlusNormal"/>
              <w:jc w:val="center"/>
            </w:pPr>
            <w:r>
              <w:t>19 575 994,6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Брянская область</w:t>
            </w:r>
          </w:p>
        </w:tc>
        <w:tc>
          <w:tcPr>
            <w:tcW w:w="3288" w:type="dxa"/>
            <w:tcBorders>
              <w:top w:val="nil"/>
              <w:left w:val="nil"/>
              <w:bottom w:val="nil"/>
              <w:right w:val="nil"/>
            </w:tcBorders>
          </w:tcPr>
          <w:p w:rsidR="008A7DCD" w:rsidRDefault="008A7DCD">
            <w:pPr>
              <w:pStyle w:val="ConsPlusNormal"/>
              <w:jc w:val="center"/>
            </w:pPr>
            <w:r>
              <w:t>15 246 494,4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Владимирская область</w:t>
            </w:r>
          </w:p>
        </w:tc>
        <w:tc>
          <w:tcPr>
            <w:tcW w:w="3288" w:type="dxa"/>
            <w:tcBorders>
              <w:top w:val="nil"/>
              <w:left w:val="nil"/>
              <w:bottom w:val="nil"/>
              <w:right w:val="nil"/>
            </w:tcBorders>
          </w:tcPr>
          <w:p w:rsidR="008A7DCD" w:rsidRDefault="008A7DCD">
            <w:pPr>
              <w:pStyle w:val="ConsPlusNormal"/>
              <w:jc w:val="center"/>
            </w:pPr>
            <w:r>
              <w:t>17 559 094,9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Волгоградская область</w:t>
            </w:r>
          </w:p>
        </w:tc>
        <w:tc>
          <w:tcPr>
            <w:tcW w:w="3288" w:type="dxa"/>
            <w:tcBorders>
              <w:top w:val="nil"/>
              <w:left w:val="nil"/>
              <w:bottom w:val="nil"/>
              <w:right w:val="nil"/>
            </w:tcBorders>
          </w:tcPr>
          <w:p w:rsidR="008A7DCD" w:rsidRDefault="008A7DCD">
            <w:pPr>
              <w:pStyle w:val="ConsPlusNormal"/>
              <w:jc w:val="center"/>
            </w:pPr>
            <w:r>
              <w:t>31 340 190,6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Вологодская область</w:t>
            </w:r>
          </w:p>
        </w:tc>
        <w:tc>
          <w:tcPr>
            <w:tcW w:w="3288" w:type="dxa"/>
            <w:tcBorders>
              <w:top w:val="nil"/>
              <w:left w:val="nil"/>
              <w:bottom w:val="nil"/>
              <w:right w:val="nil"/>
            </w:tcBorders>
          </w:tcPr>
          <w:p w:rsidR="008A7DCD" w:rsidRDefault="008A7DCD">
            <w:pPr>
              <w:pStyle w:val="ConsPlusNormal"/>
              <w:jc w:val="center"/>
            </w:pPr>
            <w:r>
              <w:t>17 256 418,1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Воронежская область</w:t>
            </w:r>
          </w:p>
        </w:tc>
        <w:tc>
          <w:tcPr>
            <w:tcW w:w="3288" w:type="dxa"/>
            <w:tcBorders>
              <w:top w:val="nil"/>
              <w:left w:val="nil"/>
              <w:bottom w:val="nil"/>
              <w:right w:val="nil"/>
            </w:tcBorders>
          </w:tcPr>
          <w:p w:rsidR="008A7DCD" w:rsidRDefault="008A7DCD">
            <w:pPr>
              <w:pStyle w:val="ConsPlusNormal"/>
              <w:jc w:val="center"/>
            </w:pPr>
            <w:r>
              <w:t>28 962 316,2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Ивановская область</w:t>
            </w:r>
          </w:p>
        </w:tc>
        <w:tc>
          <w:tcPr>
            <w:tcW w:w="3288" w:type="dxa"/>
            <w:tcBorders>
              <w:top w:val="nil"/>
              <w:left w:val="nil"/>
              <w:bottom w:val="nil"/>
              <w:right w:val="nil"/>
            </w:tcBorders>
          </w:tcPr>
          <w:p w:rsidR="008A7DCD" w:rsidRDefault="008A7DCD">
            <w:pPr>
              <w:pStyle w:val="ConsPlusNormal"/>
              <w:jc w:val="center"/>
            </w:pPr>
            <w:r>
              <w:t>12 548 282,7</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tcPr>
          <w:p w:rsidR="008A7DCD" w:rsidRDefault="008A7DCD">
            <w:pPr>
              <w:pStyle w:val="ConsPlusNormal"/>
            </w:pPr>
            <w:r>
              <w:lastRenderedPageBreak/>
              <w:t>Иркутская область</w:t>
            </w:r>
          </w:p>
        </w:tc>
        <w:tc>
          <w:tcPr>
            <w:tcW w:w="3288" w:type="dxa"/>
            <w:tcBorders>
              <w:top w:val="nil"/>
              <w:left w:val="nil"/>
              <w:bottom w:val="nil"/>
              <w:right w:val="nil"/>
            </w:tcBorders>
          </w:tcPr>
          <w:p w:rsidR="008A7DCD" w:rsidRDefault="008A7DCD">
            <w:pPr>
              <w:pStyle w:val="ConsPlusNormal"/>
              <w:jc w:val="center"/>
            </w:pPr>
            <w:r>
              <w:t>44 447 312,7</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tcPr>
          <w:p w:rsidR="008A7DCD" w:rsidRDefault="008A7DCD">
            <w:pPr>
              <w:pStyle w:val="ConsPlusNormal"/>
            </w:pPr>
            <w:r>
              <w:t>Калининградская область</w:t>
            </w:r>
          </w:p>
        </w:tc>
        <w:tc>
          <w:tcPr>
            <w:tcW w:w="3288" w:type="dxa"/>
            <w:tcBorders>
              <w:top w:val="nil"/>
              <w:left w:val="nil"/>
              <w:bottom w:val="nil"/>
              <w:right w:val="nil"/>
            </w:tcBorders>
          </w:tcPr>
          <w:p w:rsidR="008A7DCD" w:rsidRDefault="008A7DCD">
            <w:pPr>
              <w:pStyle w:val="ConsPlusNormal"/>
              <w:jc w:val="center"/>
            </w:pPr>
            <w:r>
              <w:t>12 610 877,1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tcPr>
          <w:p w:rsidR="008A7DCD" w:rsidRDefault="008A7DCD">
            <w:pPr>
              <w:pStyle w:val="ConsPlusNormal"/>
            </w:pPr>
            <w:r>
              <w:t>Калужская область</w:t>
            </w:r>
          </w:p>
        </w:tc>
        <w:tc>
          <w:tcPr>
            <w:tcW w:w="3288" w:type="dxa"/>
            <w:tcBorders>
              <w:top w:val="nil"/>
              <w:left w:val="nil"/>
              <w:bottom w:val="nil"/>
              <w:right w:val="nil"/>
            </w:tcBorders>
          </w:tcPr>
          <w:p w:rsidR="008A7DCD" w:rsidRDefault="008A7DCD">
            <w:pPr>
              <w:pStyle w:val="ConsPlusNormal"/>
              <w:jc w:val="center"/>
            </w:pPr>
            <w:r>
              <w:t>12 720 928,3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Кемеровская область - Кузбасс</w:t>
            </w:r>
          </w:p>
        </w:tc>
        <w:tc>
          <w:tcPr>
            <w:tcW w:w="3288" w:type="dxa"/>
            <w:tcBorders>
              <w:top w:val="nil"/>
              <w:left w:val="nil"/>
              <w:bottom w:val="nil"/>
              <w:right w:val="nil"/>
            </w:tcBorders>
          </w:tcPr>
          <w:p w:rsidR="008A7DCD" w:rsidRDefault="008A7DCD">
            <w:pPr>
              <w:pStyle w:val="ConsPlusNormal"/>
              <w:jc w:val="center"/>
            </w:pPr>
            <w:r>
              <w:t>40 020 692,0</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Кировская область</w:t>
            </w:r>
          </w:p>
        </w:tc>
        <w:tc>
          <w:tcPr>
            <w:tcW w:w="3288" w:type="dxa"/>
            <w:tcBorders>
              <w:top w:val="nil"/>
              <w:left w:val="nil"/>
              <w:bottom w:val="nil"/>
              <w:right w:val="nil"/>
            </w:tcBorders>
          </w:tcPr>
          <w:p w:rsidR="008A7DCD" w:rsidRDefault="008A7DCD">
            <w:pPr>
              <w:pStyle w:val="ConsPlusNormal"/>
              <w:jc w:val="center"/>
            </w:pPr>
            <w:r>
              <w:t>18 021 905,3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Костромская область</w:t>
            </w:r>
          </w:p>
        </w:tc>
        <w:tc>
          <w:tcPr>
            <w:tcW w:w="3288" w:type="dxa"/>
            <w:tcBorders>
              <w:top w:val="nil"/>
              <w:left w:val="nil"/>
              <w:bottom w:val="nil"/>
              <w:right w:val="nil"/>
            </w:tcBorders>
          </w:tcPr>
          <w:p w:rsidR="008A7DCD" w:rsidRDefault="008A7DCD">
            <w:pPr>
              <w:pStyle w:val="ConsPlusNormal"/>
              <w:jc w:val="center"/>
            </w:pPr>
            <w:r>
              <w:t>8 267 928,5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Курганская область</w:t>
            </w:r>
          </w:p>
        </w:tc>
        <w:tc>
          <w:tcPr>
            <w:tcW w:w="3288" w:type="dxa"/>
            <w:tcBorders>
              <w:top w:val="nil"/>
              <w:left w:val="nil"/>
              <w:bottom w:val="nil"/>
              <w:right w:val="nil"/>
            </w:tcBorders>
          </w:tcPr>
          <w:p w:rsidR="008A7DCD" w:rsidRDefault="008A7DCD">
            <w:pPr>
              <w:pStyle w:val="ConsPlusNormal"/>
              <w:jc w:val="center"/>
            </w:pPr>
            <w:r>
              <w:t>12 061 594,8</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Курская область</w:t>
            </w:r>
          </w:p>
        </w:tc>
        <w:tc>
          <w:tcPr>
            <w:tcW w:w="3288" w:type="dxa"/>
            <w:tcBorders>
              <w:top w:val="nil"/>
              <w:left w:val="nil"/>
              <w:bottom w:val="nil"/>
              <w:right w:val="nil"/>
            </w:tcBorders>
          </w:tcPr>
          <w:p w:rsidR="008A7DCD" w:rsidRDefault="008A7DCD">
            <w:pPr>
              <w:pStyle w:val="ConsPlusNormal"/>
              <w:jc w:val="center"/>
            </w:pPr>
            <w:r>
              <w:t>14 154 134,6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Ленинградская область</w:t>
            </w:r>
          </w:p>
        </w:tc>
        <w:tc>
          <w:tcPr>
            <w:tcW w:w="3288" w:type="dxa"/>
            <w:tcBorders>
              <w:top w:val="nil"/>
              <w:left w:val="nil"/>
              <w:bottom w:val="nil"/>
              <w:right w:val="nil"/>
            </w:tcBorders>
          </w:tcPr>
          <w:p w:rsidR="008A7DCD" w:rsidRDefault="008A7DCD">
            <w:pPr>
              <w:pStyle w:val="ConsPlusNormal"/>
              <w:jc w:val="center"/>
            </w:pPr>
            <w:r>
              <w:t>20 047 185,7</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Липецкая область</w:t>
            </w:r>
          </w:p>
        </w:tc>
        <w:tc>
          <w:tcPr>
            <w:tcW w:w="3288" w:type="dxa"/>
            <w:tcBorders>
              <w:top w:val="nil"/>
              <w:left w:val="nil"/>
              <w:bottom w:val="nil"/>
              <w:right w:val="nil"/>
            </w:tcBorders>
          </w:tcPr>
          <w:p w:rsidR="008A7DCD" w:rsidRDefault="008A7DCD">
            <w:pPr>
              <w:pStyle w:val="ConsPlusNormal"/>
              <w:jc w:val="center"/>
            </w:pPr>
            <w:r>
              <w:t>14 965 702,4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Магаданская область</w:t>
            </w:r>
          </w:p>
        </w:tc>
        <w:tc>
          <w:tcPr>
            <w:tcW w:w="3288" w:type="dxa"/>
            <w:tcBorders>
              <w:top w:val="nil"/>
              <w:left w:val="nil"/>
              <w:bottom w:val="nil"/>
              <w:right w:val="nil"/>
            </w:tcBorders>
          </w:tcPr>
          <w:p w:rsidR="008A7DCD" w:rsidRDefault="008A7DCD">
            <w:pPr>
              <w:pStyle w:val="ConsPlusNormal"/>
              <w:jc w:val="center"/>
            </w:pPr>
            <w:r>
              <w:t>5 780 319,9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Московская область</w:t>
            </w:r>
          </w:p>
        </w:tc>
        <w:tc>
          <w:tcPr>
            <w:tcW w:w="3288" w:type="dxa"/>
            <w:tcBorders>
              <w:top w:val="nil"/>
              <w:left w:val="nil"/>
              <w:bottom w:val="nil"/>
              <w:right w:val="nil"/>
            </w:tcBorders>
          </w:tcPr>
          <w:p w:rsidR="008A7DCD" w:rsidRDefault="008A7DCD">
            <w:pPr>
              <w:pStyle w:val="ConsPlusNormal"/>
              <w:jc w:val="center"/>
            </w:pPr>
            <w:r>
              <w:t>109 868 985,5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Мурманская область</w:t>
            </w:r>
          </w:p>
        </w:tc>
        <w:tc>
          <w:tcPr>
            <w:tcW w:w="3288" w:type="dxa"/>
            <w:tcBorders>
              <w:top w:val="nil"/>
              <w:left w:val="nil"/>
              <w:bottom w:val="nil"/>
              <w:right w:val="nil"/>
            </w:tcBorders>
          </w:tcPr>
          <w:p w:rsidR="008A7DCD" w:rsidRDefault="008A7DCD">
            <w:pPr>
              <w:pStyle w:val="ConsPlusNormal"/>
              <w:jc w:val="center"/>
            </w:pPr>
            <w:r>
              <w:t>17 479 453,9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Нижегородская область</w:t>
            </w:r>
          </w:p>
        </w:tc>
        <w:tc>
          <w:tcPr>
            <w:tcW w:w="3288" w:type="dxa"/>
            <w:tcBorders>
              <w:top w:val="nil"/>
              <w:left w:val="nil"/>
              <w:bottom w:val="nil"/>
              <w:right w:val="nil"/>
            </w:tcBorders>
          </w:tcPr>
          <w:p w:rsidR="008A7DCD" w:rsidRDefault="008A7DCD">
            <w:pPr>
              <w:pStyle w:val="ConsPlusNormal"/>
              <w:jc w:val="center"/>
            </w:pPr>
            <w:r>
              <w:t>40 948 055,5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Новгородская область</w:t>
            </w:r>
          </w:p>
        </w:tc>
        <w:tc>
          <w:tcPr>
            <w:tcW w:w="3288" w:type="dxa"/>
            <w:tcBorders>
              <w:top w:val="nil"/>
              <w:left w:val="nil"/>
              <w:bottom w:val="nil"/>
              <w:right w:val="nil"/>
            </w:tcBorders>
          </w:tcPr>
          <w:p w:rsidR="008A7DCD" w:rsidRDefault="008A7DCD">
            <w:pPr>
              <w:pStyle w:val="ConsPlusNormal"/>
              <w:jc w:val="center"/>
            </w:pPr>
            <w:r>
              <w:t>7 823 717,8</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Новосибирская область</w:t>
            </w:r>
          </w:p>
        </w:tc>
        <w:tc>
          <w:tcPr>
            <w:tcW w:w="3288" w:type="dxa"/>
            <w:tcBorders>
              <w:top w:val="nil"/>
              <w:left w:val="nil"/>
              <w:bottom w:val="nil"/>
              <w:right w:val="nil"/>
            </w:tcBorders>
          </w:tcPr>
          <w:p w:rsidR="008A7DCD" w:rsidRDefault="008A7DCD">
            <w:pPr>
              <w:pStyle w:val="ConsPlusNormal"/>
              <w:jc w:val="center"/>
            </w:pPr>
            <w:r>
              <w:t>40 970 492,0</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Омская область</w:t>
            </w:r>
          </w:p>
        </w:tc>
        <w:tc>
          <w:tcPr>
            <w:tcW w:w="3288" w:type="dxa"/>
            <w:tcBorders>
              <w:top w:val="nil"/>
              <w:left w:val="nil"/>
              <w:bottom w:val="nil"/>
              <w:right w:val="nil"/>
            </w:tcBorders>
          </w:tcPr>
          <w:p w:rsidR="008A7DCD" w:rsidRDefault="008A7DCD">
            <w:pPr>
              <w:pStyle w:val="ConsPlusNormal"/>
              <w:jc w:val="center"/>
            </w:pPr>
            <w:r>
              <w:t>27 856 945,9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Оренбургская область</w:t>
            </w:r>
          </w:p>
        </w:tc>
        <w:tc>
          <w:tcPr>
            <w:tcW w:w="3288" w:type="dxa"/>
            <w:tcBorders>
              <w:top w:val="nil"/>
              <w:left w:val="nil"/>
              <w:bottom w:val="nil"/>
              <w:right w:val="nil"/>
            </w:tcBorders>
          </w:tcPr>
          <w:p w:rsidR="008A7DCD" w:rsidRDefault="008A7DCD">
            <w:pPr>
              <w:pStyle w:val="ConsPlusNormal"/>
              <w:jc w:val="center"/>
            </w:pPr>
            <w:r>
              <w:t>28 517 924,2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Орловская область</w:t>
            </w:r>
          </w:p>
        </w:tc>
        <w:tc>
          <w:tcPr>
            <w:tcW w:w="3288" w:type="dxa"/>
            <w:tcBorders>
              <w:top w:val="nil"/>
              <w:left w:val="nil"/>
              <w:bottom w:val="nil"/>
              <w:right w:val="nil"/>
            </w:tcBorders>
          </w:tcPr>
          <w:p w:rsidR="008A7DCD" w:rsidRDefault="008A7DCD">
            <w:pPr>
              <w:pStyle w:val="ConsPlusNormal"/>
              <w:jc w:val="center"/>
            </w:pPr>
            <w:r>
              <w:t>9 684 117,8</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Пензенская область</w:t>
            </w:r>
          </w:p>
        </w:tc>
        <w:tc>
          <w:tcPr>
            <w:tcW w:w="3288" w:type="dxa"/>
            <w:tcBorders>
              <w:top w:val="nil"/>
              <w:left w:val="nil"/>
              <w:bottom w:val="nil"/>
              <w:right w:val="nil"/>
            </w:tcBorders>
          </w:tcPr>
          <w:p w:rsidR="008A7DCD" w:rsidRDefault="008A7DCD">
            <w:pPr>
              <w:pStyle w:val="ConsPlusNormal"/>
              <w:jc w:val="center"/>
            </w:pPr>
            <w:r>
              <w:t>16 565 058,1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Псковская область</w:t>
            </w:r>
          </w:p>
        </w:tc>
        <w:tc>
          <w:tcPr>
            <w:tcW w:w="3288" w:type="dxa"/>
            <w:tcBorders>
              <w:top w:val="nil"/>
              <w:left w:val="nil"/>
              <w:bottom w:val="nil"/>
              <w:right w:val="nil"/>
            </w:tcBorders>
          </w:tcPr>
          <w:p w:rsidR="008A7DCD" w:rsidRDefault="008A7DCD">
            <w:pPr>
              <w:pStyle w:val="ConsPlusNormal"/>
              <w:jc w:val="center"/>
            </w:pPr>
            <w:r>
              <w:t>7 996 571,9</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Ростовская область</w:t>
            </w:r>
          </w:p>
        </w:tc>
        <w:tc>
          <w:tcPr>
            <w:tcW w:w="3288" w:type="dxa"/>
            <w:tcBorders>
              <w:top w:val="nil"/>
              <w:left w:val="nil"/>
              <w:bottom w:val="nil"/>
              <w:right w:val="nil"/>
            </w:tcBorders>
          </w:tcPr>
          <w:p w:rsidR="008A7DCD" w:rsidRDefault="008A7DCD">
            <w:pPr>
              <w:pStyle w:val="ConsPlusNormal"/>
              <w:jc w:val="center"/>
            </w:pPr>
            <w:r>
              <w:t>51 552 573,3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Рязанская область</w:t>
            </w:r>
          </w:p>
        </w:tc>
        <w:tc>
          <w:tcPr>
            <w:tcW w:w="3288" w:type="dxa"/>
            <w:tcBorders>
              <w:top w:val="nil"/>
              <w:left w:val="nil"/>
              <w:bottom w:val="nil"/>
              <w:right w:val="nil"/>
            </w:tcBorders>
          </w:tcPr>
          <w:p w:rsidR="008A7DCD" w:rsidRDefault="008A7DCD">
            <w:pPr>
              <w:pStyle w:val="ConsPlusNormal"/>
              <w:jc w:val="center"/>
            </w:pPr>
            <w:r>
              <w:t>14 064 186,2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Самарская область</w:t>
            </w:r>
          </w:p>
        </w:tc>
        <w:tc>
          <w:tcPr>
            <w:tcW w:w="3288" w:type="dxa"/>
            <w:tcBorders>
              <w:top w:val="nil"/>
              <w:left w:val="nil"/>
              <w:bottom w:val="nil"/>
              <w:right w:val="nil"/>
            </w:tcBorders>
          </w:tcPr>
          <w:p w:rsidR="008A7DCD" w:rsidRDefault="008A7DCD">
            <w:pPr>
              <w:pStyle w:val="ConsPlusNormal"/>
              <w:jc w:val="center"/>
            </w:pPr>
            <w:r>
              <w:t>40 696 580,2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Саратовская область</w:t>
            </w:r>
          </w:p>
        </w:tc>
        <w:tc>
          <w:tcPr>
            <w:tcW w:w="3288" w:type="dxa"/>
            <w:tcBorders>
              <w:top w:val="nil"/>
              <w:left w:val="nil"/>
              <w:bottom w:val="nil"/>
              <w:right w:val="nil"/>
            </w:tcBorders>
          </w:tcPr>
          <w:p w:rsidR="008A7DCD" w:rsidRDefault="008A7DCD">
            <w:pPr>
              <w:pStyle w:val="ConsPlusNormal"/>
              <w:jc w:val="center"/>
            </w:pPr>
            <w:r>
              <w:t>30 992 919,6</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Сахалинская область</w:t>
            </w:r>
          </w:p>
        </w:tc>
        <w:tc>
          <w:tcPr>
            <w:tcW w:w="3288" w:type="dxa"/>
            <w:tcBorders>
              <w:top w:val="nil"/>
              <w:left w:val="nil"/>
              <w:bottom w:val="nil"/>
              <w:right w:val="nil"/>
            </w:tcBorders>
          </w:tcPr>
          <w:p w:rsidR="008A7DCD" w:rsidRDefault="008A7DCD">
            <w:pPr>
              <w:pStyle w:val="ConsPlusNormal"/>
              <w:jc w:val="center"/>
            </w:pPr>
            <w:r>
              <w:t>11 955 616,4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Свердловская область</w:t>
            </w:r>
          </w:p>
        </w:tc>
        <w:tc>
          <w:tcPr>
            <w:tcW w:w="3288" w:type="dxa"/>
            <w:tcBorders>
              <w:top w:val="nil"/>
              <w:left w:val="nil"/>
              <w:bottom w:val="nil"/>
              <w:right w:val="nil"/>
            </w:tcBorders>
          </w:tcPr>
          <w:p w:rsidR="008A7DCD" w:rsidRDefault="008A7DCD">
            <w:pPr>
              <w:pStyle w:val="ConsPlusNormal"/>
              <w:jc w:val="center"/>
            </w:pPr>
            <w:r>
              <w:t>62 325 490,1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Смоленская область</w:t>
            </w:r>
          </w:p>
        </w:tc>
        <w:tc>
          <w:tcPr>
            <w:tcW w:w="3288" w:type="dxa"/>
            <w:tcBorders>
              <w:top w:val="nil"/>
              <w:left w:val="nil"/>
              <w:bottom w:val="nil"/>
              <w:right w:val="nil"/>
            </w:tcBorders>
          </w:tcPr>
          <w:p w:rsidR="008A7DCD" w:rsidRDefault="008A7DCD">
            <w:pPr>
              <w:pStyle w:val="ConsPlusNormal"/>
              <w:jc w:val="center"/>
            </w:pPr>
            <w:r>
              <w:t>11 956 030,1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Тамбовская область</w:t>
            </w:r>
          </w:p>
        </w:tc>
        <w:tc>
          <w:tcPr>
            <w:tcW w:w="3288" w:type="dxa"/>
            <w:tcBorders>
              <w:top w:val="nil"/>
              <w:left w:val="nil"/>
              <w:bottom w:val="nil"/>
              <w:right w:val="nil"/>
            </w:tcBorders>
          </w:tcPr>
          <w:p w:rsidR="008A7DCD" w:rsidRDefault="008A7DCD">
            <w:pPr>
              <w:pStyle w:val="ConsPlusNormal"/>
              <w:jc w:val="center"/>
            </w:pPr>
            <w:r>
              <w:t>12 586 977,2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Тверская область</w:t>
            </w:r>
          </w:p>
        </w:tc>
        <w:tc>
          <w:tcPr>
            <w:tcW w:w="3288" w:type="dxa"/>
            <w:tcBorders>
              <w:top w:val="nil"/>
              <w:left w:val="nil"/>
              <w:bottom w:val="nil"/>
              <w:right w:val="nil"/>
            </w:tcBorders>
          </w:tcPr>
          <w:p w:rsidR="008A7DCD" w:rsidRDefault="008A7DCD">
            <w:pPr>
              <w:pStyle w:val="ConsPlusNormal"/>
              <w:jc w:val="center"/>
            </w:pPr>
            <w:r>
              <w:t>16 458 671,2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lastRenderedPageBreak/>
              <w:t>Томская область</w:t>
            </w:r>
          </w:p>
        </w:tc>
        <w:tc>
          <w:tcPr>
            <w:tcW w:w="3288" w:type="dxa"/>
            <w:tcBorders>
              <w:top w:val="nil"/>
              <w:left w:val="nil"/>
              <w:bottom w:val="nil"/>
              <w:right w:val="nil"/>
            </w:tcBorders>
          </w:tcPr>
          <w:p w:rsidR="008A7DCD" w:rsidRDefault="008A7DCD">
            <w:pPr>
              <w:pStyle w:val="ConsPlusNormal"/>
              <w:jc w:val="center"/>
            </w:pPr>
            <w:r>
              <w:t>18 638 236,3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Тульская область</w:t>
            </w:r>
          </w:p>
        </w:tc>
        <w:tc>
          <w:tcPr>
            <w:tcW w:w="3288" w:type="dxa"/>
            <w:tcBorders>
              <w:top w:val="nil"/>
              <w:left w:val="nil"/>
              <w:bottom w:val="nil"/>
              <w:right w:val="nil"/>
            </w:tcBorders>
          </w:tcPr>
          <w:p w:rsidR="008A7DCD" w:rsidRDefault="008A7DCD">
            <w:pPr>
              <w:pStyle w:val="ConsPlusNormal"/>
              <w:jc w:val="center"/>
            </w:pPr>
            <w:r>
              <w:t>18 781 456,4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Тюменская область</w:t>
            </w:r>
          </w:p>
        </w:tc>
        <w:tc>
          <w:tcPr>
            <w:tcW w:w="3288" w:type="dxa"/>
            <w:tcBorders>
              <w:top w:val="nil"/>
              <w:left w:val="nil"/>
              <w:bottom w:val="nil"/>
              <w:right w:val="nil"/>
            </w:tcBorders>
          </w:tcPr>
          <w:p w:rsidR="008A7DCD" w:rsidRDefault="008A7DCD">
            <w:pPr>
              <w:pStyle w:val="ConsPlusNormal"/>
              <w:jc w:val="center"/>
            </w:pPr>
            <w:r>
              <w:t>21 628 477,1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Ульяновская область</w:t>
            </w:r>
          </w:p>
        </w:tc>
        <w:tc>
          <w:tcPr>
            <w:tcW w:w="3288" w:type="dxa"/>
            <w:tcBorders>
              <w:top w:val="nil"/>
              <w:left w:val="nil"/>
              <w:bottom w:val="nil"/>
              <w:right w:val="nil"/>
            </w:tcBorders>
          </w:tcPr>
          <w:p w:rsidR="008A7DCD" w:rsidRDefault="008A7DCD">
            <w:pPr>
              <w:pStyle w:val="ConsPlusNormal"/>
              <w:jc w:val="center"/>
            </w:pPr>
            <w:r>
              <w:t>15 619 393,7</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Челябинская область</w:t>
            </w:r>
          </w:p>
        </w:tc>
        <w:tc>
          <w:tcPr>
            <w:tcW w:w="3288" w:type="dxa"/>
            <w:tcBorders>
              <w:top w:val="nil"/>
              <w:left w:val="nil"/>
              <w:bottom w:val="nil"/>
              <w:right w:val="nil"/>
            </w:tcBorders>
          </w:tcPr>
          <w:p w:rsidR="008A7DCD" w:rsidRDefault="008A7DCD">
            <w:pPr>
              <w:pStyle w:val="ConsPlusNormal"/>
              <w:jc w:val="center"/>
            </w:pPr>
            <w:r>
              <w:t>49 788 929,4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Ярославская область</w:t>
            </w:r>
          </w:p>
        </w:tc>
        <w:tc>
          <w:tcPr>
            <w:tcW w:w="3288" w:type="dxa"/>
            <w:tcBorders>
              <w:top w:val="nil"/>
              <w:left w:val="nil"/>
              <w:bottom w:val="nil"/>
              <w:right w:val="nil"/>
            </w:tcBorders>
          </w:tcPr>
          <w:p w:rsidR="008A7DCD" w:rsidRDefault="008A7DCD">
            <w:pPr>
              <w:pStyle w:val="ConsPlusNormal"/>
              <w:jc w:val="center"/>
            </w:pPr>
            <w:r>
              <w:t>16 597 511,5</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город федерального значения Москва</w:t>
            </w:r>
          </w:p>
        </w:tc>
        <w:tc>
          <w:tcPr>
            <w:tcW w:w="3288" w:type="dxa"/>
            <w:tcBorders>
              <w:top w:val="nil"/>
              <w:left w:val="nil"/>
              <w:bottom w:val="nil"/>
              <w:right w:val="nil"/>
            </w:tcBorders>
          </w:tcPr>
          <w:p w:rsidR="008A7DCD" w:rsidRDefault="008A7DCD">
            <w:pPr>
              <w:pStyle w:val="ConsPlusNormal"/>
              <w:jc w:val="center"/>
            </w:pPr>
            <w:r>
              <w:t>266 433 841,7</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город федерального значения Санкт-Петербург</w:t>
            </w:r>
          </w:p>
        </w:tc>
        <w:tc>
          <w:tcPr>
            <w:tcW w:w="3288" w:type="dxa"/>
            <w:tcBorders>
              <w:top w:val="nil"/>
              <w:left w:val="nil"/>
              <w:bottom w:val="nil"/>
              <w:right w:val="nil"/>
            </w:tcBorders>
          </w:tcPr>
          <w:p w:rsidR="008A7DCD" w:rsidRDefault="008A7DCD">
            <w:pPr>
              <w:pStyle w:val="ConsPlusNormal"/>
              <w:jc w:val="center"/>
            </w:pPr>
            <w:r>
              <w:t>91 903 323,3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город федерального значения Севастополь</w:t>
            </w:r>
          </w:p>
        </w:tc>
        <w:tc>
          <w:tcPr>
            <w:tcW w:w="3288" w:type="dxa"/>
            <w:tcBorders>
              <w:top w:val="nil"/>
              <w:left w:val="nil"/>
              <w:bottom w:val="nil"/>
              <w:right w:val="nil"/>
            </w:tcBorders>
          </w:tcPr>
          <w:p w:rsidR="008A7DCD" w:rsidRDefault="008A7DCD">
            <w:pPr>
              <w:pStyle w:val="ConsPlusNormal"/>
              <w:jc w:val="center"/>
            </w:pPr>
            <w:r>
              <w:t>5 449 239,4</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Еврейская автономная область</w:t>
            </w:r>
          </w:p>
        </w:tc>
        <w:tc>
          <w:tcPr>
            <w:tcW w:w="3288" w:type="dxa"/>
            <w:tcBorders>
              <w:top w:val="nil"/>
              <w:left w:val="nil"/>
              <w:bottom w:val="nil"/>
              <w:right w:val="nil"/>
            </w:tcBorders>
          </w:tcPr>
          <w:p w:rsidR="008A7DCD" w:rsidRDefault="008A7DCD">
            <w:pPr>
              <w:pStyle w:val="ConsPlusNormal"/>
              <w:jc w:val="center"/>
            </w:pPr>
            <w:r>
              <w:t>3 174 077,0</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Ненецкий автономный округ</w:t>
            </w:r>
          </w:p>
        </w:tc>
        <w:tc>
          <w:tcPr>
            <w:tcW w:w="3288" w:type="dxa"/>
            <w:tcBorders>
              <w:top w:val="nil"/>
              <w:left w:val="nil"/>
              <w:bottom w:val="nil"/>
              <w:right w:val="nil"/>
            </w:tcBorders>
          </w:tcPr>
          <w:p w:rsidR="008A7DCD" w:rsidRDefault="008A7DCD">
            <w:pPr>
              <w:pStyle w:val="ConsPlusNormal"/>
              <w:jc w:val="center"/>
            </w:pPr>
            <w:r>
              <w:t>1 685 970,2</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Ханты-Мансийский автономный округ - Югра</w:t>
            </w:r>
          </w:p>
        </w:tc>
        <w:tc>
          <w:tcPr>
            <w:tcW w:w="3288" w:type="dxa"/>
            <w:tcBorders>
              <w:top w:val="nil"/>
              <w:left w:val="nil"/>
              <w:bottom w:val="nil"/>
              <w:right w:val="nil"/>
            </w:tcBorders>
          </w:tcPr>
          <w:p w:rsidR="008A7DCD" w:rsidRDefault="008A7DCD">
            <w:pPr>
              <w:pStyle w:val="ConsPlusNormal"/>
              <w:jc w:val="center"/>
            </w:pPr>
            <w:r>
              <w:t>36 366 729,0</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Чукотский автономный округ</w:t>
            </w:r>
          </w:p>
        </w:tc>
        <w:tc>
          <w:tcPr>
            <w:tcW w:w="3288" w:type="dxa"/>
            <w:tcBorders>
              <w:top w:val="nil"/>
              <w:left w:val="nil"/>
              <w:bottom w:val="nil"/>
              <w:right w:val="nil"/>
            </w:tcBorders>
          </w:tcPr>
          <w:p w:rsidR="008A7DCD" w:rsidRDefault="008A7DCD">
            <w:pPr>
              <w:pStyle w:val="ConsPlusNormal"/>
              <w:jc w:val="center"/>
            </w:pPr>
            <w:r>
              <w:t>2 058 474,3</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nil"/>
              <w:right w:val="nil"/>
            </w:tcBorders>
            <w:vAlign w:val="bottom"/>
          </w:tcPr>
          <w:p w:rsidR="008A7DCD" w:rsidRDefault="008A7DCD">
            <w:pPr>
              <w:pStyle w:val="ConsPlusNormal"/>
            </w:pPr>
            <w:r>
              <w:t>Ямало-Ненецкий автономный округ</w:t>
            </w:r>
          </w:p>
        </w:tc>
        <w:tc>
          <w:tcPr>
            <w:tcW w:w="3288" w:type="dxa"/>
            <w:tcBorders>
              <w:top w:val="nil"/>
              <w:left w:val="nil"/>
              <w:bottom w:val="nil"/>
              <w:right w:val="nil"/>
            </w:tcBorders>
          </w:tcPr>
          <w:p w:rsidR="008A7DCD" w:rsidRDefault="008A7DCD">
            <w:pPr>
              <w:pStyle w:val="ConsPlusNormal"/>
              <w:jc w:val="center"/>
            </w:pPr>
            <w:r>
              <w:t>17 284 949,1</w:t>
            </w:r>
          </w:p>
        </w:tc>
      </w:tr>
      <w:tr w:rsidR="008A7DCD">
        <w:tblPrEx>
          <w:tblBorders>
            <w:left w:val="none" w:sz="0" w:space="0" w:color="auto"/>
            <w:right w:val="none" w:sz="0" w:space="0" w:color="auto"/>
            <w:insideH w:val="none" w:sz="0" w:space="0" w:color="auto"/>
            <w:insideV w:val="none" w:sz="0" w:space="0" w:color="auto"/>
          </w:tblBorders>
        </w:tblPrEx>
        <w:tc>
          <w:tcPr>
            <w:tcW w:w="5776" w:type="dxa"/>
            <w:tcBorders>
              <w:top w:val="nil"/>
              <w:left w:val="nil"/>
              <w:bottom w:val="single" w:sz="4" w:space="0" w:color="auto"/>
              <w:right w:val="nil"/>
            </w:tcBorders>
            <w:vAlign w:val="bottom"/>
          </w:tcPr>
          <w:p w:rsidR="008A7DCD" w:rsidRDefault="008A7DCD">
            <w:pPr>
              <w:pStyle w:val="ConsPlusNormal"/>
            </w:pPr>
            <w:r>
              <w:t>город Байконур</w:t>
            </w:r>
          </w:p>
        </w:tc>
        <w:tc>
          <w:tcPr>
            <w:tcW w:w="3288" w:type="dxa"/>
            <w:tcBorders>
              <w:top w:val="nil"/>
              <w:left w:val="nil"/>
              <w:bottom w:val="single" w:sz="4" w:space="0" w:color="auto"/>
              <w:right w:val="nil"/>
            </w:tcBorders>
          </w:tcPr>
          <w:p w:rsidR="008A7DCD" w:rsidRDefault="008A7DCD">
            <w:pPr>
              <w:pStyle w:val="ConsPlusNormal"/>
              <w:jc w:val="center"/>
            </w:pPr>
            <w:r>
              <w:t>410 421,9</w:t>
            </w:r>
          </w:p>
        </w:tc>
      </w:tr>
    </w:tbl>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both"/>
      </w:pPr>
    </w:p>
    <w:p w:rsidR="008A7DCD" w:rsidRDefault="008A7DCD">
      <w:pPr>
        <w:pStyle w:val="ConsPlusNormal"/>
        <w:jc w:val="right"/>
        <w:outlineLvl w:val="0"/>
      </w:pPr>
      <w:r>
        <w:t>Приложение 7</w:t>
      </w:r>
    </w:p>
    <w:p w:rsidR="008A7DCD" w:rsidRDefault="008A7DCD">
      <w:pPr>
        <w:pStyle w:val="ConsPlusNormal"/>
        <w:jc w:val="right"/>
      </w:pPr>
      <w:r>
        <w:t>к Федеральному закону</w:t>
      </w:r>
    </w:p>
    <w:p w:rsidR="008A7DCD" w:rsidRDefault="008A7DCD">
      <w:pPr>
        <w:pStyle w:val="ConsPlusNormal"/>
        <w:jc w:val="right"/>
      </w:pPr>
      <w:r>
        <w:t>"О бюджете Федерального фонда</w:t>
      </w:r>
    </w:p>
    <w:p w:rsidR="008A7DCD" w:rsidRDefault="008A7DCD">
      <w:pPr>
        <w:pStyle w:val="ConsPlusNormal"/>
        <w:jc w:val="right"/>
      </w:pPr>
      <w:r>
        <w:t>обязательного медицинского</w:t>
      </w:r>
    </w:p>
    <w:p w:rsidR="008A7DCD" w:rsidRDefault="008A7DCD">
      <w:pPr>
        <w:pStyle w:val="ConsPlusNormal"/>
        <w:jc w:val="right"/>
      </w:pPr>
      <w:r>
        <w:t>страхования на 2020 год</w:t>
      </w:r>
    </w:p>
    <w:p w:rsidR="008A7DCD" w:rsidRDefault="008A7DCD">
      <w:pPr>
        <w:pStyle w:val="ConsPlusNormal"/>
        <w:jc w:val="right"/>
      </w:pPr>
      <w:r>
        <w:t>и на плановый период</w:t>
      </w:r>
    </w:p>
    <w:p w:rsidR="008A7DCD" w:rsidRDefault="008A7DCD">
      <w:pPr>
        <w:pStyle w:val="ConsPlusNormal"/>
        <w:jc w:val="right"/>
      </w:pPr>
      <w:r>
        <w:t>2021 и 2022 годов"</w:t>
      </w:r>
    </w:p>
    <w:p w:rsidR="008A7DCD" w:rsidRDefault="008A7DCD">
      <w:pPr>
        <w:pStyle w:val="ConsPlusNormal"/>
        <w:jc w:val="both"/>
      </w:pPr>
    </w:p>
    <w:p w:rsidR="008A7DCD" w:rsidRDefault="008A7DCD">
      <w:pPr>
        <w:pStyle w:val="ConsPlusTitle"/>
        <w:jc w:val="center"/>
      </w:pPr>
      <w:bookmarkStart w:id="7" w:name="P1502"/>
      <w:bookmarkEnd w:id="7"/>
      <w:r>
        <w:t>КОЭФФИЦИЕНТЫ</w:t>
      </w:r>
    </w:p>
    <w:p w:rsidR="008A7DCD" w:rsidRDefault="008A7DCD">
      <w:pPr>
        <w:pStyle w:val="ConsPlusTitle"/>
        <w:jc w:val="center"/>
      </w:pPr>
      <w:r>
        <w:t>ДИФФЕРЕНЦИАЦИИ ДЛЯ РАСЧЕТА ТАРИФА СТРАХОВОГО ВЗНОСА</w:t>
      </w:r>
    </w:p>
    <w:p w:rsidR="008A7DCD" w:rsidRDefault="008A7DCD">
      <w:pPr>
        <w:pStyle w:val="ConsPlusTitle"/>
        <w:jc w:val="center"/>
      </w:pPr>
      <w:r>
        <w:t xml:space="preserve">НА ОБЯЗАТЕЛЬНОЕ МЕДИЦИНСКОЕ СТРАХОВАНИЕ </w:t>
      </w:r>
      <w:proofErr w:type="gramStart"/>
      <w:r>
        <w:t>НЕРАБОТАЮЩЕГО</w:t>
      </w:r>
      <w:proofErr w:type="gramEnd"/>
    </w:p>
    <w:p w:rsidR="008A7DCD" w:rsidRDefault="008A7DCD">
      <w:pPr>
        <w:pStyle w:val="ConsPlusTitle"/>
        <w:jc w:val="center"/>
      </w:pPr>
      <w:r>
        <w:t>НАСЕЛЕНИЯ ДЛЯ СУБЪЕКТОВ РОССИЙСКОЙ ФЕДЕРАЦИИ И ГОРОДА</w:t>
      </w:r>
    </w:p>
    <w:p w:rsidR="008A7DCD" w:rsidRDefault="008A7DCD">
      <w:pPr>
        <w:pStyle w:val="ConsPlusTitle"/>
        <w:jc w:val="center"/>
      </w:pPr>
      <w:r>
        <w:t>БАЙКОНУРА НА 2020 ГОД И НА ПЛАНОВЫЙ ПЕРИОД</w:t>
      </w:r>
    </w:p>
    <w:p w:rsidR="008A7DCD" w:rsidRDefault="008A7DCD">
      <w:pPr>
        <w:pStyle w:val="ConsPlusTitle"/>
        <w:jc w:val="center"/>
      </w:pPr>
      <w:r>
        <w:t>2021</w:t>
      </w:r>
      <w:proofErr w:type="gramStart"/>
      <w:r>
        <w:t xml:space="preserve"> И</w:t>
      </w:r>
      <w:proofErr w:type="gramEnd"/>
      <w:r>
        <w:t xml:space="preserve"> 2022 ГОДОВ</w:t>
      </w:r>
    </w:p>
    <w:p w:rsidR="008A7DCD" w:rsidRDefault="008A7DCD">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6032"/>
        <w:gridCol w:w="3039"/>
      </w:tblGrid>
      <w:tr w:rsidR="008A7DCD">
        <w:tc>
          <w:tcPr>
            <w:tcW w:w="6032" w:type="dxa"/>
            <w:tcBorders>
              <w:top w:val="single" w:sz="4" w:space="0" w:color="auto"/>
              <w:bottom w:val="single" w:sz="4" w:space="0" w:color="auto"/>
            </w:tcBorders>
          </w:tcPr>
          <w:p w:rsidR="008A7DCD" w:rsidRDefault="008A7DCD">
            <w:pPr>
              <w:pStyle w:val="ConsPlusNormal"/>
              <w:jc w:val="center"/>
            </w:pPr>
            <w:r>
              <w:t>Наименование</w:t>
            </w:r>
          </w:p>
        </w:tc>
        <w:tc>
          <w:tcPr>
            <w:tcW w:w="3039" w:type="dxa"/>
            <w:tcBorders>
              <w:top w:val="single" w:sz="4" w:space="0" w:color="auto"/>
              <w:bottom w:val="single" w:sz="4" w:space="0" w:color="auto"/>
            </w:tcBorders>
          </w:tcPr>
          <w:p w:rsidR="008A7DCD" w:rsidRDefault="008A7DCD">
            <w:pPr>
              <w:pStyle w:val="ConsPlusNormal"/>
              <w:jc w:val="center"/>
            </w:pPr>
            <w:r>
              <w:t>Значение коэффициента дифференциации</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single" w:sz="4" w:space="0" w:color="auto"/>
              <w:left w:val="nil"/>
              <w:bottom w:val="nil"/>
              <w:right w:val="nil"/>
            </w:tcBorders>
            <w:vAlign w:val="bottom"/>
          </w:tcPr>
          <w:p w:rsidR="008A7DCD" w:rsidRDefault="008A7DCD">
            <w:pPr>
              <w:pStyle w:val="ConsPlusNormal"/>
            </w:pPr>
            <w:r>
              <w:t>Республика Адыгея (Адыгея)</w:t>
            </w:r>
          </w:p>
        </w:tc>
        <w:tc>
          <w:tcPr>
            <w:tcW w:w="3039" w:type="dxa"/>
            <w:tcBorders>
              <w:top w:val="single" w:sz="4" w:space="0" w:color="auto"/>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Алтай</w:t>
            </w:r>
          </w:p>
        </w:tc>
        <w:tc>
          <w:tcPr>
            <w:tcW w:w="3039" w:type="dxa"/>
            <w:tcBorders>
              <w:top w:val="nil"/>
              <w:left w:val="nil"/>
              <w:bottom w:val="nil"/>
              <w:right w:val="nil"/>
            </w:tcBorders>
          </w:tcPr>
          <w:p w:rsidR="008A7DCD" w:rsidRDefault="008A7DCD">
            <w:pPr>
              <w:pStyle w:val="ConsPlusNormal"/>
              <w:jc w:val="center"/>
            </w:pPr>
            <w:r>
              <w:t>0,5103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lastRenderedPageBreak/>
              <w:t>Республика Башкортостан</w:t>
            </w:r>
          </w:p>
        </w:tc>
        <w:tc>
          <w:tcPr>
            <w:tcW w:w="3039" w:type="dxa"/>
            <w:tcBorders>
              <w:top w:val="nil"/>
              <w:left w:val="nil"/>
              <w:bottom w:val="nil"/>
              <w:right w:val="nil"/>
            </w:tcBorders>
          </w:tcPr>
          <w:p w:rsidR="008A7DCD" w:rsidRDefault="008A7DCD">
            <w:pPr>
              <w:pStyle w:val="ConsPlusNormal"/>
              <w:jc w:val="center"/>
            </w:pPr>
            <w:r>
              <w:t>0,3850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Бурятия</w:t>
            </w:r>
          </w:p>
        </w:tc>
        <w:tc>
          <w:tcPr>
            <w:tcW w:w="3039" w:type="dxa"/>
            <w:tcBorders>
              <w:top w:val="nil"/>
              <w:left w:val="nil"/>
              <w:bottom w:val="nil"/>
              <w:right w:val="nil"/>
            </w:tcBorders>
          </w:tcPr>
          <w:p w:rsidR="008A7DCD" w:rsidRDefault="008A7DCD">
            <w:pPr>
              <w:pStyle w:val="ConsPlusNormal"/>
              <w:jc w:val="center"/>
            </w:pPr>
            <w:r>
              <w:t>0,5080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Дагестан</w:t>
            </w:r>
          </w:p>
        </w:tc>
        <w:tc>
          <w:tcPr>
            <w:tcW w:w="3039" w:type="dxa"/>
            <w:tcBorders>
              <w:top w:val="nil"/>
              <w:left w:val="nil"/>
              <w:bottom w:val="nil"/>
              <w:right w:val="nil"/>
            </w:tcBorders>
          </w:tcPr>
          <w:p w:rsidR="008A7DCD" w:rsidRDefault="008A7DCD">
            <w:pPr>
              <w:pStyle w:val="ConsPlusNormal"/>
              <w:jc w:val="center"/>
            </w:pPr>
            <w:r>
              <w:t>0,3363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Ингушетия</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Кабардино-Балкарская Республика</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Калмыкия</w:t>
            </w:r>
          </w:p>
        </w:tc>
        <w:tc>
          <w:tcPr>
            <w:tcW w:w="3039" w:type="dxa"/>
            <w:tcBorders>
              <w:top w:val="nil"/>
              <w:left w:val="nil"/>
              <w:bottom w:val="nil"/>
              <w:right w:val="nil"/>
            </w:tcBorders>
          </w:tcPr>
          <w:p w:rsidR="008A7DCD" w:rsidRDefault="008A7DCD">
            <w:pPr>
              <w:pStyle w:val="ConsPlusNormal"/>
              <w:jc w:val="center"/>
            </w:pPr>
            <w:r>
              <w:t>0,3567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Карачаево-Черкесская Республика</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Карелия</w:t>
            </w:r>
          </w:p>
        </w:tc>
        <w:tc>
          <w:tcPr>
            <w:tcW w:w="3039" w:type="dxa"/>
            <w:tcBorders>
              <w:top w:val="nil"/>
              <w:left w:val="nil"/>
              <w:bottom w:val="nil"/>
              <w:right w:val="nil"/>
            </w:tcBorders>
          </w:tcPr>
          <w:p w:rsidR="008A7DCD" w:rsidRDefault="008A7DCD">
            <w:pPr>
              <w:pStyle w:val="ConsPlusNormal"/>
              <w:jc w:val="center"/>
            </w:pPr>
            <w:r>
              <w:t>0,5807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Коми</w:t>
            </w:r>
          </w:p>
        </w:tc>
        <w:tc>
          <w:tcPr>
            <w:tcW w:w="3039" w:type="dxa"/>
            <w:tcBorders>
              <w:top w:val="nil"/>
              <w:left w:val="nil"/>
              <w:bottom w:val="nil"/>
              <w:right w:val="nil"/>
            </w:tcBorders>
          </w:tcPr>
          <w:p w:rsidR="008A7DCD" w:rsidRDefault="008A7DCD">
            <w:pPr>
              <w:pStyle w:val="ConsPlusNormal"/>
              <w:jc w:val="center"/>
            </w:pPr>
            <w:r>
              <w:t>0,6227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Крым</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Марий Эл</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Мордовия</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Саха (Якутия)</w:t>
            </w:r>
          </w:p>
        </w:tc>
        <w:tc>
          <w:tcPr>
            <w:tcW w:w="3039" w:type="dxa"/>
            <w:tcBorders>
              <w:top w:val="nil"/>
              <w:left w:val="nil"/>
              <w:bottom w:val="nil"/>
              <w:right w:val="nil"/>
            </w:tcBorders>
          </w:tcPr>
          <w:p w:rsidR="008A7DCD" w:rsidRDefault="008A7DCD">
            <w:pPr>
              <w:pStyle w:val="ConsPlusNormal"/>
              <w:jc w:val="center"/>
            </w:pPr>
            <w:r>
              <w:t>0,7613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Северная Осетия - Алания</w:t>
            </w:r>
          </w:p>
        </w:tc>
        <w:tc>
          <w:tcPr>
            <w:tcW w:w="3039" w:type="dxa"/>
            <w:tcBorders>
              <w:top w:val="nil"/>
              <w:left w:val="nil"/>
              <w:bottom w:val="nil"/>
              <w:right w:val="nil"/>
            </w:tcBorders>
          </w:tcPr>
          <w:p w:rsidR="008A7DCD" w:rsidRDefault="008A7DCD">
            <w:pPr>
              <w:pStyle w:val="ConsPlusNormal"/>
              <w:jc w:val="center"/>
            </w:pPr>
            <w:r>
              <w:t>0,3423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Татарстан (Татарстан)</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Тыва</w:t>
            </w:r>
          </w:p>
        </w:tc>
        <w:tc>
          <w:tcPr>
            <w:tcW w:w="3039" w:type="dxa"/>
            <w:tcBorders>
              <w:top w:val="nil"/>
              <w:left w:val="nil"/>
              <w:bottom w:val="nil"/>
              <w:right w:val="nil"/>
            </w:tcBorders>
          </w:tcPr>
          <w:p w:rsidR="008A7DCD" w:rsidRDefault="008A7DCD">
            <w:pPr>
              <w:pStyle w:val="ConsPlusNormal"/>
              <w:jc w:val="center"/>
            </w:pPr>
            <w:r>
              <w:t>0,6470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Удмуртская Республика</w:t>
            </w:r>
          </w:p>
        </w:tc>
        <w:tc>
          <w:tcPr>
            <w:tcW w:w="3039" w:type="dxa"/>
            <w:tcBorders>
              <w:top w:val="nil"/>
              <w:left w:val="nil"/>
              <w:bottom w:val="nil"/>
              <w:right w:val="nil"/>
            </w:tcBorders>
          </w:tcPr>
          <w:p w:rsidR="008A7DCD" w:rsidRDefault="008A7DCD">
            <w:pPr>
              <w:pStyle w:val="ConsPlusNormal"/>
              <w:jc w:val="center"/>
            </w:pPr>
            <w:r>
              <w:t>0,3833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Республика Хакасия</w:t>
            </w:r>
          </w:p>
        </w:tc>
        <w:tc>
          <w:tcPr>
            <w:tcW w:w="3039" w:type="dxa"/>
            <w:tcBorders>
              <w:top w:val="nil"/>
              <w:left w:val="nil"/>
              <w:bottom w:val="nil"/>
              <w:right w:val="nil"/>
            </w:tcBorders>
          </w:tcPr>
          <w:p w:rsidR="008A7DCD" w:rsidRDefault="008A7DCD">
            <w:pPr>
              <w:pStyle w:val="ConsPlusNormal"/>
              <w:jc w:val="center"/>
            </w:pPr>
            <w:r>
              <w:t>0,5333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Чеченская Республика</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Чувашская Республика - Чувашия</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Алтайский край</w:t>
            </w:r>
          </w:p>
        </w:tc>
        <w:tc>
          <w:tcPr>
            <w:tcW w:w="3039" w:type="dxa"/>
            <w:tcBorders>
              <w:top w:val="nil"/>
              <w:left w:val="nil"/>
              <w:bottom w:val="nil"/>
              <w:right w:val="nil"/>
            </w:tcBorders>
          </w:tcPr>
          <w:p w:rsidR="008A7DCD" w:rsidRDefault="008A7DCD">
            <w:pPr>
              <w:pStyle w:val="ConsPlusNormal"/>
              <w:jc w:val="center"/>
            </w:pPr>
            <w:r>
              <w:t>0,4033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Забайкальский край</w:t>
            </w:r>
          </w:p>
        </w:tc>
        <w:tc>
          <w:tcPr>
            <w:tcW w:w="3039" w:type="dxa"/>
            <w:tcBorders>
              <w:top w:val="nil"/>
              <w:left w:val="nil"/>
              <w:bottom w:val="nil"/>
              <w:right w:val="nil"/>
            </w:tcBorders>
          </w:tcPr>
          <w:p w:rsidR="008A7DCD" w:rsidRDefault="008A7DCD">
            <w:pPr>
              <w:pStyle w:val="ConsPlusNormal"/>
              <w:jc w:val="center"/>
            </w:pPr>
            <w:r>
              <w:t>0,5093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Камчатский край</w:t>
            </w:r>
          </w:p>
        </w:tc>
        <w:tc>
          <w:tcPr>
            <w:tcW w:w="3039" w:type="dxa"/>
            <w:tcBorders>
              <w:top w:val="nil"/>
              <w:left w:val="nil"/>
              <w:bottom w:val="nil"/>
              <w:right w:val="nil"/>
            </w:tcBorders>
          </w:tcPr>
          <w:p w:rsidR="008A7DCD" w:rsidRDefault="008A7DCD">
            <w:pPr>
              <w:pStyle w:val="ConsPlusNormal"/>
              <w:jc w:val="center"/>
            </w:pPr>
            <w:r>
              <w:t>0,7767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Краснодарский край</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Красноярский край</w:t>
            </w:r>
          </w:p>
        </w:tc>
        <w:tc>
          <w:tcPr>
            <w:tcW w:w="3039" w:type="dxa"/>
            <w:tcBorders>
              <w:top w:val="nil"/>
              <w:left w:val="nil"/>
              <w:bottom w:val="nil"/>
              <w:right w:val="nil"/>
            </w:tcBorders>
          </w:tcPr>
          <w:p w:rsidR="008A7DCD" w:rsidRDefault="008A7DCD">
            <w:pPr>
              <w:pStyle w:val="ConsPlusNormal"/>
              <w:jc w:val="center"/>
            </w:pPr>
            <w:r>
              <w:t>0,5397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Пермский край</w:t>
            </w:r>
          </w:p>
        </w:tc>
        <w:tc>
          <w:tcPr>
            <w:tcW w:w="3039" w:type="dxa"/>
            <w:tcBorders>
              <w:top w:val="nil"/>
              <w:left w:val="nil"/>
              <w:bottom w:val="nil"/>
              <w:right w:val="nil"/>
            </w:tcBorders>
          </w:tcPr>
          <w:p w:rsidR="008A7DCD" w:rsidRDefault="008A7DCD">
            <w:pPr>
              <w:pStyle w:val="ConsPlusNormal"/>
              <w:jc w:val="center"/>
            </w:pPr>
            <w:r>
              <w:t>0,3853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Приморский край</w:t>
            </w:r>
          </w:p>
        </w:tc>
        <w:tc>
          <w:tcPr>
            <w:tcW w:w="3039" w:type="dxa"/>
            <w:tcBorders>
              <w:top w:val="nil"/>
              <w:left w:val="nil"/>
              <w:bottom w:val="nil"/>
              <w:right w:val="nil"/>
            </w:tcBorders>
          </w:tcPr>
          <w:p w:rsidR="008A7DCD" w:rsidRDefault="008A7DCD">
            <w:pPr>
              <w:pStyle w:val="ConsPlusNormal"/>
              <w:jc w:val="center"/>
            </w:pPr>
            <w:r>
              <w:t>0,5090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Ставропольский край</w:t>
            </w:r>
          </w:p>
        </w:tc>
        <w:tc>
          <w:tcPr>
            <w:tcW w:w="3039" w:type="dxa"/>
            <w:tcBorders>
              <w:top w:val="nil"/>
              <w:left w:val="nil"/>
              <w:bottom w:val="nil"/>
              <w:right w:val="nil"/>
            </w:tcBorders>
          </w:tcPr>
          <w:p w:rsidR="008A7DCD" w:rsidRDefault="008A7DCD">
            <w:pPr>
              <w:pStyle w:val="ConsPlusNormal"/>
              <w:jc w:val="center"/>
            </w:pPr>
            <w:r>
              <w:t>0,3347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Хабаровский край</w:t>
            </w:r>
          </w:p>
        </w:tc>
        <w:tc>
          <w:tcPr>
            <w:tcW w:w="3039" w:type="dxa"/>
            <w:tcBorders>
              <w:top w:val="nil"/>
              <w:left w:val="nil"/>
              <w:bottom w:val="nil"/>
              <w:right w:val="nil"/>
            </w:tcBorders>
          </w:tcPr>
          <w:p w:rsidR="008A7DCD" w:rsidRDefault="008A7DCD">
            <w:pPr>
              <w:pStyle w:val="ConsPlusNormal"/>
              <w:jc w:val="center"/>
            </w:pPr>
            <w:r>
              <w:t>0,5407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Амурская область</w:t>
            </w:r>
          </w:p>
        </w:tc>
        <w:tc>
          <w:tcPr>
            <w:tcW w:w="3039" w:type="dxa"/>
            <w:tcBorders>
              <w:top w:val="nil"/>
              <w:left w:val="nil"/>
              <w:bottom w:val="nil"/>
              <w:right w:val="nil"/>
            </w:tcBorders>
          </w:tcPr>
          <w:p w:rsidR="008A7DCD" w:rsidRDefault="008A7DCD">
            <w:pPr>
              <w:pStyle w:val="ConsPlusNormal"/>
              <w:jc w:val="center"/>
            </w:pPr>
            <w:r>
              <w:t>0,5317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lastRenderedPageBreak/>
              <w:t>Архангельская область</w:t>
            </w:r>
          </w:p>
        </w:tc>
        <w:tc>
          <w:tcPr>
            <w:tcW w:w="3039" w:type="dxa"/>
            <w:tcBorders>
              <w:top w:val="nil"/>
              <w:left w:val="nil"/>
              <w:bottom w:val="nil"/>
              <w:right w:val="nil"/>
            </w:tcBorders>
          </w:tcPr>
          <w:p w:rsidR="008A7DCD" w:rsidRDefault="008A7DCD">
            <w:pPr>
              <w:pStyle w:val="ConsPlusNormal"/>
              <w:jc w:val="center"/>
            </w:pPr>
            <w:r>
              <w:t>0,6010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Астраханская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Белгородская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Брянская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Владимирская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Волгоградская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Вологодская область</w:t>
            </w:r>
          </w:p>
        </w:tc>
        <w:tc>
          <w:tcPr>
            <w:tcW w:w="3039" w:type="dxa"/>
            <w:tcBorders>
              <w:top w:val="nil"/>
              <w:left w:val="nil"/>
              <w:bottom w:val="nil"/>
              <w:right w:val="nil"/>
            </w:tcBorders>
          </w:tcPr>
          <w:p w:rsidR="008A7DCD" w:rsidRDefault="008A7DCD">
            <w:pPr>
              <w:pStyle w:val="ConsPlusNormal"/>
              <w:jc w:val="center"/>
            </w:pPr>
            <w:r>
              <w:t>0,3923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Воронежская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Ивановская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tcPr>
          <w:p w:rsidR="008A7DCD" w:rsidRDefault="008A7DCD">
            <w:pPr>
              <w:pStyle w:val="ConsPlusNormal"/>
            </w:pPr>
            <w:r>
              <w:t>Иркутская область</w:t>
            </w:r>
          </w:p>
        </w:tc>
        <w:tc>
          <w:tcPr>
            <w:tcW w:w="3039" w:type="dxa"/>
            <w:tcBorders>
              <w:top w:val="nil"/>
              <w:left w:val="nil"/>
              <w:bottom w:val="nil"/>
              <w:right w:val="nil"/>
            </w:tcBorders>
          </w:tcPr>
          <w:p w:rsidR="008A7DCD" w:rsidRDefault="008A7DCD">
            <w:pPr>
              <w:pStyle w:val="ConsPlusNormal"/>
              <w:jc w:val="center"/>
            </w:pPr>
            <w:r>
              <w:t>0,5223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tcPr>
          <w:p w:rsidR="008A7DCD" w:rsidRDefault="008A7DCD">
            <w:pPr>
              <w:pStyle w:val="ConsPlusNormal"/>
            </w:pPr>
            <w:r>
              <w:t>Калининградская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tcPr>
          <w:p w:rsidR="008A7DCD" w:rsidRDefault="008A7DCD">
            <w:pPr>
              <w:pStyle w:val="ConsPlusNormal"/>
            </w:pPr>
            <w:r>
              <w:t>Калужская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Кемеровская область - Кузбасс</w:t>
            </w:r>
          </w:p>
        </w:tc>
        <w:tc>
          <w:tcPr>
            <w:tcW w:w="3039" w:type="dxa"/>
            <w:tcBorders>
              <w:top w:val="nil"/>
              <w:left w:val="nil"/>
              <w:bottom w:val="nil"/>
              <w:right w:val="nil"/>
            </w:tcBorders>
          </w:tcPr>
          <w:p w:rsidR="008A7DCD" w:rsidRDefault="008A7DCD">
            <w:pPr>
              <w:pStyle w:val="ConsPlusNormal"/>
              <w:jc w:val="center"/>
            </w:pPr>
            <w:r>
              <w:t>0,4333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Кировская область</w:t>
            </w:r>
          </w:p>
        </w:tc>
        <w:tc>
          <w:tcPr>
            <w:tcW w:w="3039" w:type="dxa"/>
            <w:tcBorders>
              <w:top w:val="nil"/>
              <w:left w:val="nil"/>
              <w:bottom w:val="nil"/>
              <w:right w:val="nil"/>
            </w:tcBorders>
          </w:tcPr>
          <w:p w:rsidR="008A7DCD" w:rsidRDefault="008A7DCD">
            <w:pPr>
              <w:pStyle w:val="ConsPlusNormal"/>
              <w:jc w:val="center"/>
            </w:pPr>
            <w:r>
              <w:t>0,3663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Костромская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Курганская область</w:t>
            </w:r>
          </w:p>
        </w:tc>
        <w:tc>
          <w:tcPr>
            <w:tcW w:w="3039" w:type="dxa"/>
            <w:tcBorders>
              <w:top w:val="nil"/>
              <w:left w:val="nil"/>
              <w:bottom w:val="nil"/>
              <w:right w:val="nil"/>
            </w:tcBorders>
          </w:tcPr>
          <w:p w:rsidR="008A7DCD" w:rsidRDefault="008A7DCD">
            <w:pPr>
              <w:pStyle w:val="ConsPlusNormal"/>
              <w:jc w:val="center"/>
            </w:pPr>
            <w:r>
              <w:t>0,3833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Курская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Ленинградская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Липецкая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Магаданская область</w:t>
            </w:r>
          </w:p>
        </w:tc>
        <w:tc>
          <w:tcPr>
            <w:tcW w:w="3039" w:type="dxa"/>
            <w:tcBorders>
              <w:top w:val="nil"/>
              <w:left w:val="nil"/>
              <w:bottom w:val="nil"/>
              <w:right w:val="nil"/>
            </w:tcBorders>
          </w:tcPr>
          <w:p w:rsidR="008A7DCD" w:rsidRDefault="008A7DCD">
            <w:pPr>
              <w:pStyle w:val="ConsPlusNormal"/>
              <w:jc w:val="center"/>
            </w:pPr>
            <w:r>
              <w:t>0,8343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Московская область</w:t>
            </w:r>
          </w:p>
        </w:tc>
        <w:tc>
          <w:tcPr>
            <w:tcW w:w="3039" w:type="dxa"/>
            <w:tcBorders>
              <w:top w:val="nil"/>
              <w:left w:val="nil"/>
              <w:bottom w:val="nil"/>
              <w:right w:val="nil"/>
            </w:tcBorders>
          </w:tcPr>
          <w:p w:rsidR="008A7DCD" w:rsidRDefault="008A7DCD">
            <w:pPr>
              <w:pStyle w:val="ConsPlusNormal"/>
              <w:jc w:val="center"/>
            </w:pPr>
            <w:r>
              <w:t>0,5165</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Мурманская область</w:t>
            </w:r>
          </w:p>
        </w:tc>
        <w:tc>
          <w:tcPr>
            <w:tcW w:w="3039" w:type="dxa"/>
            <w:tcBorders>
              <w:top w:val="nil"/>
              <w:left w:val="nil"/>
              <w:bottom w:val="nil"/>
              <w:right w:val="nil"/>
            </w:tcBorders>
          </w:tcPr>
          <w:p w:rsidR="008A7DCD" w:rsidRDefault="008A7DCD">
            <w:pPr>
              <w:pStyle w:val="ConsPlusNormal"/>
              <w:jc w:val="center"/>
            </w:pPr>
            <w:r>
              <w:t>0,7337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Нижегородская область</w:t>
            </w:r>
          </w:p>
        </w:tc>
        <w:tc>
          <w:tcPr>
            <w:tcW w:w="3039" w:type="dxa"/>
            <w:tcBorders>
              <w:top w:val="nil"/>
              <w:left w:val="nil"/>
              <w:bottom w:val="nil"/>
              <w:right w:val="nil"/>
            </w:tcBorders>
          </w:tcPr>
          <w:p w:rsidR="008A7DCD" w:rsidRDefault="008A7DCD">
            <w:pPr>
              <w:pStyle w:val="ConsPlusNormal"/>
              <w:jc w:val="center"/>
            </w:pPr>
            <w:r>
              <w:t>0,3353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Новгородская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Новосибирская область</w:t>
            </w:r>
          </w:p>
        </w:tc>
        <w:tc>
          <w:tcPr>
            <w:tcW w:w="3039" w:type="dxa"/>
            <w:tcBorders>
              <w:top w:val="nil"/>
              <w:left w:val="nil"/>
              <w:bottom w:val="nil"/>
              <w:right w:val="nil"/>
            </w:tcBorders>
          </w:tcPr>
          <w:p w:rsidR="008A7DCD" w:rsidRDefault="008A7DCD">
            <w:pPr>
              <w:pStyle w:val="ConsPlusNormal"/>
              <w:jc w:val="center"/>
            </w:pPr>
            <w:r>
              <w:t>0,4000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Омская область</w:t>
            </w:r>
          </w:p>
        </w:tc>
        <w:tc>
          <w:tcPr>
            <w:tcW w:w="3039" w:type="dxa"/>
            <w:tcBorders>
              <w:top w:val="nil"/>
              <w:left w:val="nil"/>
              <w:bottom w:val="nil"/>
              <w:right w:val="nil"/>
            </w:tcBorders>
          </w:tcPr>
          <w:p w:rsidR="008A7DCD" w:rsidRDefault="008A7DCD">
            <w:pPr>
              <w:pStyle w:val="ConsPlusNormal"/>
              <w:jc w:val="center"/>
            </w:pPr>
            <w:r>
              <w:t>0,3833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Оренбургская область</w:t>
            </w:r>
          </w:p>
        </w:tc>
        <w:tc>
          <w:tcPr>
            <w:tcW w:w="3039" w:type="dxa"/>
            <w:tcBorders>
              <w:top w:val="nil"/>
              <w:left w:val="nil"/>
              <w:bottom w:val="nil"/>
              <w:right w:val="nil"/>
            </w:tcBorders>
          </w:tcPr>
          <w:p w:rsidR="008A7DCD" w:rsidRDefault="008A7DCD">
            <w:pPr>
              <w:pStyle w:val="ConsPlusNormal"/>
              <w:jc w:val="center"/>
            </w:pPr>
            <w:r>
              <w:t>0,3833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Орловская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Пензенская область</w:t>
            </w:r>
          </w:p>
        </w:tc>
        <w:tc>
          <w:tcPr>
            <w:tcW w:w="3039" w:type="dxa"/>
            <w:tcBorders>
              <w:top w:val="nil"/>
              <w:left w:val="nil"/>
              <w:bottom w:val="nil"/>
              <w:right w:val="nil"/>
            </w:tcBorders>
          </w:tcPr>
          <w:p w:rsidR="008A7DCD" w:rsidRDefault="008A7DCD">
            <w:pPr>
              <w:pStyle w:val="ConsPlusNormal"/>
              <w:jc w:val="center"/>
            </w:pPr>
            <w:r>
              <w:t>0,3367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Псковская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lastRenderedPageBreak/>
              <w:t>Ростовская область</w:t>
            </w:r>
          </w:p>
        </w:tc>
        <w:tc>
          <w:tcPr>
            <w:tcW w:w="3039" w:type="dxa"/>
            <w:tcBorders>
              <w:top w:val="nil"/>
              <w:left w:val="nil"/>
              <w:bottom w:val="nil"/>
              <w:right w:val="nil"/>
            </w:tcBorders>
          </w:tcPr>
          <w:p w:rsidR="008A7DCD" w:rsidRDefault="008A7DCD">
            <w:pPr>
              <w:pStyle w:val="ConsPlusNormal"/>
              <w:jc w:val="center"/>
            </w:pPr>
            <w:r>
              <w:t>0,3340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Рязанская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Самарская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Саратовская область</w:t>
            </w:r>
          </w:p>
        </w:tc>
        <w:tc>
          <w:tcPr>
            <w:tcW w:w="3039" w:type="dxa"/>
            <w:tcBorders>
              <w:top w:val="nil"/>
              <w:left w:val="nil"/>
              <w:bottom w:val="nil"/>
              <w:right w:val="nil"/>
            </w:tcBorders>
          </w:tcPr>
          <w:p w:rsidR="008A7DCD" w:rsidRDefault="008A7DCD">
            <w:pPr>
              <w:pStyle w:val="ConsPlusNormal"/>
              <w:jc w:val="center"/>
            </w:pPr>
            <w:r>
              <w:t>0,3337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Сахалинская область</w:t>
            </w:r>
          </w:p>
        </w:tc>
        <w:tc>
          <w:tcPr>
            <w:tcW w:w="3039" w:type="dxa"/>
            <w:tcBorders>
              <w:top w:val="nil"/>
              <w:left w:val="nil"/>
              <w:bottom w:val="nil"/>
              <w:right w:val="nil"/>
            </w:tcBorders>
          </w:tcPr>
          <w:p w:rsidR="008A7DCD" w:rsidRDefault="008A7DCD">
            <w:pPr>
              <w:pStyle w:val="ConsPlusNormal"/>
              <w:jc w:val="center"/>
            </w:pPr>
            <w:r>
              <w:t>0,6573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Свердловская область</w:t>
            </w:r>
          </w:p>
        </w:tc>
        <w:tc>
          <w:tcPr>
            <w:tcW w:w="3039" w:type="dxa"/>
            <w:tcBorders>
              <w:top w:val="nil"/>
              <w:left w:val="nil"/>
              <w:bottom w:val="nil"/>
              <w:right w:val="nil"/>
            </w:tcBorders>
          </w:tcPr>
          <w:p w:rsidR="008A7DCD" w:rsidRDefault="008A7DCD">
            <w:pPr>
              <w:pStyle w:val="ConsPlusNormal"/>
              <w:jc w:val="center"/>
            </w:pPr>
            <w:r>
              <w:t>0,3860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Смоленская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Тамбовская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Тверская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Томская область</w:t>
            </w:r>
          </w:p>
        </w:tc>
        <w:tc>
          <w:tcPr>
            <w:tcW w:w="3039" w:type="dxa"/>
            <w:tcBorders>
              <w:top w:val="nil"/>
              <w:left w:val="nil"/>
              <w:bottom w:val="nil"/>
              <w:right w:val="nil"/>
            </w:tcBorders>
          </w:tcPr>
          <w:p w:rsidR="008A7DCD" w:rsidRDefault="008A7DCD">
            <w:pPr>
              <w:pStyle w:val="ConsPlusNormal"/>
              <w:jc w:val="center"/>
            </w:pPr>
            <w:r>
              <w:t>0,4863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Тульская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Тюменская область</w:t>
            </w:r>
          </w:p>
        </w:tc>
        <w:tc>
          <w:tcPr>
            <w:tcW w:w="3039" w:type="dxa"/>
            <w:tcBorders>
              <w:top w:val="nil"/>
              <w:left w:val="nil"/>
              <w:bottom w:val="nil"/>
              <w:right w:val="nil"/>
            </w:tcBorders>
          </w:tcPr>
          <w:p w:rsidR="008A7DCD" w:rsidRDefault="008A7DCD">
            <w:pPr>
              <w:pStyle w:val="ConsPlusNormal"/>
              <w:jc w:val="center"/>
            </w:pPr>
            <w:r>
              <w:t>0,3867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Ульяновская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Челябинская область</w:t>
            </w:r>
          </w:p>
        </w:tc>
        <w:tc>
          <w:tcPr>
            <w:tcW w:w="3039" w:type="dxa"/>
            <w:tcBorders>
              <w:top w:val="nil"/>
              <w:left w:val="nil"/>
              <w:bottom w:val="nil"/>
              <w:right w:val="nil"/>
            </w:tcBorders>
          </w:tcPr>
          <w:p w:rsidR="008A7DCD" w:rsidRDefault="008A7DCD">
            <w:pPr>
              <w:pStyle w:val="ConsPlusNormal"/>
              <w:jc w:val="center"/>
            </w:pPr>
            <w:r>
              <w:t>0,3867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Ярославская область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город федерального значения Москва</w:t>
            </w:r>
          </w:p>
        </w:tc>
        <w:tc>
          <w:tcPr>
            <w:tcW w:w="3039" w:type="dxa"/>
            <w:tcBorders>
              <w:top w:val="nil"/>
              <w:left w:val="nil"/>
              <w:bottom w:val="nil"/>
              <w:right w:val="nil"/>
            </w:tcBorders>
          </w:tcPr>
          <w:p w:rsidR="008A7DCD" w:rsidRDefault="008A7DCD">
            <w:pPr>
              <w:pStyle w:val="ConsPlusNormal"/>
              <w:jc w:val="center"/>
            </w:pPr>
            <w:r>
              <w:t>0,8335</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город федерального значения Санкт-Петербург</w:t>
            </w:r>
          </w:p>
        </w:tc>
        <w:tc>
          <w:tcPr>
            <w:tcW w:w="3039" w:type="dxa"/>
            <w:tcBorders>
              <w:top w:val="nil"/>
              <w:left w:val="nil"/>
              <w:bottom w:val="nil"/>
              <w:right w:val="nil"/>
            </w:tcBorders>
          </w:tcPr>
          <w:p w:rsidR="008A7DCD" w:rsidRDefault="008A7DCD">
            <w:pPr>
              <w:pStyle w:val="ConsPlusNormal"/>
              <w:jc w:val="center"/>
            </w:pPr>
            <w:r>
              <w:t>0,6009</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город федерального значения Севастополь</w:t>
            </w:r>
          </w:p>
        </w:tc>
        <w:tc>
          <w:tcPr>
            <w:tcW w:w="3039" w:type="dxa"/>
            <w:tcBorders>
              <w:top w:val="nil"/>
              <w:left w:val="nil"/>
              <w:bottom w:val="nil"/>
              <w:right w:val="nil"/>
            </w:tcBorders>
          </w:tcPr>
          <w:p w:rsidR="008A7DCD" w:rsidRDefault="008A7DCD">
            <w:pPr>
              <w:pStyle w:val="ConsPlusNormal"/>
              <w:jc w:val="center"/>
            </w:pPr>
            <w:r>
              <w:t>0,3333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Еврейская автономная область</w:t>
            </w:r>
          </w:p>
        </w:tc>
        <w:tc>
          <w:tcPr>
            <w:tcW w:w="3039" w:type="dxa"/>
            <w:tcBorders>
              <w:top w:val="nil"/>
              <w:left w:val="nil"/>
              <w:bottom w:val="nil"/>
              <w:right w:val="nil"/>
            </w:tcBorders>
          </w:tcPr>
          <w:p w:rsidR="008A7DCD" w:rsidRDefault="008A7DCD">
            <w:pPr>
              <w:pStyle w:val="ConsPlusNormal"/>
              <w:jc w:val="center"/>
            </w:pPr>
            <w:r>
              <w:t>0,5183</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Ненецкий автономный округ</w:t>
            </w:r>
          </w:p>
        </w:tc>
        <w:tc>
          <w:tcPr>
            <w:tcW w:w="3039" w:type="dxa"/>
            <w:tcBorders>
              <w:top w:val="nil"/>
              <w:left w:val="nil"/>
              <w:bottom w:val="nil"/>
              <w:right w:val="nil"/>
            </w:tcBorders>
          </w:tcPr>
          <w:p w:rsidR="008A7DCD" w:rsidRDefault="008A7DCD">
            <w:pPr>
              <w:pStyle w:val="ConsPlusNormal"/>
              <w:jc w:val="center"/>
            </w:pPr>
            <w:r>
              <w:t>0,7667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Ханты-Мансийский автономный округ - Югра</w:t>
            </w:r>
          </w:p>
        </w:tc>
        <w:tc>
          <w:tcPr>
            <w:tcW w:w="3039" w:type="dxa"/>
            <w:tcBorders>
              <w:top w:val="nil"/>
              <w:left w:val="nil"/>
              <w:bottom w:val="nil"/>
              <w:right w:val="nil"/>
            </w:tcBorders>
          </w:tcPr>
          <w:p w:rsidR="008A7DCD" w:rsidRDefault="008A7DCD">
            <w:pPr>
              <w:pStyle w:val="ConsPlusNormal"/>
              <w:jc w:val="center"/>
            </w:pPr>
            <w:r>
              <w:t>0,6697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Чукотский автономный округ</w:t>
            </w:r>
          </w:p>
        </w:tc>
        <w:tc>
          <w:tcPr>
            <w:tcW w:w="3039" w:type="dxa"/>
            <w:tcBorders>
              <w:top w:val="nil"/>
              <w:left w:val="nil"/>
              <w:bottom w:val="nil"/>
              <w:right w:val="nil"/>
            </w:tcBorders>
          </w:tcPr>
          <w:p w:rsidR="008A7DCD" w:rsidRDefault="008A7DCD">
            <w:pPr>
              <w:pStyle w:val="ConsPlusNormal"/>
              <w:jc w:val="center"/>
            </w:pPr>
            <w:r>
              <w:t>1,0000</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nil"/>
              <w:right w:val="nil"/>
            </w:tcBorders>
            <w:vAlign w:val="bottom"/>
          </w:tcPr>
          <w:p w:rsidR="008A7DCD" w:rsidRDefault="008A7DCD">
            <w:pPr>
              <w:pStyle w:val="ConsPlusNormal"/>
            </w:pPr>
            <w:r>
              <w:t>Ямало-Ненецкий автономный округ</w:t>
            </w:r>
          </w:p>
        </w:tc>
        <w:tc>
          <w:tcPr>
            <w:tcW w:w="3039" w:type="dxa"/>
            <w:tcBorders>
              <w:top w:val="nil"/>
              <w:left w:val="nil"/>
              <w:bottom w:val="nil"/>
              <w:right w:val="nil"/>
            </w:tcBorders>
          </w:tcPr>
          <w:p w:rsidR="008A7DCD" w:rsidRDefault="008A7DCD">
            <w:pPr>
              <w:pStyle w:val="ConsPlusNormal"/>
              <w:jc w:val="center"/>
            </w:pPr>
            <w:r>
              <w:t>0,7667</w:t>
            </w:r>
          </w:p>
        </w:tc>
      </w:tr>
      <w:tr w:rsidR="008A7DCD">
        <w:tblPrEx>
          <w:tblBorders>
            <w:left w:val="none" w:sz="0" w:space="0" w:color="auto"/>
            <w:right w:val="none" w:sz="0" w:space="0" w:color="auto"/>
            <w:insideH w:val="none" w:sz="0" w:space="0" w:color="auto"/>
            <w:insideV w:val="none" w:sz="0" w:space="0" w:color="auto"/>
          </w:tblBorders>
        </w:tblPrEx>
        <w:tc>
          <w:tcPr>
            <w:tcW w:w="6032" w:type="dxa"/>
            <w:tcBorders>
              <w:top w:val="nil"/>
              <w:left w:val="nil"/>
              <w:bottom w:val="single" w:sz="4" w:space="0" w:color="auto"/>
              <w:right w:val="nil"/>
            </w:tcBorders>
            <w:vAlign w:val="bottom"/>
          </w:tcPr>
          <w:p w:rsidR="008A7DCD" w:rsidRDefault="008A7DCD">
            <w:pPr>
              <w:pStyle w:val="ConsPlusNormal"/>
            </w:pPr>
            <w:r>
              <w:t>город Байконур</w:t>
            </w:r>
          </w:p>
        </w:tc>
        <w:tc>
          <w:tcPr>
            <w:tcW w:w="3039" w:type="dxa"/>
            <w:tcBorders>
              <w:top w:val="nil"/>
              <w:left w:val="nil"/>
              <w:bottom w:val="single" w:sz="4" w:space="0" w:color="auto"/>
              <w:right w:val="nil"/>
            </w:tcBorders>
          </w:tcPr>
          <w:p w:rsidR="008A7DCD" w:rsidRDefault="008A7DCD">
            <w:pPr>
              <w:pStyle w:val="ConsPlusNormal"/>
              <w:jc w:val="center"/>
            </w:pPr>
            <w:r>
              <w:t>0,4667</w:t>
            </w:r>
          </w:p>
        </w:tc>
      </w:tr>
    </w:tbl>
    <w:p w:rsidR="008A7DCD" w:rsidRDefault="008A7DCD">
      <w:pPr>
        <w:pStyle w:val="ConsPlusNormal"/>
        <w:jc w:val="both"/>
      </w:pPr>
    </w:p>
    <w:p w:rsidR="008A7DCD" w:rsidRDefault="008A7DCD">
      <w:pPr>
        <w:pStyle w:val="ConsPlusNormal"/>
        <w:jc w:val="both"/>
      </w:pPr>
    </w:p>
    <w:p w:rsidR="008A7DCD" w:rsidRDefault="008A7DCD">
      <w:pPr>
        <w:pStyle w:val="ConsPlusNormal"/>
        <w:pBdr>
          <w:top w:val="single" w:sz="6" w:space="0" w:color="auto"/>
        </w:pBdr>
        <w:spacing w:before="100" w:after="100"/>
        <w:jc w:val="both"/>
        <w:rPr>
          <w:sz w:val="2"/>
          <w:szCs w:val="2"/>
        </w:rPr>
      </w:pPr>
    </w:p>
    <w:p w:rsidR="008C7CC8" w:rsidRDefault="008C7CC8"/>
    <w:sectPr w:rsidR="008C7CC8" w:rsidSect="008D66D4">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compat/>
  <w:rsids>
    <w:rsidRoot w:val="008A7DCD"/>
    <w:rsid w:val="008A7DCD"/>
    <w:rsid w:val="008C7C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CC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A7DC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8A7DC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8A7DCD"/>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8A7DCD"/>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8A7DCD"/>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8A7DCD"/>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8A7DCD"/>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8A7DCD"/>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17454950AAC55DE786DB9946AB711FF4D874F26E4A2D9B1F51DD6446CC92E5939EEB106472F2F476F0A3AD7847968536B1FD11269C390EF19CEK" TargetMode="External"/><Relationship Id="rId13" Type="http://schemas.openxmlformats.org/officeDocument/2006/relationships/hyperlink" Target="consultantplus://offline/ref=117454950AAC55DE786DB9946AB711FF4D854227E1A3D9B1F51DD6446CC92E5939EEB106472E2E47600A3AD7847968536B1FD11269C390EF19CEK" TargetMode="External"/><Relationship Id="rId18" Type="http://schemas.openxmlformats.org/officeDocument/2006/relationships/hyperlink" Target="consultantplus://offline/ref=117454950AAC55DE786DB9946AB711FF4D854227E1A3D9B1F51DD6446CC92E5939EEB106472E2E47600A3AD7847968536B1FD11269C390EF19CEK" TargetMode="External"/><Relationship Id="rId26" Type="http://schemas.openxmlformats.org/officeDocument/2006/relationships/hyperlink" Target="consultantplus://offline/ref=117454950AAC55DE786DB9946AB711FF4D854227E1A3D9B1F51DD6446CC92E5939EEB106472E2E47600A3AD7847968536B1FD11269C390EF19CEK" TargetMode="External"/><Relationship Id="rId39" Type="http://schemas.openxmlformats.org/officeDocument/2006/relationships/hyperlink" Target="consultantplus://offline/ref=117454950AAC55DE786DB9946AB711FF4D874F26E4A2D9B1F51DD6446CC92E5939EEB106472F2F476F0A3AD7847968536B1FD11269C390EF19CEK" TargetMode="External"/><Relationship Id="rId3" Type="http://schemas.openxmlformats.org/officeDocument/2006/relationships/webSettings" Target="webSettings.xml"/><Relationship Id="rId21" Type="http://schemas.openxmlformats.org/officeDocument/2006/relationships/hyperlink" Target="consultantplus://offline/ref=117454950AAC55DE786DB9946AB711FF4D874F26E4A2D9B1F51DD6446CC92E5939EEB106472F2F476F0A3AD7847968536B1FD11269C390EF19CEK" TargetMode="External"/><Relationship Id="rId34" Type="http://schemas.openxmlformats.org/officeDocument/2006/relationships/hyperlink" Target="consultantplus://offline/ref=117454950AAC55DE786DB9946AB711FF4D874F26E4A2D9B1F51DD6446CC92E5939EEB106472F2F476F0A3AD7847968536B1FD11269C390EF19CEK" TargetMode="External"/><Relationship Id="rId42" Type="http://schemas.openxmlformats.org/officeDocument/2006/relationships/hyperlink" Target="consultantplus://offline/ref=117454950AAC55DE786DB9946AB711FF4D874F26E4A2D9B1F51DD6446CC92E5939EEB106472F2F476F0A3AD7847968536B1FD11269C390EF19CEK" TargetMode="External"/><Relationship Id="rId7" Type="http://schemas.openxmlformats.org/officeDocument/2006/relationships/hyperlink" Target="consultantplus://offline/ref=117454950AAC55DE786DB9946AB711FF4D85422DE4A3D9B1F51DD6446CC92E5939EEB1064426241336453B8BC32C7B506A1FD313751CC1K" TargetMode="External"/><Relationship Id="rId12" Type="http://schemas.openxmlformats.org/officeDocument/2006/relationships/hyperlink" Target="consultantplus://offline/ref=117454950AAC55DE786DB9946AB711FF4D82492CE5A4D9B1F51DD6446CC92E5939EEB10643292E4C33502AD3CD2F654E6B00CF1177C319C0K" TargetMode="External"/><Relationship Id="rId17" Type="http://schemas.openxmlformats.org/officeDocument/2006/relationships/hyperlink" Target="consultantplus://offline/ref=117454950AAC55DE786DB9946AB711FF4D874F26E4A2D9B1F51DD6446CC92E5939EEB106472F2F476F0A3AD7847968536B1FD11269C390EF19CEK" TargetMode="External"/><Relationship Id="rId25" Type="http://schemas.openxmlformats.org/officeDocument/2006/relationships/hyperlink" Target="consultantplus://offline/ref=117454950AAC55DE786DB9946AB711FF4D87422DE2AFD9B1F51DD6446CC92E5939EEB106472F2A40610A3AD7847968536B1FD11269C390EF19CEK" TargetMode="External"/><Relationship Id="rId33" Type="http://schemas.openxmlformats.org/officeDocument/2006/relationships/hyperlink" Target="consultantplus://offline/ref=117454950AAC55DE786DB9946AB711FF4D854227E1A3D9B1F51DD6446CC92E5939EEB106472E2E47600A3AD7847968536B1FD11269C390EF19CEK" TargetMode="External"/><Relationship Id="rId38" Type="http://schemas.openxmlformats.org/officeDocument/2006/relationships/hyperlink" Target="consultantplus://offline/ref=117454950AAC55DE786DB08D6DB711FF48854927E2A4D9B1F51DD6446CC92E5939EEB106472F2F476E0A3AD7847968536B1FD11269C390EF19CEK" TargetMode="External"/><Relationship Id="rId2" Type="http://schemas.openxmlformats.org/officeDocument/2006/relationships/settings" Target="settings.xml"/><Relationship Id="rId16" Type="http://schemas.openxmlformats.org/officeDocument/2006/relationships/hyperlink" Target="consultantplus://offline/ref=117454950AAC55DE786DB9946AB711FF4D854227E1A3D9B1F51DD6446CC92E5939EEB106472E2E47600A3AD7847968536B1FD11269C390EF19CEK" TargetMode="External"/><Relationship Id="rId20" Type="http://schemas.openxmlformats.org/officeDocument/2006/relationships/hyperlink" Target="consultantplus://offline/ref=117454950AAC55DE786DB9946AB711FF4D854227E1A3D9B1F51DD6446CC92E5939EEB106472E2E47600A3AD7847968536B1FD11269C390EF19CEK" TargetMode="External"/><Relationship Id="rId29" Type="http://schemas.openxmlformats.org/officeDocument/2006/relationships/hyperlink" Target="consultantplus://offline/ref=117454950AAC55DE786DB08D6DB711FF48874D2CE5A0D9B1F51DD6446CC92E5939EEB106472F2F476E0A3AD7847968536B1FD11269C390EF19CEK" TargetMode="External"/><Relationship Id="rId41" Type="http://schemas.openxmlformats.org/officeDocument/2006/relationships/hyperlink" Target="consultantplus://offline/ref=117454950AAC55DE786DB9946AB711FF4D854227E1A3D9B1F51DD6446CC92E5939EEB106472E2E47600A3AD7847968536B1FD11269C390EF19CEK" TargetMode="External"/><Relationship Id="rId1" Type="http://schemas.openxmlformats.org/officeDocument/2006/relationships/styles" Target="styles.xml"/><Relationship Id="rId6" Type="http://schemas.openxmlformats.org/officeDocument/2006/relationships/hyperlink" Target="consultantplus://offline/ref=117454950AAC55DE786DB9946AB711FF4D844C26E7AED9B1F51DD6446CC92E5939EEB10345262B4C33502AD3CD2F654E6B00CF1177C319C0K" TargetMode="External"/><Relationship Id="rId11" Type="http://schemas.openxmlformats.org/officeDocument/2006/relationships/hyperlink" Target="consultantplus://offline/ref=117454950AAC55DE786DB9946AB711FF4D87492DE1A7D9B1F51DD6446CC92E5939EEB1054C7B7E03320C6D86DE2C644E6901D311C3K" TargetMode="External"/><Relationship Id="rId24" Type="http://schemas.openxmlformats.org/officeDocument/2006/relationships/hyperlink" Target="consultantplus://offline/ref=117454950AAC55DE786DB9946AB711FF4D874F26E4A2D9B1F51DD6446CC92E5939EEB106472F2F476F0A3AD7847968536B1FD11269C390EF19CEK" TargetMode="External"/><Relationship Id="rId32" Type="http://schemas.openxmlformats.org/officeDocument/2006/relationships/hyperlink" Target="consultantplus://offline/ref=117454950AAC55DE786DB9946AB711FF4D874F26E4A2D9B1F51DD6446CC92E5939EEB106472F2F476F0A3AD7847968536B1FD11269C390EF19CEK" TargetMode="External"/><Relationship Id="rId37" Type="http://schemas.openxmlformats.org/officeDocument/2006/relationships/hyperlink" Target="consultantplus://offline/ref=117454950AAC55DE786DB9946AB711FF4D854227E1A3D9B1F51DD6446CC92E5939EEB106472E2E47600A3AD7847968536B1FD11269C390EF19CEK" TargetMode="External"/><Relationship Id="rId40" Type="http://schemas.openxmlformats.org/officeDocument/2006/relationships/hyperlink" Target="consultantplus://offline/ref=117454950AAC55DE786DB9946AB711FF4D87422DE2AFD9B1F51DD6446CC92E5939EEB106472F2A40610A3AD7847968536B1FD11269C390EF19CEK" TargetMode="External"/><Relationship Id="rId5" Type="http://schemas.openxmlformats.org/officeDocument/2006/relationships/hyperlink" Target="consultantplus://offline/ref=117454950AAC55DE786DB9946AB711FF4D854227EAA5D9B1F51DD6446CC92E5939EEB106472F2F46610A3AD7847968536B1FD11269C390EF19CEK" TargetMode="External"/><Relationship Id="rId15" Type="http://schemas.openxmlformats.org/officeDocument/2006/relationships/hyperlink" Target="consultantplus://offline/ref=117454950AAC55DE786DB9946AB711FF4D874F26E4A2D9B1F51DD6446CC92E5939EEB106472F2F476F0A3AD7847968536B1FD11269C390EF19CEK" TargetMode="External"/><Relationship Id="rId23" Type="http://schemas.openxmlformats.org/officeDocument/2006/relationships/hyperlink" Target="consultantplus://offline/ref=117454950AAC55DE786DB08D6DB711FF48854927E2A4D9B1F51DD6446CC92E5939EEB106472F2F476E0A3AD7847968536B1FD11269C390EF19CEK" TargetMode="External"/><Relationship Id="rId28" Type="http://schemas.openxmlformats.org/officeDocument/2006/relationships/hyperlink" Target="consultantplus://offline/ref=117454950AAC55DE786DB9946AB711FF4D854227E1A3D9B1F51DD6446CC92E5939EEB106472E2E47600A3AD7847968536B1FD11269C390EF19CEK" TargetMode="External"/><Relationship Id="rId36" Type="http://schemas.openxmlformats.org/officeDocument/2006/relationships/hyperlink" Target="consultantplus://offline/ref=117454950AAC55DE786DB9946AB711FF4D874F26E4A2D9B1F51DD6446CC92E5939EEB106472F2F476F0A3AD7847968536B1FD11269C390EF19CEK" TargetMode="External"/><Relationship Id="rId10" Type="http://schemas.openxmlformats.org/officeDocument/2006/relationships/hyperlink" Target="consultantplus://offline/ref=117454950AAC55DE786DB9946AB711FF4D854227EAA5D9B1F51DD6446CC92E5939EEB106472F2F4E630A3AD7847968536B1FD11269C390EF19CEK" TargetMode="External"/><Relationship Id="rId19" Type="http://schemas.openxmlformats.org/officeDocument/2006/relationships/hyperlink" Target="consultantplus://offline/ref=117454950AAC55DE786DB9946AB711FF4D874F26E4A2D9B1F51DD6446CC92E5939EEB106472F2F476F0A3AD7847968536B1FD11269C390EF19CEK" TargetMode="External"/><Relationship Id="rId31" Type="http://schemas.openxmlformats.org/officeDocument/2006/relationships/hyperlink" Target="consultantplus://offline/ref=117454950AAC55DE786DB9946AB711FF4D854227E1A3D9B1F51DD6446CC92E5939EEB106472E2E47600A3AD7847968536B1FD11269C390EF19CEK" TargetMode="External"/><Relationship Id="rId44" Type="http://schemas.openxmlformats.org/officeDocument/2006/relationships/theme" Target="theme/theme1.xml"/><Relationship Id="rId4" Type="http://schemas.openxmlformats.org/officeDocument/2006/relationships/hyperlink" Target="http://www.consultant.ru" TargetMode="External"/><Relationship Id="rId9" Type="http://schemas.openxmlformats.org/officeDocument/2006/relationships/hyperlink" Target="consultantplus://offline/ref=117454950AAC55DE786DB9946AB711FF4D854227E1A3D9B1F51DD6446CC92E5939EEB106472E2E47600A3AD7847968536B1FD11269C390EF19CEK" TargetMode="External"/><Relationship Id="rId14" Type="http://schemas.openxmlformats.org/officeDocument/2006/relationships/hyperlink" Target="consultantplus://offline/ref=117454950AAC55DE786DB08D6DB711FF48874D2CE5A0D9B1F51DD6446CC92E5939EEB106472F2F476E0A3AD7847968536B1FD11269C390EF19CEK" TargetMode="External"/><Relationship Id="rId22" Type="http://schemas.openxmlformats.org/officeDocument/2006/relationships/hyperlink" Target="consultantplus://offline/ref=117454950AAC55DE786DB9946AB711FF4D854227E1A3D9B1F51DD6446CC92E5939EEB106472E2E47600A3AD7847968536B1FD11269C390EF19CEK" TargetMode="External"/><Relationship Id="rId27" Type="http://schemas.openxmlformats.org/officeDocument/2006/relationships/hyperlink" Target="consultantplus://offline/ref=117454950AAC55DE786DB9946AB711FF4D874F26E4A2D9B1F51DD6446CC92E5939EEB106472F2F476F0A3AD7847968536B1FD11269C390EF19CEK" TargetMode="External"/><Relationship Id="rId30" Type="http://schemas.openxmlformats.org/officeDocument/2006/relationships/hyperlink" Target="consultantplus://offline/ref=117454950AAC55DE786DB9946AB711FF4D874F26E4A2D9B1F51DD6446CC92E5939EEB106472F2F476F0A3AD7847968536B1FD11269C390EF19CEK" TargetMode="External"/><Relationship Id="rId35" Type="http://schemas.openxmlformats.org/officeDocument/2006/relationships/hyperlink" Target="consultantplus://offline/ref=117454950AAC55DE786DB9946AB711FF4D854227E1A3D9B1F51DD6446CC92E5939EEB106472E2E47600A3AD7847968536B1FD11269C390EF19CEK"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9072</Words>
  <Characters>51716</Characters>
  <Application>Microsoft Office Word</Application>
  <DocSecurity>0</DocSecurity>
  <Lines>430</Lines>
  <Paragraphs>121</Paragraphs>
  <ScaleCrop>false</ScaleCrop>
  <Company/>
  <LinksUpToDate>false</LinksUpToDate>
  <CharactersWithSpaces>60667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Торшхоев</dc:creator>
  <cp:lastModifiedBy>Торшхоев</cp:lastModifiedBy>
  <cp:revision>1</cp:revision>
  <dcterms:created xsi:type="dcterms:W3CDTF">2020-01-30T10:02:00Z</dcterms:created>
  <dcterms:modified xsi:type="dcterms:W3CDTF">2020-01-30T10:03:00Z</dcterms:modified>
</cp:coreProperties>
</file>