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D11" w:rsidRDefault="00513D11" w:rsidP="00513D11">
      <w:pPr>
        <w:jc w:val="center"/>
        <w:rPr>
          <w:b/>
          <w:sz w:val="28"/>
          <w:szCs w:val="28"/>
        </w:rPr>
      </w:pPr>
    </w:p>
    <w:p w:rsidR="00513D11" w:rsidRDefault="00513D11" w:rsidP="00513D11">
      <w:pPr>
        <w:jc w:val="center"/>
        <w:rPr>
          <w:b/>
          <w:sz w:val="28"/>
          <w:szCs w:val="28"/>
        </w:rPr>
      </w:pPr>
    </w:p>
    <w:p w:rsidR="00513D11" w:rsidRDefault="00513D11" w:rsidP="00513D11"/>
    <w:p w:rsidR="00513D11" w:rsidRDefault="00513D11" w:rsidP="00513D11"/>
    <w:p w:rsidR="00513D11" w:rsidRDefault="00513D11" w:rsidP="00B423F8">
      <w:pPr>
        <w:ind w:left="-113"/>
        <w:jc w:val="center"/>
      </w:pPr>
      <w:r>
        <w:rPr>
          <w:noProof/>
        </w:rPr>
        <w:drawing>
          <wp:inline distT="0" distB="0" distL="0" distR="0">
            <wp:extent cx="6454620" cy="3371353"/>
            <wp:effectExtent l="19050" t="0" r="3330" b="0"/>
            <wp:docPr id="1" name="Рисунок 1" descr="логотип  ФОМС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тип  ФОМС (2)"/>
                    <pic:cNvPicPr>
                      <a:picLocks noChangeAspect="1" noChangeArrowheads="1"/>
                    </pic:cNvPicPr>
                  </pic:nvPicPr>
                  <pic:blipFill>
                    <a:blip r:embed="rId8" cstate="print"/>
                    <a:srcRect/>
                    <a:stretch>
                      <a:fillRect/>
                    </a:stretch>
                  </pic:blipFill>
                  <pic:spPr bwMode="auto">
                    <a:xfrm>
                      <a:off x="0" y="0"/>
                      <a:ext cx="6455572" cy="3371850"/>
                    </a:xfrm>
                    <a:prstGeom prst="rect">
                      <a:avLst/>
                    </a:prstGeom>
                    <a:noFill/>
                    <a:ln w="9525">
                      <a:noFill/>
                      <a:miter lim="800000"/>
                      <a:headEnd/>
                      <a:tailEnd/>
                    </a:ln>
                  </pic:spPr>
                </pic:pic>
              </a:graphicData>
            </a:graphic>
          </wp:inline>
        </w:drawing>
      </w:r>
    </w:p>
    <w:p w:rsidR="00513D11" w:rsidRDefault="00513D11" w:rsidP="00513D11"/>
    <w:p w:rsidR="00513D11" w:rsidRPr="007255E8" w:rsidRDefault="00513D11" w:rsidP="00513D11">
      <w:pPr>
        <w:jc w:val="center"/>
        <w:rPr>
          <w:b/>
          <w:sz w:val="44"/>
          <w:szCs w:val="44"/>
        </w:rPr>
      </w:pPr>
    </w:p>
    <w:p w:rsidR="00513D11" w:rsidRPr="007255E8" w:rsidRDefault="00513D11" w:rsidP="00513D11">
      <w:pPr>
        <w:jc w:val="center"/>
        <w:rPr>
          <w:b/>
          <w:sz w:val="44"/>
          <w:szCs w:val="44"/>
        </w:rPr>
      </w:pPr>
      <w:r w:rsidRPr="007255E8">
        <w:rPr>
          <w:b/>
          <w:sz w:val="44"/>
          <w:szCs w:val="44"/>
        </w:rPr>
        <w:t>ОТЧЕТ</w:t>
      </w:r>
    </w:p>
    <w:p w:rsidR="00513D11" w:rsidRPr="00B510D3" w:rsidRDefault="00513D11" w:rsidP="00513D11">
      <w:pPr>
        <w:jc w:val="center"/>
        <w:rPr>
          <w:b/>
          <w:sz w:val="44"/>
          <w:szCs w:val="44"/>
        </w:rPr>
      </w:pPr>
      <w:r>
        <w:rPr>
          <w:b/>
          <w:sz w:val="44"/>
          <w:szCs w:val="44"/>
        </w:rPr>
        <w:t>об итогах</w:t>
      </w:r>
      <w:r w:rsidRPr="007255E8">
        <w:rPr>
          <w:b/>
          <w:sz w:val="44"/>
          <w:szCs w:val="44"/>
        </w:rPr>
        <w:t xml:space="preserve"> </w:t>
      </w:r>
      <w:r>
        <w:rPr>
          <w:b/>
          <w:sz w:val="44"/>
          <w:szCs w:val="44"/>
        </w:rPr>
        <w:t>работы</w:t>
      </w:r>
      <w:r w:rsidRPr="007255E8">
        <w:rPr>
          <w:b/>
          <w:sz w:val="44"/>
          <w:szCs w:val="44"/>
        </w:rPr>
        <w:t xml:space="preserve"> Территориального фонда обязательного медицинского страхования Республики </w:t>
      </w:r>
      <w:r w:rsidR="00C95152">
        <w:rPr>
          <w:b/>
          <w:sz w:val="44"/>
          <w:szCs w:val="44"/>
        </w:rPr>
        <w:t>Ингушетия</w:t>
      </w:r>
      <w:r w:rsidRPr="007255E8">
        <w:rPr>
          <w:b/>
          <w:sz w:val="44"/>
          <w:szCs w:val="44"/>
        </w:rPr>
        <w:t xml:space="preserve"> </w:t>
      </w:r>
      <w:r>
        <w:rPr>
          <w:b/>
          <w:sz w:val="44"/>
          <w:szCs w:val="44"/>
        </w:rPr>
        <w:t>за</w:t>
      </w:r>
      <w:r w:rsidRPr="007255E8">
        <w:rPr>
          <w:b/>
          <w:sz w:val="44"/>
          <w:szCs w:val="44"/>
        </w:rPr>
        <w:t xml:space="preserve"> </w:t>
      </w:r>
      <w:r w:rsidR="00A2648A">
        <w:rPr>
          <w:b/>
          <w:sz w:val="44"/>
          <w:szCs w:val="44"/>
        </w:rPr>
        <w:t>2017</w:t>
      </w:r>
      <w:r w:rsidRPr="007255E8">
        <w:rPr>
          <w:b/>
          <w:sz w:val="44"/>
          <w:szCs w:val="44"/>
        </w:rPr>
        <w:t xml:space="preserve"> год</w:t>
      </w:r>
    </w:p>
    <w:p w:rsidR="00513D11" w:rsidRPr="007255E8" w:rsidRDefault="00513D11" w:rsidP="00513D11">
      <w:pPr>
        <w:jc w:val="center"/>
        <w:rPr>
          <w:b/>
          <w:sz w:val="44"/>
          <w:szCs w:val="44"/>
        </w:rPr>
      </w:pPr>
    </w:p>
    <w:p w:rsidR="00513D11" w:rsidRPr="007255E8" w:rsidRDefault="00513D11" w:rsidP="00513D11">
      <w:pPr>
        <w:jc w:val="center"/>
        <w:rPr>
          <w:b/>
          <w:sz w:val="44"/>
          <w:szCs w:val="44"/>
        </w:rPr>
      </w:pPr>
    </w:p>
    <w:p w:rsidR="00513D11" w:rsidRDefault="00513D11" w:rsidP="00513D11">
      <w:pPr>
        <w:jc w:val="center"/>
        <w:rPr>
          <w:b/>
          <w:sz w:val="28"/>
          <w:szCs w:val="28"/>
        </w:rPr>
      </w:pPr>
    </w:p>
    <w:p w:rsidR="00513D11" w:rsidRDefault="00513D11" w:rsidP="00513D11">
      <w:pPr>
        <w:jc w:val="center"/>
        <w:rPr>
          <w:b/>
          <w:sz w:val="28"/>
          <w:szCs w:val="28"/>
        </w:rPr>
      </w:pPr>
    </w:p>
    <w:p w:rsidR="00513D11" w:rsidRDefault="00513D11" w:rsidP="00513D11">
      <w:pPr>
        <w:jc w:val="center"/>
        <w:rPr>
          <w:b/>
          <w:sz w:val="28"/>
          <w:szCs w:val="28"/>
        </w:rPr>
      </w:pPr>
    </w:p>
    <w:p w:rsidR="00513D11" w:rsidRDefault="00513D11" w:rsidP="00513D11">
      <w:pPr>
        <w:jc w:val="center"/>
        <w:rPr>
          <w:b/>
          <w:sz w:val="28"/>
          <w:szCs w:val="28"/>
        </w:rPr>
      </w:pPr>
    </w:p>
    <w:p w:rsidR="00513D11" w:rsidRDefault="00513D11" w:rsidP="00513D11">
      <w:pPr>
        <w:jc w:val="center"/>
        <w:rPr>
          <w:b/>
          <w:sz w:val="28"/>
          <w:szCs w:val="28"/>
        </w:rPr>
      </w:pPr>
    </w:p>
    <w:p w:rsidR="00513D11" w:rsidRDefault="00513D11" w:rsidP="00513D11">
      <w:pPr>
        <w:jc w:val="center"/>
        <w:rPr>
          <w:b/>
          <w:sz w:val="28"/>
          <w:szCs w:val="28"/>
        </w:rPr>
      </w:pPr>
    </w:p>
    <w:p w:rsidR="00513D11" w:rsidRDefault="00513D11" w:rsidP="00513D11">
      <w:pPr>
        <w:jc w:val="center"/>
        <w:rPr>
          <w:b/>
          <w:sz w:val="28"/>
          <w:szCs w:val="28"/>
        </w:rPr>
      </w:pPr>
    </w:p>
    <w:p w:rsidR="00513D11" w:rsidRDefault="00513D11" w:rsidP="00513D11">
      <w:pPr>
        <w:jc w:val="center"/>
        <w:rPr>
          <w:b/>
          <w:sz w:val="28"/>
          <w:szCs w:val="28"/>
        </w:rPr>
      </w:pPr>
    </w:p>
    <w:p w:rsidR="00513D11" w:rsidRDefault="00513D11" w:rsidP="00513D11">
      <w:pPr>
        <w:jc w:val="center"/>
        <w:rPr>
          <w:b/>
          <w:sz w:val="28"/>
          <w:szCs w:val="28"/>
        </w:rPr>
      </w:pPr>
    </w:p>
    <w:p w:rsidR="00513D11" w:rsidRDefault="00513D11" w:rsidP="00513D11">
      <w:pPr>
        <w:jc w:val="center"/>
        <w:rPr>
          <w:b/>
          <w:sz w:val="28"/>
          <w:szCs w:val="28"/>
        </w:rPr>
      </w:pPr>
    </w:p>
    <w:p w:rsidR="00513D11" w:rsidRDefault="00513D11" w:rsidP="00513D11">
      <w:pPr>
        <w:jc w:val="center"/>
        <w:rPr>
          <w:b/>
          <w:sz w:val="28"/>
          <w:szCs w:val="28"/>
        </w:rPr>
      </w:pPr>
    </w:p>
    <w:p w:rsidR="00513D11" w:rsidRDefault="00513D11" w:rsidP="00513D11">
      <w:pPr>
        <w:jc w:val="both"/>
        <w:rPr>
          <w:sz w:val="28"/>
          <w:szCs w:val="28"/>
        </w:rPr>
      </w:pPr>
    </w:p>
    <w:p w:rsidR="00513D11" w:rsidRDefault="00513D11" w:rsidP="00513D11">
      <w:pPr>
        <w:ind w:firstLine="709"/>
        <w:jc w:val="both"/>
        <w:rPr>
          <w:sz w:val="28"/>
          <w:szCs w:val="28"/>
        </w:rPr>
      </w:pPr>
    </w:p>
    <w:p w:rsidR="00513D11" w:rsidRDefault="00513D11" w:rsidP="00513D11">
      <w:pPr>
        <w:jc w:val="center"/>
        <w:rPr>
          <w:b/>
          <w:sz w:val="28"/>
          <w:szCs w:val="28"/>
        </w:rPr>
      </w:pPr>
    </w:p>
    <w:p w:rsidR="00513D11" w:rsidRPr="00D445F6" w:rsidRDefault="00513D11" w:rsidP="00513D11">
      <w:pPr>
        <w:jc w:val="center"/>
        <w:rPr>
          <w:sz w:val="28"/>
          <w:szCs w:val="28"/>
        </w:rPr>
      </w:pPr>
      <w:r w:rsidRPr="00720B98">
        <w:rPr>
          <w:b/>
          <w:sz w:val="28"/>
          <w:szCs w:val="28"/>
        </w:rPr>
        <w:t>Содержание</w:t>
      </w:r>
      <w:r>
        <w:rPr>
          <w:b/>
          <w:sz w:val="28"/>
          <w:szCs w:val="28"/>
        </w:rPr>
        <w:t>:</w:t>
      </w:r>
    </w:p>
    <w:p w:rsidR="00513D11" w:rsidRDefault="00513D11" w:rsidP="00513D11">
      <w:pPr>
        <w:jc w:val="both"/>
        <w:rPr>
          <w:b/>
          <w:sz w:val="28"/>
          <w:szCs w:val="28"/>
        </w:rPr>
      </w:pPr>
    </w:p>
    <w:p w:rsidR="00513D11" w:rsidRDefault="00513D11" w:rsidP="00C86E1C">
      <w:pPr>
        <w:rPr>
          <w:sz w:val="28"/>
          <w:szCs w:val="28"/>
        </w:rPr>
      </w:pPr>
      <w:r>
        <w:rPr>
          <w:sz w:val="28"/>
          <w:szCs w:val="28"/>
        </w:rPr>
        <w:t>Введение</w:t>
      </w:r>
      <w:r w:rsidR="00C86E1C">
        <w:rPr>
          <w:sz w:val="28"/>
          <w:szCs w:val="28"/>
        </w:rPr>
        <w:t>_________________________________________________________</w:t>
      </w:r>
      <w:r>
        <w:rPr>
          <w:sz w:val="28"/>
          <w:szCs w:val="28"/>
        </w:rPr>
        <w:t>3</w:t>
      </w:r>
    </w:p>
    <w:p w:rsidR="00C86E1C" w:rsidRPr="00F730B2" w:rsidRDefault="00C86E1C" w:rsidP="00C86E1C">
      <w:pPr>
        <w:rPr>
          <w:sz w:val="28"/>
          <w:szCs w:val="28"/>
        </w:rPr>
      </w:pPr>
    </w:p>
    <w:p w:rsidR="00513D11" w:rsidRDefault="00513D11" w:rsidP="00C86E1C">
      <w:pPr>
        <w:numPr>
          <w:ilvl w:val="0"/>
          <w:numId w:val="20"/>
        </w:numPr>
        <w:ind w:left="709"/>
        <w:rPr>
          <w:sz w:val="28"/>
          <w:szCs w:val="28"/>
        </w:rPr>
      </w:pPr>
      <w:r w:rsidRPr="00C86E1C">
        <w:rPr>
          <w:sz w:val="28"/>
          <w:szCs w:val="28"/>
        </w:rPr>
        <w:t>Организационная структура системы обязательного медицинского страхован</w:t>
      </w:r>
      <w:r w:rsidR="00C86E1C">
        <w:rPr>
          <w:sz w:val="28"/>
          <w:szCs w:val="28"/>
        </w:rPr>
        <w:t>ия__________________________________________________4</w:t>
      </w:r>
    </w:p>
    <w:p w:rsidR="00C86E1C" w:rsidRPr="00C86E1C" w:rsidRDefault="00C86E1C" w:rsidP="00C86E1C">
      <w:pPr>
        <w:ind w:left="709"/>
        <w:rPr>
          <w:sz w:val="28"/>
          <w:szCs w:val="28"/>
        </w:rPr>
      </w:pPr>
    </w:p>
    <w:p w:rsidR="00C86E1C" w:rsidRDefault="00513D11" w:rsidP="00C86E1C">
      <w:pPr>
        <w:numPr>
          <w:ilvl w:val="0"/>
          <w:numId w:val="20"/>
        </w:numPr>
        <w:tabs>
          <w:tab w:val="left" w:pos="709"/>
        </w:tabs>
        <w:ind w:left="709"/>
        <w:rPr>
          <w:sz w:val="28"/>
          <w:szCs w:val="28"/>
        </w:rPr>
      </w:pPr>
      <w:r w:rsidRPr="00C86E1C">
        <w:rPr>
          <w:sz w:val="28"/>
          <w:szCs w:val="28"/>
        </w:rPr>
        <w:t>Исполнение бюджета Территориального фонда обязательного медиц</w:t>
      </w:r>
      <w:r w:rsidR="004B1BB4" w:rsidRPr="00C86E1C">
        <w:rPr>
          <w:sz w:val="28"/>
          <w:szCs w:val="28"/>
        </w:rPr>
        <w:t>инского страхования за 2017</w:t>
      </w:r>
      <w:r w:rsidRPr="00C86E1C">
        <w:rPr>
          <w:sz w:val="28"/>
          <w:szCs w:val="28"/>
        </w:rPr>
        <w:t xml:space="preserve"> год</w:t>
      </w:r>
      <w:r w:rsidR="00C86E1C" w:rsidRPr="00C86E1C">
        <w:rPr>
          <w:sz w:val="28"/>
          <w:szCs w:val="28"/>
        </w:rPr>
        <w:t>___________________________</w:t>
      </w:r>
      <w:r w:rsidR="00AF6AC3">
        <w:rPr>
          <w:sz w:val="28"/>
          <w:szCs w:val="28"/>
        </w:rPr>
        <w:t>6</w:t>
      </w:r>
    </w:p>
    <w:p w:rsidR="00C86E1C" w:rsidRPr="00C86E1C" w:rsidRDefault="00C86E1C" w:rsidP="00C86E1C">
      <w:pPr>
        <w:tabs>
          <w:tab w:val="left" w:pos="709"/>
        </w:tabs>
        <w:rPr>
          <w:sz w:val="28"/>
          <w:szCs w:val="28"/>
        </w:rPr>
      </w:pPr>
      <w:r w:rsidRPr="00C86E1C">
        <w:rPr>
          <w:sz w:val="28"/>
          <w:szCs w:val="28"/>
          <w:u w:val="single"/>
        </w:rPr>
        <w:t xml:space="preserve">      </w:t>
      </w:r>
      <w:r w:rsidR="00B423F8" w:rsidRPr="00C86E1C">
        <w:rPr>
          <w:sz w:val="28"/>
          <w:szCs w:val="28"/>
          <w:u w:val="single"/>
        </w:rPr>
        <w:t xml:space="preserve">                              </w:t>
      </w:r>
      <w:r w:rsidRPr="00C86E1C">
        <w:rPr>
          <w:sz w:val="28"/>
          <w:szCs w:val="28"/>
          <w:u w:val="single"/>
        </w:rPr>
        <w:t xml:space="preserve"> </w:t>
      </w:r>
      <w:r w:rsidR="00B423F8" w:rsidRPr="00C86E1C">
        <w:rPr>
          <w:sz w:val="28"/>
          <w:szCs w:val="28"/>
          <w:u w:val="single"/>
        </w:rPr>
        <w:t xml:space="preserve">  </w:t>
      </w:r>
    </w:p>
    <w:p w:rsidR="00C86E1C" w:rsidRDefault="001340AB" w:rsidP="00C86E1C">
      <w:pPr>
        <w:numPr>
          <w:ilvl w:val="0"/>
          <w:numId w:val="20"/>
        </w:numPr>
        <w:ind w:left="709" w:right="-143" w:hanging="709"/>
        <w:rPr>
          <w:sz w:val="28"/>
          <w:szCs w:val="28"/>
        </w:rPr>
      </w:pPr>
      <w:r w:rsidRPr="00C86E1C">
        <w:rPr>
          <w:sz w:val="28"/>
          <w:szCs w:val="28"/>
        </w:rPr>
        <w:t>Реализация Территориальной программы ОМС</w:t>
      </w:r>
      <w:r w:rsidR="00C86E1C">
        <w:rPr>
          <w:sz w:val="28"/>
          <w:szCs w:val="28"/>
        </w:rPr>
        <w:t>___________________</w:t>
      </w:r>
      <w:r w:rsidR="00AF6AC3">
        <w:rPr>
          <w:sz w:val="28"/>
          <w:szCs w:val="28"/>
        </w:rPr>
        <w:t>_9</w:t>
      </w:r>
    </w:p>
    <w:p w:rsidR="00C86E1C" w:rsidRDefault="00C86E1C" w:rsidP="00C86E1C">
      <w:pPr>
        <w:pStyle w:val="a9"/>
        <w:rPr>
          <w:sz w:val="28"/>
          <w:szCs w:val="28"/>
        </w:rPr>
      </w:pPr>
    </w:p>
    <w:p w:rsidR="00513D11" w:rsidRPr="00C86E1C" w:rsidRDefault="00E84E61" w:rsidP="00C86E1C">
      <w:pPr>
        <w:numPr>
          <w:ilvl w:val="0"/>
          <w:numId w:val="20"/>
        </w:numPr>
        <w:ind w:left="709" w:right="-143" w:hanging="709"/>
        <w:rPr>
          <w:sz w:val="28"/>
          <w:szCs w:val="28"/>
        </w:rPr>
      </w:pPr>
      <w:proofErr w:type="gramStart"/>
      <w:r w:rsidRPr="00C86E1C">
        <w:rPr>
          <w:sz w:val="28"/>
          <w:szCs w:val="28"/>
        </w:rPr>
        <w:t>Контроль за</w:t>
      </w:r>
      <w:proofErr w:type="gramEnd"/>
      <w:r w:rsidRPr="00C86E1C">
        <w:rPr>
          <w:sz w:val="28"/>
          <w:szCs w:val="28"/>
        </w:rPr>
        <w:t xml:space="preserve"> расходованием средств</w:t>
      </w:r>
      <w:r w:rsidR="00B423F8" w:rsidRPr="00C86E1C">
        <w:rPr>
          <w:sz w:val="28"/>
          <w:szCs w:val="28"/>
        </w:rPr>
        <w:t xml:space="preserve"> ОМС медицинскими организациями</w:t>
      </w:r>
      <w:r w:rsidR="00C86E1C">
        <w:rPr>
          <w:sz w:val="28"/>
          <w:szCs w:val="28"/>
        </w:rPr>
        <w:t>_______________________________________________1</w:t>
      </w:r>
      <w:r w:rsidR="00AF6AC3">
        <w:rPr>
          <w:sz w:val="28"/>
          <w:szCs w:val="28"/>
        </w:rPr>
        <w:t>0</w:t>
      </w:r>
    </w:p>
    <w:p w:rsidR="00513D11" w:rsidRPr="002371BC" w:rsidRDefault="00513D11" w:rsidP="00C86E1C">
      <w:pPr>
        <w:tabs>
          <w:tab w:val="left" w:pos="709"/>
        </w:tabs>
        <w:ind w:left="709"/>
        <w:rPr>
          <w:sz w:val="28"/>
          <w:szCs w:val="28"/>
        </w:rPr>
      </w:pPr>
    </w:p>
    <w:p w:rsidR="00513D11" w:rsidRDefault="00E84E61" w:rsidP="00C86E1C">
      <w:pPr>
        <w:numPr>
          <w:ilvl w:val="0"/>
          <w:numId w:val="20"/>
        </w:numPr>
        <w:tabs>
          <w:tab w:val="left" w:pos="709"/>
        </w:tabs>
        <w:ind w:left="709" w:right="-142" w:hanging="709"/>
        <w:rPr>
          <w:sz w:val="28"/>
          <w:szCs w:val="28"/>
        </w:rPr>
      </w:pPr>
      <w:r w:rsidRPr="00E84E61">
        <w:rPr>
          <w:sz w:val="28"/>
          <w:szCs w:val="28"/>
        </w:rPr>
        <w:t xml:space="preserve">Защита прав застрахованных граждан по </w:t>
      </w:r>
      <w:r w:rsidR="00C86E1C">
        <w:rPr>
          <w:sz w:val="28"/>
          <w:szCs w:val="28"/>
        </w:rPr>
        <w:t>ОМС____________________</w:t>
      </w:r>
      <w:r w:rsidR="00B32716">
        <w:rPr>
          <w:sz w:val="28"/>
          <w:szCs w:val="28"/>
        </w:rPr>
        <w:t>1</w:t>
      </w:r>
      <w:r w:rsidR="00AF6AC3">
        <w:rPr>
          <w:sz w:val="28"/>
          <w:szCs w:val="28"/>
        </w:rPr>
        <w:t>1</w:t>
      </w:r>
    </w:p>
    <w:p w:rsidR="00513D11" w:rsidRPr="005F26BE" w:rsidRDefault="00513D11" w:rsidP="00C86E1C">
      <w:pPr>
        <w:tabs>
          <w:tab w:val="left" w:pos="709"/>
        </w:tabs>
        <w:ind w:left="709" w:right="-142"/>
        <w:rPr>
          <w:sz w:val="28"/>
          <w:szCs w:val="28"/>
        </w:rPr>
      </w:pPr>
    </w:p>
    <w:p w:rsidR="00513D11" w:rsidRDefault="00E84E61" w:rsidP="00C86E1C">
      <w:pPr>
        <w:numPr>
          <w:ilvl w:val="0"/>
          <w:numId w:val="20"/>
        </w:numPr>
        <w:tabs>
          <w:tab w:val="left" w:pos="709"/>
        </w:tabs>
        <w:spacing w:line="360" w:lineRule="auto"/>
        <w:ind w:left="709" w:right="-143" w:hanging="709"/>
        <w:rPr>
          <w:sz w:val="28"/>
          <w:szCs w:val="28"/>
        </w:rPr>
      </w:pPr>
      <w:r w:rsidRPr="00E84E61">
        <w:rPr>
          <w:sz w:val="28"/>
          <w:szCs w:val="28"/>
        </w:rPr>
        <w:t xml:space="preserve">Информатизация системы ОМС </w:t>
      </w:r>
      <w:r>
        <w:rPr>
          <w:sz w:val="28"/>
          <w:szCs w:val="28"/>
        </w:rPr>
        <w:t>на территории</w:t>
      </w:r>
      <w:r w:rsidRPr="00E84E61">
        <w:rPr>
          <w:sz w:val="28"/>
          <w:szCs w:val="28"/>
        </w:rPr>
        <w:t xml:space="preserve"> Республики Ингушетия</w:t>
      </w:r>
      <w:r w:rsidR="00C86E1C">
        <w:rPr>
          <w:sz w:val="28"/>
          <w:szCs w:val="28"/>
        </w:rPr>
        <w:t>__________________________________________________</w:t>
      </w:r>
      <w:r w:rsidR="00AF6AC3">
        <w:rPr>
          <w:sz w:val="28"/>
          <w:szCs w:val="28"/>
        </w:rPr>
        <w:t>21</w:t>
      </w:r>
    </w:p>
    <w:p w:rsidR="00513D11" w:rsidRPr="002371BC" w:rsidRDefault="00513D11" w:rsidP="00C86E1C">
      <w:pPr>
        <w:ind w:left="1080"/>
        <w:rPr>
          <w:sz w:val="28"/>
          <w:szCs w:val="28"/>
        </w:rPr>
      </w:pPr>
    </w:p>
    <w:p w:rsidR="00513D11" w:rsidRDefault="00513D11" w:rsidP="00C86E1C">
      <w:pPr>
        <w:ind w:right="-284"/>
        <w:rPr>
          <w:sz w:val="28"/>
          <w:szCs w:val="28"/>
        </w:rPr>
      </w:pPr>
      <w:r w:rsidRPr="002371BC">
        <w:rPr>
          <w:sz w:val="28"/>
          <w:szCs w:val="28"/>
        </w:rPr>
        <w:t>Заключение</w:t>
      </w:r>
      <w:r w:rsidR="00C86E1C">
        <w:rPr>
          <w:sz w:val="28"/>
          <w:szCs w:val="28"/>
        </w:rPr>
        <w:t>_______________________________________________________</w:t>
      </w:r>
      <w:r w:rsidR="00AF6AC3">
        <w:rPr>
          <w:sz w:val="28"/>
          <w:szCs w:val="28"/>
        </w:rPr>
        <w:t>23</w:t>
      </w:r>
    </w:p>
    <w:p w:rsidR="00513D11" w:rsidRDefault="00513D11" w:rsidP="00513D11">
      <w:pPr>
        <w:ind w:firstLine="709"/>
        <w:jc w:val="center"/>
        <w:rPr>
          <w:sz w:val="28"/>
          <w:szCs w:val="28"/>
        </w:rPr>
      </w:pPr>
    </w:p>
    <w:p w:rsidR="00513D11" w:rsidRDefault="00513D11" w:rsidP="00513D11">
      <w:pPr>
        <w:ind w:firstLine="709"/>
        <w:jc w:val="center"/>
        <w:rPr>
          <w:sz w:val="28"/>
          <w:szCs w:val="28"/>
        </w:rPr>
      </w:pPr>
    </w:p>
    <w:p w:rsidR="00513D11" w:rsidRDefault="00513D11" w:rsidP="00513D11">
      <w:pPr>
        <w:ind w:firstLine="709"/>
        <w:jc w:val="center"/>
        <w:rPr>
          <w:sz w:val="28"/>
          <w:szCs w:val="28"/>
        </w:rPr>
      </w:pPr>
    </w:p>
    <w:p w:rsidR="00513D11" w:rsidRDefault="00513D11" w:rsidP="00513D11">
      <w:pPr>
        <w:ind w:firstLine="709"/>
        <w:jc w:val="center"/>
        <w:rPr>
          <w:sz w:val="28"/>
          <w:szCs w:val="28"/>
        </w:rPr>
      </w:pPr>
    </w:p>
    <w:p w:rsidR="00513D11" w:rsidRDefault="00513D11" w:rsidP="00513D11">
      <w:pPr>
        <w:ind w:firstLine="709"/>
        <w:jc w:val="center"/>
        <w:rPr>
          <w:sz w:val="28"/>
          <w:szCs w:val="28"/>
        </w:rPr>
      </w:pPr>
    </w:p>
    <w:p w:rsidR="00513D11" w:rsidRDefault="00513D11" w:rsidP="00513D11">
      <w:pPr>
        <w:ind w:firstLine="709"/>
        <w:jc w:val="center"/>
        <w:rPr>
          <w:sz w:val="28"/>
          <w:szCs w:val="28"/>
        </w:rPr>
      </w:pPr>
    </w:p>
    <w:p w:rsidR="00513D11" w:rsidRPr="00DF1BE4" w:rsidRDefault="00513D11" w:rsidP="00513D11">
      <w:pPr>
        <w:rPr>
          <w:sz w:val="28"/>
          <w:szCs w:val="28"/>
        </w:rPr>
      </w:pPr>
    </w:p>
    <w:p w:rsidR="00513D11" w:rsidRDefault="00513D11" w:rsidP="00513D11">
      <w:pPr>
        <w:rPr>
          <w:sz w:val="28"/>
          <w:szCs w:val="28"/>
        </w:rPr>
      </w:pPr>
      <w:r w:rsidRPr="00DF1BE4">
        <w:rPr>
          <w:sz w:val="28"/>
          <w:szCs w:val="28"/>
        </w:rPr>
        <w:br w:type="page"/>
      </w:r>
    </w:p>
    <w:p w:rsidR="00513D11" w:rsidRPr="00DF7427" w:rsidRDefault="00513D11" w:rsidP="00B949ED">
      <w:pPr>
        <w:pStyle w:val="1"/>
        <w:jc w:val="center"/>
        <w:rPr>
          <w:rFonts w:ascii="Times New Roman" w:hAnsi="Times New Roman"/>
          <w:sz w:val="28"/>
          <w:szCs w:val="28"/>
        </w:rPr>
      </w:pPr>
      <w:r w:rsidRPr="00DF7427">
        <w:rPr>
          <w:rFonts w:ascii="Times New Roman" w:hAnsi="Times New Roman"/>
          <w:sz w:val="28"/>
          <w:szCs w:val="28"/>
        </w:rPr>
        <w:lastRenderedPageBreak/>
        <w:t>Введение</w:t>
      </w:r>
    </w:p>
    <w:p w:rsidR="00B949ED" w:rsidRPr="00DF7427" w:rsidRDefault="00B949ED" w:rsidP="00B949ED"/>
    <w:p w:rsidR="00887484" w:rsidRPr="00DF7427" w:rsidRDefault="00513D11" w:rsidP="00FC47B6">
      <w:pPr>
        <w:spacing w:line="360" w:lineRule="auto"/>
        <w:ind w:firstLine="709"/>
        <w:jc w:val="both"/>
        <w:rPr>
          <w:sz w:val="28"/>
          <w:szCs w:val="28"/>
        </w:rPr>
      </w:pPr>
      <w:proofErr w:type="gramStart"/>
      <w:r w:rsidRPr="00DF7427">
        <w:rPr>
          <w:sz w:val="28"/>
          <w:szCs w:val="28"/>
        </w:rPr>
        <w:t xml:space="preserve">Деятельность  Территориального  фонда  обязательного  медицинского страхования Республики </w:t>
      </w:r>
      <w:r w:rsidR="00C95152" w:rsidRPr="00DF7427">
        <w:rPr>
          <w:sz w:val="28"/>
          <w:szCs w:val="28"/>
        </w:rPr>
        <w:t>Ингушетия</w:t>
      </w:r>
      <w:r w:rsidRPr="00DF7427">
        <w:rPr>
          <w:sz w:val="28"/>
          <w:szCs w:val="28"/>
        </w:rPr>
        <w:t xml:space="preserve"> (далее Фонд) в </w:t>
      </w:r>
      <w:r w:rsidR="004B1BB4" w:rsidRPr="00DF7427">
        <w:rPr>
          <w:sz w:val="28"/>
          <w:szCs w:val="28"/>
        </w:rPr>
        <w:t>2017</w:t>
      </w:r>
      <w:r w:rsidRPr="00DF7427">
        <w:rPr>
          <w:sz w:val="28"/>
          <w:szCs w:val="28"/>
        </w:rPr>
        <w:t xml:space="preserve"> году осуществлялась в рамках исполнения полномочий страховщика – Федерального фонда обязательного медицинского страхования и полномочий Российской Федерации в сфере обязательного медицинского страхования, переданных для осуществления органам государственной власти субъекта Российской Федерации, в части организации обязательного медицинского страхования на территории субъекта Российской Федерации, в соответствии с требованиями, установленными Федеральным законом</w:t>
      </w:r>
      <w:proofErr w:type="gramEnd"/>
      <w:r w:rsidRPr="00DF7427">
        <w:rPr>
          <w:sz w:val="28"/>
          <w:szCs w:val="28"/>
        </w:rPr>
        <w:t xml:space="preserve"> от 29.11.2010 №326-ФЗ «Об обязательном медицинском страховании в Российской Федерации»</w:t>
      </w:r>
      <w:r w:rsidR="003B4E87" w:rsidRPr="00DF7427">
        <w:rPr>
          <w:sz w:val="28"/>
          <w:szCs w:val="28"/>
        </w:rPr>
        <w:t>.</w:t>
      </w:r>
      <w:r w:rsidRPr="00DF7427">
        <w:rPr>
          <w:sz w:val="28"/>
          <w:szCs w:val="28"/>
        </w:rPr>
        <w:t xml:space="preserve"> </w:t>
      </w:r>
    </w:p>
    <w:p w:rsidR="00513D11" w:rsidRPr="00DF7427" w:rsidRDefault="00513D11" w:rsidP="00FC47B6">
      <w:pPr>
        <w:spacing w:line="360" w:lineRule="auto"/>
        <w:ind w:firstLine="709"/>
        <w:jc w:val="both"/>
        <w:rPr>
          <w:sz w:val="28"/>
          <w:szCs w:val="28"/>
        </w:rPr>
      </w:pPr>
      <w:r w:rsidRPr="00DF7427">
        <w:rPr>
          <w:sz w:val="28"/>
          <w:szCs w:val="28"/>
        </w:rPr>
        <w:t xml:space="preserve">Основными направлениями деятельности </w:t>
      </w:r>
      <w:r w:rsidR="00887484" w:rsidRPr="00DF7427">
        <w:rPr>
          <w:sz w:val="28"/>
          <w:szCs w:val="28"/>
        </w:rPr>
        <w:t xml:space="preserve">Фонда </w:t>
      </w:r>
      <w:r w:rsidRPr="00DF7427">
        <w:rPr>
          <w:sz w:val="28"/>
          <w:szCs w:val="28"/>
        </w:rPr>
        <w:t>являлись:</w:t>
      </w:r>
    </w:p>
    <w:p w:rsidR="00513D11" w:rsidRPr="00DF7427" w:rsidRDefault="00513D11" w:rsidP="00FC47B6">
      <w:pPr>
        <w:spacing w:line="360" w:lineRule="auto"/>
        <w:ind w:firstLine="709"/>
        <w:jc w:val="both"/>
        <w:rPr>
          <w:sz w:val="28"/>
          <w:szCs w:val="28"/>
        </w:rPr>
      </w:pPr>
      <w:r w:rsidRPr="00DF7427">
        <w:rPr>
          <w:sz w:val="28"/>
          <w:szCs w:val="28"/>
        </w:rPr>
        <w:t>- участие в разработке территориальной программы обязательного медицинского страхования и определении тарифов на оплату медицинской помощи;</w:t>
      </w:r>
    </w:p>
    <w:p w:rsidR="00513D11" w:rsidRPr="00253419" w:rsidRDefault="00513D11" w:rsidP="00FC47B6">
      <w:pPr>
        <w:spacing w:line="360" w:lineRule="auto"/>
        <w:ind w:firstLine="709"/>
        <w:jc w:val="both"/>
        <w:rPr>
          <w:sz w:val="28"/>
          <w:szCs w:val="28"/>
        </w:rPr>
      </w:pPr>
      <w:r w:rsidRPr="00DF7427">
        <w:rPr>
          <w:sz w:val="28"/>
          <w:szCs w:val="28"/>
        </w:rPr>
        <w:t xml:space="preserve">- </w:t>
      </w:r>
      <w:r w:rsidRPr="00253419">
        <w:rPr>
          <w:sz w:val="28"/>
          <w:szCs w:val="28"/>
        </w:rPr>
        <w:t>аккумулирование средств обязательного медицинского страхования</w:t>
      </w:r>
      <w:r w:rsidR="003256BD" w:rsidRPr="00253419">
        <w:rPr>
          <w:sz w:val="28"/>
          <w:szCs w:val="28"/>
        </w:rPr>
        <w:t xml:space="preserve"> (далее – ОМС)</w:t>
      </w:r>
      <w:r w:rsidRPr="00253419">
        <w:rPr>
          <w:sz w:val="28"/>
          <w:szCs w:val="28"/>
        </w:rPr>
        <w:t xml:space="preserve"> и управление ими, финансовое обеспечение реализации территориальной программы обязательного медицинского страхования</w:t>
      </w:r>
      <w:r w:rsidR="003256BD" w:rsidRPr="00253419">
        <w:rPr>
          <w:sz w:val="28"/>
          <w:szCs w:val="28"/>
        </w:rPr>
        <w:t>, ф</w:t>
      </w:r>
      <w:r w:rsidR="003256BD" w:rsidRPr="00253419">
        <w:rPr>
          <w:rStyle w:val="20"/>
          <w:sz w:val="28"/>
          <w:szCs w:val="28"/>
        </w:rPr>
        <w:t>ормирование и использование нормированного страхового запаса для обеспечения финансовой устойчивости ОМС</w:t>
      </w:r>
      <w:r w:rsidRPr="00253419">
        <w:rPr>
          <w:sz w:val="28"/>
          <w:szCs w:val="28"/>
        </w:rPr>
        <w:t>;</w:t>
      </w:r>
    </w:p>
    <w:p w:rsidR="00513D11" w:rsidRPr="00DF7427" w:rsidRDefault="00513D11" w:rsidP="00FC47B6">
      <w:pPr>
        <w:spacing w:line="360" w:lineRule="auto"/>
        <w:ind w:firstLine="709"/>
        <w:jc w:val="both"/>
        <w:rPr>
          <w:sz w:val="28"/>
          <w:szCs w:val="28"/>
        </w:rPr>
      </w:pPr>
      <w:r w:rsidRPr="00DF7427">
        <w:rPr>
          <w:sz w:val="28"/>
          <w:szCs w:val="28"/>
        </w:rPr>
        <w:t xml:space="preserve">- администрирование доходов бюджета Федерального фонда обязательного медицинского страхования, поступающих от уплаты страховых взносов на обязательное медицинское страхование неработающего населения на территории Республики </w:t>
      </w:r>
      <w:r w:rsidR="00C95152" w:rsidRPr="00DF7427">
        <w:rPr>
          <w:sz w:val="28"/>
          <w:szCs w:val="28"/>
        </w:rPr>
        <w:t>Ингушетия</w:t>
      </w:r>
      <w:r w:rsidRPr="00DF7427">
        <w:rPr>
          <w:sz w:val="28"/>
          <w:szCs w:val="28"/>
        </w:rPr>
        <w:t>;</w:t>
      </w:r>
    </w:p>
    <w:p w:rsidR="00513D11" w:rsidRPr="00DF7427" w:rsidRDefault="00513D11" w:rsidP="00FC47B6">
      <w:pPr>
        <w:spacing w:line="360" w:lineRule="auto"/>
        <w:ind w:firstLine="709"/>
        <w:jc w:val="both"/>
        <w:rPr>
          <w:sz w:val="28"/>
          <w:szCs w:val="28"/>
        </w:rPr>
      </w:pPr>
      <w:r w:rsidRPr="00DF7427">
        <w:rPr>
          <w:sz w:val="28"/>
          <w:szCs w:val="28"/>
        </w:rPr>
        <w:t xml:space="preserve">- обеспечение прав граждан в сфере обязательного медицинского страхования на территории Республики </w:t>
      </w:r>
      <w:r w:rsidR="00C95152" w:rsidRPr="00DF7427">
        <w:rPr>
          <w:sz w:val="28"/>
          <w:szCs w:val="28"/>
        </w:rPr>
        <w:t>Ингушетия</w:t>
      </w:r>
      <w:r w:rsidRPr="00DF7427">
        <w:rPr>
          <w:sz w:val="28"/>
          <w:szCs w:val="28"/>
        </w:rPr>
        <w:t>, в том числе путем проведения контроля объемов, сроков, качества и условий предоставления медицинской помощи, информирование граждан о порядке обеспечения и защиты их прав;</w:t>
      </w:r>
    </w:p>
    <w:p w:rsidR="00513D11" w:rsidRPr="00DF7427" w:rsidRDefault="00513D11" w:rsidP="00FC47B6">
      <w:pPr>
        <w:spacing w:line="360" w:lineRule="auto"/>
        <w:ind w:firstLine="709"/>
        <w:jc w:val="both"/>
        <w:rPr>
          <w:sz w:val="28"/>
          <w:szCs w:val="28"/>
        </w:rPr>
      </w:pPr>
      <w:r w:rsidRPr="00DF7427">
        <w:rPr>
          <w:sz w:val="28"/>
          <w:szCs w:val="28"/>
        </w:rPr>
        <w:lastRenderedPageBreak/>
        <w:t>- ведение персонифицированного учета сведений о застрахованных лицах в форме регионального сегмента единого регистра застрахованных лиц, а также персонифицированного учета сведений о медицинской помощи, оказанной застрахованным лицам;</w:t>
      </w:r>
    </w:p>
    <w:p w:rsidR="00513D11" w:rsidRPr="00DF7427" w:rsidRDefault="00513D11" w:rsidP="00FC47B6">
      <w:pPr>
        <w:spacing w:line="360" w:lineRule="auto"/>
        <w:ind w:firstLine="709"/>
        <w:jc w:val="both"/>
        <w:rPr>
          <w:sz w:val="28"/>
          <w:szCs w:val="28"/>
        </w:rPr>
      </w:pPr>
      <w:r w:rsidRPr="00DF7427">
        <w:rPr>
          <w:sz w:val="28"/>
          <w:szCs w:val="28"/>
        </w:rPr>
        <w:t>- осуществление расчетов за медицинскую помощь, оказанную застрахованным лицам за пределами субъекта Российской Федерации, на территории которого выдан полис обязательного медицинского страхования, в соответствии с едиными требованиями базовой программы обязательного медицинского страхования;</w:t>
      </w:r>
    </w:p>
    <w:p w:rsidR="00513D11" w:rsidRPr="00DF7427" w:rsidRDefault="00513D11" w:rsidP="00FC47B6">
      <w:pPr>
        <w:spacing w:line="360" w:lineRule="auto"/>
        <w:ind w:firstLine="709"/>
        <w:jc w:val="both"/>
        <w:rPr>
          <w:sz w:val="28"/>
          <w:szCs w:val="28"/>
        </w:rPr>
      </w:pPr>
      <w:r w:rsidRPr="00DF7427">
        <w:rPr>
          <w:sz w:val="28"/>
          <w:szCs w:val="28"/>
        </w:rPr>
        <w:t xml:space="preserve">- </w:t>
      </w:r>
      <w:proofErr w:type="gramStart"/>
      <w:r w:rsidRPr="00DF7427">
        <w:rPr>
          <w:sz w:val="28"/>
          <w:szCs w:val="28"/>
        </w:rPr>
        <w:t>контроль за</w:t>
      </w:r>
      <w:proofErr w:type="gramEnd"/>
      <w:r w:rsidRPr="00DF7427">
        <w:rPr>
          <w:sz w:val="28"/>
          <w:szCs w:val="28"/>
        </w:rPr>
        <w:t xml:space="preserve"> использованием средств обязательного медицинского страхования, в том числе проведение проверок и ревизий.</w:t>
      </w:r>
    </w:p>
    <w:p w:rsidR="004B1BB4" w:rsidRPr="00DF7427" w:rsidRDefault="004B1BB4" w:rsidP="00FC47B6">
      <w:pPr>
        <w:spacing w:line="360" w:lineRule="auto"/>
        <w:ind w:firstLine="709"/>
        <w:jc w:val="both"/>
        <w:rPr>
          <w:sz w:val="28"/>
          <w:szCs w:val="28"/>
        </w:rPr>
      </w:pPr>
    </w:p>
    <w:p w:rsidR="00513D11" w:rsidRPr="00DF7427" w:rsidRDefault="003256BD" w:rsidP="00FC47B6">
      <w:pPr>
        <w:pStyle w:val="1"/>
        <w:numPr>
          <w:ilvl w:val="0"/>
          <w:numId w:val="28"/>
        </w:numPr>
        <w:spacing w:before="0" w:after="0" w:line="360" w:lineRule="auto"/>
        <w:ind w:left="0" w:firstLine="720"/>
        <w:rPr>
          <w:rFonts w:ascii="Times New Roman" w:hAnsi="Times New Roman"/>
          <w:sz w:val="28"/>
          <w:szCs w:val="28"/>
        </w:rPr>
      </w:pPr>
      <w:r w:rsidRPr="00DF7427">
        <w:rPr>
          <w:rFonts w:ascii="Times New Roman" w:hAnsi="Times New Roman"/>
          <w:sz w:val="28"/>
          <w:szCs w:val="28"/>
        </w:rPr>
        <w:t xml:space="preserve">Организация обязательного медицинского страхования на территории Республики Ингушетия в </w:t>
      </w:r>
      <w:r w:rsidR="004B1BB4" w:rsidRPr="00DF7427">
        <w:rPr>
          <w:rFonts w:ascii="Times New Roman" w:hAnsi="Times New Roman"/>
          <w:sz w:val="28"/>
          <w:szCs w:val="28"/>
        </w:rPr>
        <w:t>2017</w:t>
      </w:r>
      <w:r w:rsidRPr="00DF7427">
        <w:rPr>
          <w:rFonts w:ascii="Times New Roman" w:hAnsi="Times New Roman"/>
          <w:sz w:val="28"/>
          <w:szCs w:val="28"/>
        </w:rPr>
        <w:t xml:space="preserve"> году</w:t>
      </w:r>
    </w:p>
    <w:p w:rsidR="00896281" w:rsidRPr="00DF7427" w:rsidRDefault="00896281" w:rsidP="00896281"/>
    <w:p w:rsidR="00513D11" w:rsidRPr="00DF7427" w:rsidRDefault="004B1BB4" w:rsidP="00FC47B6">
      <w:pPr>
        <w:pStyle w:val="21"/>
        <w:shd w:val="clear" w:color="auto" w:fill="auto"/>
        <w:spacing w:after="0" w:line="360" w:lineRule="auto"/>
        <w:ind w:firstLine="780"/>
        <w:jc w:val="both"/>
        <w:rPr>
          <w:rStyle w:val="20"/>
          <w:rFonts w:ascii="Times New Roman" w:hAnsi="Times New Roman" w:cs="Times New Roman"/>
          <w:sz w:val="28"/>
          <w:szCs w:val="28"/>
        </w:rPr>
      </w:pPr>
      <w:r w:rsidRPr="00DF7427">
        <w:rPr>
          <w:rStyle w:val="20"/>
          <w:rFonts w:ascii="Times New Roman" w:hAnsi="Times New Roman" w:cs="Times New Roman"/>
          <w:sz w:val="28"/>
          <w:szCs w:val="28"/>
        </w:rPr>
        <w:t>В 2017</w:t>
      </w:r>
      <w:r w:rsidR="00513D11" w:rsidRPr="00DF7427">
        <w:rPr>
          <w:rStyle w:val="20"/>
          <w:rFonts w:ascii="Times New Roman" w:hAnsi="Times New Roman" w:cs="Times New Roman"/>
          <w:sz w:val="28"/>
          <w:szCs w:val="28"/>
        </w:rPr>
        <w:t xml:space="preserve"> году в реализации обязательного медицинского страхования на территории Республики </w:t>
      </w:r>
      <w:r w:rsidR="00C95152" w:rsidRPr="00DF7427">
        <w:rPr>
          <w:rStyle w:val="20"/>
          <w:rFonts w:ascii="Times New Roman" w:hAnsi="Times New Roman" w:cs="Times New Roman"/>
          <w:sz w:val="28"/>
          <w:szCs w:val="28"/>
        </w:rPr>
        <w:t>Ингушетия</w:t>
      </w:r>
      <w:r w:rsidR="00513D11" w:rsidRPr="00DF7427">
        <w:rPr>
          <w:rStyle w:val="20"/>
          <w:rFonts w:ascii="Times New Roman" w:hAnsi="Times New Roman" w:cs="Times New Roman"/>
          <w:sz w:val="28"/>
          <w:szCs w:val="28"/>
        </w:rPr>
        <w:t xml:space="preserve"> участвовали 1 страховая медицинск</w:t>
      </w:r>
      <w:r w:rsidR="00777B5B" w:rsidRPr="00DF7427">
        <w:rPr>
          <w:rStyle w:val="20"/>
          <w:rFonts w:ascii="Times New Roman" w:hAnsi="Times New Roman" w:cs="Times New Roman"/>
          <w:sz w:val="28"/>
          <w:szCs w:val="28"/>
        </w:rPr>
        <w:t>ая организация (АО «МАКС-М) и 36</w:t>
      </w:r>
      <w:r w:rsidR="00513D11" w:rsidRPr="00DF7427">
        <w:rPr>
          <w:rStyle w:val="20"/>
          <w:rFonts w:ascii="Times New Roman" w:hAnsi="Times New Roman" w:cs="Times New Roman"/>
          <w:sz w:val="28"/>
          <w:szCs w:val="28"/>
        </w:rPr>
        <w:t xml:space="preserve"> медицинские организации, из них:</w:t>
      </w:r>
    </w:p>
    <w:p w:rsidR="00513D11" w:rsidRPr="00DF7427" w:rsidRDefault="00777B5B" w:rsidP="00FC47B6">
      <w:pPr>
        <w:spacing w:line="360" w:lineRule="auto"/>
        <w:ind w:left="1080"/>
        <w:jc w:val="both"/>
        <w:rPr>
          <w:sz w:val="28"/>
          <w:szCs w:val="28"/>
        </w:rPr>
      </w:pPr>
      <w:r w:rsidRPr="00DF7427">
        <w:rPr>
          <w:sz w:val="28"/>
          <w:szCs w:val="28"/>
        </w:rPr>
        <w:t>- 23</w:t>
      </w:r>
      <w:r w:rsidR="00513D11" w:rsidRPr="00DF7427">
        <w:rPr>
          <w:sz w:val="28"/>
          <w:szCs w:val="28"/>
        </w:rPr>
        <w:t xml:space="preserve"> государственн</w:t>
      </w:r>
      <w:r w:rsidR="00253419">
        <w:rPr>
          <w:sz w:val="28"/>
          <w:szCs w:val="28"/>
        </w:rPr>
        <w:t>ые</w:t>
      </w:r>
      <w:r w:rsidR="00513D11" w:rsidRPr="00DF7427">
        <w:rPr>
          <w:sz w:val="28"/>
          <w:szCs w:val="28"/>
        </w:rPr>
        <w:t xml:space="preserve"> бюджетн</w:t>
      </w:r>
      <w:r w:rsidR="00253419">
        <w:rPr>
          <w:sz w:val="28"/>
          <w:szCs w:val="28"/>
        </w:rPr>
        <w:t>ые</w:t>
      </w:r>
      <w:r w:rsidR="00513D11" w:rsidRPr="00DF7427">
        <w:rPr>
          <w:sz w:val="28"/>
          <w:szCs w:val="28"/>
        </w:rPr>
        <w:t xml:space="preserve"> учреждени</w:t>
      </w:r>
      <w:r w:rsidR="00253419">
        <w:rPr>
          <w:sz w:val="28"/>
          <w:szCs w:val="28"/>
        </w:rPr>
        <w:t>я</w:t>
      </w:r>
      <w:r w:rsidR="00513D11" w:rsidRPr="00DF7427">
        <w:rPr>
          <w:sz w:val="28"/>
          <w:szCs w:val="28"/>
        </w:rPr>
        <w:t xml:space="preserve"> здравоохранения Республики </w:t>
      </w:r>
      <w:r w:rsidR="00C95152" w:rsidRPr="00DF7427">
        <w:rPr>
          <w:sz w:val="28"/>
          <w:szCs w:val="28"/>
        </w:rPr>
        <w:t>Ингушетия</w:t>
      </w:r>
      <w:r w:rsidR="00513D11" w:rsidRPr="00DF7427">
        <w:rPr>
          <w:sz w:val="28"/>
          <w:szCs w:val="28"/>
        </w:rPr>
        <w:t>;</w:t>
      </w:r>
    </w:p>
    <w:p w:rsidR="00513D11" w:rsidRPr="00DF7427" w:rsidRDefault="00513D11" w:rsidP="00FC47B6">
      <w:pPr>
        <w:spacing w:line="360" w:lineRule="auto"/>
        <w:ind w:left="1080"/>
        <w:jc w:val="both"/>
        <w:rPr>
          <w:sz w:val="28"/>
          <w:szCs w:val="28"/>
        </w:rPr>
      </w:pPr>
      <w:r w:rsidRPr="00DF7427">
        <w:rPr>
          <w:sz w:val="28"/>
          <w:szCs w:val="28"/>
        </w:rPr>
        <w:t xml:space="preserve">-  </w:t>
      </w:r>
      <w:r w:rsidR="00777B5B" w:rsidRPr="00DF7427">
        <w:rPr>
          <w:sz w:val="28"/>
          <w:szCs w:val="28"/>
        </w:rPr>
        <w:t>2</w:t>
      </w:r>
      <w:r w:rsidRPr="00DF7427">
        <w:rPr>
          <w:sz w:val="28"/>
          <w:szCs w:val="28"/>
        </w:rPr>
        <w:t xml:space="preserve"> федеральных государственных медицинских организаций;</w:t>
      </w:r>
    </w:p>
    <w:p w:rsidR="00513D11" w:rsidRPr="00DF7427" w:rsidRDefault="00777B5B" w:rsidP="00FC47B6">
      <w:pPr>
        <w:spacing w:line="360" w:lineRule="auto"/>
        <w:ind w:left="1080"/>
        <w:jc w:val="both"/>
        <w:rPr>
          <w:sz w:val="28"/>
          <w:szCs w:val="28"/>
        </w:rPr>
      </w:pPr>
      <w:r w:rsidRPr="00DF7427">
        <w:rPr>
          <w:sz w:val="28"/>
          <w:szCs w:val="28"/>
        </w:rPr>
        <w:t>- 10</w:t>
      </w:r>
      <w:r w:rsidR="00513D11" w:rsidRPr="00DF7427">
        <w:rPr>
          <w:sz w:val="28"/>
          <w:szCs w:val="28"/>
        </w:rPr>
        <w:t xml:space="preserve"> медицинских организаций </w:t>
      </w:r>
      <w:r w:rsidR="00513D11" w:rsidRPr="00DF7427">
        <w:rPr>
          <w:rStyle w:val="20"/>
          <w:sz w:val="28"/>
          <w:szCs w:val="28"/>
        </w:rPr>
        <w:t>негосударственной формы собственности</w:t>
      </w:r>
      <w:r w:rsidR="00513D11" w:rsidRPr="00DF7427">
        <w:rPr>
          <w:sz w:val="28"/>
          <w:szCs w:val="28"/>
        </w:rPr>
        <w:t>.</w:t>
      </w:r>
    </w:p>
    <w:p w:rsidR="00D926D6" w:rsidRPr="00DF7427" w:rsidRDefault="00777B5B" w:rsidP="00FC47B6">
      <w:pPr>
        <w:spacing w:line="360" w:lineRule="auto"/>
        <w:ind w:firstLine="708"/>
        <w:jc w:val="both"/>
        <w:rPr>
          <w:sz w:val="28"/>
          <w:szCs w:val="28"/>
        </w:rPr>
      </w:pPr>
      <w:proofErr w:type="gramStart"/>
      <w:r w:rsidRPr="00DF7427">
        <w:rPr>
          <w:sz w:val="28"/>
          <w:szCs w:val="28"/>
        </w:rPr>
        <w:t>Реестр</w:t>
      </w:r>
      <w:r w:rsidR="00D570FD" w:rsidRPr="00DF7427">
        <w:rPr>
          <w:sz w:val="28"/>
          <w:szCs w:val="28"/>
        </w:rPr>
        <w:t xml:space="preserve"> медицинских организаций и страховой медицинской организации размещены на публичном сайте Фонда </w:t>
      </w:r>
      <w:proofErr w:type="spellStart"/>
      <w:r w:rsidR="00D570FD" w:rsidRPr="00DF7427">
        <w:rPr>
          <w:sz w:val="28"/>
          <w:szCs w:val="28"/>
        </w:rPr>
        <w:t>www</w:t>
      </w:r>
      <w:proofErr w:type="spellEnd"/>
      <w:r w:rsidR="00D570FD" w:rsidRPr="00DF7427">
        <w:rPr>
          <w:sz w:val="28"/>
          <w:szCs w:val="28"/>
        </w:rPr>
        <w:t>.</w:t>
      </w:r>
      <w:proofErr w:type="spellStart"/>
      <w:r w:rsidR="00D570FD" w:rsidRPr="00DF7427">
        <w:rPr>
          <w:sz w:val="28"/>
          <w:szCs w:val="28"/>
          <w:lang w:val="en-US"/>
        </w:rPr>
        <w:t>rifoms</w:t>
      </w:r>
      <w:proofErr w:type="spellEnd"/>
      <w:r w:rsidR="00D570FD" w:rsidRPr="00DF7427">
        <w:rPr>
          <w:sz w:val="28"/>
          <w:szCs w:val="28"/>
        </w:rPr>
        <w:t>.</w:t>
      </w:r>
      <w:proofErr w:type="spellStart"/>
      <w:r w:rsidR="00D570FD" w:rsidRPr="00DF7427">
        <w:rPr>
          <w:sz w:val="28"/>
          <w:szCs w:val="28"/>
        </w:rPr>
        <w:t>ru</w:t>
      </w:r>
      <w:proofErr w:type="spellEnd"/>
      <w:r w:rsidR="00D570FD" w:rsidRPr="00DF7427">
        <w:rPr>
          <w:sz w:val="28"/>
          <w:szCs w:val="28"/>
        </w:rPr>
        <w:t>.</w:t>
      </w:r>
      <w:r w:rsidR="00513D11" w:rsidRPr="00DF7427">
        <w:rPr>
          <w:sz w:val="28"/>
          <w:szCs w:val="28"/>
        </w:rPr>
        <w:t xml:space="preserve">  </w:t>
      </w:r>
      <w:proofErr w:type="gramEnd"/>
    </w:p>
    <w:p w:rsidR="00896281" w:rsidRPr="00DF7427" w:rsidRDefault="00896281" w:rsidP="00FC47B6">
      <w:pPr>
        <w:spacing w:line="360" w:lineRule="auto"/>
        <w:ind w:firstLine="708"/>
        <w:jc w:val="both"/>
        <w:rPr>
          <w:sz w:val="28"/>
          <w:szCs w:val="28"/>
        </w:rPr>
      </w:pPr>
    </w:p>
    <w:p w:rsidR="00513D11" w:rsidRPr="00DF7427" w:rsidRDefault="00D926D6" w:rsidP="00FC47B6">
      <w:pPr>
        <w:pStyle w:val="1"/>
        <w:spacing w:before="0" w:after="0" w:line="360" w:lineRule="auto"/>
        <w:ind w:firstLine="708"/>
        <w:rPr>
          <w:rFonts w:ascii="Times New Roman" w:hAnsi="Times New Roman"/>
          <w:sz w:val="28"/>
          <w:szCs w:val="28"/>
        </w:rPr>
      </w:pPr>
      <w:r w:rsidRPr="00DF7427">
        <w:rPr>
          <w:rFonts w:ascii="Times New Roman" w:hAnsi="Times New Roman"/>
          <w:sz w:val="28"/>
          <w:szCs w:val="28"/>
        </w:rPr>
        <w:t xml:space="preserve"> </w:t>
      </w:r>
      <w:r w:rsidR="00513D11" w:rsidRPr="00DF7427">
        <w:rPr>
          <w:rFonts w:ascii="Times New Roman" w:hAnsi="Times New Roman"/>
          <w:sz w:val="28"/>
          <w:szCs w:val="28"/>
        </w:rPr>
        <w:t>Персонифицированный учет сведений о застрахованных лицах</w:t>
      </w:r>
    </w:p>
    <w:p w:rsidR="00513D11" w:rsidRPr="00DF7427" w:rsidRDefault="00513D11" w:rsidP="00FC47B6">
      <w:pPr>
        <w:spacing w:line="360" w:lineRule="auto"/>
        <w:rPr>
          <w:sz w:val="28"/>
          <w:szCs w:val="28"/>
        </w:rPr>
      </w:pPr>
    </w:p>
    <w:p w:rsidR="00D926D6" w:rsidRPr="00DF7427" w:rsidRDefault="00D926D6" w:rsidP="00FC47B6">
      <w:pPr>
        <w:pStyle w:val="21"/>
        <w:shd w:val="clear" w:color="auto" w:fill="auto"/>
        <w:spacing w:after="0" w:line="360" w:lineRule="auto"/>
        <w:ind w:firstLine="740"/>
        <w:jc w:val="both"/>
        <w:rPr>
          <w:rFonts w:ascii="Times New Roman" w:hAnsi="Times New Roman" w:cs="Times New Roman"/>
          <w:sz w:val="28"/>
          <w:szCs w:val="28"/>
        </w:rPr>
      </w:pPr>
      <w:r w:rsidRPr="00DF7427">
        <w:rPr>
          <w:rStyle w:val="20"/>
          <w:rFonts w:ascii="Times New Roman" w:hAnsi="Times New Roman" w:cs="Times New Roman"/>
          <w:sz w:val="28"/>
          <w:szCs w:val="28"/>
        </w:rPr>
        <w:t xml:space="preserve">Во исполнение Федерального закона №326-ФЗ Фонд осуществляет персонифицированный учет сведений о застрахованных лицах в сфере </w:t>
      </w:r>
      <w:r w:rsidRPr="00DF7427">
        <w:rPr>
          <w:rStyle w:val="20"/>
          <w:rFonts w:ascii="Times New Roman" w:hAnsi="Times New Roman" w:cs="Times New Roman"/>
          <w:sz w:val="28"/>
          <w:szCs w:val="28"/>
        </w:rPr>
        <w:lastRenderedPageBreak/>
        <w:t>обязательного медицинского страхования с формированием регионального сегмента единого регистра застрахованных лиц (далее - регистр застрахованных).</w:t>
      </w:r>
    </w:p>
    <w:p w:rsidR="00D926D6" w:rsidRPr="00DF7427" w:rsidRDefault="00D926D6" w:rsidP="00FC47B6">
      <w:pPr>
        <w:pStyle w:val="21"/>
        <w:shd w:val="clear" w:color="auto" w:fill="auto"/>
        <w:spacing w:after="0" w:line="360" w:lineRule="auto"/>
        <w:ind w:firstLine="740"/>
        <w:jc w:val="both"/>
        <w:rPr>
          <w:rFonts w:ascii="Times New Roman" w:hAnsi="Times New Roman" w:cs="Times New Roman"/>
          <w:sz w:val="28"/>
          <w:szCs w:val="28"/>
        </w:rPr>
      </w:pPr>
      <w:r w:rsidRPr="00DF7427">
        <w:rPr>
          <w:rStyle w:val="20"/>
          <w:rFonts w:ascii="Times New Roman" w:hAnsi="Times New Roman" w:cs="Times New Roman"/>
          <w:sz w:val="28"/>
          <w:szCs w:val="28"/>
        </w:rPr>
        <w:t xml:space="preserve">На основании регистра </w:t>
      </w:r>
      <w:proofErr w:type="gramStart"/>
      <w:r w:rsidRPr="00DF7427">
        <w:rPr>
          <w:rStyle w:val="20"/>
          <w:rFonts w:ascii="Times New Roman" w:hAnsi="Times New Roman" w:cs="Times New Roman"/>
          <w:sz w:val="28"/>
          <w:szCs w:val="28"/>
        </w:rPr>
        <w:t>застрахованных</w:t>
      </w:r>
      <w:proofErr w:type="gramEnd"/>
      <w:r w:rsidRPr="00DF7427">
        <w:rPr>
          <w:rStyle w:val="20"/>
          <w:rFonts w:ascii="Times New Roman" w:hAnsi="Times New Roman" w:cs="Times New Roman"/>
          <w:sz w:val="28"/>
          <w:szCs w:val="28"/>
        </w:rPr>
        <w:t>:</w:t>
      </w:r>
    </w:p>
    <w:p w:rsidR="00D926D6" w:rsidRPr="00DF7427" w:rsidRDefault="00D926D6" w:rsidP="00FC47B6">
      <w:pPr>
        <w:pStyle w:val="21"/>
        <w:shd w:val="clear" w:color="auto" w:fill="auto"/>
        <w:spacing w:after="0" w:line="360" w:lineRule="auto"/>
        <w:ind w:firstLine="740"/>
        <w:jc w:val="both"/>
        <w:rPr>
          <w:rFonts w:ascii="Times New Roman" w:hAnsi="Times New Roman" w:cs="Times New Roman"/>
          <w:sz w:val="28"/>
          <w:szCs w:val="28"/>
        </w:rPr>
      </w:pPr>
      <w:r w:rsidRPr="00DF7427">
        <w:rPr>
          <w:rStyle w:val="20"/>
          <w:rFonts w:ascii="Times New Roman" w:hAnsi="Times New Roman" w:cs="Times New Roman"/>
          <w:sz w:val="28"/>
          <w:szCs w:val="28"/>
        </w:rPr>
        <w:t xml:space="preserve">- </w:t>
      </w:r>
      <w:r w:rsidR="00777B5B" w:rsidRPr="00DF7427">
        <w:rPr>
          <w:rStyle w:val="20"/>
          <w:rFonts w:ascii="Times New Roman" w:hAnsi="Times New Roman" w:cs="Times New Roman"/>
          <w:sz w:val="28"/>
          <w:szCs w:val="28"/>
        </w:rPr>
        <w:t xml:space="preserve">рассчитывается </w:t>
      </w:r>
      <w:r w:rsidRPr="00DF7427">
        <w:rPr>
          <w:rStyle w:val="20"/>
          <w:rFonts w:ascii="Times New Roman" w:hAnsi="Times New Roman" w:cs="Times New Roman"/>
          <w:sz w:val="28"/>
          <w:szCs w:val="28"/>
        </w:rPr>
        <w:t>размер субвенций из бюджета Федерального фонда обязательного медицинского страхования;</w:t>
      </w:r>
    </w:p>
    <w:p w:rsidR="00D926D6" w:rsidRPr="00DF7427" w:rsidRDefault="00D926D6" w:rsidP="00FC47B6">
      <w:pPr>
        <w:pStyle w:val="21"/>
        <w:shd w:val="clear" w:color="auto" w:fill="auto"/>
        <w:spacing w:after="0" w:line="360" w:lineRule="auto"/>
        <w:ind w:firstLine="740"/>
        <w:jc w:val="both"/>
        <w:rPr>
          <w:rFonts w:ascii="Times New Roman" w:hAnsi="Times New Roman" w:cs="Times New Roman"/>
          <w:sz w:val="28"/>
          <w:szCs w:val="28"/>
        </w:rPr>
      </w:pPr>
      <w:r w:rsidRPr="00DF7427">
        <w:rPr>
          <w:rStyle w:val="20"/>
          <w:rFonts w:ascii="Times New Roman" w:hAnsi="Times New Roman" w:cs="Times New Roman"/>
          <w:sz w:val="28"/>
          <w:szCs w:val="28"/>
        </w:rPr>
        <w:t xml:space="preserve">- рассчитывается объем </w:t>
      </w:r>
      <w:proofErr w:type="spellStart"/>
      <w:r w:rsidRPr="00DF7427">
        <w:rPr>
          <w:rStyle w:val="20"/>
          <w:rFonts w:ascii="Times New Roman" w:hAnsi="Times New Roman" w:cs="Times New Roman"/>
          <w:sz w:val="28"/>
          <w:szCs w:val="28"/>
        </w:rPr>
        <w:t>подушевого</w:t>
      </w:r>
      <w:proofErr w:type="spellEnd"/>
      <w:r w:rsidRPr="00DF7427">
        <w:rPr>
          <w:rStyle w:val="20"/>
          <w:rFonts w:ascii="Times New Roman" w:hAnsi="Times New Roman" w:cs="Times New Roman"/>
          <w:sz w:val="28"/>
          <w:szCs w:val="28"/>
        </w:rPr>
        <w:t xml:space="preserve"> финансирования страховых медицинских организаций и медицинских организаций, осуществляющих деятельность в сфере обязательного медицинского страхования на территории Республики Ингушетия;</w:t>
      </w:r>
    </w:p>
    <w:p w:rsidR="00D926D6" w:rsidRPr="00DF7427" w:rsidRDefault="00D926D6" w:rsidP="00FC47B6">
      <w:pPr>
        <w:pStyle w:val="21"/>
        <w:shd w:val="clear" w:color="auto" w:fill="auto"/>
        <w:spacing w:after="0" w:line="360" w:lineRule="auto"/>
        <w:ind w:firstLine="740"/>
        <w:jc w:val="both"/>
        <w:rPr>
          <w:rFonts w:ascii="Times New Roman" w:hAnsi="Times New Roman" w:cs="Times New Roman"/>
          <w:sz w:val="28"/>
          <w:szCs w:val="28"/>
        </w:rPr>
      </w:pPr>
      <w:r w:rsidRPr="00DF7427">
        <w:rPr>
          <w:rStyle w:val="20"/>
          <w:rFonts w:ascii="Times New Roman" w:hAnsi="Times New Roman" w:cs="Times New Roman"/>
          <w:sz w:val="28"/>
          <w:szCs w:val="28"/>
        </w:rPr>
        <w:t>- осуществляется проверка актуальности сведений о медицинской помощи, оказанной медицинскими организациями в рамках реализации Программы обязательного медицинского страхования.</w:t>
      </w:r>
    </w:p>
    <w:p w:rsidR="00D926D6" w:rsidRPr="00DF7427" w:rsidRDefault="00D926D6" w:rsidP="00FC47B6">
      <w:pPr>
        <w:pStyle w:val="a9"/>
        <w:shd w:val="clear" w:color="auto" w:fill="FFFFFF"/>
        <w:tabs>
          <w:tab w:val="left" w:pos="0"/>
          <w:tab w:val="left" w:pos="1080"/>
        </w:tabs>
        <w:autoSpaceDE w:val="0"/>
        <w:autoSpaceDN w:val="0"/>
        <w:adjustRightInd w:val="0"/>
        <w:spacing w:line="360" w:lineRule="auto"/>
        <w:ind w:left="0" w:right="-5" w:firstLine="709"/>
        <w:jc w:val="both"/>
        <w:rPr>
          <w:sz w:val="28"/>
          <w:szCs w:val="28"/>
        </w:rPr>
      </w:pPr>
      <w:r w:rsidRPr="00DF7427">
        <w:rPr>
          <w:sz w:val="28"/>
          <w:szCs w:val="28"/>
        </w:rPr>
        <w:t>В соответствии с законодательством, совместно со страховой медицинской организацией, в отчетном периоде проводился мониторинг обеспечения застрахованных граждан полисами ОМС единого образца и временными свидетельствами.</w:t>
      </w:r>
    </w:p>
    <w:p w:rsidR="00D926D6" w:rsidRPr="00DF7427" w:rsidRDefault="00D926D6" w:rsidP="00FC47B6">
      <w:pPr>
        <w:spacing w:line="360" w:lineRule="auto"/>
        <w:ind w:firstLine="708"/>
        <w:jc w:val="both"/>
        <w:rPr>
          <w:sz w:val="28"/>
          <w:szCs w:val="28"/>
        </w:rPr>
      </w:pPr>
      <w:r w:rsidRPr="00DF7427">
        <w:rPr>
          <w:sz w:val="28"/>
          <w:szCs w:val="28"/>
        </w:rPr>
        <w:t xml:space="preserve">Актуализация регистра </w:t>
      </w:r>
      <w:proofErr w:type="gramStart"/>
      <w:r w:rsidRPr="00DF7427">
        <w:rPr>
          <w:sz w:val="28"/>
          <w:szCs w:val="28"/>
        </w:rPr>
        <w:t>застрахованных</w:t>
      </w:r>
      <w:proofErr w:type="gramEnd"/>
      <w:r w:rsidRPr="00DF7427">
        <w:rPr>
          <w:sz w:val="28"/>
          <w:szCs w:val="28"/>
        </w:rPr>
        <w:t xml:space="preserve"> осуществляется Фондом ежедневно по данным:</w:t>
      </w:r>
    </w:p>
    <w:p w:rsidR="00D926D6" w:rsidRPr="00DF7427" w:rsidRDefault="00D926D6" w:rsidP="00FC47B6">
      <w:pPr>
        <w:spacing w:line="360" w:lineRule="auto"/>
        <w:ind w:firstLine="708"/>
        <w:jc w:val="both"/>
        <w:rPr>
          <w:sz w:val="28"/>
          <w:szCs w:val="28"/>
        </w:rPr>
      </w:pPr>
      <w:r w:rsidRPr="00DF7427">
        <w:rPr>
          <w:bCs/>
          <w:sz w:val="28"/>
          <w:szCs w:val="28"/>
        </w:rPr>
        <w:t xml:space="preserve">- страховой медицинской организации </w:t>
      </w:r>
      <w:r w:rsidRPr="00DF7427">
        <w:rPr>
          <w:sz w:val="28"/>
          <w:szCs w:val="28"/>
        </w:rPr>
        <w:t>о застрахованных лицах, в том числе о принятых от застрахованных лиц заявлениях;</w:t>
      </w:r>
    </w:p>
    <w:p w:rsidR="00D926D6" w:rsidRPr="00DF7427" w:rsidRDefault="00D926D6" w:rsidP="00FC47B6">
      <w:pPr>
        <w:spacing w:line="360" w:lineRule="auto"/>
        <w:ind w:firstLine="708"/>
        <w:jc w:val="both"/>
        <w:rPr>
          <w:sz w:val="28"/>
          <w:szCs w:val="28"/>
        </w:rPr>
      </w:pPr>
      <w:r w:rsidRPr="00DF7427">
        <w:rPr>
          <w:sz w:val="28"/>
          <w:szCs w:val="28"/>
        </w:rPr>
        <w:t>- Федерального фонда обязательного медицинского страхования из центрального сегмента единого регистра застрахованных лиц о застрахованных на территории иных субъектов Р</w:t>
      </w:r>
      <w:r w:rsidR="00807AF2">
        <w:rPr>
          <w:sz w:val="28"/>
          <w:szCs w:val="28"/>
        </w:rPr>
        <w:t>оссийской Федерации (ежедневно)</w:t>
      </w:r>
      <w:r w:rsidRPr="00DF7427">
        <w:rPr>
          <w:sz w:val="28"/>
          <w:szCs w:val="28"/>
        </w:rPr>
        <w:t>;</w:t>
      </w:r>
    </w:p>
    <w:p w:rsidR="00D926D6" w:rsidRPr="00DF7427" w:rsidRDefault="00D926D6" w:rsidP="00FC47B6">
      <w:pPr>
        <w:spacing w:line="360" w:lineRule="auto"/>
        <w:ind w:firstLine="708"/>
        <w:jc w:val="both"/>
        <w:rPr>
          <w:bCs/>
          <w:sz w:val="28"/>
          <w:szCs w:val="28"/>
        </w:rPr>
      </w:pPr>
      <w:r w:rsidRPr="00DF7427">
        <w:rPr>
          <w:sz w:val="28"/>
          <w:szCs w:val="28"/>
        </w:rPr>
        <w:t xml:space="preserve">- </w:t>
      </w:r>
      <w:r w:rsidR="00807AF2">
        <w:rPr>
          <w:sz w:val="28"/>
          <w:szCs w:val="28"/>
        </w:rPr>
        <w:t>Управления Федеральной налоговой службы</w:t>
      </w:r>
      <w:r w:rsidRPr="00DF7427">
        <w:rPr>
          <w:sz w:val="28"/>
          <w:szCs w:val="28"/>
        </w:rPr>
        <w:t xml:space="preserve"> Российской Федерации по Республике Ингушетия о работающих жителях Республики Ингушетия  (ежеквартально);</w:t>
      </w:r>
    </w:p>
    <w:p w:rsidR="00D926D6" w:rsidRPr="00DF7427" w:rsidRDefault="00D926D6" w:rsidP="00FC47B6">
      <w:pPr>
        <w:spacing w:line="360" w:lineRule="auto"/>
        <w:ind w:firstLine="708"/>
        <w:jc w:val="both"/>
        <w:rPr>
          <w:bCs/>
          <w:sz w:val="28"/>
          <w:szCs w:val="28"/>
        </w:rPr>
      </w:pPr>
      <w:r w:rsidRPr="00DF7427">
        <w:rPr>
          <w:sz w:val="28"/>
          <w:szCs w:val="28"/>
        </w:rPr>
        <w:lastRenderedPageBreak/>
        <w:t>- страхователя неработающего населения - Министерства здравоохранения Республики Ингушетия - о неработающем населении Республики Ингушетия (ежемесячно);</w:t>
      </w:r>
    </w:p>
    <w:p w:rsidR="00D926D6" w:rsidRPr="00DF7427" w:rsidRDefault="00D926D6" w:rsidP="00FC47B6">
      <w:pPr>
        <w:spacing w:line="360" w:lineRule="auto"/>
        <w:ind w:firstLine="708"/>
        <w:jc w:val="both"/>
        <w:rPr>
          <w:bCs/>
          <w:sz w:val="28"/>
          <w:szCs w:val="28"/>
        </w:rPr>
      </w:pPr>
      <w:r w:rsidRPr="00DF7427">
        <w:rPr>
          <w:sz w:val="28"/>
          <w:szCs w:val="28"/>
        </w:rPr>
        <w:t>- Управления записи актов гражданского состояния Республики Ингушетия о государственной регистрации смерти и рождения (передаются ежемесячно);</w:t>
      </w:r>
    </w:p>
    <w:p w:rsidR="00D926D6" w:rsidRPr="00DF7427" w:rsidRDefault="00D926D6" w:rsidP="00FC47B6">
      <w:pPr>
        <w:spacing w:line="360" w:lineRule="auto"/>
        <w:ind w:firstLine="708"/>
        <w:jc w:val="both"/>
        <w:rPr>
          <w:sz w:val="28"/>
          <w:szCs w:val="28"/>
        </w:rPr>
      </w:pPr>
      <w:r w:rsidRPr="00DF7427">
        <w:rPr>
          <w:bCs/>
          <w:sz w:val="28"/>
          <w:szCs w:val="28"/>
        </w:rPr>
        <w:t>- силовых ведомств</w:t>
      </w:r>
      <w:r w:rsidRPr="00DF7427">
        <w:rPr>
          <w:b/>
          <w:bCs/>
          <w:sz w:val="28"/>
          <w:szCs w:val="28"/>
        </w:rPr>
        <w:t xml:space="preserve"> </w:t>
      </w:r>
      <w:r w:rsidRPr="00DF7427">
        <w:rPr>
          <w:sz w:val="28"/>
          <w:szCs w:val="28"/>
        </w:rPr>
        <w:t>Республики Ингушетия с целью исключения из регистра застрахованных военнослужащих и приравненных к ним по организации оказания медицинской помощи лиц, не подлежащих обязательному медицинскому страхованию.</w:t>
      </w:r>
    </w:p>
    <w:p w:rsidR="00D926D6" w:rsidRPr="00DF7427" w:rsidRDefault="00D926D6" w:rsidP="00FC47B6">
      <w:pPr>
        <w:spacing w:line="360" w:lineRule="auto"/>
        <w:ind w:firstLine="708"/>
        <w:jc w:val="both"/>
        <w:rPr>
          <w:sz w:val="28"/>
          <w:szCs w:val="28"/>
        </w:rPr>
      </w:pPr>
      <w:r w:rsidRPr="00DF7427">
        <w:rPr>
          <w:sz w:val="28"/>
          <w:szCs w:val="28"/>
        </w:rPr>
        <w:t>Из общего числа лиц застрахованных по ОМС в Республике Ингушетия по состоянию на 1 января 2017 года:</w:t>
      </w:r>
    </w:p>
    <w:p w:rsidR="00D926D6" w:rsidRPr="00DF7427" w:rsidRDefault="00D926D6" w:rsidP="00FC47B6">
      <w:pPr>
        <w:spacing w:line="360" w:lineRule="auto"/>
        <w:ind w:firstLine="567"/>
        <w:jc w:val="both"/>
        <w:rPr>
          <w:sz w:val="28"/>
          <w:szCs w:val="28"/>
        </w:rPr>
      </w:pPr>
      <w:r w:rsidRPr="00DF7427">
        <w:rPr>
          <w:sz w:val="28"/>
          <w:szCs w:val="28"/>
        </w:rPr>
        <w:t xml:space="preserve">- </w:t>
      </w:r>
      <w:r w:rsidR="007A5C0B" w:rsidRPr="00DF7427">
        <w:rPr>
          <w:sz w:val="28"/>
          <w:szCs w:val="28"/>
        </w:rPr>
        <w:t>429 682</w:t>
      </w:r>
      <w:r w:rsidRPr="00DF7427">
        <w:rPr>
          <w:sz w:val="28"/>
          <w:szCs w:val="28"/>
        </w:rPr>
        <w:t xml:space="preserve"> человека (99 %) имеют постоянную регистрацию в регионе, из них:</w:t>
      </w:r>
    </w:p>
    <w:p w:rsidR="00D926D6" w:rsidRPr="00DF7427" w:rsidRDefault="00D926D6" w:rsidP="00FC47B6">
      <w:pPr>
        <w:spacing w:line="360" w:lineRule="auto"/>
        <w:ind w:firstLine="567"/>
        <w:jc w:val="both"/>
        <w:rPr>
          <w:sz w:val="28"/>
          <w:szCs w:val="28"/>
        </w:rPr>
      </w:pPr>
      <w:r w:rsidRPr="00DF7427">
        <w:rPr>
          <w:sz w:val="28"/>
          <w:szCs w:val="28"/>
        </w:rPr>
        <w:t>- 2</w:t>
      </w:r>
      <w:r w:rsidR="007A5C0B" w:rsidRPr="00DF7427">
        <w:rPr>
          <w:sz w:val="28"/>
          <w:szCs w:val="28"/>
        </w:rPr>
        <w:t>04</w:t>
      </w:r>
      <w:r w:rsidRPr="00DF7427">
        <w:rPr>
          <w:sz w:val="28"/>
          <w:szCs w:val="28"/>
        </w:rPr>
        <w:t xml:space="preserve"> </w:t>
      </w:r>
      <w:r w:rsidR="007A5C0B" w:rsidRPr="00DF7427">
        <w:rPr>
          <w:sz w:val="28"/>
          <w:szCs w:val="28"/>
        </w:rPr>
        <w:t>567</w:t>
      </w:r>
      <w:r w:rsidRPr="00DF7427">
        <w:rPr>
          <w:sz w:val="28"/>
          <w:szCs w:val="28"/>
        </w:rPr>
        <w:t xml:space="preserve"> человек (49 %) мужчины;</w:t>
      </w:r>
    </w:p>
    <w:p w:rsidR="00D926D6" w:rsidRPr="00DF7427" w:rsidRDefault="00D926D6" w:rsidP="00FC47B6">
      <w:pPr>
        <w:spacing w:line="360" w:lineRule="auto"/>
        <w:ind w:firstLine="567"/>
        <w:jc w:val="both"/>
        <w:rPr>
          <w:sz w:val="28"/>
          <w:szCs w:val="28"/>
        </w:rPr>
      </w:pPr>
      <w:r w:rsidRPr="00DF7427">
        <w:rPr>
          <w:sz w:val="28"/>
          <w:szCs w:val="28"/>
        </w:rPr>
        <w:t>- 2</w:t>
      </w:r>
      <w:r w:rsidR="007A5C0B" w:rsidRPr="00DF7427">
        <w:rPr>
          <w:sz w:val="28"/>
          <w:szCs w:val="28"/>
        </w:rPr>
        <w:t>25</w:t>
      </w:r>
      <w:r w:rsidRPr="00DF7427">
        <w:rPr>
          <w:sz w:val="28"/>
          <w:szCs w:val="28"/>
        </w:rPr>
        <w:t> </w:t>
      </w:r>
      <w:r w:rsidR="007A5C0B" w:rsidRPr="00DF7427">
        <w:rPr>
          <w:sz w:val="28"/>
          <w:szCs w:val="28"/>
        </w:rPr>
        <w:t>115</w:t>
      </w:r>
      <w:r w:rsidRPr="00DF7427">
        <w:rPr>
          <w:sz w:val="28"/>
          <w:szCs w:val="28"/>
        </w:rPr>
        <w:t xml:space="preserve"> человек (51 %) женщины;</w:t>
      </w:r>
    </w:p>
    <w:p w:rsidR="00D926D6" w:rsidRPr="00DF7427" w:rsidRDefault="00D926D6" w:rsidP="00FC47B6">
      <w:pPr>
        <w:spacing w:line="360" w:lineRule="auto"/>
        <w:ind w:firstLine="567"/>
        <w:jc w:val="both"/>
        <w:rPr>
          <w:sz w:val="28"/>
          <w:szCs w:val="28"/>
        </w:rPr>
      </w:pPr>
      <w:r w:rsidRPr="00DF7427">
        <w:rPr>
          <w:sz w:val="28"/>
          <w:szCs w:val="28"/>
        </w:rPr>
        <w:t xml:space="preserve">- </w:t>
      </w:r>
      <w:r w:rsidR="007A5C0B" w:rsidRPr="00DF7427">
        <w:rPr>
          <w:sz w:val="28"/>
          <w:szCs w:val="28"/>
        </w:rPr>
        <w:t>51 497</w:t>
      </w:r>
      <w:r w:rsidRPr="00DF7427">
        <w:rPr>
          <w:sz w:val="28"/>
          <w:szCs w:val="28"/>
        </w:rPr>
        <w:t xml:space="preserve"> человек (36%) </w:t>
      </w:r>
      <w:proofErr w:type="gramStart"/>
      <w:r w:rsidRPr="00DF7427">
        <w:rPr>
          <w:sz w:val="28"/>
          <w:szCs w:val="28"/>
        </w:rPr>
        <w:t>работающие</w:t>
      </w:r>
      <w:proofErr w:type="gramEnd"/>
      <w:r w:rsidRPr="00DF7427">
        <w:rPr>
          <w:sz w:val="28"/>
          <w:szCs w:val="28"/>
        </w:rPr>
        <w:t xml:space="preserve">; </w:t>
      </w:r>
    </w:p>
    <w:p w:rsidR="00D926D6" w:rsidRPr="00DF7427" w:rsidRDefault="00D926D6" w:rsidP="00FC47B6">
      <w:pPr>
        <w:spacing w:line="360" w:lineRule="auto"/>
        <w:ind w:firstLine="567"/>
        <w:jc w:val="both"/>
        <w:rPr>
          <w:sz w:val="28"/>
          <w:szCs w:val="28"/>
        </w:rPr>
      </w:pPr>
      <w:r w:rsidRPr="00DF7427">
        <w:rPr>
          <w:sz w:val="28"/>
          <w:szCs w:val="28"/>
        </w:rPr>
        <w:t>- 37</w:t>
      </w:r>
      <w:r w:rsidR="007A5C0B" w:rsidRPr="00DF7427">
        <w:rPr>
          <w:sz w:val="28"/>
          <w:szCs w:val="28"/>
        </w:rPr>
        <w:t>8</w:t>
      </w:r>
      <w:r w:rsidRPr="00DF7427">
        <w:rPr>
          <w:sz w:val="28"/>
          <w:szCs w:val="28"/>
        </w:rPr>
        <w:t> </w:t>
      </w:r>
      <w:r w:rsidR="007A5C0B" w:rsidRPr="00DF7427">
        <w:rPr>
          <w:sz w:val="28"/>
          <w:szCs w:val="28"/>
        </w:rPr>
        <w:t>185</w:t>
      </w:r>
      <w:r w:rsidRPr="00DF7427">
        <w:rPr>
          <w:sz w:val="28"/>
          <w:szCs w:val="28"/>
        </w:rPr>
        <w:t xml:space="preserve"> человек (64%) </w:t>
      </w:r>
      <w:proofErr w:type="gramStart"/>
      <w:r w:rsidRPr="00DF7427">
        <w:rPr>
          <w:sz w:val="28"/>
          <w:szCs w:val="28"/>
        </w:rPr>
        <w:t>неработающие</w:t>
      </w:r>
      <w:proofErr w:type="gramEnd"/>
      <w:r w:rsidRPr="00DF7427">
        <w:rPr>
          <w:sz w:val="28"/>
          <w:szCs w:val="28"/>
        </w:rPr>
        <w:t xml:space="preserve">. </w:t>
      </w:r>
    </w:p>
    <w:p w:rsidR="00896281" w:rsidRPr="00DF7427" w:rsidRDefault="00896281" w:rsidP="00FC47B6">
      <w:pPr>
        <w:tabs>
          <w:tab w:val="left" w:pos="5820"/>
        </w:tabs>
        <w:spacing w:line="360" w:lineRule="auto"/>
        <w:jc w:val="center"/>
        <w:rPr>
          <w:rStyle w:val="10"/>
          <w:rFonts w:ascii="Times New Roman" w:hAnsi="Times New Roman"/>
          <w:sz w:val="28"/>
          <w:szCs w:val="28"/>
        </w:rPr>
      </w:pPr>
    </w:p>
    <w:p w:rsidR="00513D11" w:rsidRPr="00DF7427" w:rsidRDefault="00513D11" w:rsidP="00FC47B6">
      <w:pPr>
        <w:tabs>
          <w:tab w:val="left" w:pos="5820"/>
        </w:tabs>
        <w:spacing w:line="360" w:lineRule="auto"/>
        <w:jc w:val="center"/>
        <w:rPr>
          <w:sz w:val="28"/>
          <w:szCs w:val="28"/>
        </w:rPr>
      </w:pPr>
      <w:r w:rsidRPr="00DF7427">
        <w:rPr>
          <w:rStyle w:val="10"/>
          <w:rFonts w:ascii="Times New Roman" w:hAnsi="Times New Roman"/>
          <w:sz w:val="28"/>
          <w:szCs w:val="28"/>
        </w:rPr>
        <w:t>II.</w:t>
      </w:r>
      <w:r w:rsidRPr="00DF7427">
        <w:rPr>
          <w:b/>
          <w:i/>
          <w:sz w:val="28"/>
          <w:szCs w:val="28"/>
        </w:rPr>
        <w:t xml:space="preserve"> </w:t>
      </w:r>
      <w:r w:rsidRPr="00DF7427">
        <w:rPr>
          <w:rStyle w:val="10"/>
          <w:rFonts w:ascii="Times New Roman" w:hAnsi="Times New Roman"/>
          <w:sz w:val="28"/>
          <w:szCs w:val="28"/>
        </w:rPr>
        <w:t xml:space="preserve">Исполнение бюджета Территориального фонда обязательного </w:t>
      </w:r>
      <w:r w:rsidR="00FF776C" w:rsidRPr="00DF7427">
        <w:rPr>
          <w:rStyle w:val="10"/>
          <w:rFonts w:ascii="Times New Roman" w:hAnsi="Times New Roman"/>
          <w:sz w:val="28"/>
          <w:szCs w:val="28"/>
        </w:rPr>
        <w:t>медицинского страхования за 2017</w:t>
      </w:r>
      <w:r w:rsidRPr="00DF7427">
        <w:rPr>
          <w:rStyle w:val="10"/>
          <w:rFonts w:ascii="Times New Roman" w:hAnsi="Times New Roman"/>
          <w:sz w:val="28"/>
          <w:szCs w:val="28"/>
        </w:rPr>
        <w:t xml:space="preserve"> год</w:t>
      </w:r>
    </w:p>
    <w:p w:rsidR="00E7213A" w:rsidRPr="00253419" w:rsidRDefault="00E7213A" w:rsidP="00FC47B6">
      <w:pPr>
        <w:spacing w:line="360" w:lineRule="auto"/>
        <w:ind w:firstLine="708"/>
        <w:jc w:val="both"/>
        <w:rPr>
          <w:rFonts w:eastAsia="Arial Unicode MS"/>
          <w:sz w:val="28"/>
          <w:szCs w:val="28"/>
        </w:rPr>
      </w:pPr>
      <w:r w:rsidRPr="00253419">
        <w:rPr>
          <w:rFonts w:eastAsia="Arial Unicode MS"/>
          <w:sz w:val="28"/>
          <w:szCs w:val="28"/>
        </w:rPr>
        <w:t xml:space="preserve">Бюджет Фонда исполнен на основании Закона </w:t>
      </w:r>
      <w:r w:rsidRPr="00253419">
        <w:rPr>
          <w:sz w:val="28"/>
          <w:szCs w:val="28"/>
        </w:rPr>
        <w:t xml:space="preserve">Республики Ингушетия  от </w:t>
      </w:r>
      <w:r w:rsidR="00FF776C" w:rsidRPr="00253419">
        <w:rPr>
          <w:sz w:val="28"/>
          <w:szCs w:val="28"/>
        </w:rPr>
        <w:t>29.12.2016</w:t>
      </w:r>
      <w:r w:rsidRPr="00253419">
        <w:rPr>
          <w:sz w:val="28"/>
          <w:szCs w:val="28"/>
        </w:rPr>
        <w:t>г.  №</w:t>
      </w:r>
      <w:r w:rsidR="00FF776C" w:rsidRPr="00253419">
        <w:rPr>
          <w:sz w:val="28"/>
          <w:szCs w:val="28"/>
        </w:rPr>
        <w:t>64</w:t>
      </w:r>
      <w:r w:rsidRPr="00253419">
        <w:rPr>
          <w:sz w:val="28"/>
          <w:szCs w:val="28"/>
        </w:rPr>
        <w:t>-РЗ  «О бюджете Территориального фонда обязательного медицинского страхова</w:t>
      </w:r>
      <w:r w:rsidR="00FF776C" w:rsidRPr="00253419">
        <w:rPr>
          <w:sz w:val="28"/>
          <w:szCs w:val="28"/>
        </w:rPr>
        <w:t>ния Республики Ингушетия на 2017</w:t>
      </w:r>
      <w:r w:rsidRPr="00253419">
        <w:rPr>
          <w:sz w:val="28"/>
          <w:szCs w:val="28"/>
        </w:rPr>
        <w:t xml:space="preserve"> год</w:t>
      </w:r>
      <w:r w:rsidR="00FF776C" w:rsidRPr="00253419">
        <w:rPr>
          <w:sz w:val="28"/>
          <w:szCs w:val="28"/>
        </w:rPr>
        <w:t xml:space="preserve"> и на плановый период 2018 и 2019 годов</w:t>
      </w:r>
      <w:r w:rsidRPr="00253419">
        <w:rPr>
          <w:sz w:val="28"/>
          <w:szCs w:val="28"/>
        </w:rPr>
        <w:t xml:space="preserve">» (в редакции Закона Республики Ингушетия от </w:t>
      </w:r>
      <w:r w:rsidR="00FF776C" w:rsidRPr="00253419">
        <w:rPr>
          <w:sz w:val="28"/>
          <w:szCs w:val="28"/>
        </w:rPr>
        <w:t>2</w:t>
      </w:r>
      <w:r w:rsidRPr="00253419">
        <w:rPr>
          <w:sz w:val="28"/>
          <w:szCs w:val="28"/>
        </w:rPr>
        <w:t>9.12.201</w:t>
      </w:r>
      <w:r w:rsidR="00FF776C" w:rsidRPr="00253419">
        <w:rPr>
          <w:sz w:val="28"/>
          <w:szCs w:val="28"/>
        </w:rPr>
        <w:t>7</w:t>
      </w:r>
      <w:r w:rsidRPr="00253419">
        <w:rPr>
          <w:sz w:val="28"/>
          <w:szCs w:val="28"/>
        </w:rPr>
        <w:t> г. №</w:t>
      </w:r>
      <w:r w:rsidR="00FF776C" w:rsidRPr="00253419">
        <w:rPr>
          <w:sz w:val="28"/>
          <w:szCs w:val="28"/>
        </w:rPr>
        <w:t>73</w:t>
      </w:r>
      <w:r w:rsidRPr="00253419">
        <w:rPr>
          <w:sz w:val="28"/>
          <w:szCs w:val="28"/>
        </w:rPr>
        <w:t>-РЗ).</w:t>
      </w:r>
    </w:p>
    <w:p w:rsidR="00EB2D1D" w:rsidRPr="00DF7427" w:rsidRDefault="00EB2D1D" w:rsidP="003F0D78">
      <w:pPr>
        <w:shd w:val="clear" w:color="auto" w:fill="FFFFFF"/>
        <w:spacing w:line="360" w:lineRule="auto"/>
        <w:ind w:firstLine="708"/>
        <w:jc w:val="both"/>
        <w:rPr>
          <w:sz w:val="28"/>
          <w:szCs w:val="28"/>
        </w:rPr>
      </w:pPr>
      <w:r w:rsidRPr="00DF7427">
        <w:rPr>
          <w:sz w:val="28"/>
          <w:szCs w:val="28"/>
        </w:rPr>
        <w:t xml:space="preserve">В 2017 году бюджет Территориального фонда исполнен по доходам в сумме  3 964 674,2 тыс. рублей или 98,7% к утвержденным бюджетным </w:t>
      </w:r>
      <w:r w:rsidRPr="00DF7427">
        <w:rPr>
          <w:spacing w:val="-5"/>
          <w:sz w:val="28"/>
          <w:szCs w:val="28"/>
        </w:rPr>
        <w:t xml:space="preserve">назначениям; по расходам – 3 898 381,0 тыс. рублей или 96,0% к утвержденным </w:t>
      </w:r>
      <w:r w:rsidRPr="00DF7427">
        <w:rPr>
          <w:sz w:val="28"/>
          <w:szCs w:val="28"/>
        </w:rPr>
        <w:t>бюджетным назначениям и 98,3% к поступившим доходам.</w:t>
      </w:r>
    </w:p>
    <w:p w:rsidR="00EB2D1D" w:rsidRPr="00DF7427" w:rsidRDefault="00EB2D1D" w:rsidP="003F0D78">
      <w:pPr>
        <w:shd w:val="clear" w:color="auto" w:fill="FFFFFF"/>
        <w:spacing w:line="360" w:lineRule="auto"/>
        <w:ind w:firstLine="708"/>
        <w:jc w:val="both"/>
        <w:rPr>
          <w:sz w:val="28"/>
          <w:szCs w:val="28"/>
        </w:rPr>
      </w:pPr>
      <w:proofErr w:type="gramStart"/>
      <w:r w:rsidRPr="00DF7427">
        <w:rPr>
          <w:sz w:val="28"/>
          <w:szCs w:val="28"/>
        </w:rPr>
        <w:lastRenderedPageBreak/>
        <w:t>В структуре фактически полученных доходов бюджета Территориального фонда в общей сумме 3 964 674,2 тыс. рублей: субвенции Федерального фонда</w:t>
      </w:r>
      <w:r w:rsidR="00813D0D">
        <w:rPr>
          <w:sz w:val="28"/>
          <w:szCs w:val="28"/>
        </w:rPr>
        <w:t>,</w:t>
      </w:r>
      <w:r w:rsidRPr="00DF7427">
        <w:rPr>
          <w:sz w:val="28"/>
          <w:szCs w:val="28"/>
        </w:rPr>
        <w:t xml:space="preserve"> передаваемые бюджету Территориального </w:t>
      </w:r>
      <w:r w:rsidRPr="00DF7427">
        <w:rPr>
          <w:spacing w:val="-5"/>
          <w:sz w:val="28"/>
          <w:szCs w:val="28"/>
        </w:rPr>
        <w:t>фонда</w:t>
      </w:r>
      <w:r w:rsidR="00813D0D">
        <w:rPr>
          <w:spacing w:val="-5"/>
          <w:sz w:val="28"/>
          <w:szCs w:val="28"/>
        </w:rPr>
        <w:t>,</w:t>
      </w:r>
      <w:r w:rsidRPr="00DF7427">
        <w:rPr>
          <w:spacing w:val="-5"/>
          <w:sz w:val="28"/>
          <w:szCs w:val="28"/>
        </w:rPr>
        <w:t xml:space="preserve"> составили - </w:t>
      </w:r>
      <w:r w:rsidRPr="00DF7427">
        <w:rPr>
          <w:sz w:val="28"/>
          <w:szCs w:val="28"/>
        </w:rPr>
        <w:t xml:space="preserve">3 771 993,0 </w:t>
      </w:r>
      <w:r w:rsidRPr="00DF7427">
        <w:rPr>
          <w:spacing w:val="-5"/>
          <w:sz w:val="28"/>
          <w:szCs w:val="28"/>
        </w:rPr>
        <w:t xml:space="preserve"> тыс. рублей или 95,1</w:t>
      </w:r>
      <w:r w:rsidRPr="00DF7427">
        <w:rPr>
          <w:spacing w:val="-1"/>
          <w:sz w:val="28"/>
          <w:szCs w:val="28"/>
        </w:rPr>
        <w:t xml:space="preserve">; </w:t>
      </w:r>
      <w:r w:rsidRPr="00DF7427">
        <w:rPr>
          <w:spacing w:val="-4"/>
          <w:sz w:val="28"/>
          <w:szCs w:val="28"/>
        </w:rPr>
        <w:t xml:space="preserve">штрафы, санкции, возмещение ущерба – 358,3 </w:t>
      </w:r>
      <w:r w:rsidRPr="00DF7427">
        <w:rPr>
          <w:spacing w:val="-1"/>
          <w:sz w:val="28"/>
          <w:szCs w:val="28"/>
        </w:rPr>
        <w:t>тыс. рублей или 0,009%</w:t>
      </w:r>
      <w:r w:rsidR="003F0D78" w:rsidRPr="00DF7427">
        <w:rPr>
          <w:spacing w:val="-1"/>
          <w:sz w:val="28"/>
          <w:szCs w:val="28"/>
        </w:rPr>
        <w:t>;</w:t>
      </w:r>
      <w:r w:rsidRPr="00DF7427">
        <w:rPr>
          <w:spacing w:val="-1"/>
          <w:sz w:val="28"/>
          <w:szCs w:val="28"/>
        </w:rPr>
        <w:t xml:space="preserve"> </w:t>
      </w:r>
      <w:r w:rsidRPr="00DF7427">
        <w:rPr>
          <w:sz w:val="28"/>
          <w:szCs w:val="28"/>
        </w:rPr>
        <w:t xml:space="preserve">прочие безвозмездные поступления от негосударственных организаций в бюджеты территориальных фондов обязательного медицинского страхования </w:t>
      </w:r>
      <w:r w:rsidRPr="00DF7427">
        <w:rPr>
          <w:spacing w:val="-4"/>
          <w:sz w:val="28"/>
          <w:szCs w:val="28"/>
        </w:rPr>
        <w:t>– 540,4 тыс. рублей или 0,014;</w:t>
      </w:r>
      <w:proofErr w:type="gramEnd"/>
      <w:r w:rsidRPr="00DF7427">
        <w:rPr>
          <w:spacing w:val="-4"/>
          <w:sz w:val="28"/>
          <w:szCs w:val="28"/>
        </w:rPr>
        <w:t xml:space="preserve"> </w:t>
      </w:r>
      <w:r w:rsidRPr="00DF7427">
        <w:rPr>
          <w:sz w:val="28"/>
          <w:szCs w:val="28"/>
        </w:rPr>
        <w:t xml:space="preserve">прочие доходы от компенсации затрат бюджетов территориальных фондов обязательного медицинского страхования, в части формирования нормированного страхового запаса на финансовое обеспечение мероприятий в соответствии с постановлением Правительства №332 от 21.04.2016 года  – 82 919,7 тыс. рублей или 2,1%; </w:t>
      </w:r>
      <w:proofErr w:type="gramStart"/>
      <w:r w:rsidRPr="00DF7427">
        <w:rPr>
          <w:sz w:val="28"/>
          <w:szCs w:val="28"/>
        </w:rPr>
        <w:t>прочие межбюджетные трансферты, передаваемые бюджетам территориальных фондов обязательного медицинского страхования за оказанную медицинскую помощь в медицинских организациях Республики Ингушетия жителям</w:t>
      </w:r>
      <w:r w:rsidR="003F0D78" w:rsidRPr="00DF7427">
        <w:rPr>
          <w:sz w:val="28"/>
          <w:szCs w:val="28"/>
        </w:rPr>
        <w:t>,</w:t>
      </w:r>
      <w:r w:rsidRPr="00DF7427">
        <w:rPr>
          <w:sz w:val="28"/>
          <w:szCs w:val="28"/>
        </w:rPr>
        <w:t xml:space="preserve"> застрахованным в других субъектах РФ – 109 663,5 тыс. рублей или 2,8%; доходы бюджетов территориальных фондов обязательного медицинского страхования от возврата остатков субсидий, субвенций и иных межбюджетных трансфертов, имеющих целевое назначение, прошлых лет</w:t>
      </w:r>
      <w:r w:rsidRPr="00DF7427">
        <w:rPr>
          <w:spacing w:val="-4"/>
          <w:sz w:val="28"/>
          <w:szCs w:val="28"/>
        </w:rPr>
        <w:t xml:space="preserve"> – 3 137,7 тыс. рублей.</w:t>
      </w:r>
      <w:proofErr w:type="gramEnd"/>
      <w:r w:rsidRPr="00DF7427">
        <w:rPr>
          <w:spacing w:val="-4"/>
          <w:sz w:val="28"/>
          <w:szCs w:val="28"/>
        </w:rPr>
        <w:t xml:space="preserve"> </w:t>
      </w:r>
      <w:proofErr w:type="gramStart"/>
      <w:r w:rsidRPr="00DF7427">
        <w:rPr>
          <w:spacing w:val="-4"/>
          <w:sz w:val="28"/>
          <w:szCs w:val="28"/>
        </w:rPr>
        <w:t xml:space="preserve">Также произведен </w:t>
      </w:r>
      <w:r w:rsidRPr="00807AF2">
        <w:rPr>
          <w:sz w:val="28"/>
          <w:szCs w:val="28"/>
        </w:rPr>
        <w:t>возврат (-) остатков субвенций прошлых лет на  финансовое обеспечение организации обязательного медицинского страхования на территориях субъектов Российской Федерации в бюджет Федерального фонда обязательного медицинского страхования из бюджетов территориальных фондов обязательного медицинского страхования в размере  802,9 тыс. рублей и возврат (-)</w:t>
      </w:r>
      <w:r w:rsidRPr="00DF7427">
        <w:rPr>
          <w:sz w:val="28"/>
          <w:szCs w:val="28"/>
        </w:rPr>
        <w:t xml:space="preserve"> остатков прочих субсидий, субвенций  и иных межбюджетных трансфертов, имеющих целевое  назначение, прошлых лет в бюджет Федерального фонда обязательного медицинского страхования</w:t>
      </w:r>
      <w:proofErr w:type="gramEnd"/>
      <w:r w:rsidRPr="00DF7427">
        <w:rPr>
          <w:sz w:val="28"/>
          <w:szCs w:val="28"/>
        </w:rPr>
        <w:t xml:space="preserve"> из бюджетов территориальных фондов обязательного медицинского страхования в размере  3 135,5 тыс. рублей. Средства в размере 3 135,5 тыс. рублей составляет возврат остатков </w:t>
      </w:r>
      <w:r w:rsidRPr="00DF7427">
        <w:rPr>
          <w:sz w:val="28"/>
          <w:szCs w:val="28"/>
        </w:rPr>
        <w:lastRenderedPageBreak/>
        <w:t>неиспользованных средств из бюджет</w:t>
      </w:r>
      <w:r w:rsidR="00813D0D">
        <w:rPr>
          <w:sz w:val="28"/>
          <w:szCs w:val="28"/>
        </w:rPr>
        <w:t>а</w:t>
      </w:r>
      <w:r w:rsidRPr="00DF7427">
        <w:rPr>
          <w:sz w:val="28"/>
          <w:szCs w:val="28"/>
        </w:rPr>
        <w:t xml:space="preserve"> республики, выделенных Федеральным фондом в рамках программы модернизации здравоохранения Республики Ингушетия на строительство перинатального центра. Средства в размере 802,9 тыс. рублей (65,4 тыс. рублей возврат сре</w:t>
      </w:r>
      <w:proofErr w:type="gramStart"/>
      <w:r w:rsidRPr="00DF7427">
        <w:rPr>
          <w:sz w:val="28"/>
          <w:szCs w:val="28"/>
        </w:rPr>
        <w:t>дств пр</w:t>
      </w:r>
      <w:proofErr w:type="gramEnd"/>
      <w:r w:rsidRPr="00DF7427">
        <w:rPr>
          <w:sz w:val="28"/>
          <w:szCs w:val="28"/>
        </w:rPr>
        <w:t>ошлых лет по межтерриториальным расчетам, 382,7 тыс. рублей средства, использованные не по целевому назначению медицинскими учреждениями, 354,8 тыс. рублей возврат остатка средств прошлых лет медицинскими организациями после выходя из системы ОМС).</w:t>
      </w:r>
    </w:p>
    <w:p w:rsidR="00EB2D1D" w:rsidRPr="00DF7427" w:rsidRDefault="00EB2D1D" w:rsidP="003F0D78">
      <w:pPr>
        <w:shd w:val="clear" w:color="auto" w:fill="FFFFFF"/>
        <w:spacing w:line="360" w:lineRule="auto"/>
        <w:jc w:val="both"/>
        <w:rPr>
          <w:sz w:val="28"/>
          <w:szCs w:val="28"/>
        </w:rPr>
      </w:pPr>
      <w:r w:rsidRPr="00DF7427">
        <w:rPr>
          <w:sz w:val="28"/>
          <w:szCs w:val="28"/>
        </w:rPr>
        <w:t xml:space="preserve">    Структура фактических расходов бюджета Территориального фонда на 2017 год в общей сумме</w:t>
      </w:r>
      <w:r w:rsidRPr="00DF7427">
        <w:rPr>
          <w:spacing w:val="-5"/>
          <w:sz w:val="28"/>
          <w:szCs w:val="28"/>
        </w:rPr>
        <w:t xml:space="preserve"> 3 898 381,0 тыс. рублей </w:t>
      </w:r>
      <w:r w:rsidRPr="00DF7427">
        <w:rPr>
          <w:sz w:val="28"/>
          <w:szCs w:val="28"/>
        </w:rPr>
        <w:t>состоит из следующих направлений:</w:t>
      </w:r>
    </w:p>
    <w:p w:rsidR="00EB2D1D" w:rsidRPr="00DF7427" w:rsidRDefault="00EB2D1D" w:rsidP="003F0D78">
      <w:pPr>
        <w:shd w:val="clear" w:color="auto" w:fill="FFFFFF"/>
        <w:spacing w:line="360" w:lineRule="auto"/>
        <w:jc w:val="both"/>
        <w:rPr>
          <w:spacing w:val="-5"/>
          <w:sz w:val="28"/>
          <w:szCs w:val="28"/>
        </w:rPr>
      </w:pPr>
      <w:r w:rsidRPr="00DF7427">
        <w:rPr>
          <w:spacing w:val="-4"/>
          <w:sz w:val="28"/>
          <w:szCs w:val="28"/>
        </w:rPr>
        <w:t xml:space="preserve">- на финансовое обеспечение организации обязательного медицинского страхования на территории субъектов Российской Федерации всего 3 786 190,3 </w:t>
      </w:r>
      <w:r w:rsidRPr="00DF7427">
        <w:rPr>
          <w:spacing w:val="-2"/>
          <w:sz w:val="28"/>
          <w:szCs w:val="28"/>
        </w:rPr>
        <w:t xml:space="preserve">тыс. рублей или 97,1%, из них: на финансовое обеспечение медицинских организаций входящих в систему ОМС Республики Ингушетия (приобретение товаров, работ, услуг в пользу </w:t>
      </w:r>
      <w:r w:rsidRPr="00DF7427">
        <w:rPr>
          <w:spacing w:val="-5"/>
          <w:sz w:val="28"/>
          <w:szCs w:val="28"/>
        </w:rPr>
        <w:t xml:space="preserve">граждан в целях их социального обеспечения) - 3 267 161,5 тыс. рублей; на </w:t>
      </w:r>
      <w:r w:rsidRPr="00DF7427">
        <w:rPr>
          <w:spacing w:val="-4"/>
          <w:sz w:val="28"/>
          <w:szCs w:val="28"/>
        </w:rPr>
        <w:t>межбюджетные трансферты другим территориальным фондам (</w:t>
      </w:r>
      <w:r w:rsidRPr="00DF7427">
        <w:rPr>
          <w:sz w:val="28"/>
          <w:szCs w:val="28"/>
        </w:rPr>
        <w:t xml:space="preserve">в части межтерриториальных расчетов) </w:t>
      </w:r>
      <w:r w:rsidRPr="00DF7427">
        <w:rPr>
          <w:spacing w:val="-4"/>
          <w:sz w:val="28"/>
          <w:szCs w:val="28"/>
        </w:rPr>
        <w:t xml:space="preserve">– 417 648,2 тыс. </w:t>
      </w:r>
      <w:r w:rsidRPr="00DF7427">
        <w:rPr>
          <w:sz w:val="28"/>
          <w:szCs w:val="28"/>
        </w:rPr>
        <w:t>рублей; расходы на оказание медицинской помощи застрахованным лицам по программе  обязательного медицинского страхования в других субъектах Российской Федерации – 101 380,6 тыс. рублей или 2,6%;</w:t>
      </w:r>
    </w:p>
    <w:p w:rsidR="00EB2D1D" w:rsidRPr="00DF7427" w:rsidRDefault="00EB2D1D" w:rsidP="003F0D78">
      <w:pPr>
        <w:shd w:val="clear" w:color="auto" w:fill="FFFFFF"/>
        <w:spacing w:line="360" w:lineRule="auto"/>
        <w:jc w:val="both"/>
        <w:rPr>
          <w:spacing w:val="-3"/>
          <w:sz w:val="28"/>
          <w:szCs w:val="28"/>
        </w:rPr>
      </w:pPr>
      <w:proofErr w:type="gramStart"/>
      <w:r w:rsidRPr="00DF7427">
        <w:rPr>
          <w:spacing w:val="-4"/>
          <w:sz w:val="28"/>
          <w:szCs w:val="28"/>
        </w:rPr>
        <w:t xml:space="preserve">- на обеспечение деятельности государственных учреждений в рамках </w:t>
      </w:r>
      <w:r w:rsidRPr="00DF7427">
        <w:rPr>
          <w:spacing w:val="-1"/>
          <w:sz w:val="28"/>
          <w:szCs w:val="28"/>
        </w:rPr>
        <w:t xml:space="preserve">выполнения функций аппаратами органов управления государственных </w:t>
      </w:r>
      <w:r w:rsidRPr="00DF7427">
        <w:rPr>
          <w:spacing w:val="-3"/>
          <w:sz w:val="28"/>
          <w:szCs w:val="28"/>
        </w:rPr>
        <w:t>внебюджетных фондов в сумме 44 753,8 тыс. рублей или 1,1%;</w:t>
      </w:r>
      <w:proofErr w:type="gramEnd"/>
    </w:p>
    <w:p w:rsidR="00EB2D1D" w:rsidRPr="00DF7427" w:rsidRDefault="00EB2D1D" w:rsidP="003F0D78">
      <w:pPr>
        <w:shd w:val="clear" w:color="auto" w:fill="FFFFFF"/>
        <w:spacing w:line="360" w:lineRule="auto"/>
        <w:jc w:val="both"/>
        <w:rPr>
          <w:sz w:val="28"/>
          <w:szCs w:val="28"/>
        </w:rPr>
      </w:pPr>
      <w:r w:rsidRPr="00DF7427">
        <w:rPr>
          <w:sz w:val="28"/>
          <w:szCs w:val="28"/>
        </w:rPr>
        <w:t>- финансовое обеспечение мероприятий по организации дополнительного профессионального образования медицинских работников по программам повышения квалификации, а также по приобретению и проведению ремонта медицинского оборудования – 67 436,9 тыс. рублей или 1,7%.</w:t>
      </w:r>
    </w:p>
    <w:p w:rsidR="00967E5E" w:rsidRPr="00DF7427" w:rsidRDefault="00967E5E" w:rsidP="009A5ABB">
      <w:pPr>
        <w:spacing w:line="360" w:lineRule="auto"/>
        <w:ind w:firstLine="708"/>
        <w:jc w:val="center"/>
        <w:rPr>
          <w:b/>
          <w:sz w:val="28"/>
          <w:szCs w:val="28"/>
        </w:rPr>
      </w:pPr>
    </w:p>
    <w:p w:rsidR="00813D0D" w:rsidRDefault="00813D0D" w:rsidP="009A5ABB">
      <w:pPr>
        <w:spacing w:line="360" w:lineRule="auto"/>
        <w:ind w:firstLine="708"/>
        <w:jc w:val="center"/>
        <w:rPr>
          <w:b/>
          <w:sz w:val="28"/>
          <w:szCs w:val="28"/>
        </w:rPr>
      </w:pPr>
    </w:p>
    <w:p w:rsidR="00285EB9" w:rsidRPr="00DF7427" w:rsidRDefault="001340AB" w:rsidP="009A5ABB">
      <w:pPr>
        <w:spacing w:line="360" w:lineRule="auto"/>
        <w:ind w:firstLine="708"/>
        <w:jc w:val="center"/>
        <w:rPr>
          <w:b/>
          <w:sz w:val="28"/>
          <w:szCs w:val="28"/>
        </w:rPr>
      </w:pPr>
      <w:r w:rsidRPr="00DF7427">
        <w:rPr>
          <w:b/>
          <w:sz w:val="28"/>
          <w:szCs w:val="28"/>
          <w:lang w:val="en-US"/>
        </w:rPr>
        <w:lastRenderedPageBreak/>
        <w:t>III</w:t>
      </w:r>
      <w:r w:rsidRPr="00DF7427">
        <w:rPr>
          <w:b/>
          <w:sz w:val="28"/>
          <w:szCs w:val="28"/>
        </w:rPr>
        <w:t xml:space="preserve">. </w:t>
      </w:r>
      <w:r w:rsidR="00285EB9" w:rsidRPr="00DF7427">
        <w:rPr>
          <w:b/>
          <w:sz w:val="28"/>
          <w:szCs w:val="28"/>
        </w:rPr>
        <w:t>Реализация Территориальной программы ОМС</w:t>
      </w:r>
    </w:p>
    <w:p w:rsidR="00285EB9" w:rsidRPr="00DF7427" w:rsidRDefault="00285EB9" w:rsidP="009A5ABB">
      <w:pPr>
        <w:spacing w:line="360" w:lineRule="auto"/>
        <w:ind w:firstLine="708"/>
        <w:jc w:val="center"/>
        <w:rPr>
          <w:b/>
          <w:sz w:val="28"/>
          <w:szCs w:val="28"/>
        </w:rPr>
      </w:pPr>
    </w:p>
    <w:p w:rsidR="00644812" w:rsidRPr="00DF7427" w:rsidRDefault="00285EB9" w:rsidP="009A5ABB">
      <w:pPr>
        <w:spacing w:line="360" w:lineRule="auto"/>
        <w:ind w:firstLine="708"/>
        <w:jc w:val="both"/>
        <w:rPr>
          <w:sz w:val="28"/>
          <w:szCs w:val="28"/>
        </w:rPr>
      </w:pPr>
      <w:r w:rsidRPr="00DF7427">
        <w:rPr>
          <w:sz w:val="28"/>
          <w:szCs w:val="28"/>
        </w:rPr>
        <w:t xml:space="preserve">Территориальная программа государственных гарантий бесплатного оказания гражданам медицинской помощи на территории </w:t>
      </w:r>
      <w:r w:rsidR="00C95152" w:rsidRPr="00DF7427">
        <w:rPr>
          <w:sz w:val="28"/>
          <w:szCs w:val="28"/>
        </w:rPr>
        <w:t>Республики Ингушетия</w:t>
      </w:r>
      <w:r w:rsidRPr="00DF7427">
        <w:rPr>
          <w:sz w:val="28"/>
          <w:szCs w:val="28"/>
        </w:rPr>
        <w:t xml:space="preserve"> </w:t>
      </w:r>
      <w:r w:rsidR="00967E5E" w:rsidRPr="00DF7427">
        <w:rPr>
          <w:sz w:val="28"/>
          <w:szCs w:val="28"/>
        </w:rPr>
        <w:t>з</w:t>
      </w:r>
      <w:r w:rsidRPr="00DF7427">
        <w:rPr>
          <w:sz w:val="28"/>
          <w:szCs w:val="28"/>
        </w:rPr>
        <w:t xml:space="preserve">а </w:t>
      </w:r>
      <w:r w:rsidR="00F1254B" w:rsidRPr="00DF7427">
        <w:rPr>
          <w:sz w:val="28"/>
          <w:szCs w:val="28"/>
        </w:rPr>
        <w:t>2017</w:t>
      </w:r>
      <w:r w:rsidRPr="00DF7427">
        <w:rPr>
          <w:sz w:val="28"/>
          <w:szCs w:val="28"/>
        </w:rPr>
        <w:t xml:space="preserve"> год утверждена постановлени</w:t>
      </w:r>
      <w:r w:rsidR="00644812" w:rsidRPr="00DF7427">
        <w:rPr>
          <w:sz w:val="28"/>
          <w:szCs w:val="28"/>
        </w:rPr>
        <w:t>ем</w:t>
      </w:r>
      <w:r w:rsidRPr="00DF7427">
        <w:rPr>
          <w:sz w:val="28"/>
          <w:szCs w:val="28"/>
        </w:rPr>
        <w:t xml:space="preserve"> Правительства </w:t>
      </w:r>
      <w:r w:rsidR="00C95152" w:rsidRPr="00DF7427">
        <w:rPr>
          <w:sz w:val="28"/>
          <w:szCs w:val="28"/>
        </w:rPr>
        <w:t>Республики Ингушетия</w:t>
      </w:r>
      <w:r w:rsidRPr="00DF7427">
        <w:rPr>
          <w:sz w:val="28"/>
          <w:szCs w:val="28"/>
        </w:rPr>
        <w:t xml:space="preserve"> от </w:t>
      </w:r>
      <w:r w:rsidR="00F1254B" w:rsidRPr="00DF7427">
        <w:rPr>
          <w:sz w:val="28"/>
          <w:szCs w:val="28"/>
        </w:rPr>
        <w:t>15</w:t>
      </w:r>
      <w:r w:rsidR="00644812" w:rsidRPr="00DF7427">
        <w:rPr>
          <w:sz w:val="28"/>
          <w:szCs w:val="28"/>
        </w:rPr>
        <w:t xml:space="preserve"> февраля 201</w:t>
      </w:r>
      <w:r w:rsidR="00F1254B" w:rsidRPr="00DF7427">
        <w:rPr>
          <w:sz w:val="28"/>
          <w:szCs w:val="28"/>
        </w:rPr>
        <w:t>7</w:t>
      </w:r>
      <w:r w:rsidR="00644812" w:rsidRPr="00DF7427">
        <w:rPr>
          <w:sz w:val="28"/>
          <w:szCs w:val="28"/>
        </w:rPr>
        <w:t xml:space="preserve"> г. №2</w:t>
      </w:r>
      <w:r w:rsidR="00F1254B" w:rsidRPr="00DF7427">
        <w:rPr>
          <w:sz w:val="28"/>
          <w:szCs w:val="28"/>
        </w:rPr>
        <w:t>0</w:t>
      </w:r>
      <w:r w:rsidR="00644812" w:rsidRPr="00DF7427">
        <w:t xml:space="preserve"> (</w:t>
      </w:r>
      <w:r w:rsidR="00644812" w:rsidRPr="00DF7427">
        <w:rPr>
          <w:sz w:val="28"/>
          <w:szCs w:val="28"/>
        </w:rPr>
        <w:t xml:space="preserve">с изменениями внесенными постановлениями Правительства Республики Ингушетия от </w:t>
      </w:r>
      <w:r w:rsidR="00F1254B" w:rsidRPr="00DF7427">
        <w:rPr>
          <w:sz w:val="28"/>
          <w:szCs w:val="28"/>
        </w:rPr>
        <w:t>19</w:t>
      </w:r>
      <w:r w:rsidR="00644812" w:rsidRPr="00DF7427">
        <w:rPr>
          <w:sz w:val="28"/>
          <w:szCs w:val="28"/>
        </w:rPr>
        <w:t>.</w:t>
      </w:r>
      <w:r w:rsidR="00F1254B" w:rsidRPr="00DF7427">
        <w:rPr>
          <w:sz w:val="28"/>
          <w:szCs w:val="28"/>
        </w:rPr>
        <w:t>07</w:t>
      </w:r>
      <w:r w:rsidR="00644812" w:rsidRPr="00DF7427">
        <w:rPr>
          <w:sz w:val="28"/>
          <w:szCs w:val="28"/>
        </w:rPr>
        <w:t>.201</w:t>
      </w:r>
      <w:r w:rsidR="00F1254B" w:rsidRPr="00DF7427">
        <w:rPr>
          <w:sz w:val="28"/>
          <w:szCs w:val="28"/>
        </w:rPr>
        <w:t>7</w:t>
      </w:r>
      <w:r w:rsidR="00644812" w:rsidRPr="00DF7427">
        <w:rPr>
          <w:sz w:val="28"/>
          <w:szCs w:val="28"/>
        </w:rPr>
        <w:t>г. №</w:t>
      </w:r>
      <w:r w:rsidR="00F1254B" w:rsidRPr="00DF7427">
        <w:rPr>
          <w:sz w:val="28"/>
          <w:szCs w:val="28"/>
        </w:rPr>
        <w:t>116</w:t>
      </w:r>
      <w:r w:rsidR="00B97735" w:rsidRPr="00DF7427">
        <w:rPr>
          <w:sz w:val="28"/>
          <w:szCs w:val="28"/>
        </w:rPr>
        <w:t xml:space="preserve"> </w:t>
      </w:r>
      <w:r w:rsidR="00603A79" w:rsidRPr="00DF7427">
        <w:rPr>
          <w:sz w:val="28"/>
          <w:szCs w:val="28"/>
        </w:rPr>
        <w:t xml:space="preserve">и от </w:t>
      </w:r>
      <w:r w:rsidR="00F1254B" w:rsidRPr="00DF7427">
        <w:rPr>
          <w:sz w:val="28"/>
          <w:szCs w:val="28"/>
        </w:rPr>
        <w:t>08</w:t>
      </w:r>
      <w:r w:rsidR="00B97735" w:rsidRPr="00DF7427">
        <w:rPr>
          <w:sz w:val="28"/>
          <w:szCs w:val="28"/>
        </w:rPr>
        <w:t>.</w:t>
      </w:r>
      <w:r w:rsidR="00603A79" w:rsidRPr="00DF7427">
        <w:rPr>
          <w:sz w:val="28"/>
          <w:szCs w:val="28"/>
        </w:rPr>
        <w:t>12.</w:t>
      </w:r>
      <w:r w:rsidR="00644812" w:rsidRPr="00DF7427">
        <w:rPr>
          <w:sz w:val="28"/>
          <w:szCs w:val="28"/>
        </w:rPr>
        <w:t>201</w:t>
      </w:r>
      <w:r w:rsidR="00F1254B" w:rsidRPr="00DF7427">
        <w:rPr>
          <w:sz w:val="28"/>
          <w:szCs w:val="28"/>
        </w:rPr>
        <w:t>7</w:t>
      </w:r>
      <w:r w:rsidR="00644812" w:rsidRPr="00DF7427">
        <w:rPr>
          <w:sz w:val="28"/>
          <w:szCs w:val="28"/>
        </w:rPr>
        <w:t>г.</w:t>
      </w:r>
      <w:r w:rsidR="00603A79" w:rsidRPr="00DF7427">
        <w:rPr>
          <w:sz w:val="28"/>
          <w:szCs w:val="28"/>
        </w:rPr>
        <w:t xml:space="preserve"> №</w:t>
      </w:r>
      <w:r w:rsidR="00F1254B" w:rsidRPr="00DF7427">
        <w:rPr>
          <w:sz w:val="28"/>
          <w:szCs w:val="28"/>
        </w:rPr>
        <w:t>191</w:t>
      </w:r>
      <w:r w:rsidR="00644812" w:rsidRPr="00DF7427">
        <w:rPr>
          <w:sz w:val="28"/>
          <w:szCs w:val="28"/>
        </w:rPr>
        <w:t>).</w:t>
      </w:r>
    </w:p>
    <w:p w:rsidR="00285EB9" w:rsidRPr="00DF7427" w:rsidRDefault="00285EB9" w:rsidP="009A5ABB">
      <w:pPr>
        <w:spacing w:line="360" w:lineRule="auto"/>
        <w:ind w:firstLine="708"/>
        <w:jc w:val="both"/>
        <w:rPr>
          <w:sz w:val="28"/>
          <w:szCs w:val="28"/>
        </w:rPr>
      </w:pPr>
      <w:r w:rsidRPr="00DF7427">
        <w:rPr>
          <w:sz w:val="28"/>
          <w:szCs w:val="28"/>
        </w:rPr>
        <w:t xml:space="preserve">Стоимость Территориальной программы ОМС на </w:t>
      </w:r>
      <w:r w:rsidR="00B42857" w:rsidRPr="00DF7427">
        <w:rPr>
          <w:sz w:val="28"/>
          <w:szCs w:val="28"/>
        </w:rPr>
        <w:t>2016</w:t>
      </w:r>
      <w:r w:rsidRPr="00DF7427">
        <w:rPr>
          <w:sz w:val="28"/>
          <w:szCs w:val="28"/>
        </w:rPr>
        <w:t xml:space="preserve"> год составляет </w:t>
      </w:r>
      <w:r w:rsidR="006E5863" w:rsidRPr="00DF7427">
        <w:rPr>
          <w:sz w:val="28"/>
          <w:szCs w:val="28"/>
        </w:rPr>
        <w:t xml:space="preserve">         </w:t>
      </w:r>
      <w:r w:rsidR="00DE155E" w:rsidRPr="00DF7427">
        <w:rPr>
          <w:sz w:val="28"/>
          <w:szCs w:val="28"/>
        </w:rPr>
        <w:t>3</w:t>
      </w:r>
      <w:r w:rsidR="00654A62" w:rsidRPr="00DF7427">
        <w:rPr>
          <w:sz w:val="28"/>
          <w:szCs w:val="28"/>
        </w:rPr>
        <w:t> 724,9</w:t>
      </w:r>
      <w:r w:rsidR="006E5863" w:rsidRPr="00DF7427">
        <w:rPr>
          <w:sz w:val="28"/>
          <w:szCs w:val="28"/>
        </w:rPr>
        <w:t xml:space="preserve"> </w:t>
      </w:r>
      <w:r w:rsidR="00490B7F" w:rsidRPr="00DF7427">
        <w:rPr>
          <w:sz w:val="28"/>
          <w:szCs w:val="28"/>
        </w:rPr>
        <w:t>млн. рублей</w:t>
      </w:r>
      <w:r w:rsidRPr="00DF7427">
        <w:rPr>
          <w:sz w:val="28"/>
          <w:szCs w:val="28"/>
        </w:rPr>
        <w:t xml:space="preserve">. Расчетная стоимость Территориальной программы ОМС составила </w:t>
      </w:r>
      <w:r w:rsidR="00DE155E" w:rsidRPr="00DF7427">
        <w:rPr>
          <w:sz w:val="28"/>
          <w:szCs w:val="28"/>
        </w:rPr>
        <w:t>3</w:t>
      </w:r>
      <w:r w:rsidR="00654A62" w:rsidRPr="00DF7427">
        <w:rPr>
          <w:sz w:val="28"/>
          <w:szCs w:val="28"/>
        </w:rPr>
        <w:t> 724,9</w:t>
      </w:r>
      <w:r w:rsidR="00DE155E" w:rsidRPr="00DF7427">
        <w:rPr>
          <w:sz w:val="28"/>
          <w:szCs w:val="28"/>
        </w:rPr>
        <w:t xml:space="preserve"> </w:t>
      </w:r>
      <w:r w:rsidRPr="00DF7427">
        <w:rPr>
          <w:sz w:val="28"/>
          <w:szCs w:val="28"/>
        </w:rPr>
        <w:t>млн. рублей.</w:t>
      </w:r>
    </w:p>
    <w:p w:rsidR="00285EB9" w:rsidRPr="00DF7427" w:rsidRDefault="00285EB9" w:rsidP="009A5ABB">
      <w:pPr>
        <w:spacing w:line="360" w:lineRule="auto"/>
        <w:ind w:firstLine="708"/>
        <w:jc w:val="both"/>
        <w:rPr>
          <w:sz w:val="28"/>
          <w:szCs w:val="28"/>
        </w:rPr>
      </w:pPr>
      <w:r w:rsidRPr="00DF7427">
        <w:rPr>
          <w:sz w:val="28"/>
          <w:szCs w:val="28"/>
        </w:rPr>
        <w:t xml:space="preserve">Фактически на выполнение Территориальной программы ОМС в </w:t>
      </w:r>
      <w:r w:rsidR="00654A62" w:rsidRPr="00DF7427">
        <w:rPr>
          <w:sz w:val="28"/>
          <w:szCs w:val="28"/>
        </w:rPr>
        <w:t>2017</w:t>
      </w:r>
      <w:r w:rsidRPr="00DF7427">
        <w:rPr>
          <w:sz w:val="28"/>
          <w:szCs w:val="28"/>
        </w:rPr>
        <w:t xml:space="preserve"> году из бюджета Фонда направлен</w:t>
      </w:r>
      <w:r w:rsidR="00813D0D">
        <w:rPr>
          <w:sz w:val="28"/>
          <w:szCs w:val="28"/>
        </w:rPr>
        <w:t>ы</w:t>
      </w:r>
      <w:r w:rsidR="00F23858" w:rsidRPr="00DF7427">
        <w:rPr>
          <w:sz w:val="28"/>
          <w:szCs w:val="28"/>
        </w:rPr>
        <w:t xml:space="preserve"> средств</w:t>
      </w:r>
      <w:r w:rsidR="00813D0D">
        <w:rPr>
          <w:sz w:val="28"/>
          <w:szCs w:val="28"/>
        </w:rPr>
        <w:t>а</w:t>
      </w:r>
      <w:r w:rsidR="00F23858" w:rsidRPr="00DF7427">
        <w:rPr>
          <w:sz w:val="28"/>
          <w:szCs w:val="28"/>
        </w:rPr>
        <w:t xml:space="preserve"> в размере </w:t>
      </w:r>
      <w:r w:rsidR="00490B7F" w:rsidRPr="00DF7427">
        <w:rPr>
          <w:sz w:val="28"/>
          <w:szCs w:val="28"/>
        </w:rPr>
        <w:t>3</w:t>
      </w:r>
      <w:r w:rsidR="00E17638" w:rsidRPr="00DF7427">
        <w:rPr>
          <w:sz w:val="28"/>
          <w:szCs w:val="28"/>
        </w:rPr>
        <w:t> 729 563,5</w:t>
      </w:r>
      <w:r w:rsidR="00490B7F" w:rsidRPr="00DF7427">
        <w:rPr>
          <w:sz w:val="28"/>
          <w:szCs w:val="28"/>
        </w:rPr>
        <w:t xml:space="preserve"> </w:t>
      </w:r>
      <w:r w:rsidRPr="00DF7427">
        <w:rPr>
          <w:sz w:val="28"/>
          <w:szCs w:val="28"/>
        </w:rPr>
        <w:t>тыс. рублей или 9</w:t>
      </w:r>
      <w:r w:rsidR="00DE155E" w:rsidRPr="00DF7427">
        <w:rPr>
          <w:sz w:val="28"/>
          <w:szCs w:val="28"/>
        </w:rPr>
        <w:t>6</w:t>
      </w:r>
      <w:r w:rsidRPr="00DF7427">
        <w:rPr>
          <w:sz w:val="28"/>
          <w:szCs w:val="28"/>
        </w:rPr>
        <w:t>,2% от плана, из них:</w:t>
      </w:r>
    </w:p>
    <w:p w:rsidR="00BE17C4" w:rsidRPr="00DF7427" w:rsidRDefault="00BE17C4" w:rsidP="009A5ABB">
      <w:pPr>
        <w:spacing w:line="360" w:lineRule="auto"/>
        <w:ind w:firstLine="708"/>
        <w:jc w:val="both"/>
        <w:rPr>
          <w:sz w:val="28"/>
          <w:szCs w:val="28"/>
        </w:rPr>
      </w:pPr>
      <w:r w:rsidRPr="00DF7427">
        <w:rPr>
          <w:sz w:val="28"/>
          <w:szCs w:val="28"/>
        </w:rPr>
        <w:t xml:space="preserve">- </w:t>
      </w:r>
      <w:r w:rsidRPr="00DF7427">
        <w:rPr>
          <w:rFonts w:eastAsia="Arial Unicode MS"/>
          <w:sz w:val="28"/>
          <w:szCs w:val="28"/>
        </w:rPr>
        <w:t>3</w:t>
      </w:r>
      <w:r w:rsidR="00F23858" w:rsidRPr="00DF7427">
        <w:rPr>
          <w:rFonts w:eastAsia="Arial Unicode MS"/>
          <w:sz w:val="28"/>
          <w:szCs w:val="28"/>
        </w:rPr>
        <w:t> 267 161,5</w:t>
      </w:r>
      <w:r w:rsidRPr="00DF7427">
        <w:rPr>
          <w:rFonts w:eastAsia="Arial Unicode MS"/>
        </w:rPr>
        <w:t xml:space="preserve"> </w:t>
      </w:r>
      <w:r w:rsidRPr="00DF7427">
        <w:rPr>
          <w:sz w:val="28"/>
          <w:szCs w:val="28"/>
        </w:rPr>
        <w:t xml:space="preserve">тыс. рублей на оплату медицинской помощи в рамках базовой программы ОМС; </w:t>
      </w:r>
    </w:p>
    <w:p w:rsidR="00285EB9" w:rsidRPr="00DF7427" w:rsidRDefault="002305DA" w:rsidP="009A5ABB">
      <w:pPr>
        <w:spacing w:line="360" w:lineRule="auto"/>
        <w:ind w:firstLine="708"/>
        <w:jc w:val="both"/>
        <w:rPr>
          <w:sz w:val="28"/>
          <w:szCs w:val="28"/>
        </w:rPr>
      </w:pPr>
      <w:r w:rsidRPr="00DF7427">
        <w:rPr>
          <w:sz w:val="28"/>
          <w:szCs w:val="28"/>
        </w:rPr>
        <w:t xml:space="preserve">- </w:t>
      </w:r>
      <w:r w:rsidR="00F23858" w:rsidRPr="00DF7427">
        <w:rPr>
          <w:sz w:val="28"/>
          <w:szCs w:val="28"/>
        </w:rPr>
        <w:t>417 648,2</w:t>
      </w:r>
      <w:r w:rsidR="00285EB9" w:rsidRPr="00DF7427">
        <w:rPr>
          <w:sz w:val="28"/>
          <w:szCs w:val="28"/>
        </w:rPr>
        <w:t xml:space="preserve"> тыс. рублей на возмещение другим территориальным фондам затрат по оплате стоимости медицинской помощи, оказанной лицам, застрахованным на территории </w:t>
      </w:r>
      <w:r w:rsidR="00C95152" w:rsidRPr="00DF7427">
        <w:rPr>
          <w:sz w:val="28"/>
          <w:szCs w:val="28"/>
        </w:rPr>
        <w:t>Республики Ингушетия</w:t>
      </w:r>
      <w:r w:rsidR="00285EB9" w:rsidRPr="00DF7427">
        <w:rPr>
          <w:sz w:val="28"/>
          <w:szCs w:val="28"/>
        </w:rPr>
        <w:t>, за ее пределами, в объеме, предусмотренном базовой программой ОМС;</w:t>
      </w:r>
    </w:p>
    <w:p w:rsidR="00E55AA2" w:rsidRPr="00DF7427" w:rsidRDefault="002305DA" w:rsidP="009A5ABB">
      <w:pPr>
        <w:spacing w:line="360" w:lineRule="auto"/>
        <w:ind w:firstLine="708"/>
        <w:jc w:val="both"/>
        <w:rPr>
          <w:sz w:val="28"/>
          <w:szCs w:val="28"/>
        </w:rPr>
      </w:pPr>
      <w:r w:rsidRPr="00DF7427">
        <w:rPr>
          <w:sz w:val="28"/>
          <w:szCs w:val="28"/>
        </w:rPr>
        <w:t xml:space="preserve">- </w:t>
      </w:r>
      <w:r w:rsidR="00E17638" w:rsidRPr="00DF7427">
        <w:rPr>
          <w:sz w:val="28"/>
          <w:szCs w:val="28"/>
        </w:rPr>
        <w:t>44 753,8</w:t>
      </w:r>
      <w:r w:rsidR="00647A73" w:rsidRPr="00DF7427">
        <w:rPr>
          <w:sz w:val="28"/>
          <w:szCs w:val="28"/>
        </w:rPr>
        <w:t xml:space="preserve"> </w:t>
      </w:r>
      <w:r w:rsidR="00285EB9" w:rsidRPr="00DF7427">
        <w:rPr>
          <w:sz w:val="28"/>
          <w:szCs w:val="28"/>
        </w:rPr>
        <w:t xml:space="preserve">тыс. рублей </w:t>
      </w:r>
      <w:r w:rsidR="00E17638" w:rsidRPr="00DF7427">
        <w:rPr>
          <w:sz w:val="28"/>
          <w:szCs w:val="28"/>
        </w:rPr>
        <w:t xml:space="preserve">финансовое обеспечение организации обязательного медицинского страхования на территориях субъектов Российской Федерации на выполнение функций аппаратами государственных внебюджетных фондов Российской Федерации по </w:t>
      </w:r>
      <w:proofErr w:type="spellStart"/>
      <w:r w:rsidR="00E17638" w:rsidRPr="00DF7427">
        <w:rPr>
          <w:sz w:val="28"/>
          <w:szCs w:val="28"/>
        </w:rPr>
        <w:t>непрограммным</w:t>
      </w:r>
      <w:proofErr w:type="spellEnd"/>
      <w:r w:rsidR="00E17638" w:rsidRPr="00DF7427">
        <w:rPr>
          <w:sz w:val="28"/>
          <w:szCs w:val="28"/>
        </w:rPr>
        <w:t xml:space="preserve"> направлениям </w:t>
      </w:r>
      <w:proofErr w:type="gramStart"/>
      <w:r w:rsidR="00E17638" w:rsidRPr="00DF7427">
        <w:rPr>
          <w:sz w:val="28"/>
          <w:szCs w:val="28"/>
        </w:rPr>
        <w:t>деятельности органов управления государственных внебюджетных фондов Российской Федерации</w:t>
      </w:r>
      <w:proofErr w:type="gramEnd"/>
      <w:r w:rsidR="00E55AA2" w:rsidRPr="00DF7427">
        <w:rPr>
          <w:sz w:val="28"/>
          <w:szCs w:val="28"/>
        </w:rPr>
        <w:t>;</w:t>
      </w:r>
    </w:p>
    <w:p w:rsidR="00513D11" w:rsidRPr="00DF7427" w:rsidRDefault="00285EB9" w:rsidP="009A5ABB">
      <w:pPr>
        <w:spacing w:line="360" w:lineRule="auto"/>
        <w:ind w:firstLine="708"/>
        <w:jc w:val="both"/>
        <w:rPr>
          <w:sz w:val="28"/>
          <w:szCs w:val="28"/>
        </w:rPr>
      </w:pPr>
      <w:r w:rsidRPr="00DF7427">
        <w:rPr>
          <w:sz w:val="28"/>
          <w:szCs w:val="28"/>
        </w:rPr>
        <w:t xml:space="preserve">Доля средств ОМС в финансировании Территориальной программы государственных гарантий в </w:t>
      </w:r>
      <w:r w:rsidR="004F3FA2" w:rsidRPr="00DF7427">
        <w:rPr>
          <w:sz w:val="28"/>
          <w:szCs w:val="28"/>
        </w:rPr>
        <w:t>2017</w:t>
      </w:r>
      <w:r w:rsidRPr="00DF7427">
        <w:rPr>
          <w:sz w:val="28"/>
          <w:szCs w:val="28"/>
        </w:rPr>
        <w:t xml:space="preserve"> году составила </w:t>
      </w:r>
      <w:r w:rsidR="004F3FA2" w:rsidRPr="00DF7427">
        <w:rPr>
          <w:sz w:val="28"/>
          <w:szCs w:val="28"/>
        </w:rPr>
        <w:t>87,3</w:t>
      </w:r>
      <w:r w:rsidRPr="00DF7427">
        <w:rPr>
          <w:sz w:val="28"/>
          <w:szCs w:val="28"/>
        </w:rPr>
        <w:t xml:space="preserve">% (в </w:t>
      </w:r>
      <w:r w:rsidR="007F7D95" w:rsidRPr="00DF7427">
        <w:rPr>
          <w:sz w:val="28"/>
          <w:szCs w:val="28"/>
        </w:rPr>
        <w:t>201</w:t>
      </w:r>
      <w:r w:rsidR="004F3FA2" w:rsidRPr="00DF7427">
        <w:rPr>
          <w:sz w:val="28"/>
          <w:szCs w:val="28"/>
        </w:rPr>
        <w:t>6</w:t>
      </w:r>
      <w:r w:rsidRPr="00DF7427">
        <w:rPr>
          <w:sz w:val="28"/>
          <w:szCs w:val="28"/>
        </w:rPr>
        <w:t xml:space="preserve"> году 86,</w:t>
      </w:r>
      <w:r w:rsidR="004F3FA2" w:rsidRPr="00DF7427">
        <w:rPr>
          <w:sz w:val="28"/>
          <w:szCs w:val="28"/>
        </w:rPr>
        <w:t>9</w:t>
      </w:r>
      <w:r w:rsidRPr="00DF7427">
        <w:rPr>
          <w:sz w:val="28"/>
          <w:szCs w:val="28"/>
        </w:rPr>
        <w:t>%).</w:t>
      </w:r>
    </w:p>
    <w:p w:rsidR="00967E5E" w:rsidRPr="00DF7427" w:rsidRDefault="00C26090" w:rsidP="009A5ABB">
      <w:pPr>
        <w:spacing w:line="360" w:lineRule="auto"/>
        <w:ind w:firstLine="708"/>
        <w:jc w:val="both"/>
        <w:rPr>
          <w:sz w:val="28"/>
          <w:szCs w:val="28"/>
        </w:rPr>
      </w:pPr>
      <w:proofErr w:type="gramStart"/>
      <w:r w:rsidRPr="00DF7427">
        <w:rPr>
          <w:sz w:val="28"/>
          <w:szCs w:val="28"/>
        </w:rPr>
        <w:t xml:space="preserve">В целях формирования и разработки Территориальной программы ОМС, на основании Федерального закона от 29.11.2010 № 326-ФЗ «Об </w:t>
      </w:r>
      <w:r w:rsidRPr="00DF7427">
        <w:rPr>
          <w:sz w:val="28"/>
          <w:szCs w:val="28"/>
        </w:rPr>
        <w:lastRenderedPageBreak/>
        <w:t>обязательном медицинском страховании в Российской Федерации», в соответствии с приказом Министерства здравоохранения и социального развития Российской Федерации» от 28.02.2011</w:t>
      </w:r>
      <w:r w:rsidR="00813D0D">
        <w:rPr>
          <w:sz w:val="28"/>
          <w:szCs w:val="28"/>
        </w:rPr>
        <w:t xml:space="preserve"> </w:t>
      </w:r>
      <w:r w:rsidRPr="00DF7427">
        <w:rPr>
          <w:sz w:val="28"/>
          <w:szCs w:val="28"/>
        </w:rPr>
        <w:t>№158н «Об утверждении Правил обязательного медицинского страхования», распоряжением Правительства Республики Ингушетия от 04.10.2013г.</w:t>
      </w:r>
      <w:r w:rsidR="00813D0D">
        <w:rPr>
          <w:sz w:val="28"/>
          <w:szCs w:val="28"/>
        </w:rPr>
        <w:t xml:space="preserve"> </w:t>
      </w:r>
      <w:r w:rsidRPr="00DF7427">
        <w:rPr>
          <w:sz w:val="28"/>
          <w:szCs w:val="28"/>
        </w:rPr>
        <w:t>№578-рп создана комиссия по разработке Территориальной программы ОМС.</w:t>
      </w:r>
      <w:proofErr w:type="gramEnd"/>
      <w:r w:rsidRPr="00DF7427">
        <w:rPr>
          <w:sz w:val="28"/>
          <w:szCs w:val="28"/>
        </w:rPr>
        <w:t xml:space="preserve"> Комиссия осуществляла следующие функции: разработка проекта территориальной программы ОМС, распределение объемов предоставления медицинской помощи между страховыми медицинскими организациями и между медицинскими организациями, рассмотрение тарифов. </w:t>
      </w:r>
    </w:p>
    <w:p w:rsidR="00C26090" w:rsidRPr="00DF7427" w:rsidRDefault="00C26090" w:rsidP="009A5ABB">
      <w:pPr>
        <w:spacing w:line="360" w:lineRule="auto"/>
        <w:ind w:firstLine="708"/>
        <w:jc w:val="both"/>
        <w:rPr>
          <w:sz w:val="28"/>
          <w:szCs w:val="28"/>
        </w:rPr>
      </w:pPr>
      <w:r w:rsidRPr="00DF7427">
        <w:rPr>
          <w:sz w:val="28"/>
          <w:szCs w:val="28"/>
        </w:rPr>
        <w:t xml:space="preserve">В отчетном году проведено </w:t>
      </w:r>
      <w:r w:rsidR="00F765E3">
        <w:rPr>
          <w:sz w:val="28"/>
          <w:szCs w:val="28"/>
        </w:rPr>
        <w:t>9</w:t>
      </w:r>
      <w:r w:rsidR="006E31C9" w:rsidRPr="00DF7427">
        <w:rPr>
          <w:sz w:val="28"/>
          <w:szCs w:val="28"/>
        </w:rPr>
        <w:t xml:space="preserve"> </w:t>
      </w:r>
      <w:r w:rsidRPr="00DF7427">
        <w:rPr>
          <w:sz w:val="28"/>
          <w:szCs w:val="28"/>
        </w:rPr>
        <w:t>заседаний Комиссии.</w:t>
      </w:r>
    </w:p>
    <w:p w:rsidR="007B66C0" w:rsidRPr="00DF7427" w:rsidRDefault="00C26090" w:rsidP="009A5ABB">
      <w:pPr>
        <w:spacing w:line="360" w:lineRule="auto"/>
        <w:ind w:firstLine="709"/>
        <w:jc w:val="both"/>
        <w:rPr>
          <w:sz w:val="28"/>
          <w:szCs w:val="28"/>
        </w:rPr>
      </w:pPr>
      <w:r w:rsidRPr="00DF7427">
        <w:rPr>
          <w:sz w:val="28"/>
          <w:szCs w:val="28"/>
        </w:rPr>
        <w:t xml:space="preserve">Также, в отчетном периоде проведено </w:t>
      </w:r>
      <w:r w:rsidR="00F765E3">
        <w:rPr>
          <w:sz w:val="28"/>
          <w:szCs w:val="28"/>
        </w:rPr>
        <w:t>2</w:t>
      </w:r>
      <w:r w:rsidRPr="00DF7427">
        <w:rPr>
          <w:sz w:val="28"/>
          <w:szCs w:val="28"/>
        </w:rPr>
        <w:t xml:space="preserve"> заседания Правления Фонда и </w:t>
      </w:r>
      <w:r w:rsidR="004F3FA2" w:rsidRPr="00DF7427">
        <w:rPr>
          <w:sz w:val="28"/>
          <w:szCs w:val="28"/>
        </w:rPr>
        <w:t>1</w:t>
      </w:r>
      <w:r w:rsidR="00303A82" w:rsidRPr="00DF7427">
        <w:rPr>
          <w:sz w:val="28"/>
          <w:szCs w:val="28"/>
        </w:rPr>
        <w:t xml:space="preserve"> </w:t>
      </w:r>
      <w:r w:rsidRPr="00DF7427">
        <w:rPr>
          <w:sz w:val="28"/>
          <w:szCs w:val="28"/>
        </w:rPr>
        <w:t>заседания Координационного совета по организации защиты прав застрахованных лиц, на которых обсуждались наиболее значимые вопросы деятельности Фонда.</w:t>
      </w:r>
    </w:p>
    <w:p w:rsidR="00513D11" w:rsidRPr="00DF7427" w:rsidRDefault="00513D11" w:rsidP="009A5ABB">
      <w:pPr>
        <w:spacing w:line="360" w:lineRule="auto"/>
        <w:ind w:firstLine="708"/>
        <w:jc w:val="both"/>
        <w:rPr>
          <w:sz w:val="28"/>
          <w:szCs w:val="28"/>
        </w:rPr>
      </w:pPr>
    </w:p>
    <w:p w:rsidR="00FB53DA" w:rsidRPr="00DF7427" w:rsidRDefault="001340AB" w:rsidP="009A5ABB">
      <w:pPr>
        <w:spacing w:line="360" w:lineRule="auto"/>
        <w:ind w:firstLine="708"/>
        <w:jc w:val="center"/>
        <w:rPr>
          <w:b/>
          <w:sz w:val="28"/>
          <w:szCs w:val="28"/>
        </w:rPr>
      </w:pPr>
      <w:r w:rsidRPr="00DF7427">
        <w:rPr>
          <w:b/>
          <w:sz w:val="28"/>
          <w:szCs w:val="28"/>
          <w:lang w:val="en-US"/>
        </w:rPr>
        <w:t>IV</w:t>
      </w:r>
      <w:r w:rsidRPr="00DF7427">
        <w:rPr>
          <w:b/>
          <w:sz w:val="28"/>
          <w:szCs w:val="28"/>
        </w:rPr>
        <w:t xml:space="preserve">. </w:t>
      </w:r>
      <w:r w:rsidR="00FB53DA" w:rsidRPr="00DF7427">
        <w:rPr>
          <w:b/>
          <w:sz w:val="28"/>
          <w:szCs w:val="28"/>
        </w:rPr>
        <w:t>Контроль за расходованием средств ОМС</w:t>
      </w:r>
    </w:p>
    <w:p w:rsidR="00B352AF" w:rsidRPr="00DF7427" w:rsidRDefault="00FB53DA" w:rsidP="009A5ABB">
      <w:pPr>
        <w:spacing w:line="360" w:lineRule="auto"/>
        <w:ind w:firstLine="708"/>
        <w:jc w:val="center"/>
        <w:rPr>
          <w:b/>
          <w:sz w:val="28"/>
          <w:szCs w:val="28"/>
        </w:rPr>
      </w:pPr>
      <w:r w:rsidRPr="00DF7427">
        <w:rPr>
          <w:b/>
          <w:sz w:val="28"/>
          <w:szCs w:val="28"/>
        </w:rPr>
        <w:t>медицинскими организациями</w:t>
      </w:r>
      <w:r w:rsidR="00B352AF" w:rsidRPr="00DF7427">
        <w:rPr>
          <w:b/>
          <w:sz w:val="28"/>
          <w:szCs w:val="28"/>
        </w:rPr>
        <w:t xml:space="preserve"> </w:t>
      </w:r>
    </w:p>
    <w:p w:rsidR="00B352AF" w:rsidRPr="00DF7427" w:rsidRDefault="00B352AF" w:rsidP="009A5ABB">
      <w:pPr>
        <w:spacing w:line="360" w:lineRule="auto"/>
        <w:ind w:firstLine="708"/>
        <w:jc w:val="center"/>
        <w:rPr>
          <w:b/>
          <w:sz w:val="28"/>
          <w:szCs w:val="28"/>
        </w:rPr>
      </w:pPr>
    </w:p>
    <w:p w:rsidR="00B352AF" w:rsidRPr="00DF7427" w:rsidRDefault="00B352AF" w:rsidP="009A5ABB">
      <w:pPr>
        <w:spacing w:line="360" w:lineRule="auto"/>
        <w:ind w:firstLine="708"/>
        <w:jc w:val="both"/>
        <w:rPr>
          <w:sz w:val="28"/>
          <w:szCs w:val="28"/>
        </w:rPr>
      </w:pPr>
      <w:r w:rsidRPr="00DF7427">
        <w:rPr>
          <w:sz w:val="28"/>
          <w:szCs w:val="28"/>
        </w:rPr>
        <w:t xml:space="preserve">В </w:t>
      </w:r>
      <w:r w:rsidR="004F3FA2" w:rsidRPr="00DF7427">
        <w:rPr>
          <w:sz w:val="28"/>
          <w:szCs w:val="28"/>
        </w:rPr>
        <w:t>2017</w:t>
      </w:r>
      <w:r w:rsidRPr="00DF7427">
        <w:rPr>
          <w:sz w:val="28"/>
          <w:szCs w:val="28"/>
        </w:rPr>
        <w:t xml:space="preserve"> году проведено </w:t>
      </w:r>
      <w:r w:rsidR="004F3FA2" w:rsidRPr="00DF7427">
        <w:rPr>
          <w:sz w:val="28"/>
          <w:szCs w:val="28"/>
        </w:rPr>
        <w:t>27 проверок медицинских учреждений и страховой медицинской организации, из них: 3 тематических, 16 комплексных и 8 контрольных проверок</w:t>
      </w:r>
      <w:r w:rsidRPr="00DF7427">
        <w:rPr>
          <w:sz w:val="28"/>
          <w:szCs w:val="28"/>
        </w:rPr>
        <w:t>.</w:t>
      </w:r>
    </w:p>
    <w:p w:rsidR="00B352AF" w:rsidRPr="00DF7427" w:rsidRDefault="00B352AF" w:rsidP="009A5ABB">
      <w:pPr>
        <w:spacing w:line="360" w:lineRule="auto"/>
        <w:ind w:firstLine="708"/>
        <w:jc w:val="both"/>
        <w:rPr>
          <w:sz w:val="28"/>
          <w:szCs w:val="28"/>
        </w:rPr>
      </w:pPr>
      <w:r w:rsidRPr="00DF7427">
        <w:rPr>
          <w:sz w:val="28"/>
          <w:szCs w:val="28"/>
        </w:rPr>
        <w:t xml:space="preserve">По результатам проверок установлено нецелевое использование средств ОМС, подлежащих восстановлению в бюджет Фонда, на сумму </w:t>
      </w:r>
      <w:r w:rsidR="00694BAD" w:rsidRPr="00DF7427">
        <w:rPr>
          <w:sz w:val="28"/>
          <w:szCs w:val="28"/>
        </w:rPr>
        <w:t>2</w:t>
      </w:r>
      <w:r w:rsidR="004F3FA2" w:rsidRPr="00DF7427">
        <w:rPr>
          <w:sz w:val="28"/>
          <w:szCs w:val="28"/>
        </w:rPr>
        <w:t> 572 525,08</w:t>
      </w:r>
      <w:r w:rsidRPr="00DF7427">
        <w:rPr>
          <w:sz w:val="28"/>
          <w:szCs w:val="28"/>
        </w:rPr>
        <w:t xml:space="preserve"> тыс. рублей</w:t>
      </w:r>
      <w:r w:rsidR="00967E5E" w:rsidRPr="00DF7427">
        <w:rPr>
          <w:sz w:val="28"/>
          <w:szCs w:val="28"/>
        </w:rPr>
        <w:t>,</w:t>
      </w:r>
      <w:r w:rsidRPr="00DF7427">
        <w:rPr>
          <w:sz w:val="28"/>
          <w:szCs w:val="28"/>
        </w:rPr>
        <w:t xml:space="preserve"> в том числе:</w:t>
      </w:r>
    </w:p>
    <w:p w:rsidR="002909B0" w:rsidRPr="00DF7427" w:rsidRDefault="002909B0" w:rsidP="009A5ABB">
      <w:pPr>
        <w:spacing w:line="360" w:lineRule="auto"/>
        <w:ind w:firstLine="708"/>
        <w:jc w:val="both"/>
        <w:rPr>
          <w:sz w:val="28"/>
          <w:szCs w:val="28"/>
        </w:rPr>
      </w:pPr>
      <w:r w:rsidRPr="00DF7427">
        <w:rPr>
          <w:sz w:val="28"/>
          <w:szCs w:val="28"/>
        </w:rPr>
        <w:t xml:space="preserve">- оплата расходов, не включенных в тарифы на оплату медицинской помощи, в рамках территориальной программы ОМС – </w:t>
      </w:r>
      <w:r w:rsidR="00694BAD" w:rsidRPr="00DF7427">
        <w:rPr>
          <w:sz w:val="28"/>
          <w:szCs w:val="28"/>
        </w:rPr>
        <w:t>757,2</w:t>
      </w:r>
      <w:r w:rsidRPr="00DF7427">
        <w:rPr>
          <w:sz w:val="28"/>
          <w:szCs w:val="28"/>
        </w:rPr>
        <w:t xml:space="preserve"> тыс. руб., (расходы на капитальный ремонт, изготовление проектно-сметной документации для проведения капитального ремонта);</w:t>
      </w:r>
    </w:p>
    <w:p w:rsidR="002909B0" w:rsidRPr="00DF7427" w:rsidRDefault="002909B0" w:rsidP="009A5ABB">
      <w:pPr>
        <w:spacing w:line="360" w:lineRule="auto"/>
        <w:ind w:firstLine="708"/>
        <w:jc w:val="both"/>
        <w:rPr>
          <w:sz w:val="28"/>
          <w:szCs w:val="28"/>
        </w:rPr>
      </w:pPr>
      <w:r w:rsidRPr="00DF7427">
        <w:rPr>
          <w:sz w:val="28"/>
          <w:szCs w:val="28"/>
        </w:rPr>
        <w:lastRenderedPageBreak/>
        <w:t xml:space="preserve">- оплата видов медицинской помощи, не включенных в территориальную программу ОМС </w:t>
      </w:r>
      <w:r w:rsidRPr="00DF7427">
        <w:rPr>
          <w:sz w:val="28"/>
          <w:szCs w:val="28"/>
        </w:rPr>
        <w:softHyphen/>
      </w:r>
      <w:r w:rsidRPr="00DF7427">
        <w:rPr>
          <w:sz w:val="28"/>
          <w:szCs w:val="28"/>
        </w:rPr>
        <w:softHyphen/>
        <w:t xml:space="preserve">– </w:t>
      </w:r>
      <w:r w:rsidR="00694BAD" w:rsidRPr="00DF7427">
        <w:rPr>
          <w:sz w:val="28"/>
          <w:szCs w:val="28"/>
        </w:rPr>
        <w:t>819,8 тыс. рублей</w:t>
      </w:r>
      <w:r w:rsidRPr="00DF7427">
        <w:rPr>
          <w:sz w:val="28"/>
          <w:szCs w:val="28"/>
        </w:rPr>
        <w:t>;</w:t>
      </w:r>
    </w:p>
    <w:p w:rsidR="002909B0" w:rsidRPr="00DF7427" w:rsidRDefault="002909B0" w:rsidP="009A5ABB">
      <w:pPr>
        <w:spacing w:line="360" w:lineRule="auto"/>
        <w:ind w:firstLine="708"/>
        <w:jc w:val="both"/>
        <w:rPr>
          <w:sz w:val="28"/>
          <w:szCs w:val="28"/>
        </w:rPr>
      </w:pPr>
      <w:r w:rsidRPr="00DF7427">
        <w:rPr>
          <w:sz w:val="28"/>
          <w:szCs w:val="28"/>
        </w:rPr>
        <w:t>-</w:t>
      </w:r>
      <w:r w:rsidRPr="00DF7427">
        <w:rPr>
          <w:sz w:val="28"/>
          <w:szCs w:val="28"/>
        </w:rPr>
        <w:tab/>
        <w:t>расходование сре</w:t>
      </w:r>
      <w:proofErr w:type="gramStart"/>
      <w:r w:rsidRPr="00DF7427">
        <w:rPr>
          <w:sz w:val="28"/>
          <w:szCs w:val="28"/>
        </w:rPr>
        <w:t>дств пр</w:t>
      </w:r>
      <w:proofErr w:type="gramEnd"/>
      <w:r w:rsidRPr="00DF7427">
        <w:rPr>
          <w:sz w:val="28"/>
          <w:szCs w:val="28"/>
        </w:rPr>
        <w:t xml:space="preserve">и отсутствии подтверждающих документов – </w:t>
      </w:r>
      <w:r w:rsidR="00694BAD" w:rsidRPr="00DF7427">
        <w:rPr>
          <w:sz w:val="28"/>
          <w:szCs w:val="28"/>
        </w:rPr>
        <w:t>995,5</w:t>
      </w:r>
      <w:r w:rsidRPr="00DF7427">
        <w:rPr>
          <w:sz w:val="28"/>
          <w:szCs w:val="28"/>
        </w:rPr>
        <w:t xml:space="preserve"> тыс. руб. (расходование средств не в соответствии со структурой тарифа утвержденной тарифным соглашением</w:t>
      </w:r>
      <w:r w:rsidR="00694BAD" w:rsidRPr="00DF7427">
        <w:rPr>
          <w:sz w:val="28"/>
          <w:szCs w:val="28"/>
        </w:rPr>
        <w:t>).</w:t>
      </w:r>
    </w:p>
    <w:p w:rsidR="00B352AF" w:rsidRPr="00DF7427" w:rsidRDefault="002909B0" w:rsidP="009A5ABB">
      <w:pPr>
        <w:spacing w:line="360" w:lineRule="auto"/>
        <w:ind w:firstLine="708"/>
        <w:jc w:val="both"/>
        <w:rPr>
          <w:sz w:val="28"/>
          <w:szCs w:val="28"/>
        </w:rPr>
      </w:pPr>
      <w:r w:rsidRPr="00DF7427">
        <w:rPr>
          <w:sz w:val="28"/>
          <w:szCs w:val="28"/>
        </w:rPr>
        <w:t xml:space="preserve">Из общей суммы средств ОМС, подлежащих восстановлению, медицинскими организациями восстановлено в бюджет Фонда </w:t>
      </w:r>
      <w:r w:rsidR="00694BAD" w:rsidRPr="00DF7427">
        <w:rPr>
          <w:sz w:val="28"/>
          <w:szCs w:val="28"/>
        </w:rPr>
        <w:t>52,7</w:t>
      </w:r>
      <w:r w:rsidRPr="00DF7427">
        <w:rPr>
          <w:sz w:val="28"/>
          <w:szCs w:val="28"/>
        </w:rPr>
        <w:t xml:space="preserve"> тыс. руб. Общая задолженность с учетом прошлых лет составила </w:t>
      </w:r>
      <w:r w:rsidR="00694BAD" w:rsidRPr="00DF7427">
        <w:rPr>
          <w:sz w:val="28"/>
          <w:szCs w:val="28"/>
        </w:rPr>
        <w:t>11 109,0</w:t>
      </w:r>
      <w:r w:rsidRPr="00DF7427">
        <w:rPr>
          <w:sz w:val="28"/>
          <w:szCs w:val="28"/>
        </w:rPr>
        <w:t xml:space="preserve"> тыс. руб.</w:t>
      </w:r>
    </w:p>
    <w:p w:rsidR="00B352AF" w:rsidRPr="00DF7427" w:rsidRDefault="00B352AF" w:rsidP="009A5ABB">
      <w:pPr>
        <w:spacing w:line="360" w:lineRule="auto"/>
        <w:ind w:firstLine="708"/>
        <w:jc w:val="both"/>
        <w:rPr>
          <w:sz w:val="28"/>
          <w:szCs w:val="28"/>
        </w:rPr>
      </w:pPr>
      <w:r w:rsidRPr="00DF7427">
        <w:rPr>
          <w:sz w:val="28"/>
          <w:szCs w:val="28"/>
        </w:rPr>
        <w:t xml:space="preserve">За </w:t>
      </w:r>
      <w:r w:rsidR="00694BAD" w:rsidRPr="00DF7427">
        <w:rPr>
          <w:sz w:val="28"/>
          <w:szCs w:val="28"/>
        </w:rPr>
        <w:t>2017</w:t>
      </w:r>
      <w:r w:rsidRPr="00DF7427">
        <w:rPr>
          <w:sz w:val="28"/>
          <w:szCs w:val="28"/>
        </w:rPr>
        <w:t xml:space="preserve"> год предъявлено штрафов по результатам проверок медицинских организаций на сумму </w:t>
      </w:r>
      <w:r w:rsidR="00694BAD" w:rsidRPr="00DF7427">
        <w:rPr>
          <w:sz w:val="28"/>
          <w:szCs w:val="28"/>
        </w:rPr>
        <w:t>257,3</w:t>
      </w:r>
      <w:r w:rsidRPr="00DF7427">
        <w:rPr>
          <w:sz w:val="28"/>
          <w:szCs w:val="28"/>
        </w:rPr>
        <w:t xml:space="preserve"> тыс. руб.</w:t>
      </w:r>
    </w:p>
    <w:p w:rsidR="00B352AF" w:rsidRPr="00DF7427" w:rsidRDefault="00B352AF" w:rsidP="009A5ABB">
      <w:pPr>
        <w:spacing w:line="360" w:lineRule="auto"/>
        <w:ind w:firstLine="708"/>
        <w:jc w:val="both"/>
        <w:rPr>
          <w:sz w:val="28"/>
          <w:szCs w:val="28"/>
        </w:rPr>
      </w:pPr>
      <w:r w:rsidRPr="00DF7427">
        <w:rPr>
          <w:sz w:val="28"/>
          <w:szCs w:val="28"/>
        </w:rPr>
        <w:t xml:space="preserve">Поступило от медицинских организаций штрафов на сумму </w:t>
      </w:r>
      <w:r w:rsidR="00694BAD" w:rsidRPr="00DF7427">
        <w:rPr>
          <w:sz w:val="28"/>
          <w:szCs w:val="28"/>
        </w:rPr>
        <w:t>39,7</w:t>
      </w:r>
      <w:r w:rsidRPr="00DF7427">
        <w:rPr>
          <w:sz w:val="28"/>
          <w:szCs w:val="28"/>
        </w:rPr>
        <w:t xml:space="preserve"> тыс. руб. Задолженность по уплате пеней и штрафов составила </w:t>
      </w:r>
      <w:r w:rsidR="00694BAD" w:rsidRPr="00DF7427">
        <w:rPr>
          <w:sz w:val="28"/>
          <w:szCs w:val="28"/>
        </w:rPr>
        <w:t>2 049,7</w:t>
      </w:r>
      <w:r w:rsidRPr="00DF7427">
        <w:rPr>
          <w:sz w:val="28"/>
          <w:szCs w:val="28"/>
        </w:rPr>
        <w:t xml:space="preserve"> тыс. руб.</w:t>
      </w:r>
    </w:p>
    <w:p w:rsidR="00FB53DA" w:rsidRPr="00DF7427" w:rsidRDefault="00FB53DA" w:rsidP="009A5ABB">
      <w:pPr>
        <w:spacing w:line="360" w:lineRule="auto"/>
        <w:ind w:firstLine="708"/>
        <w:jc w:val="center"/>
        <w:rPr>
          <w:b/>
          <w:sz w:val="28"/>
          <w:szCs w:val="28"/>
        </w:rPr>
      </w:pPr>
    </w:p>
    <w:p w:rsidR="00D36376" w:rsidRPr="00DF7427" w:rsidRDefault="00E84E61" w:rsidP="009A5ABB">
      <w:pPr>
        <w:spacing w:line="360" w:lineRule="auto"/>
        <w:ind w:firstLine="708"/>
        <w:jc w:val="center"/>
        <w:rPr>
          <w:b/>
          <w:sz w:val="28"/>
          <w:szCs w:val="28"/>
        </w:rPr>
      </w:pPr>
      <w:r w:rsidRPr="00DF7427">
        <w:rPr>
          <w:b/>
          <w:sz w:val="28"/>
          <w:szCs w:val="28"/>
          <w:lang w:val="en-US"/>
        </w:rPr>
        <w:t>V</w:t>
      </w:r>
      <w:r w:rsidRPr="00DF7427">
        <w:rPr>
          <w:b/>
          <w:sz w:val="28"/>
          <w:szCs w:val="28"/>
        </w:rPr>
        <w:t xml:space="preserve">. </w:t>
      </w:r>
      <w:r w:rsidR="00D36376" w:rsidRPr="00DF7427">
        <w:rPr>
          <w:b/>
          <w:sz w:val="28"/>
          <w:szCs w:val="28"/>
        </w:rPr>
        <w:t>Защита прав застрахованных граждан по ОМС</w:t>
      </w:r>
    </w:p>
    <w:p w:rsidR="0080648F" w:rsidRPr="00DF7427" w:rsidRDefault="0080648F" w:rsidP="0080648F">
      <w:pPr>
        <w:pStyle w:val="1"/>
        <w:spacing w:before="0" w:after="0" w:line="360" w:lineRule="auto"/>
        <w:ind w:firstLine="360"/>
        <w:jc w:val="both"/>
        <w:rPr>
          <w:rFonts w:ascii="Times New Roman" w:hAnsi="Times New Roman"/>
          <w:b w:val="0"/>
          <w:sz w:val="28"/>
          <w:szCs w:val="28"/>
        </w:rPr>
      </w:pPr>
      <w:r w:rsidRPr="00DF7427">
        <w:rPr>
          <w:rFonts w:ascii="Times New Roman" w:hAnsi="Times New Roman"/>
          <w:b w:val="0"/>
          <w:sz w:val="28"/>
          <w:szCs w:val="28"/>
        </w:rPr>
        <w:t>В соответствии с требованиями федерального закона от 29.11.2010 №326-ФЗ «Об обязательном медицинском страховании в Российской Федерации» в 2017 году основными направлениями деятельности Фонда по обеспечению прав застрахованных граждан на получение качественной и доступной медицинской помощи в системе обязательного медицинского страхования  Республики Ингушетия  являлись:</w:t>
      </w:r>
    </w:p>
    <w:p w:rsidR="0080648F" w:rsidRPr="00DF7427" w:rsidRDefault="0080648F" w:rsidP="0080648F">
      <w:pPr>
        <w:spacing w:line="360" w:lineRule="auto"/>
        <w:jc w:val="both"/>
        <w:rPr>
          <w:sz w:val="28"/>
          <w:szCs w:val="28"/>
        </w:rPr>
      </w:pPr>
      <w:r w:rsidRPr="00DF7427">
        <w:rPr>
          <w:sz w:val="28"/>
          <w:szCs w:val="28"/>
        </w:rPr>
        <w:t>- работа с обращениями граждан по вопросам нарушения их прав и законных интересов;</w:t>
      </w:r>
    </w:p>
    <w:p w:rsidR="0080648F" w:rsidRPr="0080648F" w:rsidRDefault="0080648F" w:rsidP="0080648F">
      <w:pPr>
        <w:spacing w:line="360" w:lineRule="auto"/>
        <w:jc w:val="both"/>
        <w:rPr>
          <w:sz w:val="28"/>
          <w:szCs w:val="28"/>
        </w:rPr>
      </w:pPr>
      <w:r w:rsidRPr="00DF7427">
        <w:rPr>
          <w:sz w:val="28"/>
          <w:szCs w:val="28"/>
        </w:rPr>
        <w:t>- консультативная помощь гражданам</w:t>
      </w:r>
      <w:r w:rsidRPr="0080648F">
        <w:rPr>
          <w:sz w:val="28"/>
          <w:szCs w:val="28"/>
        </w:rPr>
        <w:t xml:space="preserve"> по вопросам обеспечения прав граждан на получение бесплатной медицинской помощи;</w:t>
      </w:r>
    </w:p>
    <w:p w:rsidR="0080648F" w:rsidRPr="0080648F" w:rsidRDefault="0080648F" w:rsidP="0080648F">
      <w:pPr>
        <w:spacing w:line="360" w:lineRule="auto"/>
        <w:jc w:val="both"/>
        <w:rPr>
          <w:sz w:val="28"/>
          <w:szCs w:val="28"/>
        </w:rPr>
      </w:pPr>
      <w:r>
        <w:rPr>
          <w:sz w:val="28"/>
          <w:szCs w:val="28"/>
        </w:rPr>
        <w:t xml:space="preserve">- </w:t>
      </w:r>
      <w:r w:rsidRPr="0080648F">
        <w:rPr>
          <w:sz w:val="28"/>
          <w:szCs w:val="28"/>
        </w:rPr>
        <w:t>информирование населения о правах в системе ОМС, о работе системы обязательного медицинского страхования;</w:t>
      </w:r>
    </w:p>
    <w:p w:rsidR="0080648F" w:rsidRPr="0080648F" w:rsidRDefault="0080648F" w:rsidP="0080648F">
      <w:pPr>
        <w:spacing w:line="360" w:lineRule="auto"/>
        <w:jc w:val="both"/>
        <w:rPr>
          <w:sz w:val="28"/>
          <w:szCs w:val="28"/>
        </w:rPr>
      </w:pPr>
      <w:r>
        <w:rPr>
          <w:sz w:val="28"/>
          <w:szCs w:val="28"/>
        </w:rPr>
        <w:t xml:space="preserve">- </w:t>
      </w:r>
      <w:r w:rsidRPr="0080648F">
        <w:rPr>
          <w:sz w:val="28"/>
          <w:szCs w:val="28"/>
        </w:rPr>
        <w:t>проведение социологических опросов населения в целях изучения удовлетворенности граждан организацией и качеством оказания медицинской помощи;</w:t>
      </w:r>
    </w:p>
    <w:p w:rsidR="0080648F" w:rsidRPr="0080648F" w:rsidRDefault="0080648F" w:rsidP="0080648F">
      <w:pPr>
        <w:spacing w:line="360" w:lineRule="auto"/>
        <w:jc w:val="both"/>
        <w:rPr>
          <w:sz w:val="28"/>
          <w:szCs w:val="28"/>
        </w:rPr>
      </w:pPr>
      <w:r>
        <w:rPr>
          <w:sz w:val="28"/>
          <w:szCs w:val="28"/>
        </w:rPr>
        <w:lastRenderedPageBreak/>
        <w:t xml:space="preserve">- </w:t>
      </w:r>
      <w:r w:rsidRPr="0080648F">
        <w:rPr>
          <w:sz w:val="28"/>
          <w:szCs w:val="28"/>
        </w:rPr>
        <w:t>организация и проведение контроля объемов, сроков, качества и условий предоставления медицинской помощи</w:t>
      </w:r>
      <w:r w:rsidRPr="0080648F">
        <w:rPr>
          <w:iCs/>
          <w:sz w:val="28"/>
          <w:szCs w:val="28"/>
        </w:rPr>
        <w:t xml:space="preserve"> по </w:t>
      </w:r>
      <w:r w:rsidRPr="0080648F">
        <w:rPr>
          <w:sz w:val="28"/>
          <w:szCs w:val="28"/>
        </w:rPr>
        <w:t>обязательному медицинскому страхованию.</w:t>
      </w:r>
    </w:p>
    <w:p w:rsidR="0080648F" w:rsidRPr="002D2A39" w:rsidRDefault="0080648F" w:rsidP="002D2A39">
      <w:pPr>
        <w:spacing w:line="360" w:lineRule="auto"/>
        <w:jc w:val="center"/>
        <w:rPr>
          <w:sz w:val="28"/>
          <w:szCs w:val="28"/>
        </w:rPr>
      </w:pPr>
      <w:r w:rsidRPr="002D2A39">
        <w:rPr>
          <w:sz w:val="28"/>
          <w:szCs w:val="28"/>
        </w:rPr>
        <w:t>Обращения застрахованных лиц</w:t>
      </w:r>
    </w:p>
    <w:p w:rsidR="0080648F" w:rsidRPr="002D2A39" w:rsidRDefault="0080648F" w:rsidP="002D2A39">
      <w:pPr>
        <w:spacing w:line="360" w:lineRule="auto"/>
        <w:ind w:firstLine="708"/>
        <w:jc w:val="both"/>
        <w:rPr>
          <w:sz w:val="28"/>
          <w:szCs w:val="28"/>
        </w:rPr>
      </w:pPr>
      <w:r w:rsidRPr="002D2A39">
        <w:rPr>
          <w:sz w:val="28"/>
          <w:szCs w:val="28"/>
        </w:rPr>
        <w:t xml:space="preserve">Общее число обращений граждан в Фонд и страховую медицинскую организацию в 2017г. уменьшилось на 18 % по сравнению с 2016г. и составило – 19 277 случая (ТФОМС-74, СМО-19 203),  при этом структура обращений существенно не изменилась. Уменьшение количества обращений связано с тем, что многие застрахованные граждане уже сменили медицинские полисы «старого образца» </w:t>
      </w:r>
      <w:proofErr w:type="gramStart"/>
      <w:r w:rsidRPr="002D2A39">
        <w:rPr>
          <w:sz w:val="28"/>
          <w:szCs w:val="28"/>
        </w:rPr>
        <w:t>на</w:t>
      </w:r>
      <w:proofErr w:type="gramEnd"/>
      <w:r w:rsidRPr="002D2A39">
        <w:rPr>
          <w:sz w:val="28"/>
          <w:szCs w:val="28"/>
        </w:rPr>
        <w:t xml:space="preserve"> новые, единого образца. Это и составило наибольший вес обращений (94%). </w:t>
      </w:r>
    </w:p>
    <w:p w:rsidR="0080648F" w:rsidRPr="002D2A39" w:rsidRDefault="0080648F" w:rsidP="002D2A39">
      <w:pPr>
        <w:spacing w:line="360" w:lineRule="auto"/>
        <w:ind w:firstLine="708"/>
        <w:jc w:val="both"/>
        <w:rPr>
          <w:sz w:val="28"/>
          <w:szCs w:val="28"/>
        </w:rPr>
      </w:pPr>
      <w:r w:rsidRPr="002D2A39">
        <w:rPr>
          <w:sz w:val="28"/>
          <w:szCs w:val="28"/>
        </w:rPr>
        <w:t xml:space="preserve"> Обращения за консультациями по вопросам обязательного медицинского страхования составляют 6,2 % или 1 203 случая (ТФОМС-60, СМО – 1 143); 0,3% - обращения по поводу нарушения прав и законных интересов граждан (жалобы) или 50 случаев (ТФОМС-14, СМО-36).</w:t>
      </w:r>
    </w:p>
    <w:p w:rsidR="0080648F" w:rsidRPr="002D2A39" w:rsidRDefault="0080648F" w:rsidP="002D2A39">
      <w:pPr>
        <w:spacing w:line="360" w:lineRule="auto"/>
        <w:ind w:firstLine="708"/>
        <w:jc w:val="both"/>
        <w:rPr>
          <w:sz w:val="28"/>
          <w:szCs w:val="28"/>
        </w:rPr>
      </w:pPr>
      <w:r w:rsidRPr="002D2A39">
        <w:rPr>
          <w:sz w:val="28"/>
          <w:szCs w:val="28"/>
        </w:rPr>
        <w:t>В 2017 году в ТФОМС  РИ и страховую медицинскую организацию  поступило 1 203 устных обращений,  из них 704 случая приняты по телефону «горячей линии», что составляет 58,5%.</w:t>
      </w:r>
    </w:p>
    <w:p w:rsidR="0080648F" w:rsidRPr="002D2A39" w:rsidRDefault="0080648F" w:rsidP="002D2A39">
      <w:pPr>
        <w:spacing w:line="360" w:lineRule="auto"/>
        <w:ind w:firstLine="708"/>
        <w:jc w:val="both"/>
        <w:rPr>
          <w:b/>
          <w:sz w:val="28"/>
          <w:szCs w:val="28"/>
        </w:rPr>
      </w:pPr>
      <w:r w:rsidRPr="002D2A39">
        <w:rPr>
          <w:sz w:val="28"/>
          <w:szCs w:val="28"/>
        </w:rPr>
        <w:t xml:space="preserve"> Количество   обоснованных  жалоб,  поступивших в Фонд и страховую медицинскую организацию по сравнению с 2016 годом, в отчетном году увеличилось на 2,5 % и составило 40 случаев, характер жалоб, в основном, сводится во взимании денежных сре</w:t>
      </w:r>
      <w:proofErr w:type="gramStart"/>
      <w:r w:rsidRPr="002D2A39">
        <w:rPr>
          <w:sz w:val="28"/>
          <w:szCs w:val="28"/>
        </w:rPr>
        <w:t>дств с з</w:t>
      </w:r>
      <w:proofErr w:type="gramEnd"/>
      <w:r w:rsidRPr="002D2A39">
        <w:rPr>
          <w:sz w:val="28"/>
          <w:szCs w:val="28"/>
        </w:rPr>
        <w:t>астрахованных граждан при получении лечения в медицинских организациях в Ингушетии и за  пределами территории страхования. В отчетном году оказано содействие в возврате денежных средств по 36 случаям (ТФОМС-3, СМО-33)  в сумме 992 944 рублей (ТФОМС-33 365 руб., СМО-959 579 руб.).</w:t>
      </w:r>
    </w:p>
    <w:p w:rsidR="0080648F" w:rsidRDefault="0080648F" w:rsidP="0080648F">
      <w:pPr>
        <w:pStyle w:val="a9"/>
        <w:ind w:left="1080"/>
        <w:rPr>
          <w:b/>
          <w:sz w:val="28"/>
          <w:szCs w:val="28"/>
        </w:rPr>
      </w:pPr>
    </w:p>
    <w:p w:rsidR="0080648F" w:rsidRPr="002D2A39" w:rsidRDefault="0080648F" w:rsidP="002D2A39">
      <w:pPr>
        <w:pStyle w:val="a9"/>
        <w:spacing w:line="360" w:lineRule="auto"/>
        <w:ind w:left="1080"/>
        <w:jc w:val="center"/>
        <w:rPr>
          <w:sz w:val="28"/>
          <w:szCs w:val="28"/>
        </w:rPr>
      </w:pPr>
      <w:r w:rsidRPr="002D2A39">
        <w:rPr>
          <w:sz w:val="28"/>
          <w:szCs w:val="28"/>
        </w:rPr>
        <w:t>Информирование застрахованных лиц о правах в сфере обязательного медицинского страхования</w:t>
      </w:r>
    </w:p>
    <w:p w:rsidR="0080648F" w:rsidRPr="00F97277" w:rsidRDefault="0080648F" w:rsidP="002D2A39">
      <w:pPr>
        <w:pStyle w:val="a9"/>
        <w:spacing w:line="360" w:lineRule="auto"/>
        <w:ind w:left="1080"/>
        <w:rPr>
          <w:sz w:val="28"/>
          <w:szCs w:val="28"/>
        </w:rPr>
      </w:pPr>
    </w:p>
    <w:p w:rsidR="0080648F" w:rsidRDefault="0080648F" w:rsidP="002D2A39">
      <w:pPr>
        <w:spacing w:line="360" w:lineRule="auto"/>
        <w:ind w:firstLine="708"/>
        <w:jc w:val="both"/>
        <w:rPr>
          <w:sz w:val="28"/>
          <w:szCs w:val="28"/>
        </w:rPr>
      </w:pPr>
      <w:r w:rsidRPr="00565B57">
        <w:rPr>
          <w:sz w:val="28"/>
          <w:szCs w:val="28"/>
        </w:rPr>
        <w:lastRenderedPageBreak/>
        <w:t xml:space="preserve">Одной из основных функций Фонда и страховой медицинской организации в части организации защиты прав граждан остается информирование застрахованных об их правах на получение медицинской помощи гарантированного объема и качества в системе ОМС. </w:t>
      </w:r>
    </w:p>
    <w:p w:rsidR="0080648F" w:rsidRDefault="0080648F" w:rsidP="002D2A39">
      <w:pPr>
        <w:spacing w:line="360" w:lineRule="auto"/>
        <w:ind w:firstLine="708"/>
        <w:jc w:val="both"/>
        <w:rPr>
          <w:sz w:val="28"/>
          <w:szCs w:val="28"/>
        </w:rPr>
      </w:pPr>
      <w:r w:rsidRPr="00C1046D">
        <w:rPr>
          <w:sz w:val="28"/>
          <w:szCs w:val="28"/>
        </w:rPr>
        <w:t>За прошедший 201</w:t>
      </w:r>
      <w:r>
        <w:rPr>
          <w:sz w:val="28"/>
          <w:szCs w:val="28"/>
        </w:rPr>
        <w:t>7</w:t>
      </w:r>
      <w:r w:rsidRPr="00C1046D">
        <w:rPr>
          <w:sz w:val="28"/>
          <w:szCs w:val="28"/>
        </w:rPr>
        <w:t xml:space="preserve"> год в ТФОМС РИ велась активная информационно-разъяснительная работа с населением Республики Ингушетия и освещени</w:t>
      </w:r>
      <w:r>
        <w:rPr>
          <w:sz w:val="28"/>
          <w:szCs w:val="28"/>
        </w:rPr>
        <w:t>е</w:t>
      </w:r>
      <w:r w:rsidRPr="00C1046D">
        <w:rPr>
          <w:sz w:val="28"/>
          <w:szCs w:val="28"/>
        </w:rPr>
        <w:t xml:space="preserve"> в средствах массовой информации актуальных тем и изменений норм действующего законодательства в области обязательного медицинского страхования Российской Федерации.</w:t>
      </w:r>
    </w:p>
    <w:p w:rsidR="0080648F" w:rsidRDefault="0080648F" w:rsidP="002D2A39">
      <w:pPr>
        <w:spacing w:line="360" w:lineRule="auto"/>
        <w:ind w:firstLine="708"/>
        <w:jc w:val="both"/>
        <w:rPr>
          <w:sz w:val="28"/>
          <w:szCs w:val="28"/>
        </w:rPr>
      </w:pPr>
      <w:r>
        <w:rPr>
          <w:sz w:val="28"/>
          <w:szCs w:val="28"/>
        </w:rPr>
        <w:t>На телеканалах Республики Ингушетия – ГТРК «Ингушетия» и НТК «Ингушетия» периодически транслировалась социальная реклама для населения республики – о полисе ОМС, о необходимости прохождения диспансеризации, о защите прав застрахованных, о выборе врача и т.д.</w:t>
      </w:r>
    </w:p>
    <w:p w:rsidR="0080648F" w:rsidRPr="00C1046D" w:rsidRDefault="0080648F" w:rsidP="002D2A39">
      <w:pPr>
        <w:spacing w:line="360" w:lineRule="auto"/>
        <w:jc w:val="both"/>
        <w:rPr>
          <w:sz w:val="28"/>
          <w:szCs w:val="28"/>
        </w:rPr>
      </w:pPr>
      <w:r>
        <w:rPr>
          <w:sz w:val="28"/>
          <w:szCs w:val="28"/>
        </w:rPr>
        <w:t xml:space="preserve">        </w:t>
      </w:r>
      <w:r w:rsidRPr="00C1046D">
        <w:rPr>
          <w:sz w:val="28"/>
          <w:szCs w:val="28"/>
        </w:rPr>
        <w:t>Так за отчетный период в республиканских газетах «</w:t>
      </w:r>
      <w:proofErr w:type="spellStart"/>
      <w:r w:rsidRPr="00C1046D">
        <w:rPr>
          <w:sz w:val="28"/>
          <w:szCs w:val="28"/>
        </w:rPr>
        <w:t>Сердало</w:t>
      </w:r>
      <w:proofErr w:type="spellEnd"/>
      <w:r w:rsidRPr="00C1046D">
        <w:rPr>
          <w:sz w:val="28"/>
          <w:szCs w:val="28"/>
        </w:rPr>
        <w:t>» и «Ингушетия» опубликова</w:t>
      </w:r>
      <w:r>
        <w:rPr>
          <w:sz w:val="28"/>
          <w:szCs w:val="28"/>
        </w:rPr>
        <w:t>но 13</w:t>
      </w:r>
      <w:r w:rsidRPr="00C1046D">
        <w:rPr>
          <w:sz w:val="28"/>
          <w:szCs w:val="28"/>
        </w:rPr>
        <w:t xml:space="preserve"> статей об актуальных вопросах в</w:t>
      </w:r>
      <w:r>
        <w:rPr>
          <w:sz w:val="28"/>
          <w:szCs w:val="28"/>
        </w:rPr>
        <w:t xml:space="preserve"> </w:t>
      </w:r>
      <w:r w:rsidRPr="00C1046D">
        <w:rPr>
          <w:sz w:val="28"/>
          <w:szCs w:val="28"/>
        </w:rPr>
        <w:t>сфере обязательного медицинского страхования.</w:t>
      </w:r>
      <w:r w:rsidRPr="00010202">
        <w:rPr>
          <w:sz w:val="28"/>
          <w:szCs w:val="28"/>
        </w:rPr>
        <w:t xml:space="preserve"> </w:t>
      </w:r>
      <w:r w:rsidRPr="00565B57">
        <w:rPr>
          <w:sz w:val="28"/>
          <w:szCs w:val="28"/>
        </w:rPr>
        <w:t xml:space="preserve">Проведено </w:t>
      </w:r>
      <w:r>
        <w:rPr>
          <w:sz w:val="28"/>
          <w:szCs w:val="28"/>
        </w:rPr>
        <w:t>5</w:t>
      </w:r>
      <w:r w:rsidRPr="00565B57">
        <w:rPr>
          <w:sz w:val="28"/>
          <w:szCs w:val="28"/>
        </w:rPr>
        <w:t xml:space="preserve"> выступлени</w:t>
      </w:r>
      <w:r>
        <w:rPr>
          <w:sz w:val="28"/>
          <w:szCs w:val="28"/>
        </w:rPr>
        <w:t>й</w:t>
      </w:r>
      <w:r w:rsidRPr="00565B57">
        <w:rPr>
          <w:sz w:val="28"/>
          <w:szCs w:val="28"/>
        </w:rPr>
        <w:t xml:space="preserve"> в коллективах застрахованных и медицинских работников.</w:t>
      </w:r>
    </w:p>
    <w:p w:rsidR="0080648F" w:rsidRPr="00C1046D" w:rsidRDefault="0080648F" w:rsidP="002D2A39">
      <w:pPr>
        <w:spacing w:line="360" w:lineRule="auto"/>
        <w:jc w:val="both"/>
        <w:rPr>
          <w:sz w:val="28"/>
          <w:szCs w:val="28"/>
        </w:rPr>
      </w:pPr>
      <w:r w:rsidRPr="00C1046D">
        <w:rPr>
          <w:sz w:val="28"/>
          <w:szCs w:val="28"/>
        </w:rPr>
        <w:tab/>
        <w:t xml:space="preserve">В целях </w:t>
      </w:r>
      <w:r>
        <w:rPr>
          <w:sz w:val="28"/>
          <w:szCs w:val="28"/>
        </w:rPr>
        <w:t xml:space="preserve">усиления </w:t>
      </w:r>
      <w:r w:rsidRPr="00C1046D">
        <w:rPr>
          <w:sz w:val="28"/>
          <w:szCs w:val="28"/>
        </w:rPr>
        <w:t>правовой грамотности нас</w:t>
      </w:r>
      <w:r>
        <w:rPr>
          <w:sz w:val="28"/>
          <w:szCs w:val="28"/>
        </w:rPr>
        <w:t>еления об их правах на получени</w:t>
      </w:r>
      <w:r w:rsidRPr="00F51E1B">
        <w:rPr>
          <w:sz w:val="28"/>
          <w:szCs w:val="28"/>
        </w:rPr>
        <w:t>е</w:t>
      </w:r>
      <w:r w:rsidRPr="00C1046D">
        <w:rPr>
          <w:sz w:val="28"/>
          <w:szCs w:val="28"/>
        </w:rPr>
        <w:t xml:space="preserve"> качественной и квалифицированной медицинской помощи велась активная разъяснительная работа, так в медицинских организациях, работающих в системе ОМС</w:t>
      </w:r>
      <w:r>
        <w:rPr>
          <w:sz w:val="28"/>
          <w:szCs w:val="28"/>
        </w:rPr>
        <w:t>,</w:t>
      </w:r>
      <w:r w:rsidRPr="00C1046D">
        <w:rPr>
          <w:sz w:val="28"/>
          <w:szCs w:val="28"/>
        </w:rPr>
        <w:t xml:space="preserve"> размещено порядка 30 информационных щитов с информацией для населения об обязательном медицинском страховании.</w:t>
      </w:r>
    </w:p>
    <w:p w:rsidR="0080648F" w:rsidRPr="00C1046D" w:rsidRDefault="0080648F" w:rsidP="002D2A39">
      <w:pPr>
        <w:spacing w:line="360" w:lineRule="auto"/>
        <w:ind w:firstLine="708"/>
        <w:jc w:val="both"/>
        <w:rPr>
          <w:sz w:val="28"/>
          <w:szCs w:val="28"/>
        </w:rPr>
      </w:pPr>
      <w:r>
        <w:rPr>
          <w:sz w:val="28"/>
          <w:szCs w:val="28"/>
        </w:rPr>
        <w:t xml:space="preserve"> Изготовлены</w:t>
      </w:r>
      <w:r w:rsidRPr="00C1046D">
        <w:rPr>
          <w:sz w:val="28"/>
          <w:szCs w:val="28"/>
        </w:rPr>
        <w:t xml:space="preserve"> и р</w:t>
      </w:r>
      <w:r>
        <w:rPr>
          <w:sz w:val="28"/>
          <w:szCs w:val="28"/>
        </w:rPr>
        <w:t>аспространены</w:t>
      </w:r>
      <w:r w:rsidRPr="00C1046D">
        <w:rPr>
          <w:sz w:val="28"/>
          <w:szCs w:val="28"/>
        </w:rPr>
        <w:t xml:space="preserve"> </w:t>
      </w:r>
      <w:r>
        <w:rPr>
          <w:sz w:val="28"/>
          <w:szCs w:val="28"/>
        </w:rPr>
        <w:t>в медицинских организациях</w:t>
      </w:r>
      <w:r w:rsidRPr="00C1046D">
        <w:rPr>
          <w:sz w:val="28"/>
          <w:szCs w:val="28"/>
        </w:rPr>
        <w:t xml:space="preserve"> республики </w:t>
      </w:r>
      <w:r>
        <w:rPr>
          <w:sz w:val="28"/>
          <w:szCs w:val="28"/>
        </w:rPr>
        <w:t>4</w:t>
      </w:r>
      <w:r w:rsidRPr="00C1046D">
        <w:rPr>
          <w:sz w:val="28"/>
          <w:szCs w:val="28"/>
        </w:rPr>
        <w:t xml:space="preserve">000 буклетов, порядка </w:t>
      </w:r>
      <w:r>
        <w:rPr>
          <w:sz w:val="28"/>
          <w:szCs w:val="28"/>
        </w:rPr>
        <w:t>200</w:t>
      </w:r>
      <w:r w:rsidRPr="00C1046D">
        <w:rPr>
          <w:sz w:val="28"/>
          <w:szCs w:val="28"/>
        </w:rPr>
        <w:t xml:space="preserve"> листовок, более </w:t>
      </w:r>
      <w:r>
        <w:rPr>
          <w:sz w:val="28"/>
          <w:szCs w:val="28"/>
        </w:rPr>
        <w:t>25 000</w:t>
      </w:r>
      <w:r w:rsidRPr="00C1046D">
        <w:rPr>
          <w:sz w:val="28"/>
          <w:szCs w:val="28"/>
        </w:rPr>
        <w:t xml:space="preserve"> памяток для пациентов, более 1000 </w:t>
      </w:r>
      <w:proofErr w:type="spellStart"/>
      <w:r>
        <w:rPr>
          <w:sz w:val="28"/>
          <w:szCs w:val="28"/>
        </w:rPr>
        <w:t>самоклеек</w:t>
      </w:r>
      <w:proofErr w:type="spellEnd"/>
      <w:r>
        <w:rPr>
          <w:sz w:val="28"/>
          <w:szCs w:val="28"/>
        </w:rPr>
        <w:t xml:space="preserve"> размещены </w:t>
      </w:r>
      <w:r w:rsidRPr="00857200">
        <w:rPr>
          <w:sz w:val="28"/>
          <w:szCs w:val="28"/>
        </w:rPr>
        <w:t>в структурных подразделениях медицинских ор</w:t>
      </w:r>
      <w:r>
        <w:rPr>
          <w:sz w:val="28"/>
          <w:szCs w:val="28"/>
        </w:rPr>
        <w:t>г</w:t>
      </w:r>
      <w:r w:rsidRPr="00857200">
        <w:rPr>
          <w:sz w:val="28"/>
          <w:szCs w:val="28"/>
        </w:rPr>
        <w:t>анизаций.</w:t>
      </w:r>
    </w:p>
    <w:p w:rsidR="0080648F" w:rsidRDefault="0080648F" w:rsidP="002D2A39">
      <w:pPr>
        <w:spacing w:line="360" w:lineRule="auto"/>
        <w:ind w:firstLine="708"/>
        <w:jc w:val="both"/>
        <w:rPr>
          <w:sz w:val="28"/>
          <w:szCs w:val="28"/>
        </w:rPr>
      </w:pPr>
      <w:r>
        <w:rPr>
          <w:sz w:val="28"/>
          <w:szCs w:val="28"/>
        </w:rPr>
        <w:t>Активно проводилась</w:t>
      </w:r>
      <w:r w:rsidRPr="00C1046D">
        <w:rPr>
          <w:sz w:val="28"/>
          <w:szCs w:val="28"/>
        </w:rPr>
        <w:t xml:space="preserve"> информационная работа и в сети Интернет</w:t>
      </w:r>
      <w:r>
        <w:rPr>
          <w:sz w:val="28"/>
          <w:szCs w:val="28"/>
        </w:rPr>
        <w:t>.</w:t>
      </w:r>
      <w:r w:rsidRPr="00C1046D">
        <w:rPr>
          <w:sz w:val="28"/>
          <w:szCs w:val="28"/>
        </w:rPr>
        <w:t xml:space="preserve"> </w:t>
      </w:r>
      <w:r>
        <w:rPr>
          <w:sz w:val="28"/>
          <w:szCs w:val="28"/>
        </w:rPr>
        <w:t>Т</w:t>
      </w:r>
      <w:r w:rsidRPr="00C1046D">
        <w:rPr>
          <w:sz w:val="28"/>
          <w:szCs w:val="28"/>
        </w:rPr>
        <w:t>ак</w:t>
      </w:r>
      <w:r>
        <w:rPr>
          <w:sz w:val="28"/>
          <w:szCs w:val="28"/>
        </w:rPr>
        <w:t>, на</w:t>
      </w:r>
      <w:r w:rsidRPr="00C1046D">
        <w:rPr>
          <w:sz w:val="28"/>
          <w:szCs w:val="28"/>
        </w:rPr>
        <w:t xml:space="preserve"> </w:t>
      </w:r>
      <w:r>
        <w:rPr>
          <w:sz w:val="28"/>
          <w:szCs w:val="28"/>
        </w:rPr>
        <w:t>официальном сайте Фонда</w:t>
      </w:r>
      <w:r w:rsidRPr="00C1046D">
        <w:rPr>
          <w:sz w:val="28"/>
          <w:szCs w:val="28"/>
        </w:rPr>
        <w:t xml:space="preserve"> постоянно </w:t>
      </w:r>
      <w:r>
        <w:rPr>
          <w:sz w:val="28"/>
          <w:szCs w:val="28"/>
        </w:rPr>
        <w:t>размещались</w:t>
      </w:r>
      <w:r w:rsidRPr="00C1046D">
        <w:rPr>
          <w:sz w:val="28"/>
          <w:szCs w:val="28"/>
        </w:rPr>
        <w:t xml:space="preserve"> статьи </w:t>
      </w:r>
      <w:r>
        <w:rPr>
          <w:sz w:val="28"/>
          <w:szCs w:val="28"/>
        </w:rPr>
        <w:t>на различную медицинскую</w:t>
      </w:r>
      <w:r w:rsidRPr="00C1046D">
        <w:rPr>
          <w:sz w:val="28"/>
          <w:szCs w:val="28"/>
        </w:rPr>
        <w:t xml:space="preserve"> тематик</w:t>
      </w:r>
      <w:r>
        <w:rPr>
          <w:sz w:val="28"/>
          <w:szCs w:val="28"/>
        </w:rPr>
        <w:t>у,</w:t>
      </w:r>
      <w:r w:rsidRPr="00C1046D">
        <w:rPr>
          <w:sz w:val="28"/>
          <w:szCs w:val="28"/>
        </w:rPr>
        <w:t xml:space="preserve"> публикации </w:t>
      </w:r>
      <w:r>
        <w:rPr>
          <w:sz w:val="28"/>
          <w:szCs w:val="28"/>
        </w:rPr>
        <w:t xml:space="preserve">об </w:t>
      </w:r>
      <w:r w:rsidRPr="00C1046D">
        <w:rPr>
          <w:sz w:val="28"/>
          <w:szCs w:val="28"/>
        </w:rPr>
        <w:t>изменени</w:t>
      </w:r>
      <w:r>
        <w:rPr>
          <w:sz w:val="28"/>
          <w:szCs w:val="28"/>
        </w:rPr>
        <w:t>ях</w:t>
      </w:r>
      <w:r w:rsidRPr="00C1046D">
        <w:rPr>
          <w:sz w:val="28"/>
          <w:szCs w:val="28"/>
        </w:rPr>
        <w:t xml:space="preserve"> норм действующего законодательства в области обязательного медицинского страхования, </w:t>
      </w:r>
      <w:r>
        <w:rPr>
          <w:sz w:val="28"/>
          <w:szCs w:val="28"/>
        </w:rPr>
        <w:lastRenderedPageBreak/>
        <w:t>давались</w:t>
      </w:r>
      <w:r w:rsidRPr="00C1046D">
        <w:rPr>
          <w:sz w:val="28"/>
          <w:szCs w:val="28"/>
        </w:rPr>
        <w:t xml:space="preserve"> разъяснени</w:t>
      </w:r>
      <w:r>
        <w:rPr>
          <w:sz w:val="28"/>
          <w:szCs w:val="28"/>
        </w:rPr>
        <w:t>я</w:t>
      </w:r>
      <w:r w:rsidRPr="00C1046D">
        <w:rPr>
          <w:sz w:val="28"/>
          <w:szCs w:val="28"/>
        </w:rPr>
        <w:t xml:space="preserve"> населению республики </w:t>
      </w:r>
      <w:r>
        <w:rPr>
          <w:sz w:val="28"/>
          <w:szCs w:val="28"/>
        </w:rPr>
        <w:t xml:space="preserve">по </w:t>
      </w:r>
      <w:r w:rsidRPr="00C1046D">
        <w:rPr>
          <w:sz w:val="28"/>
          <w:szCs w:val="28"/>
        </w:rPr>
        <w:t>актуальны</w:t>
      </w:r>
      <w:r>
        <w:rPr>
          <w:sz w:val="28"/>
          <w:szCs w:val="28"/>
        </w:rPr>
        <w:t>м</w:t>
      </w:r>
      <w:r w:rsidRPr="00C1046D">
        <w:rPr>
          <w:sz w:val="28"/>
          <w:szCs w:val="28"/>
        </w:rPr>
        <w:t xml:space="preserve"> </w:t>
      </w:r>
      <w:r>
        <w:rPr>
          <w:sz w:val="28"/>
          <w:szCs w:val="28"/>
        </w:rPr>
        <w:t>вопросам</w:t>
      </w:r>
      <w:r w:rsidRPr="00C1046D">
        <w:rPr>
          <w:sz w:val="28"/>
          <w:szCs w:val="28"/>
        </w:rPr>
        <w:t xml:space="preserve"> в системе ОМС, которые в числе прочих также освещались в </w:t>
      </w:r>
      <w:r>
        <w:rPr>
          <w:sz w:val="28"/>
          <w:szCs w:val="28"/>
        </w:rPr>
        <w:t xml:space="preserve">различных интернет изданиях, а </w:t>
      </w:r>
      <w:r w:rsidRPr="00C1046D">
        <w:rPr>
          <w:sz w:val="28"/>
          <w:szCs w:val="28"/>
        </w:rPr>
        <w:t xml:space="preserve">также  на сайте Правительства РИ. </w:t>
      </w:r>
    </w:p>
    <w:p w:rsidR="0080648F" w:rsidRPr="002D2A39" w:rsidRDefault="0080648F" w:rsidP="002D2A39">
      <w:pPr>
        <w:pStyle w:val="a9"/>
        <w:spacing w:line="360" w:lineRule="auto"/>
        <w:ind w:left="1080"/>
        <w:jc w:val="center"/>
        <w:rPr>
          <w:sz w:val="28"/>
          <w:szCs w:val="28"/>
        </w:rPr>
      </w:pPr>
      <w:r w:rsidRPr="002D2A39">
        <w:rPr>
          <w:sz w:val="28"/>
          <w:szCs w:val="28"/>
        </w:rPr>
        <w:t>Удовлетворенность качеством медицинской помощи</w:t>
      </w:r>
    </w:p>
    <w:p w:rsidR="0080648F" w:rsidRPr="002D2A39" w:rsidRDefault="0080648F" w:rsidP="002D2A39">
      <w:pPr>
        <w:pStyle w:val="a9"/>
        <w:spacing w:line="360" w:lineRule="auto"/>
        <w:ind w:left="1080"/>
        <w:jc w:val="center"/>
        <w:rPr>
          <w:sz w:val="28"/>
          <w:szCs w:val="28"/>
        </w:rPr>
      </w:pPr>
      <w:r w:rsidRPr="002D2A39">
        <w:rPr>
          <w:sz w:val="28"/>
          <w:szCs w:val="28"/>
        </w:rPr>
        <w:t>по данным социологического опроса</w:t>
      </w:r>
    </w:p>
    <w:p w:rsidR="0080648F" w:rsidRPr="00565B57" w:rsidRDefault="0080648F" w:rsidP="002D2A39">
      <w:pPr>
        <w:spacing w:line="360" w:lineRule="auto"/>
        <w:jc w:val="both"/>
        <w:rPr>
          <w:sz w:val="28"/>
          <w:szCs w:val="28"/>
        </w:rPr>
      </w:pPr>
      <w:r w:rsidRPr="00565B57">
        <w:rPr>
          <w:sz w:val="28"/>
          <w:szCs w:val="28"/>
        </w:rPr>
        <w:tab/>
      </w:r>
      <w:r>
        <w:rPr>
          <w:color w:val="000000"/>
          <w:sz w:val="28"/>
          <w:szCs w:val="28"/>
        </w:rPr>
        <w:t>В</w:t>
      </w:r>
      <w:r>
        <w:rPr>
          <w:sz w:val="28"/>
          <w:szCs w:val="28"/>
        </w:rPr>
        <w:t xml:space="preserve"> 2017 году специалистами</w:t>
      </w:r>
      <w:r w:rsidRPr="00565B57">
        <w:rPr>
          <w:sz w:val="28"/>
          <w:szCs w:val="28"/>
        </w:rPr>
        <w:t xml:space="preserve"> отдела по защите прав застрахованных </w:t>
      </w:r>
      <w:r>
        <w:rPr>
          <w:sz w:val="28"/>
          <w:szCs w:val="28"/>
        </w:rPr>
        <w:t>и страховой медицинской организации в рамках изучения удовлетворенности  доступностью, качеством и условиями оказания медицинской помощи застрахованным</w:t>
      </w:r>
      <w:r w:rsidRPr="00565B57">
        <w:rPr>
          <w:sz w:val="28"/>
          <w:szCs w:val="28"/>
        </w:rPr>
        <w:t xml:space="preserve"> граждан</w:t>
      </w:r>
      <w:r>
        <w:rPr>
          <w:sz w:val="28"/>
          <w:szCs w:val="28"/>
        </w:rPr>
        <w:t>ам</w:t>
      </w:r>
      <w:r w:rsidRPr="00565B57">
        <w:rPr>
          <w:sz w:val="28"/>
          <w:szCs w:val="28"/>
        </w:rPr>
        <w:t xml:space="preserve"> Республики Ингушетия </w:t>
      </w:r>
      <w:r>
        <w:rPr>
          <w:sz w:val="28"/>
          <w:szCs w:val="28"/>
        </w:rPr>
        <w:t>проводился социологический опрос (анкетирование).</w:t>
      </w:r>
    </w:p>
    <w:p w:rsidR="0080648F" w:rsidRDefault="0080648F" w:rsidP="002D2A39">
      <w:pPr>
        <w:spacing w:line="360" w:lineRule="auto"/>
        <w:ind w:firstLine="708"/>
        <w:jc w:val="both"/>
        <w:rPr>
          <w:sz w:val="28"/>
          <w:szCs w:val="28"/>
        </w:rPr>
      </w:pPr>
      <w:r>
        <w:rPr>
          <w:sz w:val="28"/>
          <w:szCs w:val="28"/>
        </w:rPr>
        <w:t>Всего опрошено 3 663</w:t>
      </w:r>
      <w:r w:rsidRPr="00565B57">
        <w:rPr>
          <w:sz w:val="28"/>
          <w:szCs w:val="28"/>
        </w:rPr>
        <w:t xml:space="preserve"> застрахованны</w:t>
      </w:r>
      <w:r>
        <w:rPr>
          <w:sz w:val="28"/>
          <w:szCs w:val="28"/>
        </w:rPr>
        <w:t xml:space="preserve">х граждан республики. Из них, при оказании </w:t>
      </w:r>
      <w:proofErr w:type="spellStart"/>
      <w:r>
        <w:rPr>
          <w:sz w:val="28"/>
          <w:szCs w:val="28"/>
        </w:rPr>
        <w:t>амбулаторно</w:t>
      </w:r>
      <w:proofErr w:type="spellEnd"/>
      <w:r>
        <w:rPr>
          <w:sz w:val="28"/>
          <w:szCs w:val="28"/>
        </w:rPr>
        <w:t xml:space="preserve"> – поликлинической помощи – 2 984 человек,  стационарной помощи – 334 человека, в условиях стационара дневного пребывания -  111</w:t>
      </w:r>
      <w:r w:rsidRPr="00565B57">
        <w:rPr>
          <w:sz w:val="28"/>
          <w:szCs w:val="28"/>
        </w:rPr>
        <w:t xml:space="preserve"> человек</w:t>
      </w:r>
      <w:r>
        <w:rPr>
          <w:sz w:val="28"/>
          <w:szCs w:val="28"/>
        </w:rPr>
        <w:t xml:space="preserve">, </w:t>
      </w:r>
      <w:r w:rsidRPr="00565B57">
        <w:rPr>
          <w:sz w:val="28"/>
          <w:szCs w:val="28"/>
        </w:rPr>
        <w:t xml:space="preserve"> </w:t>
      </w:r>
      <w:r>
        <w:rPr>
          <w:sz w:val="28"/>
          <w:szCs w:val="28"/>
        </w:rPr>
        <w:t>скорой медицинской помощи</w:t>
      </w:r>
      <w:r w:rsidRPr="00565B57">
        <w:rPr>
          <w:sz w:val="28"/>
          <w:szCs w:val="28"/>
        </w:rPr>
        <w:t xml:space="preserve"> </w:t>
      </w:r>
      <w:r>
        <w:rPr>
          <w:sz w:val="28"/>
          <w:szCs w:val="28"/>
        </w:rPr>
        <w:t xml:space="preserve">– 234 </w:t>
      </w:r>
      <w:r w:rsidRPr="00565B57">
        <w:rPr>
          <w:sz w:val="28"/>
          <w:szCs w:val="28"/>
        </w:rPr>
        <w:t>человек</w:t>
      </w:r>
      <w:r>
        <w:rPr>
          <w:sz w:val="28"/>
          <w:szCs w:val="28"/>
        </w:rPr>
        <w:t>а</w:t>
      </w:r>
      <w:r w:rsidRPr="00565B57">
        <w:rPr>
          <w:sz w:val="28"/>
          <w:szCs w:val="28"/>
        </w:rPr>
        <w:t xml:space="preserve">.  </w:t>
      </w:r>
      <w:r>
        <w:rPr>
          <w:sz w:val="28"/>
          <w:szCs w:val="28"/>
        </w:rPr>
        <w:t xml:space="preserve">         </w:t>
      </w:r>
      <w:r w:rsidRPr="00565B57">
        <w:rPr>
          <w:sz w:val="28"/>
          <w:szCs w:val="28"/>
        </w:rPr>
        <w:t xml:space="preserve"> </w:t>
      </w:r>
      <w:r>
        <w:rPr>
          <w:sz w:val="28"/>
          <w:szCs w:val="28"/>
        </w:rPr>
        <w:t xml:space="preserve"> По данным социологического опроса:</w:t>
      </w:r>
    </w:p>
    <w:p w:rsidR="0080648F" w:rsidRPr="002D2A39" w:rsidRDefault="002D2A39" w:rsidP="002D2A39">
      <w:pPr>
        <w:spacing w:line="360" w:lineRule="auto"/>
        <w:jc w:val="both"/>
        <w:rPr>
          <w:sz w:val="28"/>
          <w:szCs w:val="28"/>
        </w:rPr>
      </w:pPr>
      <w:r>
        <w:rPr>
          <w:sz w:val="28"/>
          <w:szCs w:val="28"/>
        </w:rPr>
        <w:t xml:space="preserve">- </w:t>
      </w:r>
      <w:r w:rsidR="0080648F" w:rsidRPr="002D2A39">
        <w:rPr>
          <w:sz w:val="28"/>
          <w:szCs w:val="28"/>
        </w:rPr>
        <w:t xml:space="preserve">удовлетворены объемом, качеством и доступностью медицинской помощи 1 989 человек (54 %); </w:t>
      </w:r>
    </w:p>
    <w:p w:rsidR="0080648F" w:rsidRPr="002D2A39" w:rsidRDefault="002D2A39" w:rsidP="002D2A39">
      <w:pPr>
        <w:spacing w:line="360" w:lineRule="auto"/>
        <w:jc w:val="both"/>
        <w:rPr>
          <w:sz w:val="28"/>
          <w:szCs w:val="28"/>
        </w:rPr>
      </w:pPr>
      <w:r>
        <w:rPr>
          <w:sz w:val="28"/>
          <w:szCs w:val="28"/>
        </w:rPr>
        <w:t xml:space="preserve">- </w:t>
      </w:r>
      <w:r w:rsidR="0080648F" w:rsidRPr="002D2A39">
        <w:rPr>
          <w:sz w:val="28"/>
          <w:szCs w:val="28"/>
        </w:rPr>
        <w:t xml:space="preserve">не </w:t>
      </w:r>
      <w:proofErr w:type="gramStart"/>
      <w:r w:rsidR="0080648F" w:rsidRPr="002D2A39">
        <w:rPr>
          <w:sz w:val="28"/>
          <w:szCs w:val="28"/>
        </w:rPr>
        <w:t>удовлетворены</w:t>
      </w:r>
      <w:proofErr w:type="gramEnd"/>
      <w:r w:rsidR="0080648F" w:rsidRPr="002D2A39">
        <w:rPr>
          <w:sz w:val="28"/>
          <w:szCs w:val="28"/>
        </w:rPr>
        <w:t xml:space="preserve"> - 194 человека (5 %); </w:t>
      </w:r>
    </w:p>
    <w:p w:rsidR="0080648F" w:rsidRPr="002D2A39" w:rsidRDefault="002D2A39" w:rsidP="002D2A39">
      <w:pPr>
        <w:spacing w:line="360" w:lineRule="auto"/>
        <w:jc w:val="both"/>
        <w:rPr>
          <w:sz w:val="28"/>
          <w:szCs w:val="28"/>
        </w:rPr>
      </w:pPr>
      <w:r>
        <w:rPr>
          <w:sz w:val="28"/>
          <w:szCs w:val="28"/>
        </w:rPr>
        <w:t xml:space="preserve">- </w:t>
      </w:r>
      <w:r w:rsidR="0080648F" w:rsidRPr="002D2A39">
        <w:rPr>
          <w:sz w:val="28"/>
          <w:szCs w:val="28"/>
        </w:rPr>
        <w:t xml:space="preserve">больше </w:t>
      </w:r>
      <w:proofErr w:type="gramStart"/>
      <w:r w:rsidR="0080648F" w:rsidRPr="002D2A39">
        <w:rPr>
          <w:sz w:val="28"/>
          <w:szCs w:val="28"/>
        </w:rPr>
        <w:t>удовлетворены</w:t>
      </w:r>
      <w:proofErr w:type="gramEnd"/>
      <w:r w:rsidR="0080648F" w:rsidRPr="002D2A39">
        <w:rPr>
          <w:sz w:val="28"/>
          <w:szCs w:val="28"/>
        </w:rPr>
        <w:t>, чем не удовлетворены – 1 238 человек (34 %);</w:t>
      </w:r>
    </w:p>
    <w:p w:rsidR="0080648F" w:rsidRPr="002D2A39" w:rsidRDefault="002D2A39" w:rsidP="002D2A39">
      <w:pPr>
        <w:spacing w:line="360" w:lineRule="auto"/>
        <w:jc w:val="both"/>
        <w:rPr>
          <w:sz w:val="28"/>
          <w:szCs w:val="28"/>
        </w:rPr>
      </w:pPr>
      <w:r>
        <w:rPr>
          <w:sz w:val="28"/>
          <w:szCs w:val="28"/>
        </w:rPr>
        <w:t xml:space="preserve">- </w:t>
      </w:r>
      <w:r w:rsidR="0080648F" w:rsidRPr="002D2A39">
        <w:rPr>
          <w:sz w:val="28"/>
          <w:szCs w:val="28"/>
        </w:rPr>
        <w:t>затруднились ответить – 242 человека (7 %).</w:t>
      </w:r>
    </w:p>
    <w:p w:rsidR="0080648F" w:rsidRDefault="0080648F" w:rsidP="002D2A39">
      <w:pPr>
        <w:pStyle w:val="a9"/>
        <w:spacing w:line="360" w:lineRule="auto"/>
        <w:ind w:left="0"/>
        <w:jc w:val="both"/>
        <w:rPr>
          <w:sz w:val="28"/>
          <w:szCs w:val="28"/>
        </w:rPr>
      </w:pPr>
      <w:r>
        <w:rPr>
          <w:sz w:val="28"/>
          <w:szCs w:val="28"/>
        </w:rPr>
        <w:t xml:space="preserve">          </w:t>
      </w:r>
    </w:p>
    <w:p w:rsidR="0080648F" w:rsidRPr="002122FF" w:rsidRDefault="0080648F" w:rsidP="002D2A39">
      <w:pPr>
        <w:pStyle w:val="a9"/>
        <w:spacing w:line="360" w:lineRule="auto"/>
        <w:ind w:left="0"/>
        <w:jc w:val="both"/>
        <w:rPr>
          <w:sz w:val="28"/>
          <w:szCs w:val="28"/>
        </w:rPr>
      </w:pPr>
      <w:r>
        <w:rPr>
          <w:sz w:val="28"/>
          <w:szCs w:val="28"/>
        </w:rPr>
        <w:t xml:space="preserve">           </w:t>
      </w:r>
      <w:r w:rsidRPr="002122FF">
        <w:rPr>
          <w:sz w:val="28"/>
          <w:szCs w:val="28"/>
        </w:rPr>
        <w:t>Основными причинами неудовлетворенности объемом, качеством и доступностью медицинской помощи респондентами выделены:</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недостаточность рабочих площадей для приема пациентов в амбулаторно-поликлинической сети – 18%</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отсутствие или недостаточность узких специалистов в амбулаторно-поликлинической сети – 15%;</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длительность сроков ожидания госпитализации – 11%;</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организация работы регистратур поликлиник – 22%;</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техническое оснащение амбулаторно-поликлинической сети – 27%;</w:t>
      </w:r>
    </w:p>
    <w:p w:rsidR="0080648F" w:rsidRPr="00323878" w:rsidRDefault="00323878" w:rsidP="00323878">
      <w:pPr>
        <w:spacing w:line="360" w:lineRule="auto"/>
        <w:jc w:val="both"/>
        <w:rPr>
          <w:sz w:val="28"/>
          <w:szCs w:val="28"/>
        </w:rPr>
      </w:pPr>
      <w:r>
        <w:rPr>
          <w:sz w:val="28"/>
          <w:szCs w:val="28"/>
        </w:rPr>
        <w:lastRenderedPageBreak/>
        <w:t xml:space="preserve">- </w:t>
      </w:r>
      <w:r w:rsidR="0080648F" w:rsidRPr="00323878">
        <w:rPr>
          <w:sz w:val="28"/>
          <w:szCs w:val="28"/>
        </w:rPr>
        <w:t>санитарно-гигиенические условия в стационарах – 7%.</w:t>
      </w:r>
    </w:p>
    <w:p w:rsidR="00F765E3" w:rsidRDefault="00F765E3" w:rsidP="00323878">
      <w:pPr>
        <w:pStyle w:val="a9"/>
        <w:spacing w:line="360" w:lineRule="auto"/>
        <w:ind w:left="1080"/>
        <w:jc w:val="center"/>
        <w:rPr>
          <w:sz w:val="28"/>
          <w:szCs w:val="28"/>
        </w:rPr>
      </w:pPr>
    </w:p>
    <w:p w:rsidR="0080648F" w:rsidRDefault="0080648F" w:rsidP="00323878">
      <w:pPr>
        <w:pStyle w:val="a9"/>
        <w:spacing w:line="360" w:lineRule="auto"/>
        <w:ind w:left="1080"/>
        <w:jc w:val="center"/>
        <w:rPr>
          <w:sz w:val="28"/>
          <w:szCs w:val="28"/>
        </w:rPr>
      </w:pPr>
      <w:r w:rsidRPr="00323878">
        <w:rPr>
          <w:sz w:val="28"/>
          <w:szCs w:val="28"/>
        </w:rPr>
        <w:t>Контроль качества медицинской помощи</w:t>
      </w:r>
    </w:p>
    <w:p w:rsidR="00F765E3" w:rsidRPr="00323878" w:rsidRDefault="00F765E3" w:rsidP="00323878">
      <w:pPr>
        <w:pStyle w:val="a9"/>
        <w:spacing w:line="360" w:lineRule="auto"/>
        <w:ind w:left="1080"/>
        <w:jc w:val="center"/>
        <w:rPr>
          <w:sz w:val="28"/>
          <w:szCs w:val="28"/>
        </w:rPr>
      </w:pPr>
    </w:p>
    <w:p w:rsidR="0080648F" w:rsidRDefault="0080648F" w:rsidP="00323878">
      <w:pPr>
        <w:spacing w:line="360" w:lineRule="auto"/>
        <w:jc w:val="both"/>
        <w:rPr>
          <w:color w:val="000000"/>
          <w:sz w:val="28"/>
          <w:szCs w:val="28"/>
        </w:rPr>
      </w:pPr>
      <w:r w:rsidRPr="00565B57">
        <w:rPr>
          <w:color w:val="000000"/>
          <w:sz w:val="28"/>
          <w:szCs w:val="28"/>
        </w:rPr>
        <w:tab/>
        <w:t xml:space="preserve">В связи с возрастающей ролью контроля качества медицинской помощи Фондом </w:t>
      </w:r>
      <w:r>
        <w:rPr>
          <w:color w:val="000000"/>
          <w:sz w:val="28"/>
          <w:szCs w:val="28"/>
        </w:rPr>
        <w:t xml:space="preserve">и СМО </w:t>
      </w:r>
      <w:r w:rsidRPr="00565B57">
        <w:rPr>
          <w:color w:val="000000"/>
          <w:sz w:val="28"/>
          <w:szCs w:val="28"/>
        </w:rPr>
        <w:t>активнее применяются новые требования к проведению контроля объемов, сроков, качества и условий предоставления медицинской помощи в системе ОМС Республики Ингушетия, результатом чего является положительная динамика снижения числа нарушений.</w:t>
      </w:r>
    </w:p>
    <w:p w:rsidR="0080648F" w:rsidRPr="00F36228" w:rsidRDefault="0080648F" w:rsidP="00323878">
      <w:pPr>
        <w:spacing w:line="360" w:lineRule="auto"/>
        <w:jc w:val="both"/>
        <w:rPr>
          <w:sz w:val="28"/>
          <w:szCs w:val="28"/>
        </w:rPr>
      </w:pPr>
      <w:r>
        <w:rPr>
          <w:b/>
          <w:sz w:val="28"/>
          <w:szCs w:val="28"/>
        </w:rPr>
        <w:t xml:space="preserve">        </w:t>
      </w:r>
      <w:r w:rsidRPr="008E32B8">
        <w:rPr>
          <w:b/>
          <w:sz w:val="28"/>
          <w:szCs w:val="28"/>
        </w:rPr>
        <w:t>Медико-экономический контроль (далее – МЭК).</w:t>
      </w:r>
      <w:r>
        <w:rPr>
          <w:sz w:val="28"/>
          <w:szCs w:val="28"/>
        </w:rPr>
        <w:t xml:space="preserve"> При проведении МЭК проверены все  законченные случаи оказания медицинской помощи в отчетном году  - 2</w:t>
      </w:r>
      <w:r w:rsidR="001E0115">
        <w:rPr>
          <w:sz w:val="28"/>
          <w:szCs w:val="28"/>
        </w:rPr>
        <w:t> </w:t>
      </w:r>
      <w:r>
        <w:rPr>
          <w:sz w:val="28"/>
          <w:szCs w:val="28"/>
        </w:rPr>
        <w:t>139</w:t>
      </w:r>
      <w:r w:rsidR="001E0115">
        <w:rPr>
          <w:sz w:val="28"/>
          <w:szCs w:val="28"/>
        </w:rPr>
        <w:t xml:space="preserve">,0 </w:t>
      </w:r>
      <w:r>
        <w:rPr>
          <w:sz w:val="28"/>
          <w:szCs w:val="28"/>
        </w:rPr>
        <w:t>тыс</w:t>
      </w:r>
      <w:r w:rsidR="001E0115">
        <w:rPr>
          <w:sz w:val="28"/>
          <w:szCs w:val="28"/>
        </w:rPr>
        <w:t>.</w:t>
      </w:r>
      <w:r>
        <w:rPr>
          <w:sz w:val="28"/>
          <w:szCs w:val="28"/>
        </w:rPr>
        <w:t xml:space="preserve"> (ТФОМС-18,</w:t>
      </w:r>
      <w:r w:rsidR="001E0115">
        <w:rPr>
          <w:sz w:val="28"/>
          <w:szCs w:val="28"/>
        </w:rPr>
        <w:t>0 тыс.,</w:t>
      </w:r>
      <w:r>
        <w:rPr>
          <w:sz w:val="28"/>
          <w:szCs w:val="28"/>
        </w:rPr>
        <w:t xml:space="preserve"> СМО-2</w:t>
      </w:r>
      <w:r w:rsidR="00C86E1C">
        <w:rPr>
          <w:sz w:val="28"/>
          <w:szCs w:val="28"/>
        </w:rPr>
        <w:t> </w:t>
      </w:r>
      <w:r>
        <w:rPr>
          <w:sz w:val="28"/>
          <w:szCs w:val="28"/>
        </w:rPr>
        <w:t>121</w:t>
      </w:r>
      <w:r w:rsidR="00C86E1C">
        <w:rPr>
          <w:sz w:val="28"/>
          <w:szCs w:val="28"/>
        </w:rPr>
        <w:t>,0</w:t>
      </w:r>
      <w:r w:rsidR="001E0115">
        <w:rPr>
          <w:sz w:val="28"/>
          <w:szCs w:val="28"/>
        </w:rPr>
        <w:t xml:space="preserve"> тыс.</w:t>
      </w:r>
      <w:r>
        <w:rPr>
          <w:sz w:val="28"/>
          <w:szCs w:val="28"/>
        </w:rPr>
        <w:t>).</w:t>
      </w:r>
    </w:p>
    <w:p w:rsidR="0080648F" w:rsidRDefault="0080648F" w:rsidP="00323878">
      <w:pPr>
        <w:spacing w:line="360" w:lineRule="auto"/>
        <w:jc w:val="both"/>
        <w:rPr>
          <w:sz w:val="28"/>
          <w:szCs w:val="28"/>
        </w:rPr>
      </w:pPr>
      <w:r>
        <w:rPr>
          <w:sz w:val="28"/>
          <w:szCs w:val="28"/>
        </w:rPr>
        <w:t>Основные нарушения, выявленные в результате МЭК – 211 880 случаев:</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нарушения, связанные с повторным или необоснованным включением в реестр счетов  медицинской помощи – 23%;</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нарушения, связанные с оформлением   счетов и реестров счетов, предъявленных на оплату – 3 %;</w:t>
      </w:r>
    </w:p>
    <w:p w:rsidR="0080648F" w:rsidRPr="00323878" w:rsidRDefault="00323878" w:rsidP="00323878">
      <w:pPr>
        <w:spacing w:line="360" w:lineRule="auto"/>
        <w:jc w:val="both"/>
        <w:rPr>
          <w:sz w:val="28"/>
          <w:szCs w:val="28"/>
        </w:rPr>
      </w:pPr>
      <w:r>
        <w:rPr>
          <w:sz w:val="28"/>
          <w:szCs w:val="28"/>
        </w:rPr>
        <w:t xml:space="preserve"> - </w:t>
      </w:r>
      <w:r w:rsidR="0080648F" w:rsidRPr="00323878">
        <w:rPr>
          <w:sz w:val="28"/>
          <w:szCs w:val="28"/>
        </w:rPr>
        <w:t>нарушения, связанные с необоснованным применением тарифа на медицинскую помощь – 10%;</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нарушения, связанные с включением в реестр счетов медицинской помощи, не входящей в территориальную  программу ОМС – 25 %;</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нарушения, связанные с принадлежностью застрахованного лица к СМО – 34 %;</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прочие нарушения – 5 %.</w:t>
      </w:r>
    </w:p>
    <w:p w:rsidR="0080648F" w:rsidRDefault="0080648F" w:rsidP="0080648F">
      <w:pPr>
        <w:jc w:val="both"/>
        <w:rPr>
          <w:sz w:val="28"/>
          <w:szCs w:val="28"/>
        </w:rPr>
      </w:pPr>
    </w:p>
    <w:p w:rsidR="0080648F" w:rsidRDefault="0080648F" w:rsidP="0080648F">
      <w:pPr>
        <w:jc w:val="both"/>
        <w:rPr>
          <w:sz w:val="28"/>
          <w:szCs w:val="28"/>
        </w:rPr>
      </w:pPr>
      <w:r w:rsidRPr="001710FB">
        <w:rPr>
          <w:noProof/>
          <w:sz w:val="28"/>
          <w:szCs w:val="28"/>
        </w:rPr>
        <w:lastRenderedPageBreak/>
        <w:drawing>
          <wp:inline distT="0" distB="0" distL="0" distR="0">
            <wp:extent cx="5648325" cy="4933950"/>
            <wp:effectExtent l="19050" t="0" r="9525" b="0"/>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0648F" w:rsidRPr="001710FB" w:rsidRDefault="0080648F" w:rsidP="0080648F">
      <w:pPr>
        <w:jc w:val="both"/>
        <w:rPr>
          <w:sz w:val="28"/>
          <w:szCs w:val="28"/>
        </w:rPr>
      </w:pPr>
    </w:p>
    <w:p w:rsidR="0080648F" w:rsidRPr="00934703" w:rsidRDefault="0080648F" w:rsidP="0080648F">
      <w:pPr>
        <w:pStyle w:val="a9"/>
        <w:ind w:left="1515"/>
        <w:jc w:val="both"/>
        <w:rPr>
          <w:sz w:val="28"/>
          <w:szCs w:val="28"/>
        </w:rPr>
      </w:pPr>
    </w:p>
    <w:p w:rsidR="0080648F" w:rsidRPr="00323878" w:rsidRDefault="0080648F" w:rsidP="00323878">
      <w:pPr>
        <w:spacing w:line="360" w:lineRule="auto"/>
        <w:jc w:val="both"/>
        <w:rPr>
          <w:sz w:val="28"/>
          <w:szCs w:val="28"/>
        </w:rPr>
      </w:pPr>
      <w:r>
        <w:rPr>
          <w:sz w:val="28"/>
          <w:szCs w:val="28"/>
        </w:rPr>
        <w:t xml:space="preserve">         </w:t>
      </w:r>
      <w:r w:rsidRPr="00B02D80">
        <w:rPr>
          <w:sz w:val="28"/>
          <w:szCs w:val="28"/>
        </w:rPr>
        <w:t xml:space="preserve"> </w:t>
      </w:r>
      <w:r w:rsidRPr="00323878">
        <w:rPr>
          <w:b/>
          <w:sz w:val="28"/>
          <w:szCs w:val="28"/>
        </w:rPr>
        <w:t xml:space="preserve">Медико-экономическая экспертиза (далее МЭЭ). </w:t>
      </w:r>
      <w:r w:rsidRPr="00323878">
        <w:rPr>
          <w:sz w:val="28"/>
          <w:szCs w:val="28"/>
        </w:rPr>
        <w:t>В 2017 году ТФ ОМС и СМО проведено 57 007 МЭЭ (ТФОМС-2 985, СМО-54 022), в т.ч.  30 253 плановых экспертиз (ТФОМС-2 895, СМО-27 358) и 26 754 целевых экспертиз (ТФОМС-90, СМО-26 664).</w:t>
      </w:r>
    </w:p>
    <w:p w:rsidR="0080648F" w:rsidRPr="00323878" w:rsidRDefault="0080648F" w:rsidP="00323878">
      <w:pPr>
        <w:spacing w:line="360" w:lineRule="auto"/>
        <w:jc w:val="both"/>
        <w:rPr>
          <w:sz w:val="28"/>
          <w:szCs w:val="28"/>
        </w:rPr>
      </w:pPr>
      <w:r w:rsidRPr="00323878">
        <w:rPr>
          <w:sz w:val="28"/>
          <w:szCs w:val="28"/>
        </w:rPr>
        <w:t xml:space="preserve">Наибольшее количество </w:t>
      </w:r>
      <w:proofErr w:type="gramStart"/>
      <w:r w:rsidRPr="00323878">
        <w:rPr>
          <w:sz w:val="28"/>
          <w:szCs w:val="28"/>
        </w:rPr>
        <w:t>целевых</w:t>
      </w:r>
      <w:proofErr w:type="gramEnd"/>
      <w:r w:rsidRPr="00323878">
        <w:rPr>
          <w:sz w:val="28"/>
          <w:szCs w:val="28"/>
        </w:rPr>
        <w:t xml:space="preserve"> МЭЭ проведено:</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в связи с повторным обращением по поводу одного и того же заболевания -  98 %;</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по поводу заболеваний с удлиненным или укороченным сроком лечения – 1,8%;</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в связи с поступлением жалоб от застрахованного лица или его представителя – 0,2%.</w:t>
      </w:r>
    </w:p>
    <w:p w:rsidR="0080648F" w:rsidRPr="00323878" w:rsidRDefault="0080648F" w:rsidP="00323878">
      <w:pPr>
        <w:spacing w:line="360" w:lineRule="auto"/>
        <w:jc w:val="both"/>
        <w:rPr>
          <w:sz w:val="28"/>
          <w:szCs w:val="28"/>
        </w:rPr>
      </w:pPr>
      <w:r w:rsidRPr="00323878">
        <w:rPr>
          <w:sz w:val="28"/>
          <w:szCs w:val="28"/>
        </w:rPr>
        <w:t>Основные нарушения, выявленные в результате МЭЭ – 10 746 случаев:</w:t>
      </w:r>
    </w:p>
    <w:p w:rsidR="0080648F" w:rsidRPr="00323878" w:rsidRDefault="0080648F" w:rsidP="00323878">
      <w:pPr>
        <w:pStyle w:val="a9"/>
        <w:numPr>
          <w:ilvl w:val="0"/>
          <w:numId w:val="42"/>
        </w:numPr>
        <w:spacing w:line="360" w:lineRule="auto"/>
        <w:jc w:val="both"/>
        <w:rPr>
          <w:sz w:val="28"/>
          <w:szCs w:val="28"/>
        </w:rPr>
      </w:pPr>
      <w:r w:rsidRPr="00323878">
        <w:rPr>
          <w:sz w:val="28"/>
          <w:szCs w:val="28"/>
        </w:rPr>
        <w:lastRenderedPageBreak/>
        <w:t>дефекты оформления первичной медицинской документации – 79%;</w:t>
      </w:r>
    </w:p>
    <w:p w:rsidR="0080648F" w:rsidRPr="00323878" w:rsidRDefault="0080648F" w:rsidP="00323878">
      <w:pPr>
        <w:pStyle w:val="a9"/>
        <w:numPr>
          <w:ilvl w:val="0"/>
          <w:numId w:val="42"/>
        </w:numPr>
        <w:spacing w:line="360" w:lineRule="auto"/>
        <w:jc w:val="both"/>
        <w:rPr>
          <w:sz w:val="28"/>
          <w:szCs w:val="28"/>
        </w:rPr>
      </w:pPr>
      <w:r w:rsidRPr="00323878">
        <w:rPr>
          <w:sz w:val="28"/>
          <w:szCs w:val="28"/>
        </w:rPr>
        <w:t>нарушения при оказании медицинской помощи – 7%;</w:t>
      </w:r>
    </w:p>
    <w:p w:rsidR="0080648F" w:rsidRPr="00323878" w:rsidRDefault="0080648F" w:rsidP="00323878">
      <w:pPr>
        <w:pStyle w:val="a9"/>
        <w:numPr>
          <w:ilvl w:val="0"/>
          <w:numId w:val="42"/>
        </w:numPr>
        <w:spacing w:line="360" w:lineRule="auto"/>
        <w:jc w:val="both"/>
        <w:rPr>
          <w:sz w:val="28"/>
          <w:szCs w:val="28"/>
        </w:rPr>
      </w:pPr>
      <w:r w:rsidRPr="00323878">
        <w:rPr>
          <w:sz w:val="28"/>
          <w:szCs w:val="28"/>
        </w:rPr>
        <w:t>нарушения, связанные с предъявлением на оплату счетов и реестров счетов – 13%;</w:t>
      </w:r>
    </w:p>
    <w:p w:rsidR="0080648F" w:rsidRPr="00323878" w:rsidRDefault="0080648F" w:rsidP="00323878">
      <w:pPr>
        <w:pStyle w:val="a9"/>
        <w:numPr>
          <w:ilvl w:val="0"/>
          <w:numId w:val="42"/>
        </w:numPr>
        <w:spacing w:line="360" w:lineRule="auto"/>
        <w:jc w:val="both"/>
        <w:rPr>
          <w:sz w:val="28"/>
          <w:szCs w:val="28"/>
        </w:rPr>
      </w:pPr>
      <w:r w:rsidRPr="00323878">
        <w:rPr>
          <w:sz w:val="28"/>
          <w:szCs w:val="28"/>
        </w:rPr>
        <w:t>прочие нарушения – 1%.</w:t>
      </w:r>
    </w:p>
    <w:p w:rsidR="0080648F" w:rsidRPr="00323878" w:rsidRDefault="0080648F" w:rsidP="00323878">
      <w:pPr>
        <w:spacing w:line="360" w:lineRule="auto"/>
        <w:jc w:val="both"/>
        <w:rPr>
          <w:sz w:val="28"/>
          <w:szCs w:val="28"/>
        </w:rPr>
      </w:pPr>
    </w:p>
    <w:p w:rsidR="0080648F" w:rsidRPr="00323878" w:rsidRDefault="0080648F" w:rsidP="00323878">
      <w:pPr>
        <w:spacing w:line="360" w:lineRule="auto"/>
        <w:ind w:firstLine="709"/>
        <w:jc w:val="both"/>
        <w:rPr>
          <w:b/>
          <w:sz w:val="28"/>
          <w:szCs w:val="28"/>
        </w:rPr>
      </w:pPr>
      <w:r w:rsidRPr="00323878">
        <w:rPr>
          <w:sz w:val="28"/>
          <w:szCs w:val="28"/>
        </w:rPr>
        <w:t>Структура основных нарушений, выявленных при МЭЭ, отражена на Рис.1.</w:t>
      </w:r>
    </w:p>
    <w:p w:rsidR="0080648F" w:rsidRDefault="0080648F" w:rsidP="0080648F">
      <w:pPr>
        <w:jc w:val="right"/>
        <w:rPr>
          <w:b/>
          <w:sz w:val="28"/>
          <w:szCs w:val="28"/>
        </w:rPr>
      </w:pPr>
    </w:p>
    <w:p w:rsidR="0080648F" w:rsidRDefault="0080648F" w:rsidP="0080648F">
      <w:pPr>
        <w:jc w:val="right"/>
        <w:rPr>
          <w:b/>
          <w:sz w:val="28"/>
          <w:szCs w:val="28"/>
        </w:rPr>
      </w:pPr>
      <w:r>
        <w:rPr>
          <w:b/>
          <w:sz w:val="28"/>
          <w:szCs w:val="28"/>
        </w:rPr>
        <w:tab/>
        <w:t xml:space="preserve">                                                                                                           Рис.1</w:t>
      </w:r>
    </w:p>
    <w:p w:rsidR="0080648F" w:rsidRDefault="0080648F" w:rsidP="0080648F">
      <w:pPr>
        <w:tabs>
          <w:tab w:val="left" w:pos="825"/>
        </w:tabs>
        <w:rPr>
          <w:b/>
          <w:sz w:val="28"/>
          <w:szCs w:val="28"/>
        </w:rPr>
      </w:pPr>
    </w:p>
    <w:p w:rsidR="0080648F" w:rsidRDefault="0080648F" w:rsidP="0080648F">
      <w:pPr>
        <w:tabs>
          <w:tab w:val="left" w:pos="825"/>
        </w:tabs>
        <w:rPr>
          <w:b/>
          <w:sz w:val="28"/>
          <w:szCs w:val="28"/>
        </w:rPr>
      </w:pPr>
      <w:r w:rsidRPr="00B07A8A">
        <w:rPr>
          <w:b/>
          <w:noProof/>
          <w:sz w:val="28"/>
          <w:szCs w:val="28"/>
        </w:rPr>
        <w:drawing>
          <wp:inline distT="0" distB="0" distL="0" distR="0">
            <wp:extent cx="5772151" cy="3876675"/>
            <wp:effectExtent l="19050" t="0" r="19049" b="0"/>
            <wp:docPr id="5"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0648F" w:rsidRDefault="0080648F" w:rsidP="0080648F">
      <w:pPr>
        <w:rPr>
          <w:b/>
          <w:sz w:val="28"/>
          <w:szCs w:val="28"/>
        </w:rPr>
      </w:pPr>
    </w:p>
    <w:p w:rsidR="0080648F" w:rsidRPr="000828A5" w:rsidRDefault="0080648F" w:rsidP="0080648F">
      <w:pPr>
        <w:jc w:val="both"/>
        <w:rPr>
          <w:color w:val="FF0000"/>
          <w:sz w:val="28"/>
          <w:szCs w:val="28"/>
        </w:rPr>
      </w:pPr>
      <w:r w:rsidRPr="00565B57">
        <w:rPr>
          <w:sz w:val="28"/>
          <w:szCs w:val="28"/>
        </w:rPr>
        <w:tab/>
      </w:r>
      <w:r>
        <w:rPr>
          <w:sz w:val="28"/>
          <w:szCs w:val="28"/>
        </w:rPr>
        <w:t xml:space="preserve"> </w:t>
      </w:r>
    </w:p>
    <w:p w:rsidR="0080648F" w:rsidRPr="00565B57" w:rsidRDefault="0080648F" w:rsidP="00323878">
      <w:pPr>
        <w:spacing w:line="360" w:lineRule="auto"/>
        <w:jc w:val="both"/>
        <w:rPr>
          <w:color w:val="000000"/>
          <w:sz w:val="28"/>
          <w:szCs w:val="28"/>
        </w:rPr>
      </w:pPr>
      <w:r w:rsidRPr="00565B57">
        <w:rPr>
          <w:color w:val="000000"/>
          <w:sz w:val="28"/>
          <w:szCs w:val="28"/>
        </w:rPr>
        <w:tab/>
      </w:r>
      <w:r w:rsidRPr="00B32578">
        <w:rPr>
          <w:b/>
          <w:color w:val="000000"/>
          <w:sz w:val="28"/>
          <w:szCs w:val="28"/>
        </w:rPr>
        <w:t>Экспертиза качества медицинской помощи (далее – ЭКМП).</w:t>
      </w:r>
      <w:r>
        <w:rPr>
          <w:color w:val="000000"/>
          <w:sz w:val="28"/>
          <w:szCs w:val="28"/>
        </w:rPr>
        <w:t xml:space="preserve">               </w:t>
      </w:r>
      <w:r w:rsidRPr="00565B57">
        <w:rPr>
          <w:color w:val="000000"/>
          <w:sz w:val="28"/>
          <w:szCs w:val="28"/>
        </w:rPr>
        <w:t xml:space="preserve">Для обеспечения соблюдения единого порядка организации и проведения контроля качества предоставления медицинской помощи </w:t>
      </w:r>
      <w:r w:rsidRPr="00565B57">
        <w:rPr>
          <w:sz w:val="28"/>
          <w:szCs w:val="28"/>
        </w:rPr>
        <w:t>ТФОМС РИ</w:t>
      </w:r>
      <w:r w:rsidRPr="00565B57">
        <w:rPr>
          <w:color w:val="000000"/>
          <w:sz w:val="28"/>
          <w:szCs w:val="28"/>
        </w:rPr>
        <w:t xml:space="preserve"> наделен полномочиями </w:t>
      </w:r>
      <w:proofErr w:type="gramStart"/>
      <w:r w:rsidRPr="00565B57">
        <w:rPr>
          <w:color w:val="000000"/>
          <w:sz w:val="28"/>
          <w:szCs w:val="28"/>
        </w:rPr>
        <w:t>формировать</w:t>
      </w:r>
      <w:proofErr w:type="gramEnd"/>
      <w:r w:rsidRPr="00565B57">
        <w:rPr>
          <w:color w:val="000000"/>
          <w:sz w:val="28"/>
          <w:szCs w:val="28"/>
        </w:rPr>
        <w:t xml:space="preserve"> и вести территориальный Реестр экспертов качества медицинской помощи.</w:t>
      </w:r>
    </w:p>
    <w:p w:rsidR="0080648F" w:rsidRPr="00565B57" w:rsidRDefault="0080648F" w:rsidP="00323878">
      <w:pPr>
        <w:spacing w:line="360" w:lineRule="auto"/>
        <w:jc w:val="both"/>
        <w:rPr>
          <w:sz w:val="28"/>
          <w:szCs w:val="28"/>
        </w:rPr>
      </w:pPr>
      <w:r>
        <w:rPr>
          <w:color w:val="000000"/>
          <w:sz w:val="28"/>
          <w:szCs w:val="28"/>
        </w:rPr>
        <w:lastRenderedPageBreak/>
        <w:tab/>
        <w:t xml:space="preserve">  </w:t>
      </w:r>
      <w:proofErr w:type="gramStart"/>
      <w:r>
        <w:rPr>
          <w:color w:val="000000"/>
          <w:sz w:val="28"/>
          <w:szCs w:val="28"/>
        </w:rPr>
        <w:t>Реестр включает 42 врача-эксперта</w:t>
      </w:r>
      <w:r w:rsidRPr="00565B57">
        <w:rPr>
          <w:color w:val="000000"/>
          <w:sz w:val="28"/>
          <w:szCs w:val="28"/>
        </w:rPr>
        <w:t>, кото</w:t>
      </w:r>
      <w:r>
        <w:rPr>
          <w:color w:val="000000"/>
          <w:sz w:val="28"/>
          <w:szCs w:val="28"/>
        </w:rPr>
        <w:t>рые проводят ЭКМП,</w:t>
      </w:r>
      <w:r w:rsidRPr="00565B57">
        <w:rPr>
          <w:color w:val="000000"/>
          <w:sz w:val="28"/>
          <w:szCs w:val="28"/>
        </w:rPr>
        <w:t xml:space="preserve"> оказанной застрах</w:t>
      </w:r>
      <w:r>
        <w:rPr>
          <w:color w:val="000000"/>
          <w:sz w:val="28"/>
          <w:szCs w:val="28"/>
        </w:rPr>
        <w:t>ованным лицам,</w:t>
      </w:r>
      <w:r w:rsidRPr="00565B57">
        <w:rPr>
          <w:color w:val="000000"/>
          <w:sz w:val="28"/>
          <w:szCs w:val="28"/>
        </w:rPr>
        <w:t xml:space="preserve"> по поручению </w:t>
      </w:r>
      <w:r>
        <w:rPr>
          <w:color w:val="000000"/>
          <w:sz w:val="28"/>
          <w:szCs w:val="28"/>
        </w:rPr>
        <w:t xml:space="preserve">ТФ и </w:t>
      </w:r>
      <w:r w:rsidRPr="00565B57">
        <w:rPr>
          <w:color w:val="000000"/>
          <w:sz w:val="28"/>
          <w:szCs w:val="28"/>
        </w:rPr>
        <w:t>СМО в рамках государственного контроля качества медицинской помощи.</w:t>
      </w:r>
      <w:proofErr w:type="gramEnd"/>
    </w:p>
    <w:p w:rsidR="0080648F" w:rsidRDefault="0080648F" w:rsidP="00323878">
      <w:pPr>
        <w:spacing w:line="360" w:lineRule="auto"/>
        <w:ind w:firstLine="708"/>
        <w:jc w:val="both"/>
        <w:rPr>
          <w:sz w:val="28"/>
          <w:szCs w:val="28"/>
        </w:rPr>
      </w:pPr>
      <w:r w:rsidRPr="00565B57">
        <w:rPr>
          <w:sz w:val="28"/>
          <w:szCs w:val="28"/>
        </w:rPr>
        <w:t>В 201</w:t>
      </w:r>
      <w:r>
        <w:rPr>
          <w:sz w:val="28"/>
          <w:szCs w:val="28"/>
        </w:rPr>
        <w:t>7</w:t>
      </w:r>
      <w:r w:rsidRPr="00565B57">
        <w:rPr>
          <w:sz w:val="28"/>
          <w:szCs w:val="28"/>
        </w:rPr>
        <w:t xml:space="preserve"> году Фондом и страховой медицинской организацией привлекались эксперт</w:t>
      </w:r>
      <w:r>
        <w:rPr>
          <w:sz w:val="28"/>
          <w:szCs w:val="28"/>
        </w:rPr>
        <w:t>ы для проведения ЭКМП</w:t>
      </w:r>
      <w:r w:rsidRPr="00565B57">
        <w:rPr>
          <w:sz w:val="28"/>
          <w:szCs w:val="28"/>
        </w:rPr>
        <w:t xml:space="preserve"> по </w:t>
      </w:r>
      <w:r>
        <w:rPr>
          <w:sz w:val="28"/>
          <w:szCs w:val="28"/>
        </w:rPr>
        <w:t>16 582 экспертным случаям (ТФОМС-306, СМО-16 276)</w:t>
      </w:r>
      <w:r w:rsidRPr="00565B57">
        <w:rPr>
          <w:sz w:val="28"/>
          <w:szCs w:val="28"/>
        </w:rPr>
        <w:t>.</w:t>
      </w:r>
      <w:r>
        <w:rPr>
          <w:sz w:val="28"/>
          <w:szCs w:val="28"/>
        </w:rPr>
        <w:t xml:space="preserve"> Количество проведенных плановых экспертиз составляет 15 959 (ТФОМС-282, СМО-15 677), целевых – 623 (ТФОМС-24, СМО-599). </w:t>
      </w:r>
    </w:p>
    <w:p w:rsidR="0080648F" w:rsidRDefault="0080648F" w:rsidP="00323878">
      <w:pPr>
        <w:spacing w:line="360" w:lineRule="auto"/>
        <w:jc w:val="both"/>
        <w:rPr>
          <w:sz w:val="28"/>
          <w:szCs w:val="28"/>
        </w:rPr>
      </w:pPr>
      <w:r>
        <w:rPr>
          <w:sz w:val="28"/>
          <w:szCs w:val="28"/>
        </w:rPr>
        <w:t xml:space="preserve">Наибольшее количество </w:t>
      </w:r>
      <w:proofErr w:type="gramStart"/>
      <w:r>
        <w:rPr>
          <w:sz w:val="28"/>
          <w:szCs w:val="28"/>
        </w:rPr>
        <w:t>целевых</w:t>
      </w:r>
      <w:proofErr w:type="gramEnd"/>
      <w:r>
        <w:rPr>
          <w:sz w:val="28"/>
          <w:szCs w:val="28"/>
        </w:rPr>
        <w:t xml:space="preserve"> ЭКМП проведено:</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в связи с повторным обращением по поводу одного и того же заболевания -  1 %;</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по поводу заболеваний с удлиненным или укороченным сроком лечения – 1 %;</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в связи с поступлением жалоб от застрахованного лица или его представителя – 1 %;</w:t>
      </w:r>
    </w:p>
    <w:p w:rsidR="0080648F" w:rsidRPr="00323878" w:rsidRDefault="00323878" w:rsidP="00323878">
      <w:pPr>
        <w:spacing w:line="360" w:lineRule="auto"/>
        <w:jc w:val="both"/>
        <w:rPr>
          <w:sz w:val="28"/>
          <w:szCs w:val="28"/>
        </w:rPr>
      </w:pPr>
      <w:r>
        <w:rPr>
          <w:sz w:val="28"/>
          <w:szCs w:val="28"/>
        </w:rPr>
        <w:t xml:space="preserve"> - </w:t>
      </w:r>
      <w:r w:rsidR="0080648F" w:rsidRPr="00323878">
        <w:rPr>
          <w:sz w:val="28"/>
          <w:szCs w:val="28"/>
        </w:rPr>
        <w:t>в связи с летальным исходом при оказании медицинской помощи – 97 %.</w:t>
      </w:r>
    </w:p>
    <w:p w:rsidR="0080648F" w:rsidRDefault="0080648F" w:rsidP="00323878">
      <w:pPr>
        <w:spacing w:line="360" w:lineRule="auto"/>
        <w:jc w:val="both"/>
        <w:rPr>
          <w:sz w:val="28"/>
          <w:szCs w:val="28"/>
        </w:rPr>
      </w:pPr>
      <w:r>
        <w:rPr>
          <w:sz w:val="28"/>
          <w:szCs w:val="28"/>
        </w:rPr>
        <w:t>Основные нарушения, выявленные в результате Э</w:t>
      </w:r>
      <w:r w:rsidRPr="007A6253">
        <w:rPr>
          <w:sz w:val="28"/>
          <w:szCs w:val="28"/>
        </w:rPr>
        <w:t>КМП</w:t>
      </w:r>
      <w:r>
        <w:rPr>
          <w:sz w:val="28"/>
          <w:szCs w:val="28"/>
        </w:rPr>
        <w:t xml:space="preserve"> –  6 156 случаев:</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нарушения, допущенные при оказании медицинской помощи 2 385 случаев:</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 xml:space="preserve">невыполнение необходимых мероприятий в соответствии с порядками и стандартами медицинской помощи 99 %; </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необоснованное несоблюдение сроков оказания медицинской помощи 1%;</w:t>
      </w:r>
    </w:p>
    <w:p w:rsidR="0080648F" w:rsidRPr="00323878" w:rsidRDefault="00323878" w:rsidP="00323878">
      <w:pPr>
        <w:spacing w:line="360" w:lineRule="auto"/>
        <w:ind w:firstLine="708"/>
        <w:jc w:val="both"/>
        <w:rPr>
          <w:sz w:val="28"/>
          <w:szCs w:val="28"/>
        </w:rPr>
      </w:pPr>
      <w:r>
        <w:rPr>
          <w:sz w:val="28"/>
          <w:szCs w:val="28"/>
        </w:rPr>
        <w:t>Д</w:t>
      </w:r>
      <w:r w:rsidR="0080648F" w:rsidRPr="00323878">
        <w:rPr>
          <w:sz w:val="28"/>
          <w:szCs w:val="28"/>
        </w:rPr>
        <w:t>ефекты оформления первичной медицинской документации 2 894 случая:</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дефекты оформления и ведения первичной медицинской документации – 80 %;</w:t>
      </w:r>
    </w:p>
    <w:p w:rsidR="0080648F" w:rsidRPr="00323878" w:rsidRDefault="00323878" w:rsidP="00323878">
      <w:pPr>
        <w:spacing w:line="360" w:lineRule="auto"/>
        <w:jc w:val="both"/>
        <w:rPr>
          <w:sz w:val="28"/>
          <w:szCs w:val="28"/>
        </w:rPr>
      </w:pPr>
      <w:r>
        <w:rPr>
          <w:sz w:val="28"/>
          <w:szCs w:val="28"/>
        </w:rPr>
        <w:t xml:space="preserve"> - </w:t>
      </w:r>
      <w:r w:rsidR="0080648F" w:rsidRPr="00323878">
        <w:rPr>
          <w:sz w:val="28"/>
          <w:szCs w:val="28"/>
        </w:rPr>
        <w:t>несоответствие данных первичной медицинской документации данным счетов – 4 %;</w:t>
      </w:r>
    </w:p>
    <w:p w:rsidR="0080648F" w:rsidRPr="00323878" w:rsidRDefault="00323878" w:rsidP="00323878">
      <w:pPr>
        <w:spacing w:line="360" w:lineRule="auto"/>
        <w:jc w:val="both"/>
        <w:rPr>
          <w:sz w:val="28"/>
          <w:szCs w:val="28"/>
        </w:rPr>
      </w:pPr>
      <w:r>
        <w:rPr>
          <w:sz w:val="28"/>
          <w:szCs w:val="28"/>
        </w:rPr>
        <w:t xml:space="preserve">- </w:t>
      </w:r>
      <w:r w:rsidR="0080648F" w:rsidRPr="00323878">
        <w:rPr>
          <w:sz w:val="28"/>
          <w:szCs w:val="28"/>
        </w:rPr>
        <w:t>непредставление первичной медицинской документации - 16 %.</w:t>
      </w:r>
    </w:p>
    <w:p w:rsidR="0080648F" w:rsidRDefault="0080648F" w:rsidP="00323878">
      <w:pPr>
        <w:pStyle w:val="a9"/>
        <w:spacing w:line="360" w:lineRule="auto"/>
        <w:ind w:left="1080"/>
        <w:jc w:val="both"/>
        <w:rPr>
          <w:sz w:val="28"/>
          <w:szCs w:val="28"/>
        </w:rPr>
      </w:pPr>
      <w:r>
        <w:rPr>
          <w:sz w:val="28"/>
          <w:szCs w:val="28"/>
        </w:rPr>
        <w:t>Прочие нарушения  877случаев.</w:t>
      </w:r>
    </w:p>
    <w:p w:rsidR="0080648F" w:rsidRPr="00934628" w:rsidRDefault="0080648F" w:rsidP="00323878">
      <w:pPr>
        <w:spacing w:line="360" w:lineRule="auto"/>
        <w:ind w:left="736"/>
        <w:jc w:val="both"/>
        <w:rPr>
          <w:sz w:val="28"/>
          <w:szCs w:val="28"/>
        </w:rPr>
      </w:pPr>
    </w:p>
    <w:p w:rsidR="0080648F" w:rsidRDefault="0080648F" w:rsidP="00323878">
      <w:pPr>
        <w:spacing w:line="360" w:lineRule="auto"/>
        <w:jc w:val="both"/>
        <w:rPr>
          <w:sz w:val="28"/>
          <w:szCs w:val="28"/>
        </w:rPr>
      </w:pPr>
      <w:r w:rsidRPr="00565B57">
        <w:rPr>
          <w:sz w:val="28"/>
          <w:szCs w:val="28"/>
        </w:rPr>
        <w:lastRenderedPageBreak/>
        <w:tab/>
      </w:r>
      <w:r w:rsidRPr="007A6253">
        <w:rPr>
          <w:sz w:val="28"/>
          <w:szCs w:val="28"/>
        </w:rPr>
        <w:t xml:space="preserve">Структура нарушений, выявленных при проведении ЭКМП в </w:t>
      </w:r>
      <w:r>
        <w:rPr>
          <w:sz w:val="28"/>
          <w:szCs w:val="28"/>
        </w:rPr>
        <w:t xml:space="preserve">2017 году, приведена на Рис.2 </w:t>
      </w:r>
    </w:p>
    <w:p w:rsidR="0080648F" w:rsidRDefault="0080648F" w:rsidP="00323878">
      <w:pPr>
        <w:spacing w:line="360" w:lineRule="auto"/>
        <w:jc w:val="both"/>
        <w:rPr>
          <w:sz w:val="28"/>
          <w:szCs w:val="28"/>
        </w:rPr>
      </w:pPr>
    </w:p>
    <w:p w:rsidR="0080648F" w:rsidRPr="00760831" w:rsidRDefault="0080648F" w:rsidP="0080648F">
      <w:pPr>
        <w:jc w:val="both"/>
        <w:rPr>
          <w:sz w:val="28"/>
          <w:szCs w:val="28"/>
        </w:rPr>
      </w:pPr>
      <w:r>
        <w:rPr>
          <w:sz w:val="28"/>
          <w:szCs w:val="28"/>
        </w:rPr>
        <w:t xml:space="preserve">      </w:t>
      </w:r>
      <w:r w:rsidRPr="0048302A">
        <w:rPr>
          <w:noProof/>
          <w:sz w:val="28"/>
          <w:szCs w:val="28"/>
        </w:rPr>
        <w:drawing>
          <wp:inline distT="0" distB="0" distL="0" distR="0">
            <wp:extent cx="5791200" cy="4676776"/>
            <wp:effectExtent l="19050" t="0" r="19050" b="9524"/>
            <wp:docPr id="6"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sz w:val="28"/>
          <w:szCs w:val="28"/>
        </w:rPr>
        <w:t xml:space="preserve">                                                                                                             </w:t>
      </w:r>
      <w:r w:rsidRPr="00760831">
        <w:rPr>
          <w:sz w:val="28"/>
          <w:szCs w:val="28"/>
        </w:rPr>
        <w:t>Рис.</w:t>
      </w:r>
      <w:r>
        <w:rPr>
          <w:sz w:val="28"/>
          <w:szCs w:val="28"/>
        </w:rPr>
        <w:t>2</w:t>
      </w:r>
    </w:p>
    <w:p w:rsidR="0080648F" w:rsidRDefault="0080648F" w:rsidP="0080648F">
      <w:pPr>
        <w:jc w:val="both"/>
        <w:rPr>
          <w:b/>
          <w:sz w:val="28"/>
          <w:szCs w:val="28"/>
        </w:rPr>
      </w:pPr>
    </w:p>
    <w:p w:rsidR="0080648F" w:rsidRDefault="0080648F" w:rsidP="0080648F">
      <w:pPr>
        <w:jc w:val="both"/>
        <w:rPr>
          <w:b/>
          <w:sz w:val="28"/>
          <w:szCs w:val="28"/>
        </w:rPr>
      </w:pPr>
    </w:p>
    <w:p w:rsidR="0080648F" w:rsidRDefault="0080648F" w:rsidP="0080648F">
      <w:pPr>
        <w:jc w:val="both"/>
        <w:rPr>
          <w:b/>
          <w:sz w:val="28"/>
          <w:szCs w:val="28"/>
        </w:rPr>
      </w:pPr>
    </w:p>
    <w:p w:rsidR="0080648F" w:rsidRDefault="0080648F" w:rsidP="00323878">
      <w:pPr>
        <w:spacing w:line="360" w:lineRule="auto"/>
        <w:ind w:left="142" w:firstLine="566"/>
        <w:jc w:val="both"/>
        <w:rPr>
          <w:sz w:val="28"/>
          <w:szCs w:val="28"/>
        </w:rPr>
      </w:pPr>
      <w:r w:rsidRPr="00565B57">
        <w:rPr>
          <w:sz w:val="28"/>
          <w:szCs w:val="28"/>
        </w:rPr>
        <w:t xml:space="preserve">Уменьшение количества выявленных нарушений при ЭКМП свидетельствует об улучшении качества медицинской помощи, предоставляемой медицинскими организациями. </w:t>
      </w:r>
    </w:p>
    <w:p w:rsidR="0080648F" w:rsidRPr="00565B57" w:rsidRDefault="0080648F" w:rsidP="00323878">
      <w:pPr>
        <w:spacing w:line="360" w:lineRule="auto"/>
        <w:ind w:left="142" w:firstLine="566"/>
        <w:jc w:val="both"/>
        <w:rPr>
          <w:sz w:val="28"/>
          <w:szCs w:val="28"/>
        </w:rPr>
      </w:pPr>
    </w:p>
    <w:p w:rsidR="0080648F" w:rsidRDefault="0080648F" w:rsidP="00323878">
      <w:pPr>
        <w:spacing w:line="360" w:lineRule="auto"/>
        <w:ind w:left="142"/>
        <w:jc w:val="both"/>
        <w:rPr>
          <w:sz w:val="28"/>
          <w:szCs w:val="28"/>
        </w:rPr>
      </w:pPr>
      <w:r w:rsidRPr="004B1354">
        <w:rPr>
          <w:b/>
          <w:sz w:val="28"/>
          <w:szCs w:val="28"/>
        </w:rPr>
        <w:t xml:space="preserve">        </w:t>
      </w:r>
      <w:r>
        <w:rPr>
          <w:b/>
          <w:sz w:val="28"/>
          <w:szCs w:val="28"/>
        </w:rPr>
        <w:t>Повторная экспертиза</w:t>
      </w:r>
      <w:r w:rsidRPr="004B1354">
        <w:rPr>
          <w:b/>
          <w:sz w:val="28"/>
          <w:szCs w:val="28"/>
        </w:rPr>
        <w:t xml:space="preserve"> медицинской помощи (</w:t>
      </w:r>
      <w:proofErr w:type="spellStart"/>
      <w:r w:rsidRPr="004B1354">
        <w:rPr>
          <w:b/>
          <w:sz w:val="28"/>
          <w:szCs w:val="28"/>
        </w:rPr>
        <w:t>реэкспертиза</w:t>
      </w:r>
      <w:proofErr w:type="spellEnd"/>
      <w:r w:rsidRPr="004B1354">
        <w:rPr>
          <w:b/>
          <w:sz w:val="28"/>
          <w:szCs w:val="28"/>
        </w:rPr>
        <w:t>).</w:t>
      </w:r>
      <w:r w:rsidRPr="00565B57">
        <w:rPr>
          <w:sz w:val="28"/>
          <w:szCs w:val="28"/>
        </w:rPr>
        <w:t xml:space="preserve"> </w:t>
      </w:r>
    </w:p>
    <w:p w:rsidR="0080648F" w:rsidRDefault="0080648F" w:rsidP="00323878">
      <w:pPr>
        <w:spacing w:line="360" w:lineRule="auto"/>
        <w:ind w:left="142"/>
        <w:jc w:val="both"/>
        <w:rPr>
          <w:sz w:val="28"/>
          <w:szCs w:val="28"/>
        </w:rPr>
      </w:pPr>
      <w:r>
        <w:rPr>
          <w:sz w:val="28"/>
          <w:szCs w:val="28"/>
        </w:rPr>
        <w:t xml:space="preserve">       </w:t>
      </w:r>
      <w:proofErr w:type="gramStart"/>
      <w:r w:rsidRPr="00565B57">
        <w:rPr>
          <w:sz w:val="28"/>
          <w:szCs w:val="28"/>
        </w:rPr>
        <w:t xml:space="preserve">В соответствии с ч.11 ст.40 Федерального  закона от  29.11.10 года №326-ФЗ «Об </w:t>
      </w:r>
      <w:r w:rsidRPr="00791452">
        <w:rPr>
          <w:sz w:val="28"/>
          <w:szCs w:val="28"/>
        </w:rPr>
        <w:t xml:space="preserve">обязательном медицинском страховании в Российской </w:t>
      </w:r>
      <w:r w:rsidRPr="003E020B">
        <w:rPr>
          <w:sz w:val="28"/>
          <w:szCs w:val="28"/>
        </w:rPr>
        <w:t>Федерации» и Приказом</w:t>
      </w:r>
      <w:r>
        <w:rPr>
          <w:sz w:val="28"/>
          <w:szCs w:val="28"/>
        </w:rPr>
        <w:t xml:space="preserve"> ФФОМС от 22.02.2017г. №45 «О внесении </w:t>
      </w:r>
      <w:r>
        <w:rPr>
          <w:sz w:val="28"/>
          <w:szCs w:val="28"/>
        </w:rPr>
        <w:lastRenderedPageBreak/>
        <w:t>изменений в порядок организации и проведения контроля объемов, сроков, качества и условий предоставления медицинской помощи по обязательному медицинскому страхованию, утвержденный приказом федерального фонда обязательного медицинского страхования от 1 декабря 2010г. №230</w:t>
      </w:r>
      <w:proofErr w:type="gramEnd"/>
      <w:r>
        <w:rPr>
          <w:sz w:val="28"/>
          <w:szCs w:val="28"/>
        </w:rPr>
        <w:t>»</w:t>
      </w:r>
      <w:r w:rsidRPr="003E020B">
        <w:rPr>
          <w:sz w:val="28"/>
          <w:szCs w:val="28"/>
        </w:rPr>
        <w:t>,</w:t>
      </w:r>
      <w:r w:rsidRPr="00791452">
        <w:rPr>
          <w:sz w:val="28"/>
          <w:szCs w:val="28"/>
        </w:rPr>
        <w:t xml:space="preserve"> в целях осуществления </w:t>
      </w:r>
      <w:proofErr w:type="gramStart"/>
      <w:r w:rsidRPr="00791452">
        <w:rPr>
          <w:sz w:val="28"/>
          <w:szCs w:val="28"/>
        </w:rPr>
        <w:t>контроля за</w:t>
      </w:r>
      <w:proofErr w:type="gramEnd"/>
      <w:r w:rsidRPr="00791452">
        <w:rPr>
          <w:sz w:val="28"/>
          <w:szCs w:val="28"/>
        </w:rPr>
        <w:t xml:space="preserve"> деятельностью страховых </w:t>
      </w:r>
      <w:r w:rsidRPr="00565B57">
        <w:rPr>
          <w:sz w:val="28"/>
          <w:szCs w:val="28"/>
        </w:rPr>
        <w:t xml:space="preserve">медицинских организаций </w:t>
      </w:r>
      <w:r>
        <w:rPr>
          <w:sz w:val="28"/>
          <w:szCs w:val="28"/>
        </w:rPr>
        <w:t>в Республике Ингушетия проводится</w:t>
      </w:r>
      <w:r w:rsidRPr="00565B57">
        <w:rPr>
          <w:sz w:val="28"/>
          <w:szCs w:val="28"/>
        </w:rPr>
        <w:t xml:space="preserve"> повторная экспертиза (</w:t>
      </w:r>
      <w:proofErr w:type="spellStart"/>
      <w:r w:rsidRPr="00565B57">
        <w:rPr>
          <w:sz w:val="28"/>
          <w:szCs w:val="28"/>
        </w:rPr>
        <w:t>реэкспертиза</w:t>
      </w:r>
      <w:proofErr w:type="spellEnd"/>
      <w:r w:rsidRPr="00565B57">
        <w:rPr>
          <w:sz w:val="28"/>
          <w:szCs w:val="28"/>
        </w:rPr>
        <w:t>) медико-экономических экспертиз и экспертиз качества медицинской помощи, проведенных  филиалом АО «МАКС» в г. Назрани</w:t>
      </w:r>
      <w:r>
        <w:rPr>
          <w:sz w:val="28"/>
          <w:szCs w:val="28"/>
        </w:rPr>
        <w:t>.</w:t>
      </w:r>
      <w:r w:rsidRPr="00565B57">
        <w:rPr>
          <w:sz w:val="28"/>
          <w:szCs w:val="28"/>
        </w:rPr>
        <w:t xml:space="preserve">  </w:t>
      </w:r>
      <w:r>
        <w:rPr>
          <w:sz w:val="28"/>
          <w:szCs w:val="28"/>
        </w:rPr>
        <w:t xml:space="preserve">Количество проведенных повторных медико-экономических экспертиз специалистами ТФ составляет в отчетном периоде  2 782 случая. </w:t>
      </w:r>
    </w:p>
    <w:p w:rsidR="0080648F" w:rsidRPr="00565B57" w:rsidRDefault="0080648F" w:rsidP="00127B59">
      <w:pPr>
        <w:spacing w:line="360" w:lineRule="auto"/>
        <w:ind w:left="142" w:firstLine="566"/>
        <w:jc w:val="both"/>
        <w:rPr>
          <w:sz w:val="28"/>
          <w:szCs w:val="28"/>
        </w:rPr>
      </w:pPr>
      <w:r>
        <w:rPr>
          <w:sz w:val="28"/>
          <w:szCs w:val="28"/>
        </w:rPr>
        <w:t xml:space="preserve">В 2017 году специалистами ТФ </w:t>
      </w:r>
      <w:proofErr w:type="gramStart"/>
      <w:r>
        <w:rPr>
          <w:sz w:val="28"/>
          <w:szCs w:val="28"/>
        </w:rPr>
        <w:t>организована</w:t>
      </w:r>
      <w:proofErr w:type="gramEnd"/>
      <w:r>
        <w:rPr>
          <w:sz w:val="28"/>
          <w:szCs w:val="28"/>
        </w:rPr>
        <w:t xml:space="preserve"> повторная ЭКМП по страховым случаям с привлечением внештатных врачей-экспертов. Проведено 1 616 </w:t>
      </w:r>
      <w:proofErr w:type="spellStart"/>
      <w:r w:rsidRPr="00077BA2">
        <w:rPr>
          <w:sz w:val="28"/>
          <w:szCs w:val="28"/>
        </w:rPr>
        <w:t>реэкспертиз</w:t>
      </w:r>
      <w:proofErr w:type="spellEnd"/>
      <w:r w:rsidRPr="00077BA2">
        <w:rPr>
          <w:sz w:val="28"/>
          <w:szCs w:val="28"/>
        </w:rPr>
        <w:t xml:space="preserve">, в т.ч. плановых и целевых. </w:t>
      </w:r>
      <w:r w:rsidRPr="00077BA2">
        <w:rPr>
          <w:color w:val="000000"/>
          <w:sz w:val="28"/>
          <w:szCs w:val="28"/>
        </w:rPr>
        <w:t>По</w:t>
      </w:r>
      <w:r>
        <w:rPr>
          <w:color w:val="000000"/>
          <w:sz w:val="28"/>
          <w:szCs w:val="28"/>
        </w:rPr>
        <w:t xml:space="preserve"> результатам </w:t>
      </w:r>
      <w:proofErr w:type="gramStart"/>
      <w:r>
        <w:rPr>
          <w:color w:val="000000"/>
          <w:sz w:val="28"/>
          <w:szCs w:val="28"/>
        </w:rPr>
        <w:t>проведенных</w:t>
      </w:r>
      <w:proofErr w:type="gramEnd"/>
      <w:r>
        <w:rPr>
          <w:color w:val="000000"/>
          <w:sz w:val="28"/>
          <w:szCs w:val="28"/>
        </w:rPr>
        <w:t xml:space="preserve"> </w:t>
      </w:r>
      <w:proofErr w:type="spellStart"/>
      <w:r>
        <w:rPr>
          <w:color w:val="000000"/>
          <w:sz w:val="28"/>
          <w:szCs w:val="28"/>
        </w:rPr>
        <w:t>реэкспертиз</w:t>
      </w:r>
      <w:proofErr w:type="spellEnd"/>
      <w:r>
        <w:rPr>
          <w:color w:val="000000"/>
          <w:sz w:val="28"/>
          <w:szCs w:val="28"/>
        </w:rPr>
        <w:t xml:space="preserve"> применены штрафные санкции к СМО и медицинским организациям. </w:t>
      </w:r>
    </w:p>
    <w:p w:rsidR="0080648F" w:rsidRPr="00324F62" w:rsidRDefault="0080648F" w:rsidP="00323878">
      <w:pPr>
        <w:spacing w:line="360" w:lineRule="auto"/>
        <w:jc w:val="both"/>
        <w:rPr>
          <w:color w:val="000000"/>
          <w:sz w:val="28"/>
          <w:szCs w:val="28"/>
        </w:rPr>
      </w:pPr>
      <w:r w:rsidRPr="00565B57">
        <w:rPr>
          <w:color w:val="000000"/>
          <w:sz w:val="28"/>
          <w:szCs w:val="28"/>
        </w:rPr>
        <w:tab/>
        <w:t>Для рассмотрения сложных вопросов в 201</w:t>
      </w:r>
      <w:r>
        <w:rPr>
          <w:color w:val="000000"/>
          <w:sz w:val="28"/>
          <w:szCs w:val="28"/>
        </w:rPr>
        <w:t>7</w:t>
      </w:r>
      <w:r w:rsidRPr="00565B57">
        <w:rPr>
          <w:color w:val="000000"/>
          <w:sz w:val="28"/>
          <w:szCs w:val="28"/>
        </w:rPr>
        <w:t xml:space="preserve">г. в ТФОМС РИ проводится работа </w:t>
      </w:r>
      <w:r w:rsidRPr="00565B57">
        <w:rPr>
          <w:sz w:val="28"/>
          <w:szCs w:val="28"/>
        </w:rPr>
        <w:t xml:space="preserve">по рассмотрению спорных вопросов по результатам контроля объемов, сроков, качества и условий предоставления медицинской помощи по обязательному медицинскому страхованию </w:t>
      </w:r>
      <w:r w:rsidRPr="00565B57">
        <w:rPr>
          <w:color w:val="000000"/>
          <w:sz w:val="28"/>
          <w:szCs w:val="28"/>
        </w:rPr>
        <w:t>с участием представителей Фонда, СМО, медицинских организаций.</w:t>
      </w:r>
    </w:p>
    <w:p w:rsidR="00455EF5" w:rsidRPr="009B6B38" w:rsidRDefault="00455EF5" w:rsidP="00455EF5">
      <w:pPr>
        <w:spacing w:line="360" w:lineRule="auto"/>
        <w:ind w:firstLine="708"/>
        <w:jc w:val="both"/>
        <w:rPr>
          <w:sz w:val="28"/>
          <w:szCs w:val="28"/>
        </w:rPr>
      </w:pPr>
      <w:r w:rsidRPr="009B6B38">
        <w:rPr>
          <w:sz w:val="28"/>
          <w:szCs w:val="28"/>
        </w:rPr>
        <w:t>В рамках межтерриториальных расчетов Фондом в 201</w:t>
      </w:r>
      <w:r>
        <w:rPr>
          <w:sz w:val="28"/>
          <w:szCs w:val="28"/>
        </w:rPr>
        <w:t>7</w:t>
      </w:r>
      <w:r w:rsidRPr="009B6B38">
        <w:rPr>
          <w:sz w:val="28"/>
          <w:szCs w:val="28"/>
        </w:rPr>
        <w:t xml:space="preserve"> году проведен </w:t>
      </w:r>
      <w:r w:rsidRPr="00F227A9">
        <w:rPr>
          <w:sz w:val="28"/>
          <w:szCs w:val="28"/>
        </w:rPr>
        <w:t xml:space="preserve">контроль </w:t>
      </w:r>
      <w:r>
        <w:rPr>
          <w:sz w:val="28"/>
          <w:szCs w:val="28"/>
        </w:rPr>
        <w:t>55698</w:t>
      </w:r>
      <w:r w:rsidRPr="00F227A9">
        <w:rPr>
          <w:sz w:val="28"/>
          <w:szCs w:val="28"/>
        </w:rPr>
        <w:t xml:space="preserve"> случаев на сумму </w:t>
      </w:r>
      <w:r>
        <w:rPr>
          <w:sz w:val="28"/>
          <w:szCs w:val="28"/>
        </w:rPr>
        <w:t>474 551,2</w:t>
      </w:r>
      <w:r w:rsidRPr="00F227A9">
        <w:rPr>
          <w:sz w:val="28"/>
          <w:szCs w:val="28"/>
        </w:rPr>
        <w:t xml:space="preserve"> </w:t>
      </w:r>
      <w:r w:rsidR="001E0115">
        <w:rPr>
          <w:sz w:val="28"/>
          <w:szCs w:val="28"/>
        </w:rPr>
        <w:t>тыс.</w:t>
      </w:r>
      <w:r>
        <w:rPr>
          <w:sz w:val="28"/>
          <w:szCs w:val="28"/>
        </w:rPr>
        <w:t xml:space="preserve"> рублей</w:t>
      </w:r>
      <w:r w:rsidR="001E0115">
        <w:rPr>
          <w:sz w:val="28"/>
          <w:szCs w:val="28"/>
        </w:rPr>
        <w:t>,</w:t>
      </w:r>
      <w:r w:rsidRPr="009B6B38">
        <w:rPr>
          <w:sz w:val="28"/>
          <w:szCs w:val="28"/>
        </w:rPr>
        <w:t xml:space="preserve"> предъявленных территориальными фондами за медицинскую помощь, оказанную жителям Республики Ингушетия в других субъектах Российской Федерации, по результатам которого выявленные нарушения составили в сумме </w:t>
      </w:r>
      <w:r>
        <w:rPr>
          <w:sz w:val="28"/>
          <w:szCs w:val="28"/>
        </w:rPr>
        <w:t xml:space="preserve">140 </w:t>
      </w:r>
      <w:r w:rsidRPr="001E0115">
        <w:rPr>
          <w:sz w:val="28"/>
          <w:szCs w:val="28"/>
        </w:rPr>
        <w:t>116,0</w:t>
      </w:r>
      <w:r w:rsidRPr="009D7BF1">
        <w:rPr>
          <w:b/>
          <w:sz w:val="28"/>
          <w:szCs w:val="28"/>
        </w:rPr>
        <w:t xml:space="preserve"> </w:t>
      </w:r>
      <w:r w:rsidR="001E0115">
        <w:rPr>
          <w:sz w:val="28"/>
          <w:szCs w:val="28"/>
        </w:rPr>
        <w:t>тыс</w:t>
      </w:r>
      <w:r w:rsidRPr="00455EF5">
        <w:rPr>
          <w:sz w:val="28"/>
          <w:szCs w:val="28"/>
        </w:rPr>
        <w:t>.</w:t>
      </w:r>
      <w:r>
        <w:rPr>
          <w:sz w:val="28"/>
          <w:szCs w:val="28"/>
        </w:rPr>
        <w:t xml:space="preserve"> рублей.</w:t>
      </w:r>
    </w:p>
    <w:p w:rsidR="00455EF5" w:rsidRPr="00234261" w:rsidRDefault="00455EF5" w:rsidP="00455EF5">
      <w:pPr>
        <w:spacing w:line="360" w:lineRule="auto"/>
        <w:ind w:firstLine="708"/>
        <w:jc w:val="both"/>
        <w:rPr>
          <w:sz w:val="28"/>
          <w:szCs w:val="28"/>
        </w:rPr>
      </w:pPr>
      <w:r w:rsidRPr="00234261">
        <w:rPr>
          <w:sz w:val="28"/>
          <w:szCs w:val="28"/>
        </w:rPr>
        <w:t xml:space="preserve">Выставлено за пролеченных иногородних граждан в медицинских организациях Республики Ингушетия </w:t>
      </w:r>
      <w:r>
        <w:rPr>
          <w:sz w:val="28"/>
          <w:szCs w:val="28"/>
        </w:rPr>
        <w:t>16 675</w:t>
      </w:r>
      <w:r w:rsidRPr="00234261">
        <w:rPr>
          <w:sz w:val="28"/>
          <w:szCs w:val="28"/>
        </w:rPr>
        <w:t xml:space="preserve"> случаев лечения на сумму </w:t>
      </w:r>
      <w:r>
        <w:rPr>
          <w:sz w:val="28"/>
          <w:szCs w:val="28"/>
        </w:rPr>
        <w:t>116 680,9</w:t>
      </w:r>
      <w:r w:rsidRPr="00234261">
        <w:rPr>
          <w:sz w:val="28"/>
          <w:szCs w:val="28"/>
        </w:rPr>
        <w:t xml:space="preserve"> </w:t>
      </w:r>
      <w:r w:rsidR="001E0115">
        <w:rPr>
          <w:sz w:val="28"/>
          <w:szCs w:val="28"/>
        </w:rPr>
        <w:t>тыс</w:t>
      </w:r>
      <w:r w:rsidRPr="00234261">
        <w:rPr>
          <w:sz w:val="28"/>
          <w:szCs w:val="28"/>
        </w:rPr>
        <w:t xml:space="preserve">. </w:t>
      </w:r>
      <w:r>
        <w:rPr>
          <w:sz w:val="28"/>
          <w:szCs w:val="28"/>
        </w:rPr>
        <w:t>рублей.</w:t>
      </w:r>
      <w:r w:rsidRPr="00234261">
        <w:rPr>
          <w:sz w:val="28"/>
          <w:szCs w:val="28"/>
        </w:rPr>
        <w:t xml:space="preserve"> </w:t>
      </w:r>
    </w:p>
    <w:p w:rsidR="00455EF5" w:rsidRPr="009B6B38" w:rsidRDefault="00455EF5" w:rsidP="00455EF5">
      <w:pPr>
        <w:spacing w:line="360" w:lineRule="auto"/>
        <w:ind w:firstLine="708"/>
        <w:jc w:val="both"/>
        <w:rPr>
          <w:sz w:val="28"/>
          <w:szCs w:val="28"/>
        </w:rPr>
      </w:pPr>
      <w:r w:rsidRPr="009B6B38">
        <w:rPr>
          <w:sz w:val="28"/>
          <w:szCs w:val="28"/>
        </w:rPr>
        <w:lastRenderedPageBreak/>
        <w:t xml:space="preserve">На протяжении последних лет ситуация с субъектами РФ, в которых чаще всего оказывается медицинская помощь жителям Республики Ингушетия, остается стабильной - это прежде всего город Москва и Московская область, город Санкт-Петербург, а также граничащие с республикой регионы – </w:t>
      </w:r>
      <w:proofErr w:type="spellStart"/>
      <w:r w:rsidRPr="009B6B38">
        <w:rPr>
          <w:sz w:val="28"/>
          <w:szCs w:val="28"/>
        </w:rPr>
        <w:t>РСО-Алания</w:t>
      </w:r>
      <w:proofErr w:type="spellEnd"/>
      <w:r w:rsidRPr="009B6B38">
        <w:rPr>
          <w:sz w:val="28"/>
          <w:szCs w:val="28"/>
        </w:rPr>
        <w:t>, Ставропольский край</w:t>
      </w:r>
      <w:r>
        <w:rPr>
          <w:sz w:val="28"/>
          <w:szCs w:val="28"/>
        </w:rPr>
        <w:t xml:space="preserve"> и Чеченская Республика</w:t>
      </w:r>
      <w:r w:rsidRPr="009B6B38">
        <w:rPr>
          <w:sz w:val="28"/>
          <w:szCs w:val="28"/>
        </w:rPr>
        <w:t>.</w:t>
      </w:r>
    </w:p>
    <w:p w:rsidR="00455EF5" w:rsidRDefault="00455EF5" w:rsidP="00455EF5">
      <w:pPr>
        <w:spacing w:line="360" w:lineRule="auto"/>
        <w:ind w:firstLine="708"/>
        <w:jc w:val="both"/>
        <w:rPr>
          <w:sz w:val="28"/>
          <w:szCs w:val="28"/>
        </w:rPr>
      </w:pPr>
      <w:r w:rsidRPr="009B6B38">
        <w:rPr>
          <w:sz w:val="28"/>
          <w:szCs w:val="28"/>
        </w:rPr>
        <w:t>В 201</w:t>
      </w:r>
      <w:r>
        <w:rPr>
          <w:sz w:val="28"/>
          <w:szCs w:val="28"/>
        </w:rPr>
        <w:t>7 году</w:t>
      </w:r>
      <w:r w:rsidRPr="009B6B38">
        <w:rPr>
          <w:sz w:val="28"/>
          <w:szCs w:val="28"/>
        </w:rPr>
        <w:t xml:space="preserve"> Фондом в другие субъекты РФ за оказание медицинской помощи жителям Республики Ингушетия перечислено </w:t>
      </w:r>
      <w:r>
        <w:rPr>
          <w:sz w:val="28"/>
          <w:szCs w:val="28"/>
        </w:rPr>
        <w:t>417 648,2</w:t>
      </w:r>
      <w:r w:rsidRPr="00E12BB9">
        <w:rPr>
          <w:sz w:val="28"/>
          <w:szCs w:val="28"/>
        </w:rPr>
        <w:t xml:space="preserve"> </w:t>
      </w:r>
      <w:r w:rsidR="001E0115">
        <w:rPr>
          <w:sz w:val="28"/>
          <w:szCs w:val="28"/>
        </w:rPr>
        <w:t>тыс</w:t>
      </w:r>
      <w:r w:rsidRPr="00E12BB9">
        <w:rPr>
          <w:sz w:val="28"/>
          <w:szCs w:val="28"/>
        </w:rPr>
        <w:t>.</w:t>
      </w:r>
      <w:r w:rsidRPr="009D7BF1">
        <w:rPr>
          <w:b/>
          <w:sz w:val="28"/>
          <w:szCs w:val="28"/>
        </w:rPr>
        <w:t xml:space="preserve"> </w:t>
      </w:r>
      <w:r w:rsidRPr="00E12BB9">
        <w:rPr>
          <w:sz w:val="28"/>
          <w:szCs w:val="28"/>
        </w:rPr>
        <w:t>руб</w:t>
      </w:r>
      <w:r w:rsidR="001E0115">
        <w:rPr>
          <w:sz w:val="28"/>
          <w:szCs w:val="28"/>
        </w:rPr>
        <w:t>лей</w:t>
      </w:r>
      <w:r w:rsidRPr="00E12BB9">
        <w:rPr>
          <w:sz w:val="28"/>
          <w:szCs w:val="28"/>
        </w:rPr>
        <w:t>,</w:t>
      </w:r>
      <w:r>
        <w:rPr>
          <w:sz w:val="28"/>
          <w:szCs w:val="28"/>
        </w:rPr>
        <w:t xml:space="preserve"> без учета переходящей задолженности на 2018 год в размере 28 933,7 тыс. рублей. О</w:t>
      </w:r>
      <w:r w:rsidRPr="009B6B38">
        <w:rPr>
          <w:sz w:val="28"/>
          <w:szCs w:val="28"/>
        </w:rPr>
        <w:t xml:space="preserve">бъем возмещения стоимости медицинской помощи территориальными фондами других субъектов РФ в бюджет Фонда составил </w:t>
      </w:r>
      <w:r>
        <w:rPr>
          <w:sz w:val="28"/>
          <w:szCs w:val="28"/>
        </w:rPr>
        <w:t>109 663,5</w:t>
      </w:r>
      <w:r w:rsidRPr="00E12BB9">
        <w:rPr>
          <w:sz w:val="28"/>
          <w:szCs w:val="28"/>
        </w:rPr>
        <w:t xml:space="preserve"> </w:t>
      </w:r>
      <w:r w:rsidR="00AF6AC3">
        <w:rPr>
          <w:sz w:val="28"/>
          <w:szCs w:val="28"/>
        </w:rPr>
        <w:t>тыс</w:t>
      </w:r>
      <w:r w:rsidRPr="00E12BB9">
        <w:rPr>
          <w:sz w:val="28"/>
          <w:szCs w:val="28"/>
        </w:rPr>
        <w:t>. руб</w:t>
      </w:r>
      <w:r w:rsidR="00AF6AC3">
        <w:rPr>
          <w:sz w:val="28"/>
          <w:szCs w:val="28"/>
        </w:rPr>
        <w:t>лей</w:t>
      </w:r>
      <w:r w:rsidRPr="009B6B38">
        <w:rPr>
          <w:sz w:val="28"/>
          <w:szCs w:val="28"/>
        </w:rPr>
        <w:t>.</w:t>
      </w:r>
      <w:r>
        <w:rPr>
          <w:sz w:val="28"/>
          <w:szCs w:val="28"/>
        </w:rPr>
        <w:t xml:space="preserve"> </w:t>
      </w:r>
    </w:p>
    <w:p w:rsidR="00455EF5" w:rsidRDefault="00455EF5" w:rsidP="00455EF5">
      <w:pPr>
        <w:spacing w:line="360" w:lineRule="auto"/>
        <w:ind w:firstLine="708"/>
        <w:jc w:val="both"/>
        <w:rPr>
          <w:sz w:val="28"/>
          <w:szCs w:val="28"/>
        </w:rPr>
      </w:pPr>
      <w:r>
        <w:rPr>
          <w:sz w:val="28"/>
          <w:szCs w:val="28"/>
        </w:rPr>
        <w:t xml:space="preserve">Вместе с тем, поведена работа по взысканию задолженности в судебном порядке с ТФОМС </w:t>
      </w:r>
      <w:proofErr w:type="spellStart"/>
      <w:r>
        <w:rPr>
          <w:sz w:val="28"/>
          <w:szCs w:val="28"/>
        </w:rPr>
        <w:t>РСО-Алания</w:t>
      </w:r>
      <w:proofErr w:type="spellEnd"/>
      <w:r>
        <w:rPr>
          <w:sz w:val="28"/>
          <w:szCs w:val="28"/>
        </w:rPr>
        <w:t xml:space="preserve">. Арбитражным судом </w:t>
      </w:r>
      <w:proofErr w:type="spellStart"/>
      <w:r>
        <w:rPr>
          <w:sz w:val="28"/>
          <w:szCs w:val="28"/>
        </w:rPr>
        <w:t>РСО-Алания</w:t>
      </w:r>
      <w:proofErr w:type="spellEnd"/>
      <w:r>
        <w:rPr>
          <w:sz w:val="28"/>
          <w:szCs w:val="28"/>
        </w:rPr>
        <w:t xml:space="preserve"> принято решение  о взыскании с ТФОМС </w:t>
      </w:r>
      <w:proofErr w:type="spellStart"/>
      <w:r>
        <w:rPr>
          <w:sz w:val="28"/>
          <w:szCs w:val="28"/>
        </w:rPr>
        <w:t>РСО-Алания</w:t>
      </w:r>
      <w:proofErr w:type="spellEnd"/>
      <w:r>
        <w:rPr>
          <w:sz w:val="28"/>
          <w:szCs w:val="28"/>
        </w:rPr>
        <w:t xml:space="preserve"> в бюджет ТФОМС РИ задолженности в размере 58 295,2 тыс. рублей.</w:t>
      </w:r>
    </w:p>
    <w:p w:rsidR="00455EF5" w:rsidRDefault="00455EF5" w:rsidP="00455EF5">
      <w:pPr>
        <w:spacing w:line="360" w:lineRule="auto"/>
        <w:ind w:firstLine="708"/>
        <w:jc w:val="both"/>
        <w:rPr>
          <w:sz w:val="28"/>
          <w:szCs w:val="28"/>
        </w:rPr>
      </w:pPr>
    </w:p>
    <w:p w:rsidR="00E22C83" w:rsidRPr="00DF7427" w:rsidRDefault="00E84E61" w:rsidP="009A5ABB">
      <w:pPr>
        <w:spacing w:line="360" w:lineRule="auto"/>
        <w:ind w:firstLine="708"/>
        <w:jc w:val="center"/>
        <w:rPr>
          <w:b/>
          <w:sz w:val="28"/>
          <w:szCs w:val="28"/>
        </w:rPr>
      </w:pPr>
      <w:r w:rsidRPr="00DF7427">
        <w:rPr>
          <w:b/>
          <w:sz w:val="28"/>
          <w:szCs w:val="28"/>
          <w:lang w:val="en-US"/>
        </w:rPr>
        <w:t>VI</w:t>
      </w:r>
      <w:r w:rsidRPr="00DF7427">
        <w:rPr>
          <w:b/>
          <w:sz w:val="28"/>
          <w:szCs w:val="28"/>
        </w:rPr>
        <w:t xml:space="preserve">. </w:t>
      </w:r>
      <w:r w:rsidR="00E22C83" w:rsidRPr="00DF7427">
        <w:rPr>
          <w:b/>
          <w:sz w:val="28"/>
          <w:szCs w:val="28"/>
        </w:rPr>
        <w:t>Информатизация системы ОМС Республики Ингушетия</w:t>
      </w:r>
    </w:p>
    <w:p w:rsidR="00E22C83" w:rsidRPr="00127B59" w:rsidRDefault="00E22C83" w:rsidP="009A5ABB">
      <w:pPr>
        <w:spacing w:line="360" w:lineRule="auto"/>
        <w:ind w:firstLine="708"/>
        <w:jc w:val="center"/>
        <w:rPr>
          <w:b/>
          <w:color w:val="00B0F0"/>
          <w:sz w:val="28"/>
          <w:szCs w:val="28"/>
        </w:rPr>
      </w:pPr>
    </w:p>
    <w:p w:rsidR="00DF7427" w:rsidRDefault="00DF7427" w:rsidP="00DF7427">
      <w:pPr>
        <w:spacing w:line="360" w:lineRule="auto"/>
        <w:ind w:firstLine="708"/>
        <w:jc w:val="both"/>
        <w:rPr>
          <w:sz w:val="28"/>
          <w:szCs w:val="28"/>
        </w:rPr>
      </w:pPr>
      <w:proofErr w:type="gramStart"/>
      <w:r w:rsidRPr="00E22C83">
        <w:rPr>
          <w:sz w:val="28"/>
          <w:szCs w:val="28"/>
        </w:rPr>
        <w:t xml:space="preserve">Приоритетными </w:t>
      </w:r>
      <w:r w:rsidRPr="00923A97">
        <w:rPr>
          <w:sz w:val="28"/>
          <w:szCs w:val="28"/>
        </w:rPr>
        <w:t xml:space="preserve">направлениями информатизации в условиях постоянно возрастающего объема, интенсивности и значимости информационных потоков в </w:t>
      </w:r>
      <w:r>
        <w:rPr>
          <w:sz w:val="28"/>
          <w:szCs w:val="28"/>
        </w:rPr>
        <w:t>2017</w:t>
      </w:r>
      <w:r w:rsidRPr="00923A97">
        <w:rPr>
          <w:sz w:val="28"/>
          <w:szCs w:val="28"/>
        </w:rPr>
        <w:t xml:space="preserve"> году являлись поддержание высокой скорости обработки данных, обеспечение надежности, устойчивости и защищенности информационной системы с выполнением требований законодательства Р</w:t>
      </w:r>
      <w:r>
        <w:rPr>
          <w:sz w:val="28"/>
          <w:szCs w:val="28"/>
        </w:rPr>
        <w:t xml:space="preserve">оссийской </w:t>
      </w:r>
      <w:r w:rsidRPr="00923A97">
        <w:rPr>
          <w:sz w:val="28"/>
          <w:szCs w:val="28"/>
        </w:rPr>
        <w:t>Ф</w:t>
      </w:r>
      <w:r>
        <w:rPr>
          <w:sz w:val="28"/>
          <w:szCs w:val="28"/>
        </w:rPr>
        <w:t>едерации</w:t>
      </w:r>
      <w:r w:rsidRPr="00923A97">
        <w:rPr>
          <w:sz w:val="28"/>
          <w:szCs w:val="28"/>
        </w:rPr>
        <w:t xml:space="preserve"> за счет совершенствования структуры данных и программного обеспечения уровня Фонда, организационно-технических мероприятий по защите конфиденциальной информации, модернизаци</w:t>
      </w:r>
      <w:r>
        <w:rPr>
          <w:sz w:val="28"/>
          <w:szCs w:val="28"/>
        </w:rPr>
        <w:t>и</w:t>
      </w:r>
      <w:r w:rsidRPr="00923A97">
        <w:rPr>
          <w:sz w:val="28"/>
          <w:szCs w:val="28"/>
        </w:rPr>
        <w:t xml:space="preserve"> информационно-технического обеспечения при ведении регионального сегмента единого регистра</w:t>
      </w:r>
      <w:proofErr w:type="gramEnd"/>
      <w:r w:rsidRPr="00923A97">
        <w:rPr>
          <w:sz w:val="28"/>
          <w:szCs w:val="28"/>
        </w:rPr>
        <w:t xml:space="preserve"> застрахованных лиц Республики Ингушетия, </w:t>
      </w:r>
      <w:proofErr w:type="gramStart"/>
      <w:r w:rsidRPr="00923A97">
        <w:rPr>
          <w:sz w:val="28"/>
          <w:szCs w:val="28"/>
        </w:rPr>
        <w:t>расчёте</w:t>
      </w:r>
      <w:proofErr w:type="gramEnd"/>
      <w:r w:rsidRPr="00923A97">
        <w:rPr>
          <w:sz w:val="28"/>
          <w:szCs w:val="28"/>
        </w:rPr>
        <w:t xml:space="preserve"> коэффициентов корректировки тарифов на медицинские услуги в </w:t>
      </w:r>
      <w:r w:rsidRPr="00923A97">
        <w:rPr>
          <w:sz w:val="28"/>
          <w:szCs w:val="28"/>
        </w:rPr>
        <w:lastRenderedPageBreak/>
        <w:t>системе ОМС, изменении алгоритма расчёта стоимости оказанной по ОМС медицинской помощи.</w:t>
      </w:r>
    </w:p>
    <w:p w:rsidR="00DF7427" w:rsidRPr="0001255F" w:rsidRDefault="00DF7427" w:rsidP="00DF7427">
      <w:pPr>
        <w:spacing w:line="360" w:lineRule="auto"/>
        <w:ind w:firstLine="708"/>
        <w:jc w:val="both"/>
        <w:rPr>
          <w:sz w:val="28"/>
          <w:szCs w:val="28"/>
        </w:rPr>
      </w:pPr>
      <w:r w:rsidRPr="0001255F">
        <w:rPr>
          <w:sz w:val="28"/>
          <w:szCs w:val="28"/>
        </w:rPr>
        <w:t xml:space="preserve">В Территориальном фонде </w:t>
      </w:r>
      <w:r>
        <w:rPr>
          <w:sz w:val="28"/>
          <w:szCs w:val="28"/>
        </w:rPr>
        <w:t xml:space="preserve">обеспечивается </w:t>
      </w:r>
      <w:r w:rsidRPr="0001255F">
        <w:rPr>
          <w:sz w:val="28"/>
          <w:szCs w:val="28"/>
        </w:rPr>
        <w:t>автоматизированн</w:t>
      </w:r>
      <w:r>
        <w:rPr>
          <w:sz w:val="28"/>
          <w:szCs w:val="28"/>
        </w:rPr>
        <w:t>ый</w:t>
      </w:r>
      <w:r w:rsidRPr="00472793">
        <w:rPr>
          <w:sz w:val="28"/>
          <w:szCs w:val="28"/>
        </w:rPr>
        <w:t xml:space="preserve"> </w:t>
      </w:r>
      <w:r>
        <w:rPr>
          <w:sz w:val="28"/>
          <w:szCs w:val="28"/>
        </w:rPr>
        <w:t>с</w:t>
      </w:r>
      <w:r w:rsidRPr="00472793">
        <w:rPr>
          <w:sz w:val="28"/>
          <w:szCs w:val="28"/>
        </w:rPr>
        <w:t>бор и обработка данных персонифицированного учета сведений о</w:t>
      </w:r>
      <w:r>
        <w:rPr>
          <w:sz w:val="28"/>
          <w:szCs w:val="28"/>
        </w:rPr>
        <w:t xml:space="preserve"> </w:t>
      </w:r>
      <w:r w:rsidRPr="00472793">
        <w:rPr>
          <w:sz w:val="28"/>
          <w:szCs w:val="28"/>
        </w:rPr>
        <w:t>застрахованных лицах, а также о медицинской помощи, оказанной</w:t>
      </w:r>
      <w:r>
        <w:rPr>
          <w:sz w:val="28"/>
          <w:szCs w:val="28"/>
        </w:rPr>
        <w:t xml:space="preserve"> </w:t>
      </w:r>
      <w:r w:rsidRPr="00472793">
        <w:rPr>
          <w:sz w:val="28"/>
          <w:szCs w:val="28"/>
        </w:rPr>
        <w:t>застрахованным лицам в соответствии с законодательством Российской</w:t>
      </w:r>
      <w:r>
        <w:rPr>
          <w:sz w:val="28"/>
          <w:szCs w:val="28"/>
        </w:rPr>
        <w:t xml:space="preserve"> </w:t>
      </w:r>
      <w:r w:rsidRPr="00472793">
        <w:rPr>
          <w:sz w:val="28"/>
          <w:szCs w:val="28"/>
        </w:rPr>
        <w:t>Федерации</w:t>
      </w:r>
      <w:r w:rsidRPr="0001255F">
        <w:rPr>
          <w:sz w:val="28"/>
          <w:szCs w:val="28"/>
        </w:rPr>
        <w:t xml:space="preserve">. </w:t>
      </w:r>
    </w:p>
    <w:p w:rsidR="00DF7427" w:rsidRPr="0001255F" w:rsidRDefault="00DF7427" w:rsidP="00DF7427">
      <w:pPr>
        <w:spacing w:line="360" w:lineRule="auto"/>
        <w:ind w:firstLine="708"/>
        <w:jc w:val="both"/>
        <w:rPr>
          <w:sz w:val="28"/>
          <w:szCs w:val="28"/>
        </w:rPr>
      </w:pPr>
      <w:r w:rsidRPr="0001255F">
        <w:rPr>
          <w:sz w:val="28"/>
          <w:szCs w:val="28"/>
        </w:rPr>
        <w:t xml:space="preserve">Обеспечена интеграция с республиканской медицинской информационной системой, при осуществлении персонифицированного учета оказанной медицинской помощи и мониторинг прикрепленного населения в режиме </w:t>
      </w:r>
      <w:proofErr w:type="spellStart"/>
      <w:r w:rsidRPr="0001255F">
        <w:rPr>
          <w:sz w:val="28"/>
          <w:szCs w:val="28"/>
        </w:rPr>
        <w:t>онлайн</w:t>
      </w:r>
      <w:proofErr w:type="spellEnd"/>
      <w:r w:rsidRPr="0001255F">
        <w:rPr>
          <w:sz w:val="28"/>
          <w:szCs w:val="28"/>
        </w:rPr>
        <w:t>.</w:t>
      </w:r>
    </w:p>
    <w:p w:rsidR="00DF7427" w:rsidRPr="00923A97" w:rsidRDefault="00DF7427" w:rsidP="00DF7427">
      <w:pPr>
        <w:spacing w:line="360" w:lineRule="auto"/>
        <w:ind w:firstLine="708"/>
        <w:jc w:val="both"/>
        <w:rPr>
          <w:sz w:val="28"/>
          <w:szCs w:val="28"/>
        </w:rPr>
      </w:pPr>
      <w:r w:rsidRPr="0001255F">
        <w:rPr>
          <w:sz w:val="28"/>
          <w:szCs w:val="28"/>
        </w:rPr>
        <w:t xml:space="preserve">В текущем году на портале </w:t>
      </w:r>
      <w:proofErr w:type="spellStart"/>
      <w:r w:rsidRPr="0001255F">
        <w:rPr>
          <w:sz w:val="28"/>
          <w:szCs w:val="28"/>
        </w:rPr>
        <w:t>госуслуг</w:t>
      </w:r>
      <w:proofErr w:type="spellEnd"/>
      <w:r w:rsidRPr="0001255F">
        <w:rPr>
          <w:sz w:val="28"/>
          <w:szCs w:val="28"/>
        </w:rPr>
        <w:t xml:space="preserve"> заработае</w:t>
      </w:r>
      <w:r>
        <w:rPr>
          <w:sz w:val="28"/>
          <w:szCs w:val="28"/>
        </w:rPr>
        <w:t>т</w:t>
      </w:r>
      <w:r w:rsidRPr="0001255F">
        <w:rPr>
          <w:sz w:val="28"/>
          <w:szCs w:val="28"/>
        </w:rPr>
        <w:t xml:space="preserve"> личный кабинет пациента, благодаря которому у гражданина появиться возможность получать информацию о перечне и стоимости оказанных ему медицинских услуг в медицинских организациях республики.</w:t>
      </w:r>
    </w:p>
    <w:p w:rsidR="00DF7427" w:rsidRDefault="00DF7427" w:rsidP="00DF7427">
      <w:pPr>
        <w:spacing w:line="360" w:lineRule="auto"/>
        <w:ind w:firstLine="708"/>
        <w:jc w:val="both"/>
        <w:rPr>
          <w:sz w:val="28"/>
          <w:szCs w:val="28"/>
        </w:rPr>
      </w:pPr>
      <w:r w:rsidRPr="00923A97">
        <w:rPr>
          <w:sz w:val="28"/>
          <w:szCs w:val="28"/>
        </w:rPr>
        <w:t xml:space="preserve">В </w:t>
      </w:r>
      <w:r>
        <w:rPr>
          <w:sz w:val="28"/>
          <w:szCs w:val="28"/>
        </w:rPr>
        <w:t>2017</w:t>
      </w:r>
      <w:r w:rsidRPr="00923A97">
        <w:rPr>
          <w:sz w:val="28"/>
          <w:szCs w:val="28"/>
        </w:rPr>
        <w:t xml:space="preserve"> году от медицинских организаций принято к обработке 1</w:t>
      </w:r>
      <w:r>
        <w:rPr>
          <w:sz w:val="28"/>
          <w:szCs w:val="28"/>
        </w:rPr>
        <w:t xml:space="preserve">513 счетов, включающих </w:t>
      </w:r>
      <w:r w:rsidR="00AF6AC3">
        <w:rPr>
          <w:sz w:val="28"/>
          <w:szCs w:val="28"/>
        </w:rPr>
        <w:t>более</w:t>
      </w:r>
      <w:r>
        <w:rPr>
          <w:sz w:val="28"/>
          <w:szCs w:val="28"/>
        </w:rPr>
        <w:t xml:space="preserve"> 2-х миллионов </w:t>
      </w:r>
      <w:r w:rsidRPr="00923A97">
        <w:rPr>
          <w:sz w:val="28"/>
          <w:szCs w:val="28"/>
        </w:rPr>
        <w:t>случаев оказанной медицинской помощи</w:t>
      </w:r>
      <w:r>
        <w:rPr>
          <w:sz w:val="28"/>
          <w:szCs w:val="28"/>
        </w:rPr>
        <w:t>.</w:t>
      </w:r>
    </w:p>
    <w:p w:rsidR="00DF7427" w:rsidRPr="00923A97" w:rsidRDefault="00DF7427" w:rsidP="00DF7427">
      <w:pPr>
        <w:spacing w:line="360" w:lineRule="auto"/>
        <w:ind w:firstLine="708"/>
        <w:jc w:val="both"/>
        <w:rPr>
          <w:sz w:val="28"/>
          <w:szCs w:val="28"/>
        </w:rPr>
      </w:pPr>
      <w:r w:rsidRPr="00923A97">
        <w:rPr>
          <w:sz w:val="28"/>
          <w:szCs w:val="28"/>
        </w:rPr>
        <w:t xml:space="preserve">Одним из направлений в </w:t>
      </w:r>
      <w:r>
        <w:rPr>
          <w:sz w:val="28"/>
          <w:szCs w:val="28"/>
        </w:rPr>
        <w:t>отчетном</w:t>
      </w:r>
      <w:r w:rsidRPr="00923A97">
        <w:rPr>
          <w:sz w:val="28"/>
          <w:szCs w:val="28"/>
        </w:rPr>
        <w:t xml:space="preserve"> году стали работы по актуализации регионального сегмента единого регистра застрахованных лиц, в том числе:</w:t>
      </w:r>
    </w:p>
    <w:p w:rsidR="00DF7427" w:rsidRPr="00923A97" w:rsidRDefault="00DF7427" w:rsidP="00DF7427">
      <w:pPr>
        <w:spacing w:line="360" w:lineRule="auto"/>
        <w:ind w:firstLine="708"/>
        <w:jc w:val="both"/>
        <w:rPr>
          <w:sz w:val="28"/>
          <w:szCs w:val="28"/>
        </w:rPr>
      </w:pPr>
      <w:r>
        <w:rPr>
          <w:sz w:val="28"/>
          <w:szCs w:val="28"/>
        </w:rPr>
        <w:t xml:space="preserve">- </w:t>
      </w:r>
      <w:r w:rsidRPr="00923A97">
        <w:rPr>
          <w:sz w:val="28"/>
          <w:szCs w:val="28"/>
        </w:rPr>
        <w:t xml:space="preserve">актуализировано </w:t>
      </w:r>
      <w:r>
        <w:rPr>
          <w:sz w:val="28"/>
          <w:szCs w:val="28"/>
        </w:rPr>
        <w:t>1 236</w:t>
      </w:r>
      <w:r w:rsidRPr="00923A97">
        <w:rPr>
          <w:sz w:val="28"/>
          <w:szCs w:val="28"/>
        </w:rPr>
        <w:t xml:space="preserve"> устаревших документов, удостоверяющих личность;</w:t>
      </w:r>
    </w:p>
    <w:p w:rsidR="00DF7427" w:rsidRPr="00923A97" w:rsidRDefault="00DF7427" w:rsidP="00DF7427">
      <w:pPr>
        <w:spacing w:line="360" w:lineRule="auto"/>
        <w:ind w:firstLine="708"/>
        <w:jc w:val="both"/>
        <w:rPr>
          <w:sz w:val="28"/>
          <w:szCs w:val="28"/>
        </w:rPr>
      </w:pPr>
      <w:r>
        <w:rPr>
          <w:sz w:val="28"/>
          <w:szCs w:val="28"/>
        </w:rPr>
        <w:t xml:space="preserve">- </w:t>
      </w:r>
      <w:r w:rsidRPr="00923A97">
        <w:rPr>
          <w:sz w:val="28"/>
          <w:szCs w:val="28"/>
        </w:rPr>
        <w:t xml:space="preserve">исправлено и объединено </w:t>
      </w:r>
      <w:r>
        <w:rPr>
          <w:sz w:val="28"/>
          <w:szCs w:val="28"/>
        </w:rPr>
        <w:t>1 794</w:t>
      </w:r>
      <w:r w:rsidRPr="00923A97">
        <w:rPr>
          <w:sz w:val="28"/>
          <w:szCs w:val="28"/>
        </w:rPr>
        <w:t xml:space="preserve"> дублирующих</w:t>
      </w:r>
      <w:r>
        <w:rPr>
          <w:sz w:val="28"/>
          <w:szCs w:val="28"/>
        </w:rPr>
        <w:t>с</w:t>
      </w:r>
      <w:r w:rsidRPr="00923A97">
        <w:rPr>
          <w:sz w:val="28"/>
          <w:szCs w:val="28"/>
        </w:rPr>
        <w:t>я</w:t>
      </w:r>
      <w:r w:rsidRPr="00923A97">
        <w:rPr>
          <w:bCs/>
          <w:sz w:val="28"/>
          <w:szCs w:val="28"/>
        </w:rPr>
        <w:t xml:space="preserve"> записей</w:t>
      </w:r>
      <w:r w:rsidRPr="00923A97">
        <w:rPr>
          <w:sz w:val="28"/>
          <w:szCs w:val="28"/>
        </w:rPr>
        <w:t>;</w:t>
      </w:r>
    </w:p>
    <w:p w:rsidR="00DF7427" w:rsidRPr="00923A97" w:rsidRDefault="00AF6AC3" w:rsidP="00DF7427">
      <w:pPr>
        <w:spacing w:line="360" w:lineRule="auto"/>
        <w:ind w:firstLine="708"/>
        <w:jc w:val="both"/>
        <w:rPr>
          <w:sz w:val="28"/>
          <w:szCs w:val="28"/>
        </w:rPr>
      </w:pPr>
      <w:r>
        <w:rPr>
          <w:bCs/>
          <w:sz w:val="28"/>
          <w:szCs w:val="28"/>
        </w:rPr>
        <w:t>-</w:t>
      </w:r>
      <w:r w:rsidR="00DF7427" w:rsidRPr="00923A97">
        <w:rPr>
          <w:bCs/>
          <w:sz w:val="28"/>
          <w:szCs w:val="28"/>
        </w:rPr>
        <w:t xml:space="preserve">исключено из регистра застрахованных по прочим причинам (прекращения срока действия документов иностранных граждан; возврат полисов обязательного медицинского страхования территориальными фондами других регионов по причине смерти или перестрахования; регистрация смерти по данным центрального сегмента; дополнительные мероприятия по актуализации регистра) - </w:t>
      </w:r>
      <w:r w:rsidR="00DF7427">
        <w:rPr>
          <w:bCs/>
          <w:sz w:val="28"/>
          <w:szCs w:val="28"/>
        </w:rPr>
        <w:t>3557</w:t>
      </w:r>
      <w:r w:rsidR="00DF7427" w:rsidRPr="00923A97">
        <w:rPr>
          <w:bCs/>
          <w:sz w:val="28"/>
          <w:szCs w:val="28"/>
        </w:rPr>
        <w:t xml:space="preserve"> записей.</w:t>
      </w:r>
    </w:p>
    <w:p w:rsidR="00DF7427" w:rsidRPr="00923A97" w:rsidRDefault="00DF7427" w:rsidP="00DF7427">
      <w:pPr>
        <w:spacing w:line="360" w:lineRule="auto"/>
        <w:ind w:firstLine="708"/>
        <w:jc w:val="both"/>
        <w:rPr>
          <w:sz w:val="28"/>
          <w:szCs w:val="28"/>
        </w:rPr>
      </w:pPr>
      <w:r w:rsidRPr="00923A97">
        <w:rPr>
          <w:sz w:val="28"/>
          <w:szCs w:val="28"/>
        </w:rPr>
        <w:t xml:space="preserve">В рамках ведения регионального сегмента единого регистра застрахованных лиц и актуализации центрального сегмента единого регистра </w:t>
      </w:r>
      <w:r w:rsidRPr="00923A97">
        <w:rPr>
          <w:sz w:val="28"/>
          <w:szCs w:val="28"/>
        </w:rPr>
        <w:lastRenderedPageBreak/>
        <w:t>застрахованных лиц в Федеральный фонд обязательного медицинского страхования отправлено 4</w:t>
      </w:r>
      <w:r>
        <w:rPr>
          <w:sz w:val="28"/>
          <w:szCs w:val="28"/>
        </w:rPr>
        <w:t xml:space="preserve">89 523 </w:t>
      </w:r>
      <w:r w:rsidRPr="00923A97">
        <w:rPr>
          <w:sz w:val="28"/>
          <w:szCs w:val="28"/>
        </w:rPr>
        <w:t xml:space="preserve">сообщений с запросами </w:t>
      </w:r>
      <w:r>
        <w:rPr>
          <w:sz w:val="28"/>
          <w:szCs w:val="28"/>
        </w:rPr>
        <w:t xml:space="preserve">о </w:t>
      </w:r>
      <w:r w:rsidRPr="00923A97">
        <w:rPr>
          <w:sz w:val="28"/>
          <w:szCs w:val="28"/>
        </w:rPr>
        <w:t xml:space="preserve">страховой принадлежности и сообщениями об изменении состояния полиса. Изготовлено и передано СМО </w:t>
      </w:r>
      <w:r w:rsidRPr="00CA1E7B">
        <w:rPr>
          <w:sz w:val="28"/>
          <w:szCs w:val="28"/>
        </w:rPr>
        <w:t xml:space="preserve">18 600 </w:t>
      </w:r>
      <w:r w:rsidRPr="00923A97">
        <w:rPr>
          <w:sz w:val="28"/>
          <w:szCs w:val="28"/>
        </w:rPr>
        <w:t>полисов ОМС единого образца.</w:t>
      </w:r>
    </w:p>
    <w:p w:rsidR="00DF7427" w:rsidRPr="00923A97" w:rsidRDefault="00DF7427" w:rsidP="00DF7427">
      <w:pPr>
        <w:spacing w:line="360" w:lineRule="auto"/>
        <w:ind w:firstLine="708"/>
        <w:jc w:val="both"/>
        <w:rPr>
          <w:sz w:val="28"/>
          <w:szCs w:val="28"/>
        </w:rPr>
      </w:pPr>
      <w:r w:rsidRPr="00923A97">
        <w:rPr>
          <w:sz w:val="28"/>
          <w:szCs w:val="28"/>
        </w:rPr>
        <w:t xml:space="preserve">В рамках соглашения «Об информационном </w:t>
      </w:r>
      <w:r>
        <w:rPr>
          <w:sz w:val="28"/>
          <w:szCs w:val="28"/>
        </w:rPr>
        <w:t xml:space="preserve">взаимодействии Федеральной налоговой службы и </w:t>
      </w:r>
      <w:r w:rsidRPr="00923A97">
        <w:rPr>
          <w:sz w:val="28"/>
          <w:szCs w:val="28"/>
        </w:rPr>
        <w:t>Федеральн</w:t>
      </w:r>
      <w:r>
        <w:rPr>
          <w:sz w:val="28"/>
          <w:szCs w:val="28"/>
        </w:rPr>
        <w:t>ого</w:t>
      </w:r>
      <w:r w:rsidRPr="00923A97">
        <w:rPr>
          <w:sz w:val="28"/>
          <w:szCs w:val="28"/>
        </w:rPr>
        <w:t xml:space="preserve"> фонд</w:t>
      </w:r>
      <w:r>
        <w:rPr>
          <w:sz w:val="28"/>
          <w:szCs w:val="28"/>
        </w:rPr>
        <w:t>а</w:t>
      </w:r>
      <w:r w:rsidRPr="00923A97">
        <w:rPr>
          <w:sz w:val="28"/>
          <w:szCs w:val="28"/>
        </w:rPr>
        <w:t xml:space="preserve"> обязательного медицинского страхования» от 3</w:t>
      </w:r>
      <w:r>
        <w:rPr>
          <w:sz w:val="28"/>
          <w:szCs w:val="28"/>
        </w:rPr>
        <w:t>0.1</w:t>
      </w:r>
      <w:r w:rsidRPr="00923A97">
        <w:rPr>
          <w:sz w:val="28"/>
          <w:szCs w:val="28"/>
        </w:rPr>
        <w:t xml:space="preserve">1.2011 за </w:t>
      </w:r>
      <w:r>
        <w:rPr>
          <w:sz w:val="28"/>
          <w:szCs w:val="28"/>
        </w:rPr>
        <w:t>2017</w:t>
      </w:r>
      <w:r w:rsidRPr="00923A97">
        <w:rPr>
          <w:sz w:val="28"/>
          <w:szCs w:val="28"/>
        </w:rPr>
        <w:t xml:space="preserve"> год от </w:t>
      </w:r>
      <w:r>
        <w:rPr>
          <w:sz w:val="28"/>
          <w:szCs w:val="28"/>
        </w:rPr>
        <w:t>УФНС</w:t>
      </w:r>
      <w:r w:rsidRPr="00923A97">
        <w:rPr>
          <w:sz w:val="28"/>
          <w:szCs w:val="28"/>
        </w:rPr>
        <w:t xml:space="preserve"> по Республики Ингушетия получено и обработано </w:t>
      </w:r>
      <w:r>
        <w:rPr>
          <w:sz w:val="28"/>
          <w:szCs w:val="28"/>
        </w:rPr>
        <w:t>всего 2</w:t>
      </w:r>
      <w:r w:rsidRPr="00923A97">
        <w:rPr>
          <w:sz w:val="28"/>
          <w:szCs w:val="28"/>
        </w:rPr>
        <w:t>98 346 сведений о СНИЛС застрахованных лиц со статусом «работающий».</w:t>
      </w:r>
    </w:p>
    <w:p w:rsidR="00DF7427" w:rsidRPr="00923A97" w:rsidRDefault="00DF7427" w:rsidP="00DF7427">
      <w:pPr>
        <w:spacing w:line="360" w:lineRule="auto"/>
        <w:ind w:firstLine="708"/>
        <w:jc w:val="both"/>
        <w:rPr>
          <w:sz w:val="28"/>
          <w:szCs w:val="28"/>
        </w:rPr>
      </w:pPr>
      <w:r w:rsidRPr="00923A97">
        <w:rPr>
          <w:sz w:val="28"/>
          <w:szCs w:val="28"/>
        </w:rPr>
        <w:t xml:space="preserve">Численность неработающих граждан на 1 апреля </w:t>
      </w:r>
      <w:r>
        <w:rPr>
          <w:sz w:val="28"/>
          <w:szCs w:val="28"/>
        </w:rPr>
        <w:t>2017</w:t>
      </w:r>
      <w:r w:rsidRPr="00923A97">
        <w:rPr>
          <w:sz w:val="28"/>
          <w:szCs w:val="28"/>
        </w:rPr>
        <w:t xml:space="preserve"> года, снизилась по сравнению с аналогичным показателем </w:t>
      </w:r>
      <w:r>
        <w:rPr>
          <w:sz w:val="28"/>
          <w:szCs w:val="28"/>
        </w:rPr>
        <w:t>2016</w:t>
      </w:r>
      <w:r w:rsidRPr="00923A97">
        <w:rPr>
          <w:sz w:val="28"/>
          <w:szCs w:val="28"/>
        </w:rPr>
        <w:t xml:space="preserve"> год</w:t>
      </w:r>
      <w:r>
        <w:rPr>
          <w:sz w:val="28"/>
          <w:szCs w:val="28"/>
        </w:rPr>
        <w:t>а</w:t>
      </w:r>
      <w:r w:rsidRPr="00923A97">
        <w:rPr>
          <w:sz w:val="28"/>
          <w:szCs w:val="28"/>
        </w:rPr>
        <w:t xml:space="preserve"> на </w:t>
      </w:r>
      <w:r w:rsidRPr="003B43AD">
        <w:rPr>
          <w:sz w:val="28"/>
          <w:szCs w:val="28"/>
        </w:rPr>
        <w:t>8</w:t>
      </w:r>
      <w:r>
        <w:rPr>
          <w:sz w:val="28"/>
          <w:szCs w:val="28"/>
        </w:rPr>
        <w:t xml:space="preserve"> </w:t>
      </w:r>
      <w:r w:rsidRPr="003B43AD">
        <w:rPr>
          <w:sz w:val="28"/>
          <w:szCs w:val="28"/>
        </w:rPr>
        <w:t>710</w:t>
      </w:r>
      <w:r w:rsidRPr="00923A97">
        <w:rPr>
          <w:sz w:val="28"/>
          <w:szCs w:val="28"/>
        </w:rPr>
        <w:t xml:space="preserve"> человек и составила </w:t>
      </w:r>
      <w:r>
        <w:rPr>
          <w:sz w:val="28"/>
          <w:szCs w:val="28"/>
        </w:rPr>
        <w:t>324 018</w:t>
      </w:r>
      <w:r w:rsidRPr="00923A97">
        <w:rPr>
          <w:sz w:val="28"/>
          <w:szCs w:val="28"/>
        </w:rPr>
        <w:t xml:space="preserve"> человек. Расчетная сумма взносов на ОМС неработающего населения в 2017 году по сравнению с </w:t>
      </w:r>
      <w:r>
        <w:rPr>
          <w:sz w:val="28"/>
          <w:szCs w:val="28"/>
        </w:rPr>
        <w:t>2016</w:t>
      </w:r>
      <w:r w:rsidRPr="00923A97">
        <w:rPr>
          <w:sz w:val="28"/>
          <w:szCs w:val="28"/>
        </w:rPr>
        <w:t xml:space="preserve"> годом уменьшилась на </w:t>
      </w:r>
      <w:r>
        <w:rPr>
          <w:sz w:val="28"/>
          <w:szCs w:val="28"/>
        </w:rPr>
        <w:t>54,7 млн. рублей.</w:t>
      </w:r>
    </w:p>
    <w:p w:rsidR="00E22C83" w:rsidRPr="00E22C83" w:rsidRDefault="00E22C83" w:rsidP="009A5ABB">
      <w:pPr>
        <w:spacing w:line="360" w:lineRule="auto"/>
        <w:ind w:firstLine="708"/>
        <w:jc w:val="both"/>
        <w:rPr>
          <w:sz w:val="28"/>
          <w:szCs w:val="28"/>
        </w:rPr>
      </w:pPr>
    </w:p>
    <w:p w:rsidR="00E22C83" w:rsidRPr="00E84E61" w:rsidRDefault="00E84E61" w:rsidP="009A5ABB">
      <w:pPr>
        <w:spacing w:line="360" w:lineRule="auto"/>
        <w:ind w:firstLine="708"/>
        <w:jc w:val="center"/>
        <w:rPr>
          <w:b/>
          <w:sz w:val="28"/>
          <w:szCs w:val="28"/>
        </w:rPr>
      </w:pPr>
      <w:r>
        <w:rPr>
          <w:b/>
          <w:sz w:val="28"/>
          <w:szCs w:val="28"/>
        </w:rPr>
        <w:t>Заключение</w:t>
      </w:r>
    </w:p>
    <w:p w:rsidR="00D15042" w:rsidRDefault="00D15042" w:rsidP="009A5ABB">
      <w:pPr>
        <w:spacing w:line="360" w:lineRule="auto"/>
        <w:ind w:firstLine="708"/>
        <w:jc w:val="both"/>
        <w:rPr>
          <w:sz w:val="28"/>
          <w:szCs w:val="28"/>
        </w:rPr>
      </w:pPr>
    </w:p>
    <w:p w:rsidR="00E84E61" w:rsidRDefault="00E84E61" w:rsidP="009A5ABB">
      <w:pPr>
        <w:pStyle w:val="Default"/>
        <w:spacing w:line="360" w:lineRule="auto"/>
        <w:ind w:firstLine="708"/>
        <w:jc w:val="both"/>
        <w:rPr>
          <w:sz w:val="28"/>
          <w:szCs w:val="28"/>
        </w:rPr>
      </w:pPr>
      <w:r>
        <w:rPr>
          <w:sz w:val="28"/>
          <w:szCs w:val="28"/>
        </w:rPr>
        <w:t xml:space="preserve">По итогам деятельности </w:t>
      </w:r>
      <w:r w:rsidR="00127B59">
        <w:rPr>
          <w:sz w:val="28"/>
          <w:szCs w:val="28"/>
        </w:rPr>
        <w:t>в 2017</w:t>
      </w:r>
      <w:r w:rsidR="00E80D9A">
        <w:rPr>
          <w:sz w:val="28"/>
          <w:szCs w:val="28"/>
        </w:rPr>
        <w:t xml:space="preserve"> году основные цели и задачи, которые стояли перед </w:t>
      </w:r>
      <w:r>
        <w:rPr>
          <w:sz w:val="28"/>
          <w:szCs w:val="28"/>
        </w:rPr>
        <w:t>Фонд</w:t>
      </w:r>
      <w:r w:rsidR="00E80D9A">
        <w:rPr>
          <w:sz w:val="28"/>
          <w:szCs w:val="28"/>
        </w:rPr>
        <w:t>ом</w:t>
      </w:r>
      <w:r>
        <w:rPr>
          <w:sz w:val="28"/>
          <w:szCs w:val="28"/>
        </w:rPr>
        <w:t xml:space="preserve"> были достигнуты. </w:t>
      </w:r>
    </w:p>
    <w:p w:rsidR="00E84E61" w:rsidRDefault="00E84E61" w:rsidP="009A5ABB">
      <w:pPr>
        <w:spacing w:line="360" w:lineRule="auto"/>
        <w:ind w:firstLine="709"/>
        <w:jc w:val="both"/>
        <w:rPr>
          <w:sz w:val="28"/>
          <w:szCs w:val="28"/>
        </w:rPr>
      </w:pPr>
      <w:r>
        <w:rPr>
          <w:sz w:val="28"/>
          <w:szCs w:val="28"/>
        </w:rPr>
        <w:t xml:space="preserve">В  </w:t>
      </w:r>
      <w:r w:rsidR="00E80D9A">
        <w:rPr>
          <w:sz w:val="28"/>
          <w:szCs w:val="28"/>
        </w:rPr>
        <w:t xml:space="preserve">истекшем </w:t>
      </w:r>
      <w:r>
        <w:rPr>
          <w:sz w:val="28"/>
          <w:szCs w:val="28"/>
        </w:rPr>
        <w:t xml:space="preserve">году </w:t>
      </w:r>
      <w:r w:rsidR="00E80D9A">
        <w:rPr>
          <w:sz w:val="28"/>
          <w:szCs w:val="28"/>
        </w:rPr>
        <w:t>Фондом</w:t>
      </w:r>
      <w:r>
        <w:rPr>
          <w:sz w:val="28"/>
          <w:szCs w:val="28"/>
        </w:rPr>
        <w:t xml:space="preserve"> обеспечено финансирование Территориальной программы обязательного медицинского страхования Республики Ингушетия в полном о</w:t>
      </w:r>
      <w:r w:rsidR="00E80D9A">
        <w:rPr>
          <w:sz w:val="28"/>
          <w:szCs w:val="28"/>
        </w:rPr>
        <w:t>бъеме</w:t>
      </w:r>
      <w:r>
        <w:rPr>
          <w:sz w:val="28"/>
          <w:szCs w:val="28"/>
        </w:rPr>
        <w:t xml:space="preserve">. </w:t>
      </w:r>
    </w:p>
    <w:p w:rsidR="00E84E61" w:rsidRPr="0025520F" w:rsidRDefault="005278C6" w:rsidP="009A5ABB">
      <w:pPr>
        <w:spacing w:line="360" w:lineRule="auto"/>
        <w:ind w:firstLine="709"/>
        <w:jc w:val="both"/>
        <w:rPr>
          <w:sz w:val="28"/>
          <w:szCs w:val="28"/>
        </w:rPr>
      </w:pPr>
      <w:r>
        <w:rPr>
          <w:sz w:val="28"/>
          <w:szCs w:val="28"/>
        </w:rPr>
        <w:t>П</w:t>
      </w:r>
      <w:r w:rsidR="00E84E61" w:rsidRPr="0025520F">
        <w:rPr>
          <w:sz w:val="28"/>
          <w:szCs w:val="28"/>
        </w:rPr>
        <w:t>овы</w:t>
      </w:r>
      <w:r w:rsidR="00B0083B">
        <w:rPr>
          <w:sz w:val="28"/>
          <w:szCs w:val="28"/>
        </w:rPr>
        <w:t>шена</w:t>
      </w:r>
      <w:r w:rsidR="00E84E61" w:rsidRPr="0025520F">
        <w:rPr>
          <w:sz w:val="28"/>
          <w:szCs w:val="28"/>
        </w:rPr>
        <w:t xml:space="preserve"> эффективность </w:t>
      </w:r>
      <w:proofErr w:type="gramStart"/>
      <w:r w:rsidR="00E84E61" w:rsidRPr="0025520F">
        <w:rPr>
          <w:sz w:val="28"/>
          <w:szCs w:val="28"/>
        </w:rPr>
        <w:t>деятельности  участников системы обязательного медицинского страхования Республики</w:t>
      </w:r>
      <w:proofErr w:type="gramEnd"/>
      <w:r w:rsidR="00E84E61" w:rsidRPr="0025520F">
        <w:rPr>
          <w:sz w:val="28"/>
          <w:szCs w:val="28"/>
        </w:rPr>
        <w:t xml:space="preserve"> </w:t>
      </w:r>
      <w:r w:rsidR="00E84E61">
        <w:rPr>
          <w:sz w:val="28"/>
          <w:szCs w:val="28"/>
        </w:rPr>
        <w:t>Ингушетия</w:t>
      </w:r>
      <w:r w:rsidR="00E84E61" w:rsidRPr="0025520F">
        <w:rPr>
          <w:sz w:val="28"/>
          <w:szCs w:val="28"/>
        </w:rPr>
        <w:t xml:space="preserve">  и обеспечи</w:t>
      </w:r>
      <w:r>
        <w:rPr>
          <w:sz w:val="28"/>
          <w:szCs w:val="28"/>
        </w:rPr>
        <w:t>валась</w:t>
      </w:r>
      <w:r w:rsidR="00E84E61" w:rsidRPr="0025520F">
        <w:rPr>
          <w:sz w:val="28"/>
          <w:szCs w:val="28"/>
        </w:rPr>
        <w:t xml:space="preserve"> ее  координаци</w:t>
      </w:r>
      <w:r>
        <w:rPr>
          <w:sz w:val="28"/>
          <w:szCs w:val="28"/>
        </w:rPr>
        <w:t>я</w:t>
      </w:r>
      <w:r w:rsidR="00E84E61" w:rsidRPr="0025520F">
        <w:rPr>
          <w:sz w:val="28"/>
          <w:szCs w:val="28"/>
        </w:rPr>
        <w:t xml:space="preserve">  в соответствии с требованиями Федерального закона от 29.11.2010  №326-ФЗ «Об обязательном медицинском страховании в Российской Федерации».</w:t>
      </w:r>
    </w:p>
    <w:p w:rsidR="00E84E61" w:rsidRPr="00E84E61" w:rsidRDefault="00E84E61" w:rsidP="009A5ABB">
      <w:pPr>
        <w:spacing w:line="360" w:lineRule="auto"/>
        <w:ind w:firstLine="709"/>
        <w:jc w:val="both"/>
        <w:rPr>
          <w:sz w:val="28"/>
          <w:szCs w:val="28"/>
        </w:rPr>
      </w:pPr>
      <w:r w:rsidRPr="0025520F">
        <w:rPr>
          <w:sz w:val="28"/>
          <w:szCs w:val="28"/>
        </w:rPr>
        <w:t xml:space="preserve">Деятельность Территориального фонда обязательного медицинского страхования  Республики </w:t>
      </w:r>
      <w:r>
        <w:rPr>
          <w:sz w:val="28"/>
          <w:szCs w:val="28"/>
        </w:rPr>
        <w:t>Ингушетия</w:t>
      </w:r>
      <w:r w:rsidRPr="0025520F">
        <w:rPr>
          <w:sz w:val="28"/>
          <w:szCs w:val="28"/>
        </w:rPr>
        <w:t xml:space="preserve"> в 201</w:t>
      </w:r>
      <w:r w:rsidR="005278C6">
        <w:rPr>
          <w:sz w:val="28"/>
          <w:szCs w:val="28"/>
        </w:rPr>
        <w:t>8</w:t>
      </w:r>
      <w:r w:rsidRPr="0025520F">
        <w:rPr>
          <w:sz w:val="28"/>
          <w:szCs w:val="28"/>
        </w:rPr>
        <w:t xml:space="preserve"> году будет ориентирована на  достижение следующих целей:</w:t>
      </w:r>
      <w:r>
        <w:rPr>
          <w:sz w:val="28"/>
          <w:szCs w:val="28"/>
        </w:rPr>
        <w:t xml:space="preserve"> </w:t>
      </w:r>
    </w:p>
    <w:p w:rsidR="00E22C83" w:rsidRPr="00E22C83" w:rsidRDefault="005278C6" w:rsidP="00967E5E">
      <w:pPr>
        <w:spacing w:line="360" w:lineRule="auto"/>
        <w:jc w:val="both"/>
        <w:rPr>
          <w:sz w:val="28"/>
          <w:szCs w:val="28"/>
        </w:rPr>
      </w:pPr>
      <w:r>
        <w:rPr>
          <w:sz w:val="28"/>
          <w:szCs w:val="28"/>
        </w:rPr>
        <w:lastRenderedPageBreak/>
        <w:t xml:space="preserve"> </w:t>
      </w:r>
      <w:r w:rsidR="00807AF2">
        <w:rPr>
          <w:sz w:val="28"/>
          <w:szCs w:val="28"/>
        </w:rPr>
        <w:tab/>
      </w:r>
      <w:r>
        <w:rPr>
          <w:sz w:val="28"/>
          <w:szCs w:val="28"/>
        </w:rPr>
        <w:t xml:space="preserve">- </w:t>
      </w:r>
      <w:r w:rsidR="00807AF2">
        <w:rPr>
          <w:sz w:val="28"/>
          <w:szCs w:val="28"/>
        </w:rPr>
        <w:t>о</w:t>
      </w:r>
      <w:r w:rsidR="00E22C83" w:rsidRPr="00E22C83">
        <w:rPr>
          <w:sz w:val="28"/>
          <w:szCs w:val="28"/>
        </w:rPr>
        <w:t>беспечение финансовой устойчивости</w:t>
      </w:r>
      <w:r>
        <w:rPr>
          <w:sz w:val="28"/>
          <w:szCs w:val="28"/>
        </w:rPr>
        <w:t xml:space="preserve"> системы ОМС в кризисный период;</w:t>
      </w:r>
    </w:p>
    <w:p w:rsidR="00E22C83" w:rsidRPr="00E22C83" w:rsidRDefault="005278C6" w:rsidP="00967E5E">
      <w:pPr>
        <w:spacing w:line="360" w:lineRule="auto"/>
        <w:jc w:val="both"/>
        <w:rPr>
          <w:sz w:val="28"/>
          <w:szCs w:val="28"/>
        </w:rPr>
      </w:pPr>
      <w:r>
        <w:rPr>
          <w:sz w:val="28"/>
          <w:szCs w:val="28"/>
        </w:rPr>
        <w:t xml:space="preserve"> </w:t>
      </w:r>
      <w:r w:rsidR="00807AF2">
        <w:rPr>
          <w:sz w:val="28"/>
          <w:szCs w:val="28"/>
        </w:rPr>
        <w:tab/>
      </w:r>
      <w:r>
        <w:rPr>
          <w:sz w:val="28"/>
          <w:szCs w:val="28"/>
        </w:rPr>
        <w:t xml:space="preserve">- </w:t>
      </w:r>
      <w:r w:rsidR="00807AF2">
        <w:rPr>
          <w:sz w:val="28"/>
          <w:szCs w:val="28"/>
        </w:rPr>
        <w:t>у</w:t>
      </w:r>
      <w:r w:rsidR="00E22C83" w:rsidRPr="00E22C83">
        <w:rPr>
          <w:sz w:val="28"/>
          <w:szCs w:val="28"/>
        </w:rPr>
        <w:t xml:space="preserve">силение контроля за </w:t>
      </w:r>
      <w:proofErr w:type="gramStart"/>
      <w:r w:rsidR="00E22C83" w:rsidRPr="00E22C83">
        <w:rPr>
          <w:sz w:val="28"/>
          <w:szCs w:val="28"/>
        </w:rPr>
        <w:t>целевым</w:t>
      </w:r>
      <w:proofErr w:type="gramEnd"/>
      <w:r w:rsidR="00E22C83" w:rsidRPr="00E22C83">
        <w:rPr>
          <w:sz w:val="28"/>
          <w:szCs w:val="28"/>
        </w:rPr>
        <w:t xml:space="preserve"> и эффективным использования средств ОМС</w:t>
      </w:r>
      <w:r>
        <w:rPr>
          <w:sz w:val="28"/>
          <w:szCs w:val="28"/>
        </w:rPr>
        <w:t>;</w:t>
      </w:r>
    </w:p>
    <w:p w:rsidR="00E22C83" w:rsidRPr="00E22C83" w:rsidRDefault="005278C6" w:rsidP="00967E5E">
      <w:pPr>
        <w:spacing w:line="360" w:lineRule="auto"/>
        <w:jc w:val="both"/>
        <w:rPr>
          <w:sz w:val="28"/>
          <w:szCs w:val="28"/>
        </w:rPr>
      </w:pPr>
      <w:r>
        <w:rPr>
          <w:sz w:val="28"/>
          <w:szCs w:val="28"/>
        </w:rPr>
        <w:t xml:space="preserve"> </w:t>
      </w:r>
      <w:r w:rsidR="00807AF2">
        <w:rPr>
          <w:sz w:val="28"/>
          <w:szCs w:val="28"/>
        </w:rPr>
        <w:tab/>
      </w:r>
      <w:r>
        <w:rPr>
          <w:sz w:val="28"/>
          <w:szCs w:val="28"/>
        </w:rPr>
        <w:t xml:space="preserve">- </w:t>
      </w:r>
      <w:r w:rsidR="00807AF2">
        <w:rPr>
          <w:sz w:val="28"/>
          <w:szCs w:val="28"/>
        </w:rPr>
        <w:t>у</w:t>
      </w:r>
      <w:r w:rsidR="00E22C83" w:rsidRPr="00E22C83">
        <w:rPr>
          <w:sz w:val="28"/>
          <w:szCs w:val="28"/>
        </w:rPr>
        <w:t xml:space="preserve">силение </w:t>
      </w:r>
      <w:proofErr w:type="gramStart"/>
      <w:r w:rsidR="00E22C83" w:rsidRPr="00E22C83">
        <w:rPr>
          <w:sz w:val="28"/>
          <w:szCs w:val="28"/>
        </w:rPr>
        <w:t>контроля за</w:t>
      </w:r>
      <w:proofErr w:type="gramEnd"/>
      <w:r w:rsidR="00E22C83" w:rsidRPr="00E22C83">
        <w:rPr>
          <w:sz w:val="28"/>
          <w:szCs w:val="28"/>
        </w:rPr>
        <w:t xml:space="preserve"> деятельностью СМО по ОМС, защите прав застрахованных лиц, в том числе проведение повторного контроля объемов, сроков, качества и условий пр</w:t>
      </w:r>
      <w:r>
        <w:rPr>
          <w:sz w:val="28"/>
          <w:szCs w:val="28"/>
        </w:rPr>
        <w:t>едоставления медицинской помощи;</w:t>
      </w:r>
    </w:p>
    <w:p w:rsidR="00E22C83" w:rsidRPr="00E22C83" w:rsidRDefault="005278C6" w:rsidP="00967E5E">
      <w:pPr>
        <w:spacing w:line="360" w:lineRule="auto"/>
        <w:jc w:val="both"/>
        <w:rPr>
          <w:sz w:val="28"/>
          <w:szCs w:val="28"/>
        </w:rPr>
      </w:pPr>
      <w:r>
        <w:rPr>
          <w:sz w:val="28"/>
          <w:szCs w:val="28"/>
        </w:rPr>
        <w:t xml:space="preserve"> </w:t>
      </w:r>
      <w:r w:rsidR="00807AF2">
        <w:rPr>
          <w:sz w:val="28"/>
          <w:szCs w:val="28"/>
        </w:rPr>
        <w:tab/>
      </w:r>
      <w:r>
        <w:rPr>
          <w:sz w:val="28"/>
          <w:szCs w:val="28"/>
        </w:rPr>
        <w:t xml:space="preserve">- </w:t>
      </w:r>
      <w:r w:rsidR="00807AF2">
        <w:rPr>
          <w:sz w:val="28"/>
          <w:szCs w:val="28"/>
        </w:rPr>
        <w:t>о</w:t>
      </w:r>
      <w:r w:rsidR="00E22C83" w:rsidRPr="00E22C83">
        <w:rPr>
          <w:sz w:val="28"/>
          <w:szCs w:val="28"/>
        </w:rPr>
        <w:t xml:space="preserve">беспечение актуальности, бесперебойного функционирования и развития информационной системы ОМС </w:t>
      </w:r>
      <w:r w:rsidR="00E22C83">
        <w:rPr>
          <w:sz w:val="28"/>
          <w:szCs w:val="28"/>
        </w:rPr>
        <w:t>Республики Ингушетия</w:t>
      </w:r>
      <w:r w:rsidR="00E22C83" w:rsidRPr="00E22C83">
        <w:rPr>
          <w:sz w:val="28"/>
          <w:szCs w:val="28"/>
        </w:rPr>
        <w:t xml:space="preserve"> в условиях изменяющегося законо</w:t>
      </w:r>
      <w:r>
        <w:rPr>
          <w:sz w:val="28"/>
          <w:szCs w:val="28"/>
        </w:rPr>
        <w:t>дательства и потребностей Фонда;</w:t>
      </w:r>
    </w:p>
    <w:p w:rsidR="00E22C83" w:rsidRPr="00E22C83" w:rsidRDefault="005278C6" w:rsidP="00967E5E">
      <w:pPr>
        <w:spacing w:line="360" w:lineRule="auto"/>
        <w:jc w:val="both"/>
        <w:rPr>
          <w:sz w:val="28"/>
          <w:szCs w:val="28"/>
        </w:rPr>
      </w:pPr>
      <w:r>
        <w:rPr>
          <w:sz w:val="28"/>
          <w:szCs w:val="28"/>
        </w:rPr>
        <w:t xml:space="preserve"> </w:t>
      </w:r>
      <w:r w:rsidR="00807AF2">
        <w:rPr>
          <w:sz w:val="28"/>
          <w:szCs w:val="28"/>
        </w:rPr>
        <w:tab/>
      </w:r>
      <w:r>
        <w:rPr>
          <w:sz w:val="28"/>
          <w:szCs w:val="28"/>
        </w:rPr>
        <w:t xml:space="preserve">- </w:t>
      </w:r>
      <w:r w:rsidR="00807AF2">
        <w:rPr>
          <w:sz w:val="28"/>
          <w:szCs w:val="28"/>
        </w:rPr>
        <w:t>м</w:t>
      </w:r>
      <w:r w:rsidR="00E22C83" w:rsidRPr="00E22C83">
        <w:rPr>
          <w:sz w:val="28"/>
          <w:szCs w:val="28"/>
        </w:rPr>
        <w:t>ониторинг заработной платы медицинских работников по достижению целевых прогнозных показателей, предусмотренных в Указе Президента РФ от 07 мая 2012 года № 597 «О мероприятиях госуд</w:t>
      </w:r>
      <w:r>
        <w:rPr>
          <w:sz w:val="28"/>
          <w:szCs w:val="28"/>
        </w:rPr>
        <w:t>арственной социальной политики»</w:t>
      </w:r>
      <w:r w:rsidR="00807AF2">
        <w:rPr>
          <w:sz w:val="28"/>
          <w:szCs w:val="28"/>
        </w:rPr>
        <w:t>.</w:t>
      </w:r>
    </w:p>
    <w:p w:rsidR="00E80D9A" w:rsidRDefault="005278C6" w:rsidP="00DF7427">
      <w:pPr>
        <w:spacing w:line="360" w:lineRule="auto"/>
        <w:jc w:val="both"/>
        <w:rPr>
          <w:sz w:val="28"/>
          <w:szCs w:val="28"/>
        </w:rPr>
      </w:pPr>
      <w:r>
        <w:rPr>
          <w:sz w:val="28"/>
          <w:szCs w:val="28"/>
        </w:rPr>
        <w:t xml:space="preserve">  </w:t>
      </w:r>
    </w:p>
    <w:p w:rsidR="00E80D9A" w:rsidRDefault="00AF6AC3" w:rsidP="00967E5E">
      <w:pPr>
        <w:jc w:val="both"/>
        <w:rPr>
          <w:sz w:val="28"/>
          <w:szCs w:val="28"/>
        </w:rPr>
      </w:pPr>
      <w:r>
        <w:rPr>
          <w:sz w:val="28"/>
          <w:szCs w:val="28"/>
        </w:rPr>
        <w:t>Директор</w:t>
      </w:r>
      <w:r>
        <w:rPr>
          <w:sz w:val="28"/>
          <w:szCs w:val="28"/>
        </w:rPr>
        <w:tab/>
      </w:r>
      <w:r>
        <w:rPr>
          <w:sz w:val="28"/>
          <w:szCs w:val="28"/>
        </w:rPr>
        <w:tab/>
      </w:r>
      <w:r>
        <w:rPr>
          <w:sz w:val="28"/>
          <w:szCs w:val="28"/>
        </w:rPr>
        <w:tab/>
      </w:r>
      <w:r>
        <w:rPr>
          <w:sz w:val="28"/>
          <w:szCs w:val="28"/>
        </w:rPr>
        <w:tab/>
      </w:r>
      <w:r w:rsidR="00E80D9A">
        <w:rPr>
          <w:sz w:val="28"/>
          <w:szCs w:val="28"/>
        </w:rPr>
        <w:tab/>
      </w:r>
      <w:r w:rsidR="00E80D9A">
        <w:rPr>
          <w:sz w:val="28"/>
          <w:szCs w:val="28"/>
        </w:rPr>
        <w:tab/>
      </w:r>
      <w:r w:rsidR="00E80D9A">
        <w:rPr>
          <w:sz w:val="28"/>
          <w:szCs w:val="28"/>
        </w:rPr>
        <w:tab/>
      </w:r>
      <w:r w:rsidR="00E80D9A">
        <w:rPr>
          <w:sz w:val="28"/>
          <w:szCs w:val="28"/>
        </w:rPr>
        <w:tab/>
      </w:r>
      <w:r w:rsidR="00967E5E">
        <w:rPr>
          <w:sz w:val="28"/>
          <w:szCs w:val="28"/>
        </w:rPr>
        <w:t xml:space="preserve">                 </w:t>
      </w:r>
      <w:r w:rsidR="00E80D9A">
        <w:rPr>
          <w:sz w:val="28"/>
          <w:szCs w:val="28"/>
        </w:rPr>
        <w:t xml:space="preserve">Х.И. </w:t>
      </w:r>
      <w:proofErr w:type="spellStart"/>
      <w:r w:rsidR="00E80D9A">
        <w:rPr>
          <w:sz w:val="28"/>
          <w:szCs w:val="28"/>
        </w:rPr>
        <w:t>Зязиков</w:t>
      </w:r>
      <w:proofErr w:type="spellEnd"/>
    </w:p>
    <w:sectPr w:rsidR="00E80D9A" w:rsidSect="00C86E1C">
      <w:footerReference w:type="default" r:id="rId1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860" w:rsidRDefault="00384860" w:rsidP="00BF08F8">
      <w:r>
        <w:separator/>
      </w:r>
    </w:p>
  </w:endnote>
  <w:endnote w:type="continuationSeparator" w:id="0">
    <w:p w:rsidR="00384860" w:rsidRDefault="00384860" w:rsidP="00BF08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146"/>
      <w:docPartObj>
        <w:docPartGallery w:val="Page Numbers (Bottom of Page)"/>
        <w:docPartUnique/>
      </w:docPartObj>
    </w:sdtPr>
    <w:sdtContent>
      <w:p w:rsidR="0080648F" w:rsidRDefault="00483CC4">
        <w:pPr>
          <w:pStyle w:val="ab"/>
          <w:jc w:val="center"/>
        </w:pPr>
        <w:fldSimple w:instr=" PAGE   \* MERGEFORMAT ">
          <w:r w:rsidR="00807AF2">
            <w:rPr>
              <w:noProof/>
            </w:rPr>
            <w:t>20</w:t>
          </w:r>
        </w:fldSimple>
      </w:p>
    </w:sdtContent>
  </w:sdt>
  <w:p w:rsidR="0080648F" w:rsidRDefault="0080648F">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860" w:rsidRDefault="00384860" w:rsidP="00BF08F8">
      <w:r>
        <w:separator/>
      </w:r>
    </w:p>
  </w:footnote>
  <w:footnote w:type="continuationSeparator" w:id="0">
    <w:p w:rsidR="00384860" w:rsidRDefault="00384860" w:rsidP="00BF08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multilevel"/>
    <w:tmpl w:val="EBEEABD0"/>
    <w:lvl w:ilvl="0">
      <w:start w:val="2015"/>
      <w:numFmt w:val="decimal"/>
      <w:lvlText w:val="17.12.%1"/>
      <w:lvlJc w:val="left"/>
      <w:rPr>
        <w:rFonts w:ascii="Times New Roman" w:hAnsi="Times New Roman" w:cs="Times New Roman" w:hint="default"/>
        <w:b w:val="0"/>
        <w:bCs w:val="0"/>
        <w:i w:val="0"/>
        <w:iCs w:val="0"/>
        <w:smallCaps w:val="0"/>
        <w:strike w:val="0"/>
        <w:color w:val="000000"/>
        <w:spacing w:val="0"/>
        <w:w w:val="100"/>
        <w:position w:val="0"/>
        <w:sz w:val="24"/>
        <w:szCs w:val="24"/>
        <w:u w:val="none"/>
      </w:rPr>
    </w:lvl>
    <w:lvl w:ilvl="1">
      <w:start w:val="2015"/>
      <w:numFmt w:val="decimal"/>
      <w:lvlText w:val="17.12.%1"/>
      <w:lvlJc w:val="left"/>
      <w:rPr>
        <w:rFonts w:ascii="Trebuchet MS" w:hAnsi="Trebuchet MS" w:cs="Trebuchet MS"/>
        <w:b w:val="0"/>
        <w:bCs w:val="0"/>
        <w:i w:val="0"/>
        <w:iCs w:val="0"/>
        <w:smallCaps w:val="0"/>
        <w:strike w:val="0"/>
        <w:color w:val="000000"/>
        <w:spacing w:val="0"/>
        <w:w w:val="100"/>
        <w:position w:val="0"/>
        <w:sz w:val="24"/>
        <w:szCs w:val="24"/>
        <w:u w:val="none"/>
      </w:rPr>
    </w:lvl>
    <w:lvl w:ilvl="2">
      <w:start w:val="2015"/>
      <w:numFmt w:val="decimal"/>
      <w:lvlText w:val="17.12.%1"/>
      <w:lvlJc w:val="left"/>
      <w:rPr>
        <w:rFonts w:ascii="Trebuchet MS" w:hAnsi="Trebuchet MS" w:cs="Trebuchet MS"/>
        <w:b w:val="0"/>
        <w:bCs w:val="0"/>
        <w:i w:val="0"/>
        <w:iCs w:val="0"/>
        <w:smallCaps w:val="0"/>
        <w:strike w:val="0"/>
        <w:color w:val="000000"/>
        <w:spacing w:val="0"/>
        <w:w w:val="100"/>
        <w:position w:val="0"/>
        <w:sz w:val="24"/>
        <w:szCs w:val="24"/>
        <w:u w:val="none"/>
      </w:rPr>
    </w:lvl>
    <w:lvl w:ilvl="3">
      <w:start w:val="2015"/>
      <w:numFmt w:val="decimal"/>
      <w:lvlText w:val="17.12.%1"/>
      <w:lvlJc w:val="left"/>
      <w:rPr>
        <w:rFonts w:ascii="Trebuchet MS" w:hAnsi="Trebuchet MS" w:cs="Trebuchet MS"/>
        <w:b w:val="0"/>
        <w:bCs w:val="0"/>
        <w:i w:val="0"/>
        <w:iCs w:val="0"/>
        <w:smallCaps w:val="0"/>
        <w:strike w:val="0"/>
        <w:color w:val="000000"/>
        <w:spacing w:val="0"/>
        <w:w w:val="100"/>
        <w:position w:val="0"/>
        <w:sz w:val="24"/>
        <w:szCs w:val="24"/>
        <w:u w:val="none"/>
      </w:rPr>
    </w:lvl>
    <w:lvl w:ilvl="4">
      <w:start w:val="2015"/>
      <w:numFmt w:val="decimal"/>
      <w:lvlText w:val="17.12.%1"/>
      <w:lvlJc w:val="left"/>
      <w:rPr>
        <w:rFonts w:ascii="Trebuchet MS" w:hAnsi="Trebuchet MS" w:cs="Trebuchet MS"/>
        <w:b w:val="0"/>
        <w:bCs w:val="0"/>
        <w:i w:val="0"/>
        <w:iCs w:val="0"/>
        <w:smallCaps w:val="0"/>
        <w:strike w:val="0"/>
        <w:color w:val="000000"/>
        <w:spacing w:val="0"/>
        <w:w w:val="100"/>
        <w:position w:val="0"/>
        <w:sz w:val="24"/>
        <w:szCs w:val="24"/>
        <w:u w:val="none"/>
      </w:rPr>
    </w:lvl>
    <w:lvl w:ilvl="5">
      <w:start w:val="2015"/>
      <w:numFmt w:val="decimal"/>
      <w:lvlText w:val="17.12.%1"/>
      <w:lvlJc w:val="left"/>
      <w:rPr>
        <w:rFonts w:ascii="Trebuchet MS" w:hAnsi="Trebuchet MS" w:cs="Trebuchet MS"/>
        <w:b w:val="0"/>
        <w:bCs w:val="0"/>
        <w:i w:val="0"/>
        <w:iCs w:val="0"/>
        <w:smallCaps w:val="0"/>
        <w:strike w:val="0"/>
        <w:color w:val="000000"/>
        <w:spacing w:val="0"/>
        <w:w w:val="100"/>
        <w:position w:val="0"/>
        <w:sz w:val="24"/>
        <w:szCs w:val="24"/>
        <w:u w:val="none"/>
      </w:rPr>
    </w:lvl>
    <w:lvl w:ilvl="6">
      <w:start w:val="2015"/>
      <w:numFmt w:val="decimal"/>
      <w:lvlText w:val="17.12.%1"/>
      <w:lvlJc w:val="left"/>
      <w:rPr>
        <w:rFonts w:ascii="Trebuchet MS" w:hAnsi="Trebuchet MS" w:cs="Trebuchet MS"/>
        <w:b w:val="0"/>
        <w:bCs w:val="0"/>
        <w:i w:val="0"/>
        <w:iCs w:val="0"/>
        <w:smallCaps w:val="0"/>
        <w:strike w:val="0"/>
        <w:color w:val="000000"/>
        <w:spacing w:val="0"/>
        <w:w w:val="100"/>
        <w:position w:val="0"/>
        <w:sz w:val="24"/>
        <w:szCs w:val="24"/>
        <w:u w:val="none"/>
      </w:rPr>
    </w:lvl>
    <w:lvl w:ilvl="7">
      <w:start w:val="2015"/>
      <w:numFmt w:val="decimal"/>
      <w:lvlText w:val="17.12.%1"/>
      <w:lvlJc w:val="left"/>
      <w:rPr>
        <w:rFonts w:ascii="Trebuchet MS" w:hAnsi="Trebuchet MS" w:cs="Trebuchet MS"/>
        <w:b w:val="0"/>
        <w:bCs w:val="0"/>
        <w:i w:val="0"/>
        <w:iCs w:val="0"/>
        <w:smallCaps w:val="0"/>
        <w:strike w:val="0"/>
        <w:color w:val="000000"/>
        <w:spacing w:val="0"/>
        <w:w w:val="100"/>
        <w:position w:val="0"/>
        <w:sz w:val="24"/>
        <w:szCs w:val="24"/>
        <w:u w:val="none"/>
      </w:rPr>
    </w:lvl>
    <w:lvl w:ilvl="8">
      <w:start w:val="2015"/>
      <w:numFmt w:val="decimal"/>
      <w:lvlText w:val="17.12.%1"/>
      <w:lvlJc w:val="left"/>
      <w:rPr>
        <w:rFonts w:ascii="Trebuchet MS" w:hAnsi="Trebuchet MS" w:cs="Trebuchet MS"/>
        <w:b w:val="0"/>
        <w:bCs w:val="0"/>
        <w:i w:val="0"/>
        <w:iCs w:val="0"/>
        <w:smallCaps w:val="0"/>
        <w:strike w:val="0"/>
        <w:color w:val="000000"/>
        <w:spacing w:val="0"/>
        <w:w w:val="100"/>
        <w:position w:val="0"/>
        <w:sz w:val="24"/>
        <w:szCs w:val="24"/>
        <w:u w:val="none"/>
      </w:rPr>
    </w:lvl>
  </w:abstractNum>
  <w:abstractNum w:abstractNumId="1">
    <w:nsid w:val="03E4704F"/>
    <w:multiLevelType w:val="hybridMultilevel"/>
    <w:tmpl w:val="C4905D1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A1B69A3"/>
    <w:multiLevelType w:val="hybridMultilevel"/>
    <w:tmpl w:val="C3B6C9B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A290B12"/>
    <w:multiLevelType w:val="hybridMultilevel"/>
    <w:tmpl w:val="F9526D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E4D52EB"/>
    <w:multiLevelType w:val="hybridMultilevel"/>
    <w:tmpl w:val="53BE1152"/>
    <w:lvl w:ilvl="0" w:tplc="FF66830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145848"/>
    <w:multiLevelType w:val="hybridMultilevel"/>
    <w:tmpl w:val="A0C41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1CC64F7"/>
    <w:multiLevelType w:val="hybridMultilevel"/>
    <w:tmpl w:val="D24078E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13C52836"/>
    <w:multiLevelType w:val="hybridMultilevel"/>
    <w:tmpl w:val="8FA2C1C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nsid w:val="1C24391F"/>
    <w:multiLevelType w:val="hybridMultilevel"/>
    <w:tmpl w:val="7F9E3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C9D6FFA"/>
    <w:multiLevelType w:val="hybridMultilevel"/>
    <w:tmpl w:val="0720A86C"/>
    <w:lvl w:ilvl="0" w:tplc="D1C2920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2EA07F10"/>
    <w:multiLevelType w:val="hybridMultilevel"/>
    <w:tmpl w:val="3C62EA20"/>
    <w:lvl w:ilvl="0" w:tplc="04190001">
      <w:start w:val="1"/>
      <w:numFmt w:val="bullet"/>
      <w:lvlText w:val=""/>
      <w:lvlJc w:val="left"/>
      <w:pPr>
        <w:tabs>
          <w:tab w:val="num" w:pos="1211"/>
        </w:tabs>
        <w:ind w:left="1211"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44157B0"/>
    <w:multiLevelType w:val="hybridMultilevel"/>
    <w:tmpl w:val="F842A56C"/>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cs="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cs="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cs="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12">
    <w:nsid w:val="37D07401"/>
    <w:multiLevelType w:val="hybridMultilevel"/>
    <w:tmpl w:val="5B28648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3">
    <w:nsid w:val="38CE73B4"/>
    <w:multiLevelType w:val="hybridMultilevel"/>
    <w:tmpl w:val="1A268C04"/>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4">
    <w:nsid w:val="3EC83677"/>
    <w:multiLevelType w:val="hybridMultilevel"/>
    <w:tmpl w:val="6220E06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F931EE6"/>
    <w:multiLevelType w:val="hybridMultilevel"/>
    <w:tmpl w:val="18B2AF0C"/>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6">
    <w:nsid w:val="439155EB"/>
    <w:multiLevelType w:val="hybridMultilevel"/>
    <w:tmpl w:val="9B128984"/>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7">
    <w:nsid w:val="43C111B8"/>
    <w:multiLevelType w:val="hybridMultilevel"/>
    <w:tmpl w:val="08A87FE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46D6493A"/>
    <w:multiLevelType w:val="hybridMultilevel"/>
    <w:tmpl w:val="E09A17A6"/>
    <w:lvl w:ilvl="0" w:tplc="04190001">
      <w:start w:val="1"/>
      <w:numFmt w:val="bullet"/>
      <w:lvlText w:val=""/>
      <w:lvlJc w:val="left"/>
      <w:pPr>
        <w:ind w:left="1096" w:hanging="360"/>
      </w:pPr>
      <w:rPr>
        <w:rFonts w:ascii="Symbol" w:hAnsi="Symbol" w:hint="default"/>
      </w:rPr>
    </w:lvl>
    <w:lvl w:ilvl="1" w:tplc="04190003" w:tentative="1">
      <w:start w:val="1"/>
      <w:numFmt w:val="bullet"/>
      <w:lvlText w:val="o"/>
      <w:lvlJc w:val="left"/>
      <w:pPr>
        <w:ind w:left="1816" w:hanging="360"/>
      </w:pPr>
      <w:rPr>
        <w:rFonts w:ascii="Courier New" w:hAnsi="Courier New" w:cs="Courier New" w:hint="default"/>
      </w:rPr>
    </w:lvl>
    <w:lvl w:ilvl="2" w:tplc="04190005" w:tentative="1">
      <w:start w:val="1"/>
      <w:numFmt w:val="bullet"/>
      <w:lvlText w:val=""/>
      <w:lvlJc w:val="left"/>
      <w:pPr>
        <w:ind w:left="2536" w:hanging="360"/>
      </w:pPr>
      <w:rPr>
        <w:rFonts w:ascii="Wingdings" w:hAnsi="Wingdings" w:hint="default"/>
      </w:rPr>
    </w:lvl>
    <w:lvl w:ilvl="3" w:tplc="04190001" w:tentative="1">
      <w:start w:val="1"/>
      <w:numFmt w:val="bullet"/>
      <w:lvlText w:val=""/>
      <w:lvlJc w:val="left"/>
      <w:pPr>
        <w:ind w:left="3256" w:hanging="360"/>
      </w:pPr>
      <w:rPr>
        <w:rFonts w:ascii="Symbol" w:hAnsi="Symbol" w:hint="default"/>
      </w:rPr>
    </w:lvl>
    <w:lvl w:ilvl="4" w:tplc="04190003" w:tentative="1">
      <w:start w:val="1"/>
      <w:numFmt w:val="bullet"/>
      <w:lvlText w:val="o"/>
      <w:lvlJc w:val="left"/>
      <w:pPr>
        <w:ind w:left="3976" w:hanging="360"/>
      </w:pPr>
      <w:rPr>
        <w:rFonts w:ascii="Courier New" w:hAnsi="Courier New" w:cs="Courier New" w:hint="default"/>
      </w:rPr>
    </w:lvl>
    <w:lvl w:ilvl="5" w:tplc="04190005" w:tentative="1">
      <w:start w:val="1"/>
      <w:numFmt w:val="bullet"/>
      <w:lvlText w:val=""/>
      <w:lvlJc w:val="left"/>
      <w:pPr>
        <w:ind w:left="4696" w:hanging="360"/>
      </w:pPr>
      <w:rPr>
        <w:rFonts w:ascii="Wingdings" w:hAnsi="Wingdings" w:hint="default"/>
      </w:rPr>
    </w:lvl>
    <w:lvl w:ilvl="6" w:tplc="04190001" w:tentative="1">
      <w:start w:val="1"/>
      <w:numFmt w:val="bullet"/>
      <w:lvlText w:val=""/>
      <w:lvlJc w:val="left"/>
      <w:pPr>
        <w:ind w:left="5416" w:hanging="360"/>
      </w:pPr>
      <w:rPr>
        <w:rFonts w:ascii="Symbol" w:hAnsi="Symbol" w:hint="default"/>
      </w:rPr>
    </w:lvl>
    <w:lvl w:ilvl="7" w:tplc="04190003" w:tentative="1">
      <w:start w:val="1"/>
      <w:numFmt w:val="bullet"/>
      <w:lvlText w:val="o"/>
      <w:lvlJc w:val="left"/>
      <w:pPr>
        <w:ind w:left="6136" w:hanging="360"/>
      </w:pPr>
      <w:rPr>
        <w:rFonts w:ascii="Courier New" w:hAnsi="Courier New" w:cs="Courier New" w:hint="default"/>
      </w:rPr>
    </w:lvl>
    <w:lvl w:ilvl="8" w:tplc="04190005" w:tentative="1">
      <w:start w:val="1"/>
      <w:numFmt w:val="bullet"/>
      <w:lvlText w:val=""/>
      <w:lvlJc w:val="left"/>
      <w:pPr>
        <w:ind w:left="6856" w:hanging="360"/>
      </w:pPr>
      <w:rPr>
        <w:rFonts w:ascii="Wingdings" w:hAnsi="Wingdings" w:hint="default"/>
      </w:rPr>
    </w:lvl>
  </w:abstractNum>
  <w:abstractNum w:abstractNumId="19">
    <w:nsid w:val="48BD4259"/>
    <w:multiLevelType w:val="hybridMultilevel"/>
    <w:tmpl w:val="BEEABD7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4AAE3F69"/>
    <w:multiLevelType w:val="hybridMultilevel"/>
    <w:tmpl w:val="7E32A9E8"/>
    <w:lvl w:ilvl="0" w:tplc="D924E1C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C3D788B"/>
    <w:multiLevelType w:val="hybridMultilevel"/>
    <w:tmpl w:val="825A27F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2">
    <w:nsid w:val="50591D69"/>
    <w:multiLevelType w:val="hybridMultilevel"/>
    <w:tmpl w:val="1D7A49A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58CA07E7"/>
    <w:multiLevelType w:val="hybridMultilevel"/>
    <w:tmpl w:val="5E8213F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59293A95"/>
    <w:multiLevelType w:val="hybridMultilevel"/>
    <w:tmpl w:val="3C306AEE"/>
    <w:lvl w:ilvl="0" w:tplc="04190001">
      <w:start w:val="1"/>
      <w:numFmt w:val="bullet"/>
      <w:lvlText w:val=""/>
      <w:lvlJc w:val="left"/>
      <w:pPr>
        <w:ind w:left="1546" w:hanging="360"/>
      </w:pPr>
      <w:rPr>
        <w:rFonts w:ascii="Symbol" w:hAnsi="Symbol" w:hint="default"/>
      </w:rPr>
    </w:lvl>
    <w:lvl w:ilvl="1" w:tplc="04190003" w:tentative="1">
      <w:start w:val="1"/>
      <w:numFmt w:val="bullet"/>
      <w:lvlText w:val="o"/>
      <w:lvlJc w:val="left"/>
      <w:pPr>
        <w:ind w:left="2266" w:hanging="360"/>
      </w:pPr>
      <w:rPr>
        <w:rFonts w:ascii="Courier New" w:hAnsi="Courier New" w:cs="Courier New" w:hint="default"/>
      </w:rPr>
    </w:lvl>
    <w:lvl w:ilvl="2" w:tplc="04190005" w:tentative="1">
      <w:start w:val="1"/>
      <w:numFmt w:val="bullet"/>
      <w:lvlText w:val=""/>
      <w:lvlJc w:val="left"/>
      <w:pPr>
        <w:ind w:left="2986" w:hanging="360"/>
      </w:pPr>
      <w:rPr>
        <w:rFonts w:ascii="Wingdings" w:hAnsi="Wingdings" w:hint="default"/>
      </w:rPr>
    </w:lvl>
    <w:lvl w:ilvl="3" w:tplc="04190001" w:tentative="1">
      <w:start w:val="1"/>
      <w:numFmt w:val="bullet"/>
      <w:lvlText w:val=""/>
      <w:lvlJc w:val="left"/>
      <w:pPr>
        <w:ind w:left="3706" w:hanging="360"/>
      </w:pPr>
      <w:rPr>
        <w:rFonts w:ascii="Symbol" w:hAnsi="Symbol" w:hint="default"/>
      </w:rPr>
    </w:lvl>
    <w:lvl w:ilvl="4" w:tplc="04190003" w:tentative="1">
      <w:start w:val="1"/>
      <w:numFmt w:val="bullet"/>
      <w:lvlText w:val="o"/>
      <w:lvlJc w:val="left"/>
      <w:pPr>
        <w:ind w:left="4426" w:hanging="360"/>
      </w:pPr>
      <w:rPr>
        <w:rFonts w:ascii="Courier New" w:hAnsi="Courier New" w:cs="Courier New" w:hint="default"/>
      </w:rPr>
    </w:lvl>
    <w:lvl w:ilvl="5" w:tplc="04190005" w:tentative="1">
      <w:start w:val="1"/>
      <w:numFmt w:val="bullet"/>
      <w:lvlText w:val=""/>
      <w:lvlJc w:val="left"/>
      <w:pPr>
        <w:ind w:left="5146" w:hanging="360"/>
      </w:pPr>
      <w:rPr>
        <w:rFonts w:ascii="Wingdings" w:hAnsi="Wingdings" w:hint="default"/>
      </w:rPr>
    </w:lvl>
    <w:lvl w:ilvl="6" w:tplc="04190001" w:tentative="1">
      <w:start w:val="1"/>
      <w:numFmt w:val="bullet"/>
      <w:lvlText w:val=""/>
      <w:lvlJc w:val="left"/>
      <w:pPr>
        <w:ind w:left="5866" w:hanging="360"/>
      </w:pPr>
      <w:rPr>
        <w:rFonts w:ascii="Symbol" w:hAnsi="Symbol" w:hint="default"/>
      </w:rPr>
    </w:lvl>
    <w:lvl w:ilvl="7" w:tplc="04190003" w:tentative="1">
      <w:start w:val="1"/>
      <w:numFmt w:val="bullet"/>
      <w:lvlText w:val="o"/>
      <w:lvlJc w:val="left"/>
      <w:pPr>
        <w:ind w:left="6586" w:hanging="360"/>
      </w:pPr>
      <w:rPr>
        <w:rFonts w:ascii="Courier New" w:hAnsi="Courier New" w:cs="Courier New" w:hint="default"/>
      </w:rPr>
    </w:lvl>
    <w:lvl w:ilvl="8" w:tplc="04190005" w:tentative="1">
      <w:start w:val="1"/>
      <w:numFmt w:val="bullet"/>
      <w:lvlText w:val=""/>
      <w:lvlJc w:val="left"/>
      <w:pPr>
        <w:ind w:left="7306" w:hanging="360"/>
      </w:pPr>
      <w:rPr>
        <w:rFonts w:ascii="Wingdings" w:hAnsi="Wingdings" w:hint="default"/>
      </w:rPr>
    </w:lvl>
  </w:abstractNum>
  <w:abstractNum w:abstractNumId="25">
    <w:nsid w:val="5C5F72BC"/>
    <w:multiLevelType w:val="hybridMultilevel"/>
    <w:tmpl w:val="DF80B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02A6E27"/>
    <w:multiLevelType w:val="multilevel"/>
    <w:tmpl w:val="5EC422C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7">
    <w:nsid w:val="60D761F6"/>
    <w:multiLevelType w:val="hybridMultilevel"/>
    <w:tmpl w:val="FB824C54"/>
    <w:lvl w:ilvl="0" w:tplc="A8A67B3A">
      <w:start w:val="1"/>
      <w:numFmt w:val="upperRoman"/>
      <w:lvlText w:val="%1."/>
      <w:lvlJc w:val="left"/>
      <w:pPr>
        <w:ind w:left="1571" w:hanging="72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nsid w:val="647C3151"/>
    <w:multiLevelType w:val="hybridMultilevel"/>
    <w:tmpl w:val="39888CCE"/>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9">
    <w:nsid w:val="6488704F"/>
    <w:multiLevelType w:val="hybridMultilevel"/>
    <w:tmpl w:val="B8C25910"/>
    <w:lvl w:ilvl="0" w:tplc="1348293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5F2384E"/>
    <w:multiLevelType w:val="hybridMultilevel"/>
    <w:tmpl w:val="B7945C4E"/>
    <w:lvl w:ilvl="0" w:tplc="04190001">
      <w:start w:val="1"/>
      <w:numFmt w:val="bullet"/>
      <w:lvlText w:val=""/>
      <w:lvlJc w:val="left"/>
      <w:pPr>
        <w:tabs>
          <w:tab w:val="num" w:pos="1571"/>
        </w:tabs>
        <w:ind w:left="1571" w:hanging="360"/>
      </w:pPr>
      <w:rPr>
        <w:rFonts w:ascii="Symbol" w:hAnsi="Symbol"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31">
    <w:nsid w:val="6A9E6DF3"/>
    <w:multiLevelType w:val="hybridMultilevel"/>
    <w:tmpl w:val="96A6EA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6F7F2EFA"/>
    <w:multiLevelType w:val="hybridMultilevel"/>
    <w:tmpl w:val="B636A79C"/>
    <w:lvl w:ilvl="0" w:tplc="04190001">
      <w:start w:val="1"/>
      <w:numFmt w:val="bullet"/>
      <w:lvlText w:val=""/>
      <w:lvlJc w:val="left"/>
      <w:pPr>
        <w:tabs>
          <w:tab w:val="num" w:pos="1068"/>
        </w:tabs>
        <w:ind w:left="1068" w:hanging="360"/>
      </w:pPr>
      <w:rPr>
        <w:rFonts w:ascii="Symbol" w:hAnsi="Symbol"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33">
    <w:nsid w:val="6F8D3F92"/>
    <w:multiLevelType w:val="multilevel"/>
    <w:tmpl w:val="6B004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16D30AE"/>
    <w:multiLevelType w:val="hybridMultilevel"/>
    <w:tmpl w:val="9FEA8626"/>
    <w:lvl w:ilvl="0" w:tplc="DDF2109C">
      <w:start w:val="1"/>
      <w:numFmt w:val="decimal"/>
      <w:lvlText w:val="%1."/>
      <w:lvlJc w:val="left"/>
      <w:pPr>
        <w:ind w:left="720" w:hanging="360"/>
      </w:pPr>
      <w:rPr>
        <w:rFonts w:hint="default"/>
        <w:b/>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26F6920"/>
    <w:multiLevelType w:val="hybridMultilevel"/>
    <w:tmpl w:val="35DA64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2C00ABA"/>
    <w:multiLevelType w:val="hybridMultilevel"/>
    <w:tmpl w:val="E6DC0224"/>
    <w:lvl w:ilvl="0" w:tplc="04190001">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7">
    <w:nsid w:val="73EF5F9A"/>
    <w:multiLevelType w:val="hybridMultilevel"/>
    <w:tmpl w:val="2B9ECE0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nsid w:val="74B0650F"/>
    <w:multiLevelType w:val="hybridMultilevel"/>
    <w:tmpl w:val="78CCCEF4"/>
    <w:lvl w:ilvl="0" w:tplc="E8EC486C">
      <w:start w:val="1"/>
      <w:numFmt w:val="decimal"/>
      <w:lvlText w:val="%1."/>
      <w:lvlJc w:val="left"/>
      <w:pPr>
        <w:ind w:left="1211" w:hanging="360"/>
      </w:pPr>
      <w:rPr>
        <w:rFonts w:hint="default"/>
        <w:b/>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9">
    <w:nsid w:val="75494A70"/>
    <w:multiLevelType w:val="hybridMultilevel"/>
    <w:tmpl w:val="C57E1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6A43B06"/>
    <w:multiLevelType w:val="hybridMultilevel"/>
    <w:tmpl w:val="566AA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A973603"/>
    <w:multiLevelType w:val="hybridMultilevel"/>
    <w:tmpl w:val="F122440E"/>
    <w:lvl w:ilvl="0" w:tplc="4A0C214E">
      <w:start w:val="1"/>
      <w:numFmt w:val="upperRoman"/>
      <w:lvlText w:val="%1."/>
      <w:lvlJc w:val="left"/>
      <w:pPr>
        <w:ind w:left="1080" w:hanging="72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ADF1B77"/>
    <w:multiLevelType w:val="hybridMultilevel"/>
    <w:tmpl w:val="835AAE16"/>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3">
    <w:nsid w:val="7AF31B2C"/>
    <w:multiLevelType w:val="hybridMultilevel"/>
    <w:tmpl w:val="4682781A"/>
    <w:lvl w:ilvl="0" w:tplc="04190001">
      <w:start w:val="1"/>
      <w:numFmt w:val="bullet"/>
      <w:lvlText w:val=""/>
      <w:lvlJc w:val="left"/>
      <w:pPr>
        <w:tabs>
          <w:tab w:val="num" w:pos="1725"/>
        </w:tabs>
        <w:ind w:left="1725" w:hanging="360"/>
      </w:pPr>
      <w:rPr>
        <w:rFonts w:ascii="Symbol" w:hAnsi="Symbol" w:hint="default"/>
      </w:rPr>
    </w:lvl>
    <w:lvl w:ilvl="1" w:tplc="04190003" w:tentative="1">
      <w:start w:val="1"/>
      <w:numFmt w:val="bullet"/>
      <w:lvlText w:val="o"/>
      <w:lvlJc w:val="left"/>
      <w:pPr>
        <w:tabs>
          <w:tab w:val="num" w:pos="2445"/>
        </w:tabs>
        <w:ind w:left="2445" w:hanging="360"/>
      </w:pPr>
      <w:rPr>
        <w:rFonts w:ascii="Courier New" w:hAnsi="Courier New" w:cs="Courier New" w:hint="default"/>
      </w:rPr>
    </w:lvl>
    <w:lvl w:ilvl="2" w:tplc="04190005" w:tentative="1">
      <w:start w:val="1"/>
      <w:numFmt w:val="bullet"/>
      <w:lvlText w:val=""/>
      <w:lvlJc w:val="left"/>
      <w:pPr>
        <w:tabs>
          <w:tab w:val="num" w:pos="3165"/>
        </w:tabs>
        <w:ind w:left="3165" w:hanging="360"/>
      </w:pPr>
      <w:rPr>
        <w:rFonts w:ascii="Wingdings" w:hAnsi="Wingdings" w:hint="default"/>
      </w:rPr>
    </w:lvl>
    <w:lvl w:ilvl="3" w:tplc="04190001" w:tentative="1">
      <w:start w:val="1"/>
      <w:numFmt w:val="bullet"/>
      <w:lvlText w:val=""/>
      <w:lvlJc w:val="left"/>
      <w:pPr>
        <w:tabs>
          <w:tab w:val="num" w:pos="3885"/>
        </w:tabs>
        <w:ind w:left="3885" w:hanging="360"/>
      </w:pPr>
      <w:rPr>
        <w:rFonts w:ascii="Symbol" w:hAnsi="Symbol" w:hint="default"/>
      </w:rPr>
    </w:lvl>
    <w:lvl w:ilvl="4" w:tplc="04190003" w:tentative="1">
      <w:start w:val="1"/>
      <w:numFmt w:val="bullet"/>
      <w:lvlText w:val="o"/>
      <w:lvlJc w:val="left"/>
      <w:pPr>
        <w:tabs>
          <w:tab w:val="num" w:pos="4605"/>
        </w:tabs>
        <w:ind w:left="4605" w:hanging="360"/>
      </w:pPr>
      <w:rPr>
        <w:rFonts w:ascii="Courier New" w:hAnsi="Courier New" w:cs="Courier New" w:hint="default"/>
      </w:rPr>
    </w:lvl>
    <w:lvl w:ilvl="5" w:tplc="04190005" w:tentative="1">
      <w:start w:val="1"/>
      <w:numFmt w:val="bullet"/>
      <w:lvlText w:val=""/>
      <w:lvlJc w:val="left"/>
      <w:pPr>
        <w:tabs>
          <w:tab w:val="num" w:pos="5325"/>
        </w:tabs>
        <w:ind w:left="5325" w:hanging="360"/>
      </w:pPr>
      <w:rPr>
        <w:rFonts w:ascii="Wingdings" w:hAnsi="Wingdings" w:hint="default"/>
      </w:rPr>
    </w:lvl>
    <w:lvl w:ilvl="6" w:tplc="04190001" w:tentative="1">
      <w:start w:val="1"/>
      <w:numFmt w:val="bullet"/>
      <w:lvlText w:val=""/>
      <w:lvlJc w:val="left"/>
      <w:pPr>
        <w:tabs>
          <w:tab w:val="num" w:pos="6045"/>
        </w:tabs>
        <w:ind w:left="6045" w:hanging="360"/>
      </w:pPr>
      <w:rPr>
        <w:rFonts w:ascii="Symbol" w:hAnsi="Symbol" w:hint="default"/>
      </w:rPr>
    </w:lvl>
    <w:lvl w:ilvl="7" w:tplc="04190003" w:tentative="1">
      <w:start w:val="1"/>
      <w:numFmt w:val="bullet"/>
      <w:lvlText w:val="o"/>
      <w:lvlJc w:val="left"/>
      <w:pPr>
        <w:tabs>
          <w:tab w:val="num" w:pos="6765"/>
        </w:tabs>
        <w:ind w:left="6765" w:hanging="360"/>
      </w:pPr>
      <w:rPr>
        <w:rFonts w:ascii="Courier New" w:hAnsi="Courier New" w:cs="Courier New" w:hint="default"/>
      </w:rPr>
    </w:lvl>
    <w:lvl w:ilvl="8" w:tplc="04190005" w:tentative="1">
      <w:start w:val="1"/>
      <w:numFmt w:val="bullet"/>
      <w:lvlText w:val=""/>
      <w:lvlJc w:val="left"/>
      <w:pPr>
        <w:tabs>
          <w:tab w:val="num" w:pos="7485"/>
        </w:tabs>
        <w:ind w:left="7485" w:hanging="360"/>
      </w:pPr>
      <w:rPr>
        <w:rFonts w:ascii="Wingdings" w:hAnsi="Wingdings" w:hint="default"/>
      </w:rPr>
    </w:lvl>
  </w:abstractNum>
  <w:abstractNum w:abstractNumId="44">
    <w:nsid w:val="7B3908EA"/>
    <w:multiLevelType w:val="hybridMultilevel"/>
    <w:tmpl w:val="C798AC1E"/>
    <w:lvl w:ilvl="0" w:tplc="1D1895EE">
      <w:start w:val="1"/>
      <w:numFmt w:val="bullet"/>
      <w:lvlText w:val=""/>
      <w:lvlJc w:val="left"/>
      <w:pPr>
        <w:tabs>
          <w:tab w:val="num" w:pos="1571"/>
        </w:tabs>
        <w:ind w:left="1571" w:hanging="360"/>
      </w:pPr>
      <w:rPr>
        <w:rFonts w:ascii="Symbol" w:hAnsi="Symbol"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45">
    <w:nsid w:val="7C8A023C"/>
    <w:multiLevelType w:val="hybridMultilevel"/>
    <w:tmpl w:val="2954C5D0"/>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E211EE4"/>
    <w:multiLevelType w:val="hybridMultilevel"/>
    <w:tmpl w:val="A5B458B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6"/>
  </w:num>
  <w:num w:numId="2">
    <w:abstractNumId w:val="12"/>
  </w:num>
  <w:num w:numId="3">
    <w:abstractNumId w:val="37"/>
  </w:num>
  <w:num w:numId="4">
    <w:abstractNumId w:val="32"/>
  </w:num>
  <w:num w:numId="5">
    <w:abstractNumId w:val="42"/>
  </w:num>
  <w:num w:numId="6">
    <w:abstractNumId w:val="10"/>
  </w:num>
  <w:num w:numId="7">
    <w:abstractNumId w:val="6"/>
  </w:num>
  <w:num w:numId="8">
    <w:abstractNumId w:val="19"/>
  </w:num>
  <w:num w:numId="9">
    <w:abstractNumId w:val="1"/>
  </w:num>
  <w:num w:numId="10">
    <w:abstractNumId w:val="30"/>
  </w:num>
  <w:num w:numId="11">
    <w:abstractNumId w:val="44"/>
  </w:num>
  <w:num w:numId="12">
    <w:abstractNumId w:val="17"/>
  </w:num>
  <w:num w:numId="13">
    <w:abstractNumId w:val="2"/>
  </w:num>
  <w:num w:numId="14">
    <w:abstractNumId w:val="3"/>
  </w:num>
  <w:num w:numId="15">
    <w:abstractNumId w:val="8"/>
  </w:num>
  <w:num w:numId="16">
    <w:abstractNumId w:val="21"/>
  </w:num>
  <w:num w:numId="17">
    <w:abstractNumId w:val="11"/>
  </w:num>
  <w:num w:numId="18">
    <w:abstractNumId w:val="15"/>
  </w:num>
  <w:num w:numId="19">
    <w:abstractNumId w:val="22"/>
  </w:num>
  <w:num w:numId="20">
    <w:abstractNumId w:val="41"/>
  </w:num>
  <w:num w:numId="21">
    <w:abstractNumId w:val="27"/>
  </w:num>
  <w:num w:numId="22">
    <w:abstractNumId w:val="40"/>
  </w:num>
  <w:num w:numId="23">
    <w:abstractNumId w:val="33"/>
  </w:num>
  <w:num w:numId="24">
    <w:abstractNumId w:val="39"/>
  </w:num>
  <w:num w:numId="25">
    <w:abstractNumId w:val="46"/>
  </w:num>
  <w:num w:numId="26">
    <w:abstractNumId w:val="45"/>
  </w:num>
  <w:num w:numId="27">
    <w:abstractNumId w:val="28"/>
  </w:num>
  <w:num w:numId="28">
    <w:abstractNumId w:val="4"/>
  </w:num>
  <w:num w:numId="29">
    <w:abstractNumId w:val="7"/>
  </w:num>
  <w:num w:numId="30">
    <w:abstractNumId w:val="43"/>
  </w:num>
  <w:num w:numId="3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6"/>
  </w:num>
  <w:num w:numId="37">
    <w:abstractNumId w:val="16"/>
  </w:num>
  <w:num w:numId="38">
    <w:abstractNumId w:val="24"/>
  </w:num>
  <w:num w:numId="39">
    <w:abstractNumId w:val="13"/>
  </w:num>
  <w:num w:numId="40">
    <w:abstractNumId w:val="31"/>
  </w:num>
  <w:num w:numId="41">
    <w:abstractNumId w:val="14"/>
  </w:num>
  <w:num w:numId="42">
    <w:abstractNumId w:val="23"/>
  </w:num>
  <w:num w:numId="43">
    <w:abstractNumId w:val="18"/>
  </w:num>
  <w:num w:numId="44">
    <w:abstractNumId w:val="9"/>
  </w:num>
  <w:num w:numId="45">
    <w:abstractNumId w:val="0"/>
  </w:num>
  <w:num w:numId="46">
    <w:abstractNumId w:val="38"/>
  </w:num>
  <w:num w:numId="47">
    <w:abstractNumId w:val="34"/>
  </w:num>
  <w:num w:numId="48">
    <w:abstractNumId w:val="20"/>
  </w:num>
  <w:num w:numId="49">
    <w:abstractNumId w:val="35"/>
  </w:num>
  <w:num w:numId="5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513D11"/>
    <w:rsid w:val="000320C6"/>
    <w:rsid w:val="00043B91"/>
    <w:rsid w:val="00093819"/>
    <w:rsid w:val="000C480A"/>
    <w:rsid w:val="000D1E3B"/>
    <w:rsid w:val="000F4AE5"/>
    <w:rsid w:val="000F532C"/>
    <w:rsid w:val="00101802"/>
    <w:rsid w:val="0011091E"/>
    <w:rsid w:val="00127025"/>
    <w:rsid w:val="00127B59"/>
    <w:rsid w:val="00133A59"/>
    <w:rsid w:val="001340AB"/>
    <w:rsid w:val="001425F5"/>
    <w:rsid w:val="001426F8"/>
    <w:rsid w:val="00173A96"/>
    <w:rsid w:val="001B18AD"/>
    <w:rsid w:val="001C0358"/>
    <w:rsid w:val="001C7343"/>
    <w:rsid w:val="001D041C"/>
    <w:rsid w:val="001E0115"/>
    <w:rsid w:val="001E5B9C"/>
    <w:rsid w:val="002245A9"/>
    <w:rsid w:val="002305DA"/>
    <w:rsid w:val="00253419"/>
    <w:rsid w:val="00285EB9"/>
    <w:rsid w:val="00286735"/>
    <w:rsid w:val="00287BC0"/>
    <w:rsid w:val="002909B0"/>
    <w:rsid w:val="002D2A39"/>
    <w:rsid w:val="002D7494"/>
    <w:rsid w:val="00303A82"/>
    <w:rsid w:val="00323878"/>
    <w:rsid w:val="003256BD"/>
    <w:rsid w:val="0034531F"/>
    <w:rsid w:val="00350E21"/>
    <w:rsid w:val="00384860"/>
    <w:rsid w:val="00394423"/>
    <w:rsid w:val="003B4E87"/>
    <w:rsid w:val="003D2C1D"/>
    <w:rsid w:val="003D5250"/>
    <w:rsid w:val="003D5AB6"/>
    <w:rsid w:val="003E4CD9"/>
    <w:rsid w:val="003F0D78"/>
    <w:rsid w:val="00403B9F"/>
    <w:rsid w:val="004040D7"/>
    <w:rsid w:val="00417B25"/>
    <w:rsid w:val="00450794"/>
    <w:rsid w:val="00455EF5"/>
    <w:rsid w:val="00480209"/>
    <w:rsid w:val="00483CC4"/>
    <w:rsid w:val="00490B7F"/>
    <w:rsid w:val="004B1BB4"/>
    <w:rsid w:val="004B3177"/>
    <w:rsid w:val="004E0B98"/>
    <w:rsid w:val="004F2384"/>
    <w:rsid w:val="004F3FA2"/>
    <w:rsid w:val="00513D11"/>
    <w:rsid w:val="005278C6"/>
    <w:rsid w:val="00536458"/>
    <w:rsid w:val="00577A6A"/>
    <w:rsid w:val="005C4304"/>
    <w:rsid w:val="00603A79"/>
    <w:rsid w:val="0061066D"/>
    <w:rsid w:val="00631F47"/>
    <w:rsid w:val="00637AC3"/>
    <w:rsid w:val="00644812"/>
    <w:rsid w:val="00647A73"/>
    <w:rsid w:val="00654A62"/>
    <w:rsid w:val="00694BAD"/>
    <w:rsid w:val="006D53FF"/>
    <w:rsid w:val="006E31C9"/>
    <w:rsid w:val="006E5863"/>
    <w:rsid w:val="00702741"/>
    <w:rsid w:val="007300B4"/>
    <w:rsid w:val="007655B5"/>
    <w:rsid w:val="00777B5B"/>
    <w:rsid w:val="007955EA"/>
    <w:rsid w:val="007A5C0B"/>
    <w:rsid w:val="007B66C0"/>
    <w:rsid w:val="007E5756"/>
    <w:rsid w:val="007F7D95"/>
    <w:rsid w:val="0080648F"/>
    <w:rsid w:val="00807AF2"/>
    <w:rsid w:val="00813D0D"/>
    <w:rsid w:val="00873115"/>
    <w:rsid w:val="008809AE"/>
    <w:rsid w:val="00887484"/>
    <w:rsid w:val="00896281"/>
    <w:rsid w:val="008A132E"/>
    <w:rsid w:val="008A69C4"/>
    <w:rsid w:val="008D7251"/>
    <w:rsid w:val="008E0192"/>
    <w:rsid w:val="008F4207"/>
    <w:rsid w:val="00923A97"/>
    <w:rsid w:val="009261C5"/>
    <w:rsid w:val="00942288"/>
    <w:rsid w:val="0094269D"/>
    <w:rsid w:val="00963B89"/>
    <w:rsid w:val="00967E5E"/>
    <w:rsid w:val="009A42AD"/>
    <w:rsid w:val="009A5ABB"/>
    <w:rsid w:val="00A00752"/>
    <w:rsid w:val="00A1194E"/>
    <w:rsid w:val="00A1558D"/>
    <w:rsid w:val="00A2648A"/>
    <w:rsid w:val="00A4626E"/>
    <w:rsid w:val="00AA6F0E"/>
    <w:rsid w:val="00AD2CE2"/>
    <w:rsid w:val="00AD4228"/>
    <w:rsid w:val="00AF1DA8"/>
    <w:rsid w:val="00AF6AC3"/>
    <w:rsid w:val="00B0083B"/>
    <w:rsid w:val="00B20CBA"/>
    <w:rsid w:val="00B2673F"/>
    <w:rsid w:val="00B32716"/>
    <w:rsid w:val="00B352AF"/>
    <w:rsid w:val="00B423F8"/>
    <w:rsid w:val="00B42857"/>
    <w:rsid w:val="00B7190E"/>
    <w:rsid w:val="00B949ED"/>
    <w:rsid w:val="00B97735"/>
    <w:rsid w:val="00BB2F55"/>
    <w:rsid w:val="00BB301A"/>
    <w:rsid w:val="00BB7891"/>
    <w:rsid w:val="00BC464A"/>
    <w:rsid w:val="00BD11E1"/>
    <w:rsid w:val="00BE17C4"/>
    <w:rsid w:val="00BF08F8"/>
    <w:rsid w:val="00C26090"/>
    <w:rsid w:val="00C26C6F"/>
    <w:rsid w:val="00C74C28"/>
    <w:rsid w:val="00C86E1C"/>
    <w:rsid w:val="00C9267B"/>
    <w:rsid w:val="00C95152"/>
    <w:rsid w:val="00D014C9"/>
    <w:rsid w:val="00D037CF"/>
    <w:rsid w:val="00D15042"/>
    <w:rsid w:val="00D22B66"/>
    <w:rsid w:val="00D36376"/>
    <w:rsid w:val="00D50396"/>
    <w:rsid w:val="00D570FD"/>
    <w:rsid w:val="00D64AEE"/>
    <w:rsid w:val="00D926D6"/>
    <w:rsid w:val="00DB1EB4"/>
    <w:rsid w:val="00DC0D18"/>
    <w:rsid w:val="00DE155E"/>
    <w:rsid w:val="00DE6F3B"/>
    <w:rsid w:val="00DF7427"/>
    <w:rsid w:val="00E17638"/>
    <w:rsid w:val="00E22C83"/>
    <w:rsid w:val="00E35ADC"/>
    <w:rsid w:val="00E55AA2"/>
    <w:rsid w:val="00E7213A"/>
    <w:rsid w:val="00E779CB"/>
    <w:rsid w:val="00E80D9A"/>
    <w:rsid w:val="00E84E61"/>
    <w:rsid w:val="00E8744E"/>
    <w:rsid w:val="00EB2D1D"/>
    <w:rsid w:val="00EB3DE3"/>
    <w:rsid w:val="00EC02DE"/>
    <w:rsid w:val="00EF4BF0"/>
    <w:rsid w:val="00F10F5A"/>
    <w:rsid w:val="00F1254B"/>
    <w:rsid w:val="00F23858"/>
    <w:rsid w:val="00F423E0"/>
    <w:rsid w:val="00F765E3"/>
    <w:rsid w:val="00F85DF4"/>
    <w:rsid w:val="00F90832"/>
    <w:rsid w:val="00F965EB"/>
    <w:rsid w:val="00FB45B9"/>
    <w:rsid w:val="00FB53DA"/>
    <w:rsid w:val="00FC47B6"/>
    <w:rsid w:val="00FF776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D1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513D11"/>
    <w:pPr>
      <w:keepNext/>
      <w:spacing w:before="240" w:after="60"/>
      <w:outlineLvl w:val="0"/>
    </w:pPr>
    <w:rPr>
      <w:rFonts w:ascii="Cambria" w:hAnsi="Cambria"/>
      <w:b/>
      <w:bCs/>
      <w:kern w:val="32"/>
      <w:sz w:val="32"/>
      <w:szCs w:val="32"/>
    </w:rPr>
  </w:style>
  <w:style w:type="paragraph" w:styleId="5">
    <w:name w:val="heading 5"/>
    <w:basedOn w:val="a"/>
    <w:next w:val="a"/>
    <w:link w:val="50"/>
    <w:qFormat/>
    <w:rsid w:val="00513D11"/>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13D11"/>
    <w:rPr>
      <w:rFonts w:ascii="Cambria" w:eastAsia="Times New Roman" w:hAnsi="Cambria" w:cs="Times New Roman"/>
      <w:b/>
      <w:bCs/>
      <w:kern w:val="32"/>
      <w:sz w:val="32"/>
      <w:szCs w:val="32"/>
      <w:lang w:eastAsia="ru-RU"/>
    </w:rPr>
  </w:style>
  <w:style w:type="character" w:customStyle="1" w:styleId="50">
    <w:name w:val="Заголовок 5 Знак"/>
    <w:basedOn w:val="a0"/>
    <w:link w:val="5"/>
    <w:rsid w:val="00513D11"/>
    <w:rPr>
      <w:rFonts w:ascii="Times New Roman" w:eastAsia="Times New Roman" w:hAnsi="Times New Roman" w:cs="Times New Roman"/>
      <w:b/>
      <w:bCs/>
      <w:i/>
      <w:iCs/>
      <w:sz w:val="26"/>
      <w:szCs w:val="26"/>
      <w:lang w:eastAsia="ru-RU"/>
    </w:rPr>
  </w:style>
  <w:style w:type="paragraph" w:customStyle="1" w:styleId="ConsPlusNormal">
    <w:name w:val="ConsPlusNormal"/>
    <w:rsid w:val="00513D11"/>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3">
    <w:name w:val="header"/>
    <w:basedOn w:val="a"/>
    <w:link w:val="a4"/>
    <w:rsid w:val="00513D11"/>
    <w:pPr>
      <w:tabs>
        <w:tab w:val="center" w:pos="4677"/>
        <w:tab w:val="right" w:pos="9355"/>
      </w:tabs>
    </w:pPr>
  </w:style>
  <w:style w:type="character" w:customStyle="1" w:styleId="a4">
    <w:name w:val="Верхний колонтитул Знак"/>
    <w:basedOn w:val="a0"/>
    <w:link w:val="a3"/>
    <w:rsid w:val="00513D11"/>
    <w:rPr>
      <w:rFonts w:ascii="Times New Roman" w:eastAsia="Times New Roman" w:hAnsi="Times New Roman" w:cs="Times New Roman"/>
      <w:sz w:val="24"/>
      <w:szCs w:val="24"/>
      <w:lang w:eastAsia="ru-RU"/>
    </w:rPr>
  </w:style>
  <w:style w:type="character" w:styleId="a5">
    <w:name w:val="page number"/>
    <w:basedOn w:val="a0"/>
    <w:rsid w:val="00513D11"/>
  </w:style>
  <w:style w:type="paragraph" w:styleId="a6">
    <w:name w:val="Normal (Web)"/>
    <w:basedOn w:val="a"/>
    <w:uiPriority w:val="99"/>
    <w:rsid w:val="00513D11"/>
    <w:pPr>
      <w:spacing w:before="100" w:beforeAutospacing="1" w:after="100" w:afterAutospacing="1"/>
    </w:pPr>
  </w:style>
  <w:style w:type="paragraph" w:styleId="a7">
    <w:name w:val="Body Text Indent"/>
    <w:basedOn w:val="a"/>
    <w:link w:val="a8"/>
    <w:rsid w:val="00513D11"/>
    <w:pPr>
      <w:ind w:firstLine="720"/>
      <w:jc w:val="both"/>
    </w:pPr>
    <w:rPr>
      <w:szCs w:val="20"/>
    </w:rPr>
  </w:style>
  <w:style w:type="character" w:customStyle="1" w:styleId="a8">
    <w:name w:val="Основной текст с отступом Знак"/>
    <w:basedOn w:val="a0"/>
    <w:link w:val="a7"/>
    <w:rsid w:val="00513D11"/>
    <w:rPr>
      <w:rFonts w:ascii="Times New Roman" w:eastAsia="Times New Roman" w:hAnsi="Times New Roman" w:cs="Times New Roman"/>
      <w:sz w:val="24"/>
      <w:szCs w:val="20"/>
      <w:lang w:eastAsia="ru-RU"/>
    </w:rPr>
  </w:style>
  <w:style w:type="paragraph" w:customStyle="1" w:styleId="3">
    <w:name w:val="Обычный3"/>
    <w:rsid w:val="00513D11"/>
    <w:pPr>
      <w:widowControl w:val="0"/>
      <w:spacing w:after="0" w:line="240" w:lineRule="auto"/>
    </w:pPr>
    <w:rPr>
      <w:rFonts w:ascii="Times New Roman" w:eastAsia="Times New Roman" w:hAnsi="Times New Roman" w:cs="Times New Roman"/>
      <w:sz w:val="20"/>
      <w:szCs w:val="20"/>
      <w:lang w:eastAsia="ru-RU"/>
    </w:rPr>
  </w:style>
  <w:style w:type="paragraph" w:customStyle="1" w:styleId="ConsPlusTitle">
    <w:name w:val="ConsPlusTitle"/>
    <w:rsid w:val="00513D11"/>
    <w:pPr>
      <w:widowControl w:val="0"/>
      <w:autoSpaceDE w:val="0"/>
      <w:autoSpaceDN w:val="0"/>
      <w:adjustRightInd w:val="0"/>
      <w:spacing w:after="0" w:line="240" w:lineRule="auto"/>
    </w:pPr>
    <w:rPr>
      <w:rFonts w:ascii="Arial" w:eastAsia="Times New Roman" w:hAnsi="Arial" w:cs="Arial"/>
      <w:b/>
      <w:bCs/>
      <w:sz w:val="14"/>
      <w:szCs w:val="14"/>
      <w:lang w:eastAsia="ru-RU"/>
    </w:rPr>
  </w:style>
  <w:style w:type="paragraph" w:styleId="a9">
    <w:name w:val="List Paragraph"/>
    <w:basedOn w:val="a"/>
    <w:uiPriority w:val="34"/>
    <w:qFormat/>
    <w:rsid w:val="00513D11"/>
    <w:pPr>
      <w:ind w:left="720"/>
      <w:contextualSpacing/>
    </w:pPr>
    <w:rPr>
      <w:szCs w:val="20"/>
    </w:rPr>
  </w:style>
  <w:style w:type="character" w:customStyle="1" w:styleId="menu2b">
    <w:name w:val="menu2b"/>
    <w:basedOn w:val="a0"/>
    <w:rsid w:val="00513D11"/>
  </w:style>
  <w:style w:type="paragraph" w:styleId="aa">
    <w:name w:val="No Spacing"/>
    <w:qFormat/>
    <w:rsid w:val="00513D11"/>
    <w:pPr>
      <w:spacing w:after="0" w:line="240" w:lineRule="auto"/>
    </w:pPr>
    <w:rPr>
      <w:rFonts w:ascii="Times New Roman" w:eastAsia="Times New Roman" w:hAnsi="Times New Roman" w:cs="Times New Roman"/>
      <w:sz w:val="24"/>
      <w:szCs w:val="24"/>
      <w:lang w:eastAsia="ru-RU"/>
    </w:rPr>
  </w:style>
  <w:style w:type="paragraph" w:styleId="30">
    <w:name w:val="Body Text Indent 3"/>
    <w:basedOn w:val="a"/>
    <w:link w:val="31"/>
    <w:rsid w:val="00513D11"/>
    <w:pPr>
      <w:spacing w:after="120"/>
      <w:ind w:left="283"/>
    </w:pPr>
    <w:rPr>
      <w:sz w:val="16"/>
      <w:szCs w:val="16"/>
    </w:rPr>
  </w:style>
  <w:style w:type="character" w:customStyle="1" w:styleId="31">
    <w:name w:val="Основной текст с отступом 3 Знак"/>
    <w:basedOn w:val="a0"/>
    <w:link w:val="30"/>
    <w:rsid w:val="00513D11"/>
    <w:rPr>
      <w:rFonts w:ascii="Times New Roman" w:eastAsia="Times New Roman" w:hAnsi="Times New Roman" w:cs="Times New Roman"/>
      <w:sz w:val="16"/>
      <w:szCs w:val="16"/>
      <w:lang w:eastAsia="ru-RU"/>
    </w:rPr>
  </w:style>
  <w:style w:type="paragraph" w:styleId="ab">
    <w:name w:val="footer"/>
    <w:basedOn w:val="a"/>
    <w:link w:val="ac"/>
    <w:uiPriority w:val="99"/>
    <w:rsid w:val="00513D11"/>
    <w:pPr>
      <w:tabs>
        <w:tab w:val="center" w:pos="4677"/>
        <w:tab w:val="right" w:pos="9355"/>
      </w:tabs>
    </w:pPr>
  </w:style>
  <w:style w:type="character" w:customStyle="1" w:styleId="ac">
    <w:name w:val="Нижний колонтитул Знак"/>
    <w:basedOn w:val="a0"/>
    <w:link w:val="ab"/>
    <w:uiPriority w:val="99"/>
    <w:rsid w:val="00513D11"/>
    <w:rPr>
      <w:rFonts w:ascii="Times New Roman" w:eastAsia="Times New Roman" w:hAnsi="Times New Roman" w:cs="Times New Roman"/>
      <w:sz w:val="24"/>
      <w:szCs w:val="24"/>
    </w:rPr>
  </w:style>
  <w:style w:type="paragraph" w:styleId="ad">
    <w:name w:val="TOC Heading"/>
    <w:basedOn w:val="1"/>
    <w:next w:val="a"/>
    <w:uiPriority w:val="39"/>
    <w:qFormat/>
    <w:rsid w:val="00513D11"/>
    <w:pPr>
      <w:keepLines/>
      <w:spacing w:before="480" w:after="0" w:line="276" w:lineRule="auto"/>
      <w:outlineLvl w:val="9"/>
    </w:pPr>
    <w:rPr>
      <w:color w:val="365F91"/>
      <w:kern w:val="0"/>
      <w:sz w:val="28"/>
      <w:szCs w:val="28"/>
      <w:lang w:eastAsia="en-US"/>
    </w:rPr>
  </w:style>
  <w:style w:type="paragraph" w:styleId="11">
    <w:name w:val="toc 1"/>
    <w:basedOn w:val="a"/>
    <w:next w:val="a"/>
    <w:autoRedefine/>
    <w:uiPriority w:val="39"/>
    <w:rsid w:val="00513D11"/>
  </w:style>
  <w:style w:type="paragraph" w:styleId="2">
    <w:name w:val="toc 2"/>
    <w:basedOn w:val="a"/>
    <w:next w:val="a"/>
    <w:autoRedefine/>
    <w:uiPriority w:val="39"/>
    <w:rsid w:val="00513D11"/>
    <w:pPr>
      <w:ind w:left="240"/>
    </w:pPr>
  </w:style>
  <w:style w:type="character" w:styleId="ae">
    <w:name w:val="Hyperlink"/>
    <w:uiPriority w:val="99"/>
    <w:unhideWhenUsed/>
    <w:rsid w:val="00513D11"/>
    <w:rPr>
      <w:color w:val="0000FF"/>
      <w:u w:val="single"/>
    </w:rPr>
  </w:style>
  <w:style w:type="paragraph" w:styleId="af">
    <w:name w:val="footnote text"/>
    <w:basedOn w:val="a"/>
    <w:link w:val="af0"/>
    <w:rsid w:val="00513D11"/>
    <w:rPr>
      <w:sz w:val="20"/>
      <w:szCs w:val="20"/>
    </w:rPr>
  </w:style>
  <w:style w:type="character" w:customStyle="1" w:styleId="af0">
    <w:name w:val="Текст сноски Знак"/>
    <w:basedOn w:val="a0"/>
    <w:link w:val="af"/>
    <w:rsid w:val="00513D11"/>
    <w:rPr>
      <w:rFonts w:ascii="Times New Roman" w:eastAsia="Times New Roman" w:hAnsi="Times New Roman" w:cs="Times New Roman"/>
      <w:sz w:val="20"/>
      <w:szCs w:val="20"/>
      <w:lang w:eastAsia="ru-RU"/>
    </w:rPr>
  </w:style>
  <w:style w:type="character" w:styleId="af1">
    <w:name w:val="footnote reference"/>
    <w:basedOn w:val="a0"/>
    <w:rsid w:val="00513D11"/>
    <w:rPr>
      <w:vertAlign w:val="superscript"/>
    </w:rPr>
  </w:style>
  <w:style w:type="paragraph" w:styleId="af2">
    <w:name w:val="caption"/>
    <w:basedOn w:val="a"/>
    <w:next w:val="a"/>
    <w:unhideWhenUsed/>
    <w:qFormat/>
    <w:rsid w:val="00513D11"/>
    <w:rPr>
      <w:b/>
      <w:bCs/>
      <w:sz w:val="20"/>
      <w:szCs w:val="20"/>
    </w:rPr>
  </w:style>
  <w:style w:type="paragraph" w:styleId="af3">
    <w:name w:val="Balloon Text"/>
    <w:basedOn w:val="a"/>
    <w:link w:val="af4"/>
    <w:rsid w:val="00513D11"/>
    <w:rPr>
      <w:rFonts w:ascii="Tahoma" w:hAnsi="Tahoma" w:cs="Tahoma"/>
      <w:sz w:val="16"/>
      <w:szCs w:val="16"/>
    </w:rPr>
  </w:style>
  <w:style w:type="character" w:customStyle="1" w:styleId="af4">
    <w:name w:val="Текст выноски Знак"/>
    <w:basedOn w:val="a0"/>
    <w:link w:val="af3"/>
    <w:rsid w:val="00513D11"/>
    <w:rPr>
      <w:rFonts w:ascii="Tahoma" w:eastAsia="Times New Roman" w:hAnsi="Tahoma" w:cs="Tahoma"/>
      <w:sz w:val="16"/>
      <w:szCs w:val="16"/>
      <w:lang w:eastAsia="ru-RU"/>
    </w:rPr>
  </w:style>
  <w:style w:type="table" w:styleId="af5">
    <w:name w:val="Table Grid"/>
    <w:basedOn w:val="a1"/>
    <w:uiPriority w:val="59"/>
    <w:rsid w:val="00513D11"/>
    <w:pPr>
      <w:spacing w:after="0" w:line="240" w:lineRule="auto"/>
    </w:pPr>
    <w:rPr>
      <w:rFonts w:ascii="Calibri" w:eastAsia="Times New Roman" w:hAnsi="Calibri" w:cs="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513D11"/>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20">
    <w:name w:val="Основной текст (2)_"/>
    <w:basedOn w:val="a0"/>
    <w:link w:val="21"/>
    <w:uiPriority w:val="99"/>
    <w:rsid w:val="00513D11"/>
    <w:rPr>
      <w:sz w:val="26"/>
      <w:szCs w:val="26"/>
      <w:shd w:val="clear" w:color="auto" w:fill="FFFFFF"/>
    </w:rPr>
  </w:style>
  <w:style w:type="paragraph" w:customStyle="1" w:styleId="21">
    <w:name w:val="Основной текст (2)1"/>
    <w:basedOn w:val="a"/>
    <w:link w:val="20"/>
    <w:uiPriority w:val="99"/>
    <w:rsid w:val="00513D11"/>
    <w:pPr>
      <w:widowControl w:val="0"/>
      <w:shd w:val="clear" w:color="auto" w:fill="FFFFFF"/>
      <w:spacing w:after="3900" w:line="326" w:lineRule="exact"/>
      <w:ind w:hanging="420"/>
      <w:jc w:val="center"/>
    </w:pPr>
    <w:rPr>
      <w:rFonts w:asciiTheme="minorHAnsi" w:eastAsiaTheme="minorHAnsi" w:hAnsiTheme="minorHAnsi" w:cstheme="minorBidi"/>
      <w:sz w:val="26"/>
      <w:szCs w:val="26"/>
      <w:lang w:eastAsia="en-US"/>
    </w:rPr>
  </w:style>
  <w:style w:type="character" w:customStyle="1" w:styleId="12">
    <w:name w:val="Заголовок №1_"/>
    <w:basedOn w:val="a0"/>
    <w:link w:val="13"/>
    <w:uiPriority w:val="99"/>
    <w:rsid w:val="00513D11"/>
    <w:rPr>
      <w:b/>
      <w:bCs/>
      <w:sz w:val="26"/>
      <w:szCs w:val="26"/>
      <w:shd w:val="clear" w:color="auto" w:fill="FFFFFF"/>
    </w:rPr>
  </w:style>
  <w:style w:type="paragraph" w:customStyle="1" w:styleId="13">
    <w:name w:val="Заголовок №1"/>
    <w:basedOn w:val="a"/>
    <w:link w:val="12"/>
    <w:uiPriority w:val="99"/>
    <w:rsid w:val="00513D11"/>
    <w:pPr>
      <w:widowControl w:val="0"/>
      <w:shd w:val="clear" w:color="auto" w:fill="FFFFFF"/>
      <w:spacing w:before="300" w:line="322" w:lineRule="exact"/>
      <w:ind w:hanging="1400"/>
      <w:jc w:val="center"/>
      <w:outlineLvl w:val="0"/>
    </w:pPr>
    <w:rPr>
      <w:rFonts w:asciiTheme="minorHAnsi" w:eastAsiaTheme="minorHAnsi" w:hAnsiTheme="minorHAnsi" w:cstheme="minorBidi"/>
      <w:b/>
      <w:bCs/>
      <w:sz w:val="26"/>
      <w:szCs w:val="26"/>
      <w:lang w:eastAsia="en-US"/>
    </w:rPr>
  </w:style>
  <w:style w:type="character" w:customStyle="1" w:styleId="af6">
    <w:name w:val="Подпись к картинке_"/>
    <w:basedOn w:val="a0"/>
    <w:link w:val="14"/>
    <w:uiPriority w:val="99"/>
    <w:rsid w:val="00EB3DE3"/>
    <w:rPr>
      <w:rFonts w:ascii="Trebuchet MS" w:hAnsi="Trebuchet MS" w:cs="Trebuchet MS"/>
      <w:shd w:val="clear" w:color="auto" w:fill="FFFFFF"/>
    </w:rPr>
  </w:style>
  <w:style w:type="character" w:customStyle="1" w:styleId="af7">
    <w:name w:val="Подпись к картинке"/>
    <w:basedOn w:val="af6"/>
    <w:uiPriority w:val="99"/>
    <w:rsid w:val="00EB3DE3"/>
  </w:style>
  <w:style w:type="paragraph" w:customStyle="1" w:styleId="14">
    <w:name w:val="Подпись к картинке1"/>
    <w:basedOn w:val="a"/>
    <w:link w:val="af6"/>
    <w:uiPriority w:val="99"/>
    <w:rsid w:val="00EB3DE3"/>
    <w:pPr>
      <w:widowControl w:val="0"/>
      <w:shd w:val="clear" w:color="auto" w:fill="FFFFFF"/>
      <w:spacing w:line="278" w:lineRule="exact"/>
      <w:ind w:hanging="1280"/>
    </w:pPr>
    <w:rPr>
      <w:rFonts w:ascii="Trebuchet MS" w:eastAsiaTheme="minorHAnsi" w:hAnsi="Trebuchet MS" w:cs="Trebuchet MS"/>
      <w:sz w:val="22"/>
      <w:szCs w:val="22"/>
      <w:lang w:eastAsia="en-US"/>
    </w:rPr>
  </w:style>
  <w:style w:type="character" w:customStyle="1" w:styleId="2Exact1">
    <w:name w:val="Основной текст (2) Exact1"/>
    <w:basedOn w:val="20"/>
    <w:uiPriority w:val="99"/>
    <w:rsid w:val="00C95152"/>
    <w:rPr>
      <w:rFonts w:ascii="Trebuchet MS" w:hAnsi="Trebuchet MS" w:cs="Trebuchet MS"/>
      <w:color w:val="EBEBEB"/>
      <w:u w:val="none"/>
    </w:rPr>
  </w:style>
  <w:style w:type="character" w:customStyle="1" w:styleId="54Exact">
    <w:name w:val="Заголовок №5 (4) Exact"/>
    <w:basedOn w:val="a0"/>
    <w:link w:val="54"/>
    <w:uiPriority w:val="99"/>
    <w:rsid w:val="00C95152"/>
    <w:rPr>
      <w:rFonts w:ascii="Arial Narrow" w:hAnsi="Arial Narrow" w:cs="Arial Narrow"/>
      <w:b/>
      <w:bCs/>
      <w:sz w:val="28"/>
      <w:szCs w:val="28"/>
      <w:shd w:val="clear" w:color="auto" w:fill="FFFFFF"/>
    </w:rPr>
  </w:style>
  <w:style w:type="character" w:customStyle="1" w:styleId="54Exact1">
    <w:name w:val="Заголовок №5 (4) Exact1"/>
    <w:basedOn w:val="54Exact"/>
    <w:uiPriority w:val="99"/>
    <w:rsid w:val="00C95152"/>
    <w:rPr>
      <w:color w:val="FFFFFF"/>
    </w:rPr>
  </w:style>
  <w:style w:type="character" w:customStyle="1" w:styleId="12Exact1">
    <w:name w:val="Основной текст (12) Exact1"/>
    <w:basedOn w:val="120"/>
    <w:uiPriority w:val="99"/>
    <w:rsid w:val="00C95152"/>
    <w:rPr>
      <w:color w:val="FFFFFF"/>
      <w:spacing w:val="0"/>
      <w:w w:val="100"/>
      <w:position w:val="0"/>
    </w:rPr>
  </w:style>
  <w:style w:type="character" w:customStyle="1" w:styleId="4Exact">
    <w:name w:val="Заголовок №4 Exact"/>
    <w:basedOn w:val="a0"/>
    <w:link w:val="4"/>
    <w:uiPriority w:val="99"/>
    <w:rsid w:val="00C95152"/>
    <w:rPr>
      <w:rFonts w:ascii="Trebuchet MS" w:hAnsi="Trebuchet MS" w:cs="Trebuchet MS"/>
      <w:b/>
      <w:bCs/>
      <w:sz w:val="26"/>
      <w:szCs w:val="26"/>
      <w:shd w:val="clear" w:color="auto" w:fill="FFFFFF"/>
    </w:rPr>
  </w:style>
  <w:style w:type="character" w:customStyle="1" w:styleId="4Exact1">
    <w:name w:val="Заголовок №4 Exact1"/>
    <w:basedOn w:val="4Exact"/>
    <w:uiPriority w:val="99"/>
    <w:rsid w:val="00C95152"/>
    <w:rPr>
      <w:color w:val="FFFFFF"/>
    </w:rPr>
  </w:style>
  <w:style w:type="character" w:customStyle="1" w:styleId="13Exact">
    <w:name w:val="Основной текст (13) Exact"/>
    <w:basedOn w:val="a0"/>
    <w:link w:val="130"/>
    <w:uiPriority w:val="99"/>
    <w:rsid w:val="00C95152"/>
    <w:rPr>
      <w:rFonts w:ascii="Arial Narrow" w:hAnsi="Arial Narrow" w:cs="Arial Narrow"/>
      <w:b/>
      <w:bCs/>
      <w:sz w:val="18"/>
      <w:szCs w:val="18"/>
      <w:shd w:val="clear" w:color="auto" w:fill="FFFFFF"/>
    </w:rPr>
  </w:style>
  <w:style w:type="character" w:customStyle="1" w:styleId="13Exact3">
    <w:name w:val="Основной текст (13) Exact3"/>
    <w:basedOn w:val="13Exact"/>
    <w:uiPriority w:val="99"/>
    <w:rsid w:val="00C95152"/>
    <w:rPr>
      <w:color w:val="FFFFFF"/>
    </w:rPr>
  </w:style>
  <w:style w:type="character" w:customStyle="1" w:styleId="120">
    <w:name w:val="Основной текст (12)_"/>
    <w:basedOn w:val="a0"/>
    <w:link w:val="121"/>
    <w:uiPriority w:val="99"/>
    <w:rsid w:val="00C95152"/>
    <w:rPr>
      <w:rFonts w:ascii="Trebuchet MS" w:hAnsi="Trebuchet MS" w:cs="Trebuchet MS"/>
      <w:b/>
      <w:bCs/>
      <w:color w:val="141414"/>
      <w:sz w:val="20"/>
      <w:szCs w:val="20"/>
      <w:shd w:val="clear" w:color="auto" w:fill="FFFFFF"/>
    </w:rPr>
  </w:style>
  <w:style w:type="paragraph" w:customStyle="1" w:styleId="54">
    <w:name w:val="Заголовок №5 (4)"/>
    <w:basedOn w:val="a"/>
    <w:link w:val="54Exact"/>
    <w:uiPriority w:val="99"/>
    <w:rsid w:val="00C95152"/>
    <w:pPr>
      <w:widowControl w:val="0"/>
      <w:shd w:val="clear" w:color="auto" w:fill="FFFFFF"/>
      <w:spacing w:line="240" w:lineRule="atLeast"/>
      <w:outlineLvl w:val="4"/>
    </w:pPr>
    <w:rPr>
      <w:rFonts w:ascii="Arial Narrow" w:eastAsiaTheme="minorHAnsi" w:hAnsi="Arial Narrow" w:cs="Arial Narrow"/>
      <w:b/>
      <w:bCs/>
      <w:sz w:val="28"/>
      <w:szCs w:val="28"/>
      <w:lang w:eastAsia="en-US"/>
    </w:rPr>
  </w:style>
  <w:style w:type="paragraph" w:customStyle="1" w:styleId="121">
    <w:name w:val="Основной текст (12)1"/>
    <w:basedOn w:val="a"/>
    <w:link w:val="120"/>
    <w:uiPriority w:val="99"/>
    <w:rsid w:val="00C95152"/>
    <w:pPr>
      <w:widowControl w:val="0"/>
      <w:shd w:val="clear" w:color="auto" w:fill="FFFFFF"/>
      <w:spacing w:line="250" w:lineRule="exact"/>
    </w:pPr>
    <w:rPr>
      <w:rFonts w:ascii="Trebuchet MS" w:eastAsiaTheme="minorHAnsi" w:hAnsi="Trebuchet MS" w:cs="Trebuchet MS"/>
      <w:b/>
      <w:bCs/>
      <w:color w:val="141414"/>
      <w:sz w:val="20"/>
      <w:szCs w:val="20"/>
      <w:lang w:eastAsia="en-US"/>
    </w:rPr>
  </w:style>
  <w:style w:type="paragraph" w:customStyle="1" w:styleId="4">
    <w:name w:val="Заголовок №4"/>
    <w:basedOn w:val="a"/>
    <w:link w:val="4Exact"/>
    <w:uiPriority w:val="99"/>
    <w:rsid w:val="00C95152"/>
    <w:pPr>
      <w:widowControl w:val="0"/>
      <w:shd w:val="clear" w:color="auto" w:fill="FFFFFF"/>
      <w:spacing w:line="240" w:lineRule="atLeast"/>
      <w:outlineLvl w:val="3"/>
    </w:pPr>
    <w:rPr>
      <w:rFonts w:ascii="Trebuchet MS" w:eastAsiaTheme="minorHAnsi" w:hAnsi="Trebuchet MS" w:cs="Trebuchet MS"/>
      <w:b/>
      <w:bCs/>
      <w:sz w:val="26"/>
      <w:szCs w:val="26"/>
      <w:lang w:eastAsia="en-US"/>
    </w:rPr>
  </w:style>
  <w:style w:type="paragraph" w:customStyle="1" w:styleId="130">
    <w:name w:val="Основной текст (13)"/>
    <w:basedOn w:val="a"/>
    <w:link w:val="13Exact"/>
    <w:uiPriority w:val="99"/>
    <w:rsid w:val="00C95152"/>
    <w:pPr>
      <w:widowControl w:val="0"/>
      <w:shd w:val="clear" w:color="auto" w:fill="FFFFFF"/>
      <w:spacing w:line="240" w:lineRule="atLeast"/>
      <w:jc w:val="right"/>
    </w:pPr>
    <w:rPr>
      <w:rFonts w:ascii="Arial Narrow" w:eastAsiaTheme="minorHAnsi" w:hAnsi="Arial Narrow" w:cs="Arial Narrow"/>
      <w:b/>
      <w:bCs/>
      <w:sz w:val="18"/>
      <w:szCs w:val="18"/>
      <w:lang w:eastAsia="en-US"/>
    </w:rPr>
  </w:style>
</w:styles>
</file>

<file path=word/webSettings.xml><?xml version="1.0" encoding="utf-8"?>
<w:webSettings xmlns:r="http://schemas.openxmlformats.org/officeDocument/2006/relationships" xmlns:w="http://schemas.openxmlformats.org/wordprocessingml/2006/main">
  <w:divs>
    <w:div w:id="552734899">
      <w:bodyDiv w:val="1"/>
      <w:marLeft w:val="0"/>
      <w:marRight w:val="0"/>
      <w:marTop w:val="0"/>
      <w:marBottom w:val="0"/>
      <w:divBdr>
        <w:top w:val="none" w:sz="0" w:space="0" w:color="auto"/>
        <w:left w:val="none" w:sz="0" w:space="0" w:color="auto"/>
        <w:bottom w:val="none" w:sz="0" w:space="0" w:color="auto"/>
        <w:right w:val="none" w:sz="0" w:space="0" w:color="auto"/>
      </w:divBdr>
    </w:div>
    <w:div w:id="1176043669">
      <w:bodyDiv w:val="1"/>
      <w:marLeft w:val="0"/>
      <w:marRight w:val="0"/>
      <w:marTop w:val="0"/>
      <w:marBottom w:val="0"/>
      <w:divBdr>
        <w:top w:val="none" w:sz="0" w:space="0" w:color="auto"/>
        <w:left w:val="none" w:sz="0" w:space="0" w:color="auto"/>
        <w:bottom w:val="none" w:sz="0" w:space="0" w:color="auto"/>
        <w:right w:val="none" w:sz="0" w:space="0" w:color="auto"/>
      </w:divBdr>
    </w:div>
    <w:div w:id="213729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sz="1400" b="0">
                <a:latin typeface="Times New Roman" pitchFamily="18" charset="0"/>
                <a:cs typeface="Times New Roman" pitchFamily="18" charset="0"/>
              </a:rPr>
              <a:t>Структура нарушений, выявленных при проведении медико-экономического</a:t>
            </a:r>
            <a:r>
              <a:rPr lang="ru-RU" sz="1400" b="0" baseline="0">
                <a:latin typeface="Times New Roman" pitchFamily="18" charset="0"/>
                <a:cs typeface="Times New Roman" pitchFamily="18" charset="0"/>
              </a:rPr>
              <a:t> контроля за 2017 год (%)</a:t>
            </a:r>
            <a:endParaRPr lang="ru-RU" sz="1400" b="0">
              <a:latin typeface="Times New Roman" pitchFamily="18" charset="0"/>
              <a:cs typeface="Times New Roman" pitchFamily="18" charset="0"/>
            </a:endParaRPr>
          </a:p>
        </c:rich>
      </c:tx>
      <c:layout/>
    </c:title>
    <c:view3D>
      <c:rotX val="30"/>
      <c:perspective val="30"/>
    </c:view3D>
    <c:plotArea>
      <c:layout/>
      <c:pie3DChart>
        <c:varyColors val="1"/>
        <c:ser>
          <c:idx val="0"/>
          <c:order val="0"/>
          <c:explosion val="25"/>
          <c:cat>
            <c:strRef>
              <c:f>Лист1!$B$3:$B$8</c:f>
              <c:strCache>
                <c:ptCount val="6"/>
                <c:pt idx="0">
                  <c:v>нарушения, связанные с повторным или необоснованным включением в реестр счетов  медицинской помощи </c:v>
                </c:pt>
                <c:pt idx="1">
                  <c:v>нарушения, связанные с оформлением   счетов и реестров счетов, предъявленных на оплату</c:v>
                </c:pt>
                <c:pt idx="2">
                  <c:v>нарушения, связанные с необоснованным применением тарифа на медицинскую помощь </c:v>
                </c:pt>
                <c:pt idx="3">
                  <c:v>нарушения, связанные с включением в реестр счетов медицинской помощи, не входящей в территориальную  программу ОМС</c:v>
                </c:pt>
                <c:pt idx="4">
                  <c:v>нарушения, связанные с принадлежностью застрахованного лица к СМО </c:v>
                </c:pt>
                <c:pt idx="5">
                  <c:v>прочие нарушения</c:v>
                </c:pt>
              </c:strCache>
            </c:strRef>
          </c:cat>
          <c:val>
            <c:numRef>
              <c:f>Лист1!$C$3:$C$8</c:f>
              <c:numCache>
                <c:formatCode>General</c:formatCode>
                <c:ptCount val="6"/>
                <c:pt idx="0">
                  <c:v>23</c:v>
                </c:pt>
                <c:pt idx="1">
                  <c:v>3</c:v>
                </c:pt>
                <c:pt idx="2">
                  <c:v>10</c:v>
                </c:pt>
                <c:pt idx="3">
                  <c:v>25</c:v>
                </c:pt>
                <c:pt idx="4">
                  <c:v>34</c:v>
                </c:pt>
                <c:pt idx="5">
                  <c:v>5</c:v>
                </c:pt>
              </c:numCache>
            </c:numRef>
          </c:val>
        </c:ser>
        <c:dLbls>
          <c:showPercent val="1"/>
        </c:dLbls>
      </c:pie3DChart>
    </c:plotArea>
    <c:legend>
      <c:legendPos val="t"/>
      <c:layout/>
    </c:legend>
    <c:plotVisOnly val="1"/>
  </c:chart>
  <c:spPr>
    <a:gradFill>
      <a:gsLst>
        <a:gs pos="0">
          <a:schemeClr val="tx2">
            <a:lumMod val="60000"/>
            <a:lumOff val="40000"/>
          </a:schemeClr>
        </a:gs>
        <a:gs pos="50000">
          <a:srgbClr val="4F81BD">
            <a:tint val="44500"/>
            <a:satMod val="160000"/>
          </a:srgbClr>
        </a:gs>
        <a:gs pos="100000">
          <a:srgbClr val="4F81BD">
            <a:tint val="23500"/>
            <a:satMod val="160000"/>
          </a:srgbClr>
        </a:gs>
      </a:gsLst>
      <a:lin ang="5400000" scaled="0"/>
    </a:gradFill>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sz="1400" b="0"/>
              <a:t>Структура нарушений, выявленных при проведении медико-экономической экспертизы страхового случая за 2017 год (%)</a:t>
            </a:r>
          </a:p>
        </c:rich>
      </c:tx>
      <c:layout>
        <c:manualLayout>
          <c:xMode val="edge"/>
          <c:yMode val="edge"/>
          <c:x val="0.15045101903952271"/>
          <c:y val="2.620802620802621E-2"/>
        </c:manualLayout>
      </c:layout>
    </c:title>
    <c:view3D>
      <c:rotX val="30"/>
      <c:perspective val="30"/>
    </c:view3D>
    <c:plotArea>
      <c:layout/>
      <c:pie3DChart>
        <c:varyColors val="1"/>
        <c:ser>
          <c:idx val="0"/>
          <c:order val="0"/>
          <c:explosion val="25"/>
          <c:cat>
            <c:strRef>
              <c:f>Лист1!$B$2:$B$5</c:f>
              <c:strCache>
                <c:ptCount val="4"/>
                <c:pt idx="0">
                  <c:v>дефекты оформления первичной медицинской документации</c:v>
                </c:pt>
                <c:pt idx="1">
                  <c:v>нарушения при оказании медицинской помощи</c:v>
                </c:pt>
                <c:pt idx="2">
                  <c:v>нарушения, связанные с предъявлением на оплату счетов и реестров счетов</c:v>
                </c:pt>
                <c:pt idx="3">
                  <c:v>прочие нарушения</c:v>
                </c:pt>
              </c:strCache>
            </c:strRef>
          </c:cat>
          <c:val>
            <c:numRef>
              <c:f>Лист1!$C$2:$C$5</c:f>
              <c:numCache>
                <c:formatCode>General</c:formatCode>
                <c:ptCount val="4"/>
                <c:pt idx="0">
                  <c:v>79</c:v>
                </c:pt>
                <c:pt idx="1">
                  <c:v>7</c:v>
                </c:pt>
                <c:pt idx="2">
                  <c:v>13</c:v>
                </c:pt>
                <c:pt idx="3">
                  <c:v>1</c:v>
                </c:pt>
              </c:numCache>
            </c:numRef>
          </c:val>
        </c:ser>
        <c:dLbls>
          <c:showPercent val="1"/>
        </c:dLbls>
      </c:pie3DChart>
    </c:plotArea>
    <c:legend>
      <c:legendPos val="t"/>
      <c:layout/>
    </c:legend>
    <c:plotVisOnly val="1"/>
  </c:chart>
  <c:spPr>
    <a:gradFill>
      <a:gsLst>
        <a:gs pos="0">
          <a:schemeClr val="tx2">
            <a:lumMod val="60000"/>
            <a:lumOff val="40000"/>
          </a:schemeClr>
        </a:gs>
        <a:gs pos="50000">
          <a:srgbClr val="4F81BD">
            <a:tint val="44500"/>
            <a:satMod val="160000"/>
          </a:srgbClr>
        </a:gs>
        <a:gs pos="100000">
          <a:srgbClr val="4F81BD">
            <a:tint val="23500"/>
            <a:satMod val="160000"/>
          </a:srgbClr>
        </a:gs>
      </a:gsLst>
      <a:lin ang="5400000" scaled="0"/>
    </a:gradFill>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sz="1400" b="0">
                <a:latin typeface="Times New Roman" pitchFamily="18" charset="0"/>
                <a:cs typeface="Times New Roman" pitchFamily="18" charset="0"/>
              </a:rPr>
              <a:t>Структура</a:t>
            </a:r>
            <a:r>
              <a:rPr lang="ru-RU" sz="1400" b="0" baseline="0">
                <a:latin typeface="Times New Roman" pitchFamily="18" charset="0"/>
                <a:cs typeface="Times New Roman" pitchFamily="18" charset="0"/>
              </a:rPr>
              <a:t> нарушений, выявленных при проведении  экспертизы качества медицинской помощи за 2017 год (%)</a:t>
            </a:r>
            <a:endParaRPr lang="ru-RU" sz="1400" b="0">
              <a:latin typeface="Times New Roman" pitchFamily="18" charset="0"/>
              <a:cs typeface="Times New Roman" pitchFamily="18" charset="0"/>
            </a:endParaRPr>
          </a:p>
        </c:rich>
      </c:tx>
      <c:layout>
        <c:manualLayout>
          <c:xMode val="edge"/>
          <c:yMode val="edge"/>
          <c:x val="0.13307422064469918"/>
          <c:y val="5.6737588652482303E-2"/>
        </c:manualLayout>
      </c:layout>
    </c:title>
    <c:view3D>
      <c:rotX val="30"/>
      <c:perspective val="30"/>
    </c:view3D>
    <c:plotArea>
      <c:layout>
        <c:manualLayout>
          <c:layoutTarget val="inner"/>
          <c:xMode val="edge"/>
          <c:yMode val="edge"/>
          <c:x val="0.21586788698044918"/>
          <c:y val="0.46039180208856867"/>
          <c:w val="0.62596639150676059"/>
          <c:h val="0.41671480426648838"/>
        </c:manualLayout>
      </c:layout>
      <c:pie3DChart>
        <c:varyColors val="1"/>
        <c:ser>
          <c:idx val="0"/>
          <c:order val="0"/>
          <c:explosion val="25"/>
          <c:cat>
            <c:strRef>
              <c:f>Лист1!$G$19:$G$21</c:f>
              <c:strCache>
                <c:ptCount val="3"/>
                <c:pt idx="0">
                  <c:v>нарушения, допущенные при оказании медицинской помощи случаев</c:v>
                </c:pt>
                <c:pt idx="1">
                  <c:v>дефекты оформления первичной медицинской документации случая</c:v>
                </c:pt>
                <c:pt idx="2">
                  <c:v>Прочие нарушения  случаев</c:v>
                </c:pt>
              </c:strCache>
            </c:strRef>
          </c:cat>
          <c:val>
            <c:numRef>
              <c:f>Лист1!$H$19:$H$21</c:f>
              <c:numCache>
                <c:formatCode>General</c:formatCode>
                <c:ptCount val="3"/>
                <c:pt idx="0">
                  <c:v>39</c:v>
                </c:pt>
                <c:pt idx="1">
                  <c:v>47</c:v>
                </c:pt>
                <c:pt idx="2">
                  <c:v>14</c:v>
                </c:pt>
              </c:numCache>
            </c:numRef>
          </c:val>
        </c:ser>
        <c:dLbls>
          <c:showPercent val="1"/>
        </c:dLbls>
      </c:pie3DChart>
    </c:plotArea>
    <c:legend>
      <c:legendPos val="t"/>
      <c:layout>
        <c:manualLayout>
          <c:xMode val="edge"/>
          <c:yMode val="edge"/>
          <c:x val="0.11590732505587061"/>
          <c:y val="0.2002836879432624"/>
          <c:w val="0.7773966337109417"/>
          <c:h val="0.18368436924107892"/>
        </c:manualLayout>
      </c:layout>
    </c:legend>
    <c:plotVisOnly val="1"/>
  </c:chart>
  <c:spPr>
    <a:gradFill>
      <a:gsLst>
        <a:gs pos="0">
          <a:schemeClr val="tx2">
            <a:lumMod val="60000"/>
            <a:lumOff val="40000"/>
          </a:schemeClr>
        </a:gs>
        <a:gs pos="50000">
          <a:srgbClr val="4F81BD">
            <a:tint val="44500"/>
            <a:satMod val="160000"/>
          </a:srgbClr>
        </a:gs>
        <a:gs pos="100000">
          <a:srgbClr val="4F81BD">
            <a:tint val="23500"/>
            <a:satMod val="160000"/>
          </a:srgbClr>
        </a:gs>
      </a:gsLst>
      <a:lin ang="5400000" scaled="0"/>
    </a:gradFill>
  </c:sp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D5BD0-6B21-486C-A770-A5D101B5C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24</Pages>
  <Words>4912</Words>
  <Characters>28005</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Руслан</dc:creator>
  <cp:lastModifiedBy>Руслан</cp:lastModifiedBy>
  <cp:revision>21</cp:revision>
  <cp:lastPrinted>2018-04-05T10:53:00Z</cp:lastPrinted>
  <dcterms:created xsi:type="dcterms:W3CDTF">2017-03-17T06:59:00Z</dcterms:created>
  <dcterms:modified xsi:type="dcterms:W3CDTF">2018-06-08T06:28:00Z</dcterms:modified>
</cp:coreProperties>
</file>