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DD5" w:rsidRDefault="00175DD5" w:rsidP="00175DD5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ГЕНЕРАЛЬНОЕ </w:t>
      </w:r>
    </w:p>
    <w:p w:rsidR="00D525E8" w:rsidRPr="00175DD5" w:rsidRDefault="00D525E8" w:rsidP="00175DD5">
      <w:pPr>
        <w:pStyle w:val="a5"/>
        <w:spacing w:line="360" w:lineRule="auto"/>
        <w:rPr>
          <w:sz w:val="28"/>
          <w:szCs w:val="28"/>
        </w:rPr>
      </w:pPr>
      <w:r w:rsidRPr="00175DD5">
        <w:rPr>
          <w:sz w:val="28"/>
          <w:szCs w:val="28"/>
        </w:rPr>
        <w:t>ТАРИФНОЕ СОГЛАШЕНИЕ</w:t>
      </w:r>
    </w:p>
    <w:p w:rsidR="00D525E8" w:rsidRPr="00175DD5" w:rsidRDefault="00D525E8" w:rsidP="00175DD5">
      <w:pPr>
        <w:spacing w:line="360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175DD5">
        <w:rPr>
          <w:rFonts w:ascii="Times New Roman" w:hAnsi="Times New Roman" w:cs="Times New Roman"/>
          <w:b/>
          <w:sz w:val="28"/>
          <w:szCs w:val="28"/>
        </w:rPr>
        <w:t xml:space="preserve"> на медицинские услуги, оказываемые по Территориальной программе </w:t>
      </w:r>
    </w:p>
    <w:p w:rsidR="00D525E8" w:rsidRPr="00175DD5" w:rsidRDefault="00D525E8" w:rsidP="00175D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DD5">
        <w:rPr>
          <w:rFonts w:ascii="Times New Roman" w:hAnsi="Times New Roman" w:cs="Times New Roman"/>
          <w:b/>
          <w:sz w:val="28"/>
          <w:szCs w:val="28"/>
        </w:rPr>
        <w:t xml:space="preserve">обязательного медицинского страхования населению </w:t>
      </w:r>
    </w:p>
    <w:p w:rsidR="00D525E8" w:rsidRPr="00175DD5" w:rsidRDefault="00D525E8" w:rsidP="00175DD5">
      <w:pPr>
        <w:pStyle w:val="4"/>
        <w:spacing w:line="360" w:lineRule="auto"/>
        <w:rPr>
          <w:szCs w:val="28"/>
        </w:rPr>
      </w:pPr>
      <w:r w:rsidRPr="00175DD5">
        <w:rPr>
          <w:szCs w:val="28"/>
        </w:rPr>
        <w:t>Республики Ингушетия</w:t>
      </w:r>
      <w:r w:rsidR="00175DD5">
        <w:rPr>
          <w:szCs w:val="28"/>
        </w:rPr>
        <w:t xml:space="preserve"> на 2014 год</w:t>
      </w:r>
    </w:p>
    <w:p w:rsidR="00D525E8" w:rsidRPr="00175DD5" w:rsidRDefault="00D525E8" w:rsidP="00175DD5">
      <w:pPr>
        <w:spacing w:line="360" w:lineRule="auto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D525E8" w:rsidRPr="00175DD5" w:rsidRDefault="00D525E8" w:rsidP="00175DD5">
      <w:pPr>
        <w:spacing w:line="360" w:lineRule="auto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D525E8" w:rsidRPr="00175DD5" w:rsidRDefault="00D525E8" w:rsidP="00175DD5">
      <w:p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175DD5">
        <w:rPr>
          <w:rFonts w:ascii="Times New Roman" w:hAnsi="Times New Roman" w:cs="Times New Roman"/>
          <w:sz w:val="28"/>
          <w:szCs w:val="28"/>
        </w:rPr>
        <w:t>от «</w:t>
      </w:r>
      <w:r w:rsidR="00694CD7">
        <w:rPr>
          <w:rFonts w:ascii="Times New Roman" w:hAnsi="Times New Roman" w:cs="Times New Roman"/>
          <w:sz w:val="28"/>
          <w:szCs w:val="28"/>
        </w:rPr>
        <w:t>20</w:t>
      </w:r>
      <w:r w:rsidRPr="00175DD5">
        <w:rPr>
          <w:rFonts w:ascii="Times New Roman" w:hAnsi="Times New Roman" w:cs="Times New Roman"/>
          <w:sz w:val="28"/>
          <w:szCs w:val="28"/>
        </w:rPr>
        <w:t>»</w:t>
      </w:r>
      <w:r w:rsidR="00694CD7">
        <w:rPr>
          <w:rFonts w:ascii="Times New Roman" w:hAnsi="Times New Roman" w:cs="Times New Roman"/>
          <w:sz w:val="28"/>
          <w:szCs w:val="28"/>
        </w:rPr>
        <w:t xml:space="preserve"> января</w:t>
      </w:r>
      <w:r w:rsidRPr="00175DD5">
        <w:rPr>
          <w:rFonts w:ascii="Times New Roman" w:hAnsi="Times New Roman" w:cs="Times New Roman"/>
          <w:sz w:val="28"/>
          <w:szCs w:val="28"/>
        </w:rPr>
        <w:t xml:space="preserve"> 20</w:t>
      </w:r>
      <w:r w:rsidR="00175DD5" w:rsidRPr="00175DD5">
        <w:rPr>
          <w:rFonts w:ascii="Times New Roman" w:hAnsi="Times New Roman" w:cs="Times New Roman"/>
          <w:sz w:val="28"/>
          <w:szCs w:val="28"/>
        </w:rPr>
        <w:t>1</w:t>
      </w:r>
      <w:r w:rsidR="00175DD5">
        <w:rPr>
          <w:rFonts w:ascii="Times New Roman" w:hAnsi="Times New Roman" w:cs="Times New Roman"/>
          <w:sz w:val="28"/>
          <w:szCs w:val="28"/>
        </w:rPr>
        <w:t>4</w:t>
      </w:r>
      <w:r w:rsidR="00175DD5" w:rsidRPr="00175DD5">
        <w:rPr>
          <w:rFonts w:ascii="Times New Roman" w:hAnsi="Times New Roman" w:cs="Times New Roman"/>
          <w:sz w:val="28"/>
          <w:szCs w:val="28"/>
        </w:rPr>
        <w:t xml:space="preserve">г.               </w:t>
      </w:r>
      <w:r w:rsidRPr="00175DD5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75DD5">
        <w:rPr>
          <w:rFonts w:ascii="Times New Roman" w:hAnsi="Times New Roman" w:cs="Times New Roman"/>
          <w:sz w:val="28"/>
          <w:szCs w:val="28"/>
        </w:rPr>
        <w:tab/>
      </w:r>
      <w:r w:rsidR="00175DD5" w:rsidRPr="00175DD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75DD5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175DD5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75DD5">
        <w:rPr>
          <w:rFonts w:ascii="Times New Roman" w:hAnsi="Times New Roman" w:cs="Times New Roman"/>
          <w:sz w:val="28"/>
          <w:szCs w:val="28"/>
        </w:rPr>
        <w:t>г. Назрань</w:t>
      </w:r>
    </w:p>
    <w:p w:rsidR="00D525E8" w:rsidRPr="00175DD5" w:rsidRDefault="00D525E8" w:rsidP="00175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0739C" w:rsidRDefault="00D525E8" w:rsidP="0060739C">
      <w:pPr>
        <w:pStyle w:val="a7"/>
        <w:spacing w:line="360" w:lineRule="auto"/>
        <w:ind w:firstLine="709"/>
        <w:jc w:val="both"/>
        <w:rPr>
          <w:szCs w:val="28"/>
        </w:rPr>
      </w:pPr>
      <w:r w:rsidRPr="00175DD5">
        <w:rPr>
          <w:szCs w:val="28"/>
        </w:rPr>
        <w:t xml:space="preserve">Настоящее  Соглашение заключено в соответствии  со статьей 30 Федерального закона от 29 ноября 2010г. №326-ФЗ «Об обязательном медицинском страховании в Российской Федерации» в целях обеспечения равных условий в получении бесплатной медицинской помощи в рамках территориальной программы обязательного медицинского страхования Республики Ингушетия. </w:t>
      </w:r>
      <w:r w:rsidRPr="00175DD5">
        <w:rPr>
          <w:szCs w:val="28"/>
        </w:rPr>
        <w:tab/>
      </w:r>
    </w:p>
    <w:p w:rsidR="0060739C" w:rsidRDefault="00D525E8" w:rsidP="0060739C">
      <w:pPr>
        <w:pStyle w:val="a7"/>
        <w:spacing w:line="360" w:lineRule="auto"/>
        <w:ind w:firstLine="709"/>
        <w:jc w:val="both"/>
        <w:rPr>
          <w:szCs w:val="28"/>
        </w:rPr>
      </w:pPr>
      <w:r w:rsidRPr="00175DD5">
        <w:rPr>
          <w:szCs w:val="28"/>
        </w:rPr>
        <w:t xml:space="preserve">Комиссия по разработке территориальной программы обязательного медицинского страхования в Республике Ингушетия, </w:t>
      </w:r>
      <w:r w:rsidRPr="0060739C">
        <w:rPr>
          <w:szCs w:val="28"/>
        </w:rPr>
        <w:t xml:space="preserve">утвержденная  </w:t>
      </w:r>
      <w:hyperlink r:id="rId4" w:anchor="sub_0" w:history="1">
        <w:r w:rsidRPr="0060739C">
          <w:rPr>
            <w:rStyle w:val="a9"/>
            <w:color w:val="auto"/>
            <w:szCs w:val="28"/>
          </w:rPr>
          <w:t>постановлением</w:t>
        </w:r>
      </w:hyperlink>
      <w:r w:rsidRPr="0060739C">
        <w:rPr>
          <w:szCs w:val="28"/>
        </w:rPr>
        <w:t xml:space="preserve"> Правительства Республики Ингушетия от 2 апреля 2012 г. N 87, </w:t>
      </w:r>
      <w:r w:rsidR="0060739C" w:rsidRPr="0060739C">
        <w:rPr>
          <w:szCs w:val="28"/>
        </w:rPr>
        <w:t xml:space="preserve">заключили настоящее </w:t>
      </w:r>
      <w:r w:rsidR="00DF5E7E">
        <w:rPr>
          <w:szCs w:val="28"/>
        </w:rPr>
        <w:t>Соглашение</w:t>
      </w:r>
      <w:r w:rsidR="0060739C" w:rsidRPr="0060739C">
        <w:rPr>
          <w:szCs w:val="28"/>
        </w:rPr>
        <w:t xml:space="preserve"> о нижеследующем</w:t>
      </w:r>
      <w:r w:rsidR="0060739C">
        <w:rPr>
          <w:szCs w:val="28"/>
        </w:rPr>
        <w:t>.</w:t>
      </w:r>
    </w:p>
    <w:p w:rsidR="0060739C" w:rsidRDefault="0060739C" w:rsidP="0060739C">
      <w:pPr>
        <w:pStyle w:val="a7"/>
        <w:spacing w:line="360" w:lineRule="auto"/>
        <w:ind w:firstLine="709"/>
        <w:jc w:val="both"/>
        <w:rPr>
          <w:szCs w:val="28"/>
        </w:rPr>
      </w:pPr>
    </w:p>
    <w:p w:rsidR="0060739C" w:rsidRPr="00175DD5" w:rsidRDefault="0060739C" w:rsidP="0060739C">
      <w:pPr>
        <w:pStyle w:val="2"/>
        <w:spacing w:before="12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>1. ПРЕДМЕТ СОГЛАШЕНИЯ</w:t>
      </w:r>
    </w:p>
    <w:p w:rsidR="0060739C" w:rsidRPr="00175DD5" w:rsidRDefault="0060739C" w:rsidP="0060739C">
      <w:pPr>
        <w:pStyle w:val="2"/>
        <w:spacing w:before="60" w:line="36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>1.1. </w:t>
      </w:r>
      <w:proofErr w:type="gramStart"/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Предметом </w:t>
      </w:r>
      <w:r w:rsidR="00DF5E7E">
        <w:rPr>
          <w:rFonts w:ascii="Times New Roman" w:eastAsia="Times New Roman" w:hAnsi="Times New Roman" w:cs="Times New Roman"/>
          <w:bCs/>
          <w:sz w:val="28"/>
          <w:szCs w:val="28"/>
        </w:rPr>
        <w:t>Соглашения</w:t>
      </w: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 xml:space="preserve"> является установление тарифов, нормативов и порядка применения тарифов на медицинскую помощь (медицинские услуги), оказываемую в объеме Территориальной программы 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 xml:space="preserve">обязательного медицинского страхования </w:t>
      </w: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 xml:space="preserve">(далее – Территориальная программа ОМС), являющейся составной частью Территориальной программы государственных гарантий бесплатного оказания гражданам медицинской помощи в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Республике Ингушетия</w:t>
      </w: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proofErr w:type="gramEnd"/>
    </w:p>
    <w:p w:rsidR="0060739C" w:rsidRPr="00175DD5" w:rsidRDefault="0060739C" w:rsidP="0060739C">
      <w:pPr>
        <w:pStyle w:val="2"/>
        <w:spacing w:before="6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75DD5">
        <w:rPr>
          <w:rFonts w:ascii="Times New Roman" w:eastAsia="Times New Roman" w:hAnsi="Times New Roman" w:cs="Times New Roman"/>
          <w:sz w:val="28"/>
          <w:szCs w:val="28"/>
        </w:rPr>
        <w:t>1.2. </w:t>
      </w:r>
      <w:proofErr w:type="gramStart"/>
      <w:r w:rsidRPr="00175DD5">
        <w:rPr>
          <w:rFonts w:ascii="Times New Roman" w:eastAsia="Times New Roman" w:hAnsi="Times New Roman" w:cs="Times New Roman"/>
          <w:sz w:val="28"/>
          <w:szCs w:val="28"/>
        </w:rPr>
        <w:t xml:space="preserve">Оплата медицинской помощи в системе ОМС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Республики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Ингушетия 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>осуществляется в соответствии с Правилами обязательного медицинского страхования, настоящим</w:t>
      </w: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DF5E7E">
        <w:rPr>
          <w:rFonts w:ascii="Times New Roman" w:eastAsia="Times New Roman" w:hAnsi="Times New Roman" w:cs="Times New Roman"/>
          <w:bCs/>
          <w:sz w:val="28"/>
          <w:szCs w:val="28"/>
        </w:rPr>
        <w:t>Соглашением</w:t>
      </w: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 xml:space="preserve"> иными утвержденными в установленном порядке нормативными документами по ОМС, а также согласно условиям заключенных договоров </w:t>
      </w: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>на оказание и оплату медицинской помощи по обязательному медицинскому страхованию и договоров о финансовом обеспечении обязательного медицинского страхования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A3196B" w:rsidRPr="00175DD5" w:rsidRDefault="00A3196B" w:rsidP="00A3196B">
      <w:pPr>
        <w:pStyle w:val="2"/>
        <w:spacing w:before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5DD5">
        <w:rPr>
          <w:rFonts w:ascii="Times New Roman" w:eastAsia="Times New Roman" w:hAnsi="Times New Roman" w:cs="Times New Roman"/>
          <w:sz w:val="28"/>
          <w:szCs w:val="28"/>
        </w:rPr>
        <w:t xml:space="preserve">2. УСТАНОВЛЕНИЕ ТАРИФОВ </w:t>
      </w:r>
    </w:p>
    <w:p w:rsidR="00A3196B" w:rsidRPr="00175DD5" w:rsidRDefault="00A3196B" w:rsidP="00A3196B">
      <w:pPr>
        <w:pStyle w:val="2"/>
        <w:tabs>
          <w:tab w:val="left" w:pos="567"/>
        </w:tabs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>2.1. </w:t>
      </w:r>
      <w:r w:rsidRPr="00175DD5">
        <w:rPr>
          <w:rStyle w:val="a8"/>
          <w:rFonts w:eastAsiaTheme="minorEastAsia"/>
          <w:szCs w:val="28"/>
        </w:rPr>
        <w:t xml:space="preserve">Настоящее </w:t>
      </w:r>
      <w:r w:rsidR="00DF5E7E">
        <w:rPr>
          <w:rStyle w:val="a8"/>
          <w:rFonts w:eastAsiaTheme="minorEastAsia"/>
          <w:szCs w:val="28"/>
        </w:rPr>
        <w:t>Соглашение</w:t>
      </w:r>
      <w:r w:rsidRPr="00175DD5">
        <w:rPr>
          <w:rStyle w:val="a8"/>
          <w:rFonts w:eastAsiaTheme="minorEastAsia"/>
          <w:szCs w:val="28"/>
        </w:rPr>
        <w:t xml:space="preserve"> устанавливает на основании решений комиссии по разработке территориальной программы 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 xml:space="preserve">обязательного медицинского страхования в </w:t>
      </w:r>
      <w:r w:rsidR="00C66E82">
        <w:rPr>
          <w:rFonts w:ascii="Times New Roman" w:eastAsia="Times New Roman" w:hAnsi="Times New Roman" w:cs="Times New Roman"/>
          <w:sz w:val="28"/>
          <w:szCs w:val="28"/>
        </w:rPr>
        <w:t>Республики Ингушетия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 xml:space="preserve"> (далее – Комиссия)</w:t>
      </w:r>
      <w:r w:rsidRPr="00175DD5">
        <w:rPr>
          <w:rStyle w:val="a8"/>
          <w:rFonts w:eastAsiaTheme="minorEastAsia"/>
          <w:szCs w:val="28"/>
        </w:rPr>
        <w:t xml:space="preserve"> тарифы на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 xml:space="preserve"> медицинскую помощь (медицинские услуги) и финансовые нормативы в объеме Территориальной п</w:t>
      </w:r>
      <w:r w:rsidR="00C66E82">
        <w:rPr>
          <w:rFonts w:ascii="Times New Roman" w:eastAsia="Times New Roman" w:hAnsi="Times New Roman" w:cs="Times New Roman"/>
          <w:sz w:val="28"/>
          <w:szCs w:val="28"/>
        </w:rPr>
        <w:t>рограммы ОМС, действующие в 2014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> году.</w:t>
      </w:r>
    </w:p>
    <w:p w:rsidR="00A3196B" w:rsidRPr="00175DD5" w:rsidRDefault="00A3196B" w:rsidP="00A3196B">
      <w:pPr>
        <w:pStyle w:val="a7"/>
        <w:spacing w:line="360" w:lineRule="auto"/>
        <w:ind w:firstLine="567"/>
        <w:jc w:val="both"/>
        <w:rPr>
          <w:caps/>
          <w:szCs w:val="28"/>
        </w:rPr>
      </w:pPr>
      <w:r w:rsidRPr="00175DD5">
        <w:rPr>
          <w:szCs w:val="28"/>
        </w:rPr>
        <w:t>2.2. Тарифы и финансовые нормативы устанавливаются согласно Приложениям</w:t>
      </w:r>
      <w:r w:rsidR="003809A6">
        <w:rPr>
          <w:szCs w:val="28"/>
        </w:rPr>
        <w:t xml:space="preserve"> к</w:t>
      </w:r>
      <w:r w:rsidRPr="00175DD5">
        <w:rPr>
          <w:szCs w:val="28"/>
        </w:rPr>
        <w:t xml:space="preserve"> настояще</w:t>
      </w:r>
      <w:r w:rsidR="003809A6">
        <w:rPr>
          <w:szCs w:val="28"/>
        </w:rPr>
        <w:t>му</w:t>
      </w:r>
      <w:r w:rsidRPr="00175DD5">
        <w:rPr>
          <w:szCs w:val="28"/>
        </w:rPr>
        <w:t xml:space="preserve"> </w:t>
      </w:r>
      <w:r w:rsidR="00DF5E7E">
        <w:rPr>
          <w:szCs w:val="28"/>
        </w:rPr>
        <w:t>Соглашению,</w:t>
      </w:r>
      <w:r w:rsidRPr="00175DD5">
        <w:rPr>
          <w:caps/>
          <w:szCs w:val="28"/>
        </w:rPr>
        <w:t xml:space="preserve"> </w:t>
      </w:r>
      <w:r w:rsidRPr="00175DD5">
        <w:rPr>
          <w:szCs w:val="28"/>
        </w:rPr>
        <w:t>которые</w:t>
      </w:r>
      <w:r w:rsidRPr="00175DD5">
        <w:rPr>
          <w:bCs/>
          <w:szCs w:val="28"/>
        </w:rPr>
        <w:t xml:space="preserve"> являются неотъемлемой </w:t>
      </w:r>
      <w:r w:rsidRPr="00175DD5">
        <w:rPr>
          <w:szCs w:val="28"/>
        </w:rPr>
        <w:t xml:space="preserve">частью настоящего </w:t>
      </w:r>
      <w:r w:rsidR="00DF5E7E">
        <w:rPr>
          <w:szCs w:val="28"/>
        </w:rPr>
        <w:t>Соглашения</w:t>
      </w:r>
      <w:r w:rsidRPr="00175DD5">
        <w:rPr>
          <w:caps/>
          <w:szCs w:val="28"/>
        </w:rPr>
        <w:t>.</w:t>
      </w:r>
    </w:p>
    <w:p w:rsidR="00A3196B" w:rsidRDefault="00A3196B" w:rsidP="00A3196B">
      <w:pPr>
        <w:pStyle w:val="a7"/>
        <w:spacing w:line="360" w:lineRule="auto"/>
        <w:ind w:firstLine="567"/>
        <w:jc w:val="both"/>
        <w:rPr>
          <w:rStyle w:val="20"/>
          <w:rFonts w:ascii="Times New Roman" w:eastAsia="Times New Roman" w:hAnsi="Times New Roman" w:cs="Times New Roman"/>
          <w:sz w:val="28"/>
          <w:szCs w:val="28"/>
        </w:rPr>
      </w:pPr>
      <w:r w:rsidRPr="00175DD5">
        <w:rPr>
          <w:caps/>
          <w:szCs w:val="28"/>
        </w:rPr>
        <w:t>2.3. И</w:t>
      </w:r>
      <w:r w:rsidRPr="00175DD5">
        <w:rPr>
          <w:rStyle w:val="20"/>
          <w:rFonts w:ascii="Times New Roman" w:eastAsia="Times New Roman" w:hAnsi="Times New Roman" w:cs="Times New Roman"/>
          <w:sz w:val="28"/>
          <w:szCs w:val="28"/>
        </w:rPr>
        <w:t>зменения к тарифам на медицинскую помощь устанавливаются Д</w:t>
      </w:r>
      <w:r w:rsidR="00DF5E7E">
        <w:rPr>
          <w:rStyle w:val="20"/>
          <w:rFonts w:ascii="Times New Roman" w:eastAsia="Times New Roman" w:hAnsi="Times New Roman" w:cs="Times New Roman"/>
          <w:sz w:val="28"/>
          <w:szCs w:val="28"/>
        </w:rPr>
        <w:t>ополнительным соглашением</w:t>
      </w:r>
      <w:r w:rsidRPr="00175DD5">
        <w:rPr>
          <w:rStyle w:val="20"/>
          <w:rFonts w:ascii="Times New Roman" w:eastAsia="Times New Roman" w:hAnsi="Times New Roman" w:cs="Times New Roman"/>
          <w:sz w:val="28"/>
          <w:szCs w:val="28"/>
        </w:rPr>
        <w:t xml:space="preserve"> к настоящему С</w:t>
      </w:r>
      <w:r w:rsidR="00DF5E7E">
        <w:rPr>
          <w:rStyle w:val="20"/>
          <w:rFonts w:ascii="Times New Roman" w:eastAsia="Times New Roman" w:hAnsi="Times New Roman" w:cs="Times New Roman"/>
          <w:sz w:val="28"/>
          <w:szCs w:val="28"/>
        </w:rPr>
        <w:t>оглашению</w:t>
      </w:r>
      <w:r w:rsidRPr="00175DD5">
        <w:rPr>
          <w:rStyle w:val="20"/>
          <w:rFonts w:ascii="Times New Roman" w:eastAsia="Times New Roman" w:hAnsi="Times New Roman" w:cs="Times New Roman"/>
          <w:sz w:val="28"/>
          <w:szCs w:val="28"/>
        </w:rPr>
        <w:t xml:space="preserve"> на основании решений Комиссии.</w:t>
      </w:r>
    </w:p>
    <w:p w:rsidR="000C2458" w:rsidRPr="00175DD5" w:rsidRDefault="000C2458" w:rsidP="00A3196B">
      <w:pPr>
        <w:pStyle w:val="a7"/>
        <w:spacing w:line="360" w:lineRule="auto"/>
        <w:ind w:firstLine="567"/>
        <w:jc w:val="both"/>
        <w:rPr>
          <w:caps/>
          <w:szCs w:val="28"/>
        </w:rPr>
      </w:pPr>
    </w:p>
    <w:p w:rsidR="000C2458" w:rsidRPr="00175DD5" w:rsidRDefault="000C2458" w:rsidP="000C2458">
      <w:pPr>
        <w:pStyle w:val="2"/>
        <w:spacing w:line="360" w:lineRule="auto"/>
        <w:ind w:firstLine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 xml:space="preserve">3. ПОРЯДОК ПРИМЕНЕНИЯ ТАРИФОВ </w:t>
      </w:r>
    </w:p>
    <w:p w:rsidR="00882004" w:rsidRDefault="000C2458" w:rsidP="00882004">
      <w:pPr>
        <w:spacing w:line="360" w:lineRule="auto"/>
        <w:ind w:firstLine="5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>3.1. Порядок применения тарифов на медицинскую помощь (медицинские услуги) в медицинских организациях стационарного типа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 xml:space="preserve">определен 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>Приложением № 1 к настоящему С</w:t>
      </w:r>
      <w:r w:rsidR="00DF5E7E">
        <w:rPr>
          <w:rFonts w:ascii="Times New Roman" w:eastAsia="Times New Roman" w:hAnsi="Times New Roman" w:cs="Times New Roman"/>
          <w:sz w:val="28"/>
          <w:szCs w:val="28"/>
        </w:rPr>
        <w:t>оглашению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>Данный порядок применяется в отношении тарифов согласно Приложениям № </w:t>
      </w: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>4</w:t>
      </w:r>
      <w:r w:rsidR="007E74E5">
        <w:rPr>
          <w:rFonts w:ascii="Times New Roman" w:eastAsia="Times New Roman" w:hAnsi="Times New Roman" w:cs="Times New Roman"/>
          <w:bCs/>
          <w:sz w:val="28"/>
          <w:szCs w:val="28"/>
        </w:rPr>
        <w:t>,13,14</w:t>
      </w:r>
      <w:r w:rsidR="008820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82004" w:rsidRPr="00175DD5">
        <w:rPr>
          <w:rFonts w:ascii="Times New Roman" w:eastAsia="Times New Roman" w:hAnsi="Times New Roman" w:cs="Times New Roman"/>
          <w:sz w:val="28"/>
          <w:szCs w:val="28"/>
        </w:rPr>
        <w:t>к настоящему С</w:t>
      </w:r>
      <w:r w:rsidR="00882004">
        <w:rPr>
          <w:rFonts w:ascii="Times New Roman" w:eastAsia="Times New Roman" w:hAnsi="Times New Roman" w:cs="Times New Roman"/>
          <w:sz w:val="28"/>
          <w:szCs w:val="28"/>
        </w:rPr>
        <w:t>оглашению</w:t>
      </w: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882004" w:rsidRDefault="00882004" w:rsidP="00882004">
      <w:pPr>
        <w:spacing w:line="360" w:lineRule="auto"/>
        <w:ind w:firstLine="5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Поправочные</w:t>
      </w:r>
      <w:r w:rsidRPr="00882004">
        <w:rPr>
          <w:rFonts w:ascii="Times New Roman" w:hAnsi="Times New Roman" w:cs="Times New Roman"/>
          <w:sz w:val="28"/>
          <w:szCs w:val="28"/>
        </w:rPr>
        <w:t xml:space="preserve"> коэффициент оплаты КПГ</w:t>
      </w:r>
      <w:r>
        <w:rPr>
          <w:rFonts w:ascii="Times New Roman" w:hAnsi="Times New Roman" w:cs="Times New Roman"/>
          <w:sz w:val="28"/>
          <w:szCs w:val="28"/>
        </w:rPr>
        <w:t xml:space="preserve"> устанавливаются для расчета </w:t>
      </w:r>
      <w:r w:rsidRPr="00882004">
        <w:rPr>
          <w:rFonts w:ascii="Times New Roman" w:hAnsi="Times New Roman" w:cs="Times New Roman"/>
          <w:sz w:val="28"/>
          <w:szCs w:val="28"/>
        </w:rPr>
        <w:t xml:space="preserve">конкретного случая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согласно Приложения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18 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>к настоящему С</w:t>
      </w:r>
      <w:r>
        <w:rPr>
          <w:rFonts w:ascii="Times New Roman" w:eastAsia="Times New Roman" w:hAnsi="Times New Roman" w:cs="Times New Roman"/>
          <w:sz w:val="28"/>
          <w:szCs w:val="28"/>
        </w:rPr>
        <w:t>оглашению.</w:t>
      </w:r>
    </w:p>
    <w:p w:rsidR="00882004" w:rsidRDefault="00882004" w:rsidP="001C4D78">
      <w:pPr>
        <w:pStyle w:val="2"/>
        <w:spacing w:after="0" w:line="36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0C2458" w:rsidRDefault="000C2458" w:rsidP="001C4D78">
      <w:pPr>
        <w:pStyle w:val="2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 xml:space="preserve">Порядок применения тарифов и </w:t>
      </w:r>
      <w:r w:rsidRPr="00175DD5">
        <w:rPr>
          <w:rFonts w:ascii="Times New Roman" w:eastAsia="Times New Roman" w:hAnsi="Times New Roman" w:cs="Times New Roman"/>
          <w:color w:val="000000"/>
          <w:sz w:val="28"/>
          <w:szCs w:val="28"/>
        </w:rPr>
        <w:t>финансовых нормативов</w:t>
      </w: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медицинскую помощь (медицинские услуги), оказываемую в амбулаторных условиях, в условиях дневного стационара, вне медицинской организации (скорая медицинская помощь), определен 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>Приложением № 2 к настоящему С</w:t>
      </w:r>
      <w:r w:rsidR="00DF5E7E">
        <w:rPr>
          <w:rFonts w:ascii="Times New Roman" w:eastAsia="Times New Roman" w:hAnsi="Times New Roman" w:cs="Times New Roman"/>
          <w:sz w:val="28"/>
          <w:szCs w:val="28"/>
        </w:rPr>
        <w:t>оглашению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5DD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>Данный порядок применяется в отношении тарифов и финансовых нор</w:t>
      </w:r>
      <w:r w:rsidR="008A7880">
        <w:rPr>
          <w:rFonts w:ascii="Times New Roman" w:eastAsia="Times New Roman" w:hAnsi="Times New Roman" w:cs="Times New Roman"/>
          <w:sz w:val="28"/>
          <w:szCs w:val="28"/>
        </w:rPr>
        <w:t>мативов согласно Приложениям № </w:t>
      </w:r>
      <w:r w:rsidR="005D3D88">
        <w:rPr>
          <w:rFonts w:ascii="Times New Roman" w:eastAsia="Times New Roman" w:hAnsi="Times New Roman" w:cs="Times New Roman"/>
          <w:sz w:val="28"/>
          <w:szCs w:val="28"/>
        </w:rPr>
        <w:t>5,</w:t>
      </w:r>
      <w:r w:rsidR="00D045A5">
        <w:rPr>
          <w:rFonts w:ascii="Times New Roman" w:eastAsia="Times New Roman" w:hAnsi="Times New Roman" w:cs="Times New Roman"/>
          <w:sz w:val="28"/>
          <w:szCs w:val="28"/>
        </w:rPr>
        <w:t>6,7,8,9,10,11,12,13,14,15,16,17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822D7" w:rsidRDefault="009822D7" w:rsidP="001C4D78">
      <w:pPr>
        <w:pStyle w:val="2"/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9822D7" w:rsidRPr="00175DD5" w:rsidRDefault="009822D7" w:rsidP="009822D7">
      <w:pPr>
        <w:pStyle w:val="2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5DD5">
        <w:rPr>
          <w:rFonts w:ascii="Times New Roman" w:eastAsia="Times New Roman" w:hAnsi="Times New Roman" w:cs="Times New Roman"/>
          <w:sz w:val="28"/>
          <w:szCs w:val="28"/>
        </w:rPr>
        <w:t>4. ПРОЧИЕ УСЛОВИЯ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bCs/>
          <w:iCs/>
          <w:szCs w:val="28"/>
        </w:rPr>
      </w:pPr>
      <w:r w:rsidRPr="00175DD5">
        <w:rPr>
          <w:bCs/>
          <w:iCs/>
          <w:szCs w:val="28"/>
        </w:rPr>
        <w:t xml:space="preserve">            Оплата медицинских услуг в системе обязательного медицинского страхования Республики Ингушетия осуществляется в соответствии со структурой тарифа.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 xml:space="preserve"> </w:t>
      </w:r>
      <w:r w:rsidRPr="00175DD5">
        <w:rPr>
          <w:szCs w:val="28"/>
        </w:rPr>
        <w:tab/>
      </w:r>
      <w:proofErr w:type="gramStart"/>
      <w:r w:rsidRPr="00175DD5">
        <w:rPr>
          <w:szCs w:val="28"/>
        </w:rPr>
        <w:t>Структура тарифа на оплату медицинской помощи включает в себя расходы на заработную плату, начисления на оплату труда, прочие выплаты, приобретение лекарственных средств, расходных материалов, продуктов питания, мягкого инвентаря, медицинского инструментария, реактивов и химикатов, прочих материальных запасов, расходы на оплату стоимости лабораторных и инструментальных исследований, проводимых в других учреждениях (при отсутствии в медицинской организации лаборатории и диагностического оборудования), организации питания (при</w:t>
      </w:r>
      <w:proofErr w:type="gramEnd"/>
      <w:r w:rsidRPr="00175DD5">
        <w:rPr>
          <w:szCs w:val="28"/>
        </w:rPr>
        <w:t xml:space="preserve"> </w:t>
      </w:r>
      <w:proofErr w:type="gramStart"/>
      <w:r w:rsidRPr="00175DD5">
        <w:rPr>
          <w:szCs w:val="28"/>
        </w:rPr>
        <w:t>отсутствии организованного питания в медицинской организации), расходы на оплату услуг связи, транспортных услуг, коммунальных услуг, работ и услуг по содержанию имущества, расходы на арендную плату за пользование имуществом, оплату программного обеспечения и прочих услуг, социальное обеспечение работников медицинских организаций, установленное законодательством Российской Федерации, прочие расходы, расходы на приобретение оборудования стоимостью до ста тысяч рублей за единицу.</w:t>
      </w:r>
      <w:proofErr w:type="gramEnd"/>
    </w:p>
    <w:p w:rsidR="00D525E8" w:rsidRDefault="00D525E8" w:rsidP="00175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75DD5">
        <w:rPr>
          <w:rFonts w:ascii="Times New Roman" w:hAnsi="Times New Roman" w:cs="Times New Roman"/>
          <w:sz w:val="28"/>
          <w:szCs w:val="28"/>
        </w:rPr>
        <w:t xml:space="preserve">За использование не по целевому назначению медицинской организацией средств, перечисленных ей по договору на оказание и оплату </w:t>
      </w:r>
      <w:r w:rsidRPr="00175DD5">
        <w:rPr>
          <w:rFonts w:ascii="Times New Roman" w:hAnsi="Times New Roman" w:cs="Times New Roman"/>
          <w:sz w:val="28"/>
          <w:szCs w:val="28"/>
        </w:rPr>
        <w:lastRenderedPageBreak/>
        <w:t>медицинской помощи по обязательному медицинскому страхованию, медицинская организация уплачивает штраф в размере 10% суммы нецелевого использования средств и пени в размере одной трехсотой ставки рефинансирования Центрального банка Российской Федерации, действующей на день предъявления санкций, от суммы нецелевого использования указанных средств.</w:t>
      </w:r>
      <w:proofErr w:type="gramEnd"/>
      <w:r w:rsidRPr="00175DD5">
        <w:rPr>
          <w:rFonts w:ascii="Times New Roman" w:hAnsi="Times New Roman" w:cs="Times New Roman"/>
          <w:sz w:val="28"/>
          <w:szCs w:val="28"/>
        </w:rPr>
        <w:t xml:space="preserve"> Средства, использованные не по целевому назначению, медицинская организация возвращает в бюджет территориального фонда в течение 10 рабочих дней со дня предъявления территориальным фондом соответствующего требования.</w:t>
      </w:r>
    </w:p>
    <w:p w:rsidR="00FC68E9" w:rsidRDefault="00FC68E9" w:rsidP="00175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C68E9" w:rsidRPr="00175DD5" w:rsidRDefault="00FC68E9" w:rsidP="00FC68E9">
      <w:pPr>
        <w:pStyle w:val="2"/>
        <w:tabs>
          <w:tab w:val="num" w:pos="709"/>
        </w:tabs>
        <w:spacing w:before="6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5DD5">
        <w:rPr>
          <w:rFonts w:ascii="Times New Roman" w:eastAsia="Times New Roman" w:hAnsi="Times New Roman" w:cs="Times New Roman"/>
          <w:sz w:val="28"/>
          <w:szCs w:val="28"/>
        </w:rPr>
        <w:t xml:space="preserve">5. СРОК ДЕЙСТВИЯ СОГЛАШЕНИЯ И УСЛОВИЯ ЕГО ИЗМЕНЕНИЯ </w:t>
      </w:r>
    </w:p>
    <w:p w:rsidR="00FC68E9" w:rsidRPr="00175DD5" w:rsidRDefault="00FC68E9" w:rsidP="00FC68E9">
      <w:pPr>
        <w:pStyle w:val="2"/>
        <w:spacing w:before="6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75DD5">
        <w:rPr>
          <w:rFonts w:ascii="Times New Roman" w:eastAsia="Times New Roman" w:hAnsi="Times New Roman" w:cs="Times New Roman"/>
          <w:sz w:val="28"/>
          <w:szCs w:val="28"/>
        </w:rPr>
        <w:t>5.1. Настоящее</w:t>
      </w:r>
      <w:r w:rsidR="00DF5E7E">
        <w:rPr>
          <w:rFonts w:ascii="Times New Roman" w:eastAsia="Times New Roman" w:hAnsi="Times New Roman" w:cs="Times New Roman"/>
          <w:sz w:val="28"/>
          <w:szCs w:val="28"/>
        </w:rPr>
        <w:t xml:space="preserve"> Соглашение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 xml:space="preserve"> вступает в силу с 01.01.201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 xml:space="preserve"> и действует по 31.12.201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68E9" w:rsidRPr="00175DD5" w:rsidRDefault="00FC68E9" w:rsidP="00FC68E9">
      <w:pPr>
        <w:pStyle w:val="2"/>
        <w:spacing w:before="6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75DD5">
        <w:rPr>
          <w:rFonts w:ascii="Times New Roman" w:eastAsia="Times New Roman" w:hAnsi="Times New Roman" w:cs="Times New Roman"/>
          <w:sz w:val="28"/>
          <w:szCs w:val="28"/>
        </w:rPr>
        <w:t xml:space="preserve">5.2. Изменения и дополнения к настоящему </w:t>
      </w:r>
      <w:r w:rsidRPr="00175DD5">
        <w:rPr>
          <w:rFonts w:ascii="Times New Roman" w:eastAsia="Times New Roman" w:hAnsi="Times New Roman" w:cs="Times New Roman"/>
          <w:caps/>
          <w:sz w:val="28"/>
          <w:szCs w:val="28"/>
        </w:rPr>
        <w:t xml:space="preserve">соглашению </w:t>
      </w:r>
      <w:r w:rsidRPr="00175DD5">
        <w:rPr>
          <w:rFonts w:ascii="Times New Roman" w:eastAsia="Times New Roman" w:hAnsi="Times New Roman" w:cs="Times New Roman"/>
          <w:sz w:val="28"/>
          <w:szCs w:val="28"/>
        </w:rPr>
        <w:t>признаются действительными только после их оформления в письменном виде и подписания соответственно уполномоченными представителями Генерального тарифного соглашения.</w:t>
      </w:r>
    </w:p>
    <w:p w:rsidR="00FC68E9" w:rsidRDefault="00FC68E9" w:rsidP="00175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C68E9" w:rsidRPr="00175DD5" w:rsidRDefault="00FC68E9" w:rsidP="00175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 xml:space="preserve">Председатель комиссии – 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 xml:space="preserve">Первый заместитель Председателя 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 xml:space="preserve">Правительства Республики Ингушетия              </w:t>
      </w:r>
      <w:r w:rsidRPr="00175DD5">
        <w:rPr>
          <w:szCs w:val="28"/>
        </w:rPr>
        <w:tab/>
      </w:r>
      <w:r w:rsidRPr="00175DD5">
        <w:rPr>
          <w:szCs w:val="28"/>
        </w:rPr>
        <w:tab/>
        <w:t xml:space="preserve">            </w:t>
      </w:r>
      <w:r w:rsidR="00CD2735">
        <w:rPr>
          <w:szCs w:val="28"/>
        </w:rPr>
        <w:t xml:space="preserve">   </w:t>
      </w:r>
      <w:proofErr w:type="spellStart"/>
      <w:r w:rsidRPr="00175DD5">
        <w:rPr>
          <w:szCs w:val="28"/>
        </w:rPr>
        <w:t>Дарсигов</w:t>
      </w:r>
      <w:proofErr w:type="spellEnd"/>
      <w:r w:rsidRPr="00175DD5">
        <w:rPr>
          <w:szCs w:val="28"/>
        </w:rPr>
        <w:t xml:space="preserve"> Х-Б.З.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 xml:space="preserve">Министр здравоохранения 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>Республики И</w:t>
      </w:r>
      <w:r w:rsidR="00CD2735">
        <w:rPr>
          <w:szCs w:val="28"/>
        </w:rPr>
        <w:t xml:space="preserve">нгушетия </w:t>
      </w:r>
      <w:r w:rsidR="00CD2735">
        <w:rPr>
          <w:szCs w:val="28"/>
        </w:rPr>
        <w:tab/>
      </w:r>
      <w:r w:rsidR="00CD2735">
        <w:rPr>
          <w:szCs w:val="28"/>
        </w:rPr>
        <w:tab/>
      </w:r>
      <w:r w:rsidR="00CD2735">
        <w:rPr>
          <w:szCs w:val="28"/>
        </w:rPr>
        <w:tab/>
      </w:r>
      <w:r w:rsidR="00CD2735">
        <w:rPr>
          <w:szCs w:val="28"/>
        </w:rPr>
        <w:tab/>
      </w:r>
      <w:r w:rsidR="00CD2735">
        <w:rPr>
          <w:szCs w:val="28"/>
        </w:rPr>
        <w:tab/>
        <w:t xml:space="preserve">             </w:t>
      </w:r>
      <w:proofErr w:type="spellStart"/>
      <w:r w:rsidR="00CD2735">
        <w:rPr>
          <w:szCs w:val="28"/>
        </w:rPr>
        <w:t>Арапханова</w:t>
      </w:r>
      <w:proofErr w:type="spellEnd"/>
      <w:r w:rsidR="00CD2735">
        <w:rPr>
          <w:szCs w:val="28"/>
        </w:rPr>
        <w:t xml:space="preserve"> М.Я.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>Директор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 xml:space="preserve">Территориального фонда ОМС                                                    </w:t>
      </w:r>
      <w:proofErr w:type="spellStart"/>
      <w:r w:rsidRPr="00175DD5">
        <w:rPr>
          <w:szCs w:val="28"/>
        </w:rPr>
        <w:t>Мальсагов</w:t>
      </w:r>
      <w:proofErr w:type="spellEnd"/>
      <w:r w:rsidRPr="00175DD5">
        <w:rPr>
          <w:szCs w:val="28"/>
        </w:rPr>
        <w:t xml:space="preserve"> М.Б.               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lastRenderedPageBreak/>
        <w:t xml:space="preserve">Заместитель директора                                  </w:t>
      </w:r>
      <w:r w:rsidR="00CD2735">
        <w:rPr>
          <w:szCs w:val="28"/>
        </w:rPr>
        <w:t xml:space="preserve">                               </w:t>
      </w:r>
      <w:r w:rsidRPr="00175DD5">
        <w:rPr>
          <w:szCs w:val="28"/>
        </w:rPr>
        <w:t xml:space="preserve"> </w:t>
      </w:r>
      <w:proofErr w:type="spellStart"/>
      <w:r w:rsidRPr="00175DD5">
        <w:rPr>
          <w:szCs w:val="28"/>
        </w:rPr>
        <w:t>Мальсагов</w:t>
      </w:r>
      <w:proofErr w:type="spellEnd"/>
      <w:r w:rsidRPr="00175DD5">
        <w:rPr>
          <w:szCs w:val="28"/>
        </w:rPr>
        <w:t xml:space="preserve"> М.Х.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 xml:space="preserve">Территориального фонда ОМС 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>Директор филиала страховой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 xml:space="preserve">компании ЗАО «МАКС-М»                                                          </w:t>
      </w:r>
      <w:proofErr w:type="spellStart"/>
      <w:r w:rsidRPr="00175DD5">
        <w:rPr>
          <w:szCs w:val="28"/>
        </w:rPr>
        <w:t>Дзауров</w:t>
      </w:r>
      <w:proofErr w:type="spellEnd"/>
      <w:r w:rsidRPr="00175DD5">
        <w:rPr>
          <w:szCs w:val="28"/>
        </w:rPr>
        <w:t xml:space="preserve"> Х.А.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>г</w:t>
      </w:r>
      <w:proofErr w:type="gramStart"/>
      <w:r w:rsidRPr="00175DD5">
        <w:rPr>
          <w:szCs w:val="28"/>
        </w:rPr>
        <w:t>.Н</w:t>
      </w:r>
      <w:proofErr w:type="gramEnd"/>
      <w:r w:rsidRPr="00175DD5">
        <w:rPr>
          <w:szCs w:val="28"/>
        </w:rPr>
        <w:t xml:space="preserve">азрань    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 xml:space="preserve">                                          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>Заместитель директора филиала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 xml:space="preserve">страховой компании ЗАО «МАКС-М» 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>г</w:t>
      </w:r>
      <w:proofErr w:type="gramStart"/>
      <w:r w:rsidRPr="00175DD5">
        <w:rPr>
          <w:szCs w:val="28"/>
        </w:rPr>
        <w:t>.Н</w:t>
      </w:r>
      <w:proofErr w:type="gramEnd"/>
      <w:r w:rsidRPr="00175DD5">
        <w:rPr>
          <w:szCs w:val="28"/>
        </w:rPr>
        <w:t xml:space="preserve">азрань                                              </w:t>
      </w:r>
      <w:r w:rsidRPr="00175DD5">
        <w:rPr>
          <w:szCs w:val="28"/>
        </w:rPr>
        <w:tab/>
        <w:t xml:space="preserve">                                    </w:t>
      </w:r>
      <w:proofErr w:type="spellStart"/>
      <w:r w:rsidRPr="00175DD5">
        <w:rPr>
          <w:szCs w:val="28"/>
        </w:rPr>
        <w:t>Долаков</w:t>
      </w:r>
      <w:proofErr w:type="spellEnd"/>
      <w:r w:rsidRPr="00175DD5">
        <w:rPr>
          <w:szCs w:val="28"/>
        </w:rPr>
        <w:t xml:space="preserve"> И.Г.</w:t>
      </w:r>
    </w:p>
    <w:p w:rsidR="00D525E8" w:rsidRDefault="00D525E8" w:rsidP="00175DD5">
      <w:pPr>
        <w:pStyle w:val="a7"/>
        <w:spacing w:line="360" w:lineRule="auto"/>
        <w:jc w:val="both"/>
        <w:rPr>
          <w:szCs w:val="28"/>
        </w:rPr>
      </w:pPr>
    </w:p>
    <w:p w:rsidR="00CD2735" w:rsidRPr="00175DD5" w:rsidRDefault="00CD2735" w:rsidP="00175DD5">
      <w:pPr>
        <w:pStyle w:val="a7"/>
        <w:spacing w:line="360" w:lineRule="auto"/>
        <w:jc w:val="both"/>
        <w:rPr>
          <w:szCs w:val="28"/>
        </w:rPr>
      </w:pP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 xml:space="preserve">Председатель профкома ГБУ «Ингушская 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 xml:space="preserve">республиканская клиническая </w:t>
      </w:r>
      <w:r w:rsidR="00CD2735">
        <w:rPr>
          <w:szCs w:val="28"/>
        </w:rPr>
        <w:t xml:space="preserve">больница»  </w:t>
      </w:r>
      <w:r w:rsidR="00CD2735">
        <w:rPr>
          <w:szCs w:val="28"/>
        </w:rPr>
        <w:tab/>
      </w:r>
      <w:r w:rsidR="00CD2735">
        <w:rPr>
          <w:szCs w:val="28"/>
        </w:rPr>
        <w:tab/>
        <w:t xml:space="preserve">                  </w:t>
      </w:r>
      <w:proofErr w:type="spellStart"/>
      <w:r w:rsidRPr="00175DD5">
        <w:rPr>
          <w:szCs w:val="28"/>
        </w:rPr>
        <w:t>Цолоева</w:t>
      </w:r>
      <w:proofErr w:type="spellEnd"/>
      <w:r w:rsidRPr="00175DD5">
        <w:rPr>
          <w:szCs w:val="28"/>
        </w:rPr>
        <w:t xml:space="preserve"> А.М.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 xml:space="preserve">Председатель </w:t>
      </w:r>
      <w:proofErr w:type="gramStart"/>
      <w:r w:rsidRPr="00175DD5">
        <w:rPr>
          <w:szCs w:val="28"/>
        </w:rPr>
        <w:t>первичной</w:t>
      </w:r>
      <w:proofErr w:type="gramEnd"/>
      <w:r w:rsidRPr="00175DD5">
        <w:rPr>
          <w:szCs w:val="28"/>
        </w:rPr>
        <w:t xml:space="preserve"> профсоюзного 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>организации ГБУ «</w:t>
      </w:r>
      <w:proofErr w:type="gramStart"/>
      <w:r w:rsidRPr="00175DD5">
        <w:rPr>
          <w:szCs w:val="28"/>
        </w:rPr>
        <w:t>Республиканская</w:t>
      </w:r>
      <w:proofErr w:type="gramEnd"/>
      <w:r w:rsidRPr="00175DD5">
        <w:rPr>
          <w:szCs w:val="28"/>
        </w:rPr>
        <w:t xml:space="preserve">                  </w:t>
      </w:r>
      <w:r w:rsidR="00CD2735">
        <w:rPr>
          <w:szCs w:val="28"/>
        </w:rPr>
        <w:t xml:space="preserve">                        </w:t>
      </w:r>
      <w:proofErr w:type="spellStart"/>
      <w:r w:rsidRPr="00175DD5">
        <w:rPr>
          <w:szCs w:val="28"/>
        </w:rPr>
        <w:t>Мальсагова</w:t>
      </w:r>
      <w:proofErr w:type="spellEnd"/>
      <w:r w:rsidRPr="00175DD5">
        <w:rPr>
          <w:szCs w:val="28"/>
        </w:rPr>
        <w:t xml:space="preserve"> Л.Х.</w:t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 xml:space="preserve">поликлиника»  </w:t>
      </w:r>
      <w:r w:rsidRPr="00175DD5">
        <w:rPr>
          <w:szCs w:val="28"/>
        </w:rPr>
        <w:tab/>
      </w: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 xml:space="preserve">Заместитель директора                                                                   </w:t>
      </w:r>
      <w:proofErr w:type="spellStart"/>
      <w:r w:rsidRPr="00175DD5">
        <w:rPr>
          <w:szCs w:val="28"/>
        </w:rPr>
        <w:t>Тимурзиев</w:t>
      </w:r>
      <w:proofErr w:type="spellEnd"/>
      <w:r w:rsidRPr="00175DD5">
        <w:rPr>
          <w:szCs w:val="28"/>
        </w:rPr>
        <w:t xml:space="preserve"> Р.И.</w:t>
      </w:r>
    </w:p>
    <w:p w:rsidR="00175DD5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>Территориального фонда ОМС</w:t>
      </w:r>
    </w:p>
    <w:p w:rsidR="00175DD5" w:rsidRPr="00175DD5" w:rsidRDefault="00175DD5" w:rsidP="00175DD5">
      <w:pPr>
        <w:pStyle w:val="a7"/>
        <w:spacing w:line="360" w:lineRule="auto"/>
        <w:jc w:val="both"/>
        <w:rPr>
          <w:szCs w:val="28"/>
        </w:rPr>
      </w:pPr>
    </w:p>
    <w:p w:rsidR="00175DD5" w:rsidRPr="00175DD5" w:rsidRDefault="00175DD5" w:rsidP="00175DD5">
      <w:pPr>
        <w:pStyle w:val="a7"/>
        <w:spacing w:line="360" w:lineRule="auto"/>
        <w:jc w:val="both"/>
        <w:rPr>
          <w:szCs w:val="28"/>
        </w:rPr>
      </w:pPr>
    </w:p>
    <w:p w:rsidR="00175DD5" w:rsidRPr="00175DD5" w:rsidRDefault="00175DD5" w:rsidP="00175DD5">
      <w:pPr>
        <w:pStyle w:val="a7"/>
        <w:spacing w:line="360" w:lineRule="auto"/>
        <w:jc w:val="both"/>
        <w:rPr>
          <w:szCs w:val="28"/>
        </w:rPr>
      </w:pPr>
    </w:p>
    <w:p w:rsidR="00175DD5" w:rsidRPr="00175DD5" w:rsidRDefault="00175DD5" w:rsidP="00175DD5">
      <w:pPr>
        <w:pStyle w:val="a7"/>
        <w:spacing w:line="360" w:lineRule="auto"/>
        <w:jc w:val="both"/>
        <w:rPr>
          <w:szCs w:val="28"/>
        </w:rPr>
      </w:pPr>
    </w:p>
    <w:p w:rsidR="00D525E8" w:rsidRPr="00175DD5" w:rsidRDefault="00D525E8" w:rsidP="00175DD5">
      <w:pPr>
        <w:pStyle w:val="a7"/>
        <w:spacing w:line="360" w:lineRule="auto"/>
        <w:jc w:val="both"/>
        <w:rPr>
          <w:szCs w:val="28"/>
        </w:rPr>
      </w:pPr>
      <w:r w:rsidRPr="00175DD5">
        <w:rPr>
          <w:szCs w:val="28"/>
        </w:rPr>
        <w:t xml:space="preserve"> </w:t>
      </w:r>
    </w:p>
    <w:sectPr w:rsidR="00D525E8" w:rsidRPr="00175DD5" w:rsidSect="005E1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77C5"/>
    <w:rsid w:val="000C2458"/>
    <w:rsid w:val="000D40D5"/>
    <w:rsid w:val="0016766E"/>
    <w:rsid w:val="00175DD5"/>
    <w:rsid w:val="001C4D78"/>
    <w:rsid w:val="00262BE1"/>
    <w:rsid w:val="003809A6"/>
    <w:rsid w:val="003E345D"/>
    <w:rsid w:val="0059556B"/>
    <w:rsid w:val="005D3D88"/>
    <w:rsid w:val="005E191C"/>
    <w:rsid w:val="0060739C"/>
    <w:rsid w:val="00694CD7"/>
    <w:rsid w:val="007E74E5"/>
    <w:rsid w:val="00882004"/>
    <w:rsid w:val="008A7880"/>
    <w:rsid w:val="0097493A"/>
    <w:rsid w:val="009822D7"/>
    <w:rsid w:val="00A12DAD"/>
    <w:rsid w:val="00A3196B"/>
    <w:rsid w:val="00A61932"/>
    <w:rsid w:val="00B25241"/>
    <w:rsid w:val="00C66E82"/>
    <w:rsid w:val="00CD2735"/>
    <w:rsid w:val="00D045A5"/>
    <w:rsid w:val="00D42B92"/>
    <w:rsid w:val="00D525E8"/>
    <w:rsid w:val="00D63B64"/>
    <w:rsid w:val="00D81DA5"/>
    <w:rsid w:val="00DC57AB"/>
    <w:rsid w:val="00DF5E7E"/>
    <w:rsid w:val="00E025B0"/>
    <w:rsid w:val="00E577C5"/>
    <w:rsid w:val="00E71FA0"/>
    <w:rsid w:val="00E85935"/>
    <w:rsid w:val="00ED503E"/>
    <w:rsid w:val="00F0409E"/>
    <w:rsid w:val="00F43F40"/>
    <w:rsid w:val="00FA5C5A"/>
    <w:rsid w:val="00FC6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7C5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525E8"/>
    <w:pPr>
      <w:keepNext/>
      <w:widowControl/>
      <w:autoSpaceDE/>
      <w:autoSpaceDN/>
      <w:adjustRightInd/>
      <w:spacing w:before="240" w:after="60"/>
      <w:ind w:firstLine="0"/>
      <w:jc w:val="left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525E8"/>
    <w:pPr>
      <w:keepNext/>
      <w:widowControl/>
      <w:autoSpaceDE/>
      <w:autoSpaceDN/>
      <w:adjustRightInd/>
      <w:ind w:firstLine="0"/>
      <w:jc w:val="center"/>
      <w:outlineLvl w:val="3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7C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7C5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D525E8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semiHidden/>
    <w:rsid w:val="00D525E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D525E8"/>
    <w:pPr>
      <w:widowControl/>
      <w:autoSpaceDE/>
      <w:autoSpaceDN/>
      <w:adjustRightInd/>
      <w:ind w:firstLine="0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a6">
    <w:name w:val="Название Знак"/>
    <w:basedOn w:val="a0"/>
    <w:link w:val="a5"/>
    <w:rsid w:val="00D525E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7">
    <w:name w:val="Body Text"/>
    <w:basedOn w:val="a"/>
    <w:link w:val="a8"/>
    <w:unhideWhenUsed/>
    <w:rsid w:val="00D525E8"/>
    <w:pPr>
      <w:widowControl/>
      <w:autoSpaceDE/>
      <w:autoSpaceDN/>
      <w:adjustRightInd/>
      <w:ind w:firstLine="0"/>
      <w:jc w:val="left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8">
    <w:name w:val="Основной текст Знак"/>
    <w:basedOn w:val="a0"/>
    <w:link w:val="a7"/>
    <w:rsid w:val="00D525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Гипертекстовая ссылка"/>
    <w:basedOn w:val="a0"/>
    <w:uiPriority w:val="99"/>
    <w:rsid w:val="00D525E8"/>
    <w:rPr>
      <w:color w:val="106BBE"/>
    </w:rPr>
  </w:style>
  <w:style w:type="paragraph" w:styleId="2">
    <w:name w:val="Body Text 2"/>
    <w:basedOn w:val="a"/>
    <w:link w:val="20"/>
    <w:uiPriority w:val="99"/>
    <w:semiHidden/>
    <w:unhideWhenUsed/>
    <w:rsid w:val="00175DD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175DD5"/>
    <w:rPr>
      <w:rFonts w:ascii="Arial" w:eastAsiaTheme="minorEastAsia" w:hAnsi="Arial" w:cs="Arial"/>
      <w:sz w:val="24"/>
      <w:szCs w:val="24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175DD5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175DD5"/>
    <w:rPr>
      <w:rFonts w:ascii="Arial" w:eastAsiaTheme="minorEastAsia" w:hAnsi="Arial" w:cs="Arial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D:\star\D\&#1042;&#1057;&#1071;%20&#1041;&#1040;&#1047;&#1040;\&#1084;&#1072;&#1083;&#1100;&#1089;&#1072;&#1075;&#1086;&#1074;\D\&#1058;&#1040;&#1056;&#1048;&#1060;&#1067;\&#1058;&#1040;&#1056;&#1048;&#1060;&#1067;%202013\&#1058;&#1072;&#1088;&#1080;&#1092;&#1099;%20&#1089;%201%20&#1086;&#1082;&#1090;&#1103;&#1073;&#1088;&#1103;%202013\&#1058;&#1040;&#1056;&#1048;&#1060;&#1053;&#1054;&#1045;%20&#1057;&#1054;&#1043;&#1051;&#1040;&#1064;&#1045;&#1053;&#1048;&#1045;%20&#1089;%201&#1086;&#1082;&#1090;&#1103;&#1073;&#1088;&#1103;%202013&#1075;.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Malsagov</dc:creator>
  <cp:keywords/>
  <dc:description/>
  <cp:lastModifiedBy>Malsagov</cp:lastModifiedBy>
  <cp:revision>22</cp:revision>
  <cp:lastPrinted>2014-02-06T14:58:00Z</cp:lastPrinted>
  <dcterms:created xsi:type="dcterms:W3CDTF">2014-02-04T05:11:00Z</dcterms:created>
  <dcterms:modified xsi:type="dcterms:W3CDTF">2014-02-10T10:50:00Z</dcterms:modified>
</cp:coreProperties>
</file>