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Alpilla 600 MW Combined Cycle Power Plant</w:t>
        <w:br/>
        <w:t>Engineering Execution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14"/>
      </w:tblGrid>
      <w:tr>
        <w:trPr>
          <w:cantSplit w:val="true"/>
        </w:trPr>
        <w:tc>
          <w:tcPr>
            <w:tcW w:type="dxa" w:w="2551"/>
          </w:tcPr>
          <w:p>
            <w:pPr>
              <w:spacing w:after="0"/>
            </w:pPr>
            <w:r>
              <w:rPr>
                <w:b/>
                <w:sz w:val="16"/>
              </w:rPr>
              <w:t>Document number</w:t>
            </w:r>
          </w:p>
        </w:tc>
        <w:tc>
          <w:tcPr>
            <w:tcW w:type="dxa" w:w="7313"/>
          </w:tcPr>
          <w:p>
            <w:pPr>
              <w:spacing w:after="0"/>
            </w:pPr>
            <w:r>
              <w:rPr>
                <w:sz w:val="16"/>
              </w:rPr>
              <w:t>ALP-EPC-00000-GE-PLN-0001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7313"/>
          </w:tcPr>
          <w:p>
            <w:pPr>
              <w:spacing w:after="0"/>
            </w:pPr>
            <w:r>
              <w:rPr>
                <w:sz w:val="16"/>
              </w:rPr>
              <w:t>workflow, interfaces, timeline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/>
            </w:pPr>
            <w:r>
              <w:rPr>
                <w:b/>
                <w:sz w:val="16"/>
              </w:rPr>
              <w:t>Revision / status</w:t>
            </w:r>
          </w:p>
        </w:tc>
        <w:tc>
          <w:tcPr>
            <w:tcW w:type="dxa" w:w="7313"/>
          </w:tcPr>
          <w:p>
            <w:pPr>
              <w:spacing w:after="0"/>
            </w:pPr>
            <w:r>
              <w:rPr>
                <w:sz w:val="16"/>
              </w:rPr>
              <w:t>Rev A - IFR, draft (not issued)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/>
            </w:pPr>
            <w:r>
              <w:rPr>
                <w:b/>
                <w:sz w:val="16"/>
              </w:rPr>
              <w:t>Originator</w:t>
            </w:r>
          </w:p>
        </w:tc>
        <w:tc>
          <w:tcPr>
            <w:tcW w:type="dxa" w:w="7313"/>
          </w:tcPr>
          <w:p>
            <w:pPr>
              <w:spacing w:after="0"/>
            </w:pPr>
            <w:r>
              <w:rPr>
                <w:sz w:val="16"/>
              </w:rPr>
              <w:t>Istanbul EPC Mühendislik ve Taahhüt A.Ş.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/>
            </w:pPr>
            <w:r>
              <w:rPr>
                <w:b/>
                <w:sz w:val="16"/>
              </w:rPr>
              <w:t>Discipline / type</w:t>
            </w:r>
          </w:p>
        </w:tc>
        <w:tc>
          <w:tcPr>
            <w:tcW w:type="dxa" w:w="7313"/>
          </w:tcPr>
          <w:p>
            <w:pPr>
              <w:spacing w:after="0"/>
            </w:pPr>
            <w:r>
              <w:rPr>
                <w:sz w:val="16"/>
              </w:rPr>
              <w:t>general / PLN Plan (execution, quality, HSE, commissioning, training)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/>
            </w:pPr>
            <w:r>
              <w:rPr>
                <w:b/>
                <w:sz w:val="16"/>
              </w:rPr>
              <w:t>Review class</w:t>
            </w:r>
          </w:p>
        </w:tc>
        <w:tc>
          <w:tcPr>
            <w:tcW w:type="dxa" w:w="7313"/>
          </w:tcPr>
          <w:p>
            <w:pPr>
              <w:spacing w:after="0"/>
            </w:pPr>
            <w:r>
              <w:rPr>
                <w:sz w:val="16"/>
              </w:rPr>
              <w:t>approval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313"/>
          </w:tcPr>
          <w:p>
            <w:pPr>
              <w:spacing w:after="0"/>
            </w:pPr>
            <w:r>
              <w:rPr>
                <w:sz w:val="16"/>
              </w:rPr>
              <w:t>requirement:ER-01.09</w:t>
            </w:r>
          </w:p>
        </w:tc>
      </w:tr>
    </w:tbl>
    <w:p>
      <w:pPr>
        <w:spacing w:after="40"/>
      </w:pPr>
    </w:p>
    <w:p>
      <w:r>
        <w:rPr>
          <w:b/>
        </w:rPr>
        <w:t xml:space="preserve">Planned issues (workflow timeline): </w:t>
      </w:r>
      <w:r>
        <w:t>IFR 2027-05-03, IFA 2027-05-31, IFC 2027-06-07</w:t>
      </w:r>
    </w:p>
    <w:p>
      <w:pPr>
        <w:pStyle w:val="Heading1"/>
        <w:keepNext/>
      </w:pPr>
      <w:r>
        <w:t>1. Purpose and scope</w:t>
      </w:r>
    </w:p>
    <w:p>
      <w:r>
        <w:t>This plan sets how the engineering of the project is executed: scope (the MDL), organisation, the workflow between documents and disciplines, the review cycle and the timeline against the construction need dates (Advanced Work Packaging, ALP-EPC-00000-GE-PLN-0002). All figures are taken from the MDL and the workflow timeline computed from it; they change when the records change.</w:t>
      </w:r>
    </w:p>
    <w:p>
      <w:pPr>
        <w:pStyle w:val="Heading1"/>
        <w:keepNext/>
      </w:pPr>
      <w:r>
        <w:t>2. Organisation and responsibilities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881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Party</w:t>
            </w:r>
          </w:p>
        </w:tc>
        <w:tc>
          <w:tcPr>
            <w:tcW w:type="dxa" w:w="7880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Responsibility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after="0"/>
            </w:pPr>
            <w:r>
              <w:rPr>
                <w:sz w:val="15"/>
              </w:rPr>
              <w:t>Istanbul EPC</w:t>
            </w:r>
          </w:p>
        </w:tc>
        <w:tc>
          <w:tcPr>
            <w:tcW w:type="dxa" w:w="7880"/>
          </w:tcPr>
          <w:p>
            <w:pPr>
              <w:spacing w:after="0"/>
            </w:pPr>
            <w:r>
              <w:rPr>
                <w:sz w:val="15"/>
              </w:rPr>
              <w:t>Consortium leader: plant design and balance of plant engineering, integration of the power island, MDL and document control, procurement of BOP packages, construction and commissioning management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after="0"/>
            </w:pPr>
            <w:r>
              <w:rPr>
                <w:sz w:val="15"/>
              </w:rPr>
              <w:t>Imaginary Electric</w:t>
            </w:r>
          </w:p>
        </w:tc>
        <w:tc>
          <w:tcPr>
            <w:tcW w:type="dxa" w:w="7880"/>
          </w:tcPr>
          <w:p>
            <w:pPr>
              <w:spacing w:after="0"/>
            </w:pPr>
            <w:r>
              <w:rPr>
                <w:sz w:val="15"/>
              </w:rPr>
              <w:t>Power island design and supply (GT, HRSG, ST, generators, GSUs, TCS); VDRL documents per the MDL dates (TQ-IEC-023); interface data (IF- points)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after="0"/>
            </w:pPr>
            <w:r>
              <w:rPr>
                <w:sz w:val="15"/>
              </w:rPr>
              <w:t>Owner</w:t>
            </w:r>
          </w:p>
        </w:tc>
        <w:tc>
          <w:tcPr>
            <w:tcW w:type="dxa" w:w="7880"/>
          </w:tcPr>
          <w:p>
            <w:pPr>
              <w:spacing w:after="0"/>
            </w:pPr>
            <w:r>
              <w:rPr>
                <w:sz w:val="15"/>
              </w:rPr>
              <w:t>Review and approval per the review class (14 / 21 days); approval of the KKS key list, numbering and AWP (TQ-035)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after="0"/>
            </w:pPr>
            <w:r>
              <w:rPr>
                <w:sz w:val="15"/>
              </w:rPr>
              <w:t>Engineer</w:t>
            </w:r>
          </w:p>
        </w:tc>
        <w:tc>
          <w:tcPr>
            <w:tcW w:type="dxa" w:w="7880"/>
          </w:tcPr>
          <w:p>
            <w:pPr>
              <w:spacing w:after="0"/>
            </w:pPr>
            <w:r>
              <w:rPr>
                <w:sz w:val="15"/>
              </w:rPr>
              <w:t>Owner's Engineer: technical review on behalf of the Owner, KKS key verification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Engineering scope (MDL)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680"/>
        <w:gridCol w:w="680"/>
        <w:gridCol w:w="793"/>
        <w:gridCol w:w="680"/>
        <w:gridCol w:w="793"/>
        <w:gridCol w:w="907"/>
        <w:gridCol w:w="1247"/>
        <w:gridCol w:w="1247"/>
      </w:tblGrid>
      <w:tr>
        <w:trPr>
          <w:tblHeader w:val="true"/>
        </w:trPr>
        <w:tc>
          <w:tcPr>
            <w:tcW w:type="dxa" w:w="1814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Discipline</w:t>
            </w:r>
          </w:p>
        </w:tc>
        <w:tc>
          <w:tcPr>
            <w:tcW w:type="dxa" w:w="680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Docs</w:t>
            </w:r>
          </w:p>
        </w:tc>
        <w:tc>
          <w:tcPr>
            <w:tcW w:type="dxa" w:w="680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EPC</w:t>
            </w:r>
          </w:p>
        </w:tc>
        <w:tc>
          <w:tcPr>
            <w:tcW w:type="dxa" w:w="794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Supplier</w:t>
            </w:r>
          </w:p>
        </w:tc>
        <w:tc>
          <w:tcPr>
            <w:tcW w:type="dxa" w:w="680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BDP</w:t>
            </w:r>
          </w:p>
        </w:tc>
        <w:tc>
          <w:tcPr>
            <w:tcW w:type="dxa" w:w="794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In EWP</w:t>
            </w:r>
          </w:p>
        </w:tc>
        <w:tc>
          <w:tcPr>
            <w:tcW w:type="dxa" w:w="907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Hours</w:t>
            </w:r>
          </w:p>
        </w:tc>
        <w:tc>
          <w:tcPr>
            <w:tcW w:type="dxa" w:w="1247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First IFR</w:t>
            </w:r>
          </w:p>
        </w:tc>
        <w:tc>
          <w:tcPr>
            <w:tcW w:type="dxa" w:w="1247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Last IFC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civil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141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115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26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73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5"/>
              </w:rPr>
              <w:t>29,887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2026-11-02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2027-08-24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commissioning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242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236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5"/>
              </w:rPr>
              <w:t>7,910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2026-11-25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2029-04-25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electrical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184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137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47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112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5"/>
              </w:rPr>
              <w:t>16,518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2026-09-28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2028-08-01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general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181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108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73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5"/>
              </w:rPr>
              <w:t>6,112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2026-09-28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2027-10-13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hse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38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37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5"/>
              </w:rPr>
              <w:t>3,924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2026-12-07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2027-10-19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hvac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22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22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5"/>
              </w:rPr>
              <w:t>4,850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2026-11-02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2027-07-20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i and 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425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333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92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58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5"/>
              </w:rPr>
              <w:t>28,472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2026-11-02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2029-03-12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mechanical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655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195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460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42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5"/>
              </w:rPr>
              <w:t>13,492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2026-09-28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2028-07-24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piping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152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150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112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5"/>
              </w:rPr>
              <w:t>74,828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2026-11-02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2028-07-06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153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126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27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5"/>
              </w:rPr>
              <w:t>17,989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2026-09-28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2027-07-28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project control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5"/>
              </w:rPr>
              <w:t>160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2026-12-22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2027-07-12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structural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42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26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16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37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5"/>
              </w:rPr>
              <w:t>8,282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2026-11-02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2027-07-28</w:t>
            </w:r>
          </w:p>
        </w:tc>
      </w:tr>
    </w:tbl>
    <w:p>
      <w:pPr>
        <w:spacing w:after="40"/>
      </w:pPr>
    </w:p>
    <w:p>
      <w:r>
        <w:t>Total 2237 documents, 212,424 hours: EPC document preparation incl. checking and the plant 3D model; for supplier documents the EPC review. Site support, expediting and management are budgeted separately.</w:t>
      </w:r>
    </w:p>
    <w:p>
      <w:pPr>
        <w:pStyle w:val="Heading2"/>
        <w:keepNext/>
      </w:pPr>
      <w:r>
        <w:t>3.1 How the MDL is derived</w:t>
      </w:r>
    </w:p>
    <w:p>
      <w:r>
        <w:t>80 MDL rules (records mdl_rule) define the documents per plant, system, structure, construction area, procurement package and equipment group: type, quantity basis (sheets per P&amp;ID sheet, instrument, loop, line, isometric, consumer, structure ...), hours, inputs, EWP / MR links and, for supplier documents, the timing after the purchase order. Quantities are system estimates (basis DEC-EPCE-0008) until the equipment, instrument and line registers are larger; python -m engine mdl sync keeps the documents in line with the rules and registers. Single deliverables (studies, plans, permit dossiers, test reports) are individual records citing their requirement, permit or clause.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Rule scope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Rules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>
              <w:rPr>
                <w:sz w:val="15"/>
              </w:rPr>
              <w:t>cwa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>
              <w:rPr>
                <w:sz w:val="15"/>
              </w:rPr>
              <w:t>eqgroup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>
              <w:rPr>
                <w:sz w:val="15"/>
              </w:rPr>
              <w:t>mr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5"/>
              </w:rPr>
              <w:t>24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>
              <w:rPr>
                <w:sz w:val="15"/>
              </w:rPr>
              <w:t>plant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>
              <w:rPr>
                <w:sz w:val="15"/>
              </w:rPr>
              <w:t>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>
              <w:rPr>
                <w:sz w:val="15"/>
              </w:rPr>
              <w:t>system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Completeness against indicative benchmarks</w:t>
      </w:r>
    </w:p>
    <w:p>
      <w:r>
        <w:t>Indicative ranges for a comparable 1x1 H-class CCGT (engineering judgement, not contractual): below the minimum = scope probably missing (WARN), above the maximum = review for duplication (INFO).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2381"/>
        <w:gridCol w:w="1134"/>
        <w:gridCol w:w="1474"/>
        <w:gridCol w:w="2268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Benchmark</w:t>
            </w:r>
          </w:p>
        </w:tc>
        <w:tc>
          <w:tcPr>
            <w:tcW w:type="dxa" w:w="2381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Measure</w:t>
            </w:r>
          </w:p>
        </w:tc>
        <w:tc>
          <w:tcPr>
            <w:tcW w:type="dxa" w:w="1474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MDL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Indicative range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BM-ALL-EPC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5"/>
              </w:rPr>
              <w:t>all / EPC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5"/>
              </w:rPr>
              <w:t>sheets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13,424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5"/>
              </w:rPr>
              <w:t>8,000 - 20,000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BM-ALL-EPC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5"/>
              </w:rPr>
              <w:t>all / EPC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5"/>
              </w:rPr>
              <w:t>hours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201,924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5"/>
              </w:rPr>
              <w:t>150,000 - 320,000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BM-ALL-SUP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5"/>
              </w:rPr>
              <w:t>all / SUPPLIER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5"/>
              </w:rPr>
              <w:t>sheets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7,920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5"/>
              </w:rPr>
              <w:t>3,000 - 10,000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BM-CM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5"/>
              </w:rPr>
              <w:t>commissioning / EPC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5"/>
              </w:rPr>
              <w:t>docs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236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5"/>
              </w:rPr>
              <w:t>150 - 400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BM-CV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5"/>
              </w:rPr>
              <w:t>civil / EPC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5"/>
              </w:rPr>
              <w:t>sheets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704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5"/>
              </w:rPr>
              <w:t>500 - 1,500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BM-EL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5"/>
              </w:rPr>
              <w:t>electrical / EPC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5"/>
              </w:rPr>
              <w:t>sheets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1,878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5"/>
              </w:rPr>
              <w:t>1,200 - 3,000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BM-GE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5"/>
              </w:rPr>
              <w:t>general / EPC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5"/>
              </w:rPr>
              <w:t>docs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108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5"/>
              </w:rPr>
              <w:t>50 - 200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BM-HS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5"/>
              </w:rPr>
              <w:t>hse / EPC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5"/>
              </w:rPr>
              <w:t>docs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37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5"/>
              </w:rPr>
              <w:t>30 - 120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BM-HV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5"/>
              </w:rPr>
              <w:t>hvac / EPC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5"/>
              </w:rPr>
              <w:t>sheets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156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5"/>
              </w:rPr>
              <w:t>100 - 400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BM-IC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5"/>
              </w:rPr>
              <w:t>i_and_c / EPC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5"/>
              </w:rPr>
              <w:t>sheets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5,259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5"/>
              </w:rPr>
              <w:t>4,000 - 9,000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BM-ME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5"/>
              </w:rPr>
              <w:t>mechanical / EPC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5"/>
              </w:rPr>
              <w:t>sheets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478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5"/>
              </w:rPr>
              <w:t>250 - 800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BM-PI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5"/>
              </w:rPr>
              <w:t>piping / EPC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5"/>
              </w:rPr>
              <w:t>sheets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4,074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5"/>
              </w:rPr>
              <w:t>3,500 - 7,000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BM-PR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5"/>
              </w:rPr>
              <w:t>process / EPC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5"/>
              </w:rPr>
              <w:t>sheets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248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5"/>
              </w:rPr>
              <w:t>200 - 500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BM-SS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5"/>
              </w:rPr>
              <w:t>structural / EPC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5"/>
              </w:rPr>
              <w:t>sheets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223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5"/>
              </w:rPr>
              <w:t>150 - 600</w:t>
            </w:r>
          </w:p>
        </w:tc>
      </w:tr>
    </w:tbl>
    <w:p>
      <w:pPr>
        <w:spacing w:after="40"/>
      </w:pPr>
    </w:p>
    <w:p>
      <w:r>
        <w:t>Coverage is checked at every engine run: every design discipline has its design criteria, every KKS system has the document types its category requires, every Employer's Requirement and every EPC / IEC scope item is answered by at least one document, every equipment item has a datasheet, an MR and a CWP, every MR a specification and a requisition, every CWP an EWP.</w:t>
      </w:r>
    </w:p>
    <w:p>
      <w:pPr>
        <w:pStyle w:val="Heading1"/>
        <w:keepNext/>
      </w:pPr>
      <w:r>
        <w:t>4. Workflow rules</w:t>
      </w:r>
    </w:p>
    <w:p>
      <w:pPr>
        <w:pStyle w:val="ListBullet"/>
      </w:pPr>
      <w:r>
        <w:t>Documents form a network through their inputs (MDL column Inputs). A document starts when all its inputs have reached the maturity its type requires (IFR or IFC, section 4 of ALP-EPC-00000-GE-PRC-0002), not before NTP.</w:t>
      </w:r>
    </w:p>
    <w:p>
      <w:pPr>
        <w:pStyle w:val="ListBullet"/>
      </w:pPr>
      <w:r>
        <w:t>First issue (IFR) = start + preparation time of the type (+5 % per extra sheet, at most double).</w:t>
      </w:r>
    </w:p>
    <w:p>
      <w:pPr>
        <w:pStyle w:val="ListBullet"/>
      </w:pPr>
      <w:r>
        <w:t>Owner review 10 wd (15 wd for the Basic Design Package); approval class: IFA = IFR + review + update, IFC = IFA + 5 wd; review class: IFC = IFR + review + update; information / internal: IFC = IFR + update.</w:t>
      </w:r>
    </w:p>
    <w:p>
      <w:pPr>
        <w:pStyle w:val="ListBullet"/>
      </w:pPr>
      <w:r>
        <w:t>Tender-stage documents (bid design, and the requisitions of long-lead packages per the procurement decision) are issued at NTP. Supplier documents with committed dates keep them (IEC, TQ-IEC-023); the others are timed from their MR: weeks after the PO for design data, weeks before delivery for FAT, erection and O&amp;M documents. Issued revisions replace the planned dates.</w:t>
      </w:r>
    </w:p>
    <w:p>
      <w:pPr>
        <w:pStyle w:val="ListBullet"/>
      </w:pPr>
      <w:r>
        <w:t>Construction documents belong to the EWP of their CWP. An EWP is needed ewp_lead_days before its CWP starts for the first IWPs; documents of progressive types (isometrics, supports, schematics, loop diagrams, reinforcement, equipment foundations ...) are released to later IWPs at CWP start - lead + share x CWP duration (share per document type, section 4 of ALP-EPC-00000-GE-PRC-0002). EPC documents that need certified vendor data (e.g. equipment foundations) take the supplier documents as inputs.</w:t>
      </w:r>
    </w:p>
    <w:p>
      <w:pPr>
        <w:pStyle w:val="ListBullet"/>
      </w:pPr>
      <w:r>
        <w:t>Requisitions start the PWP (MR) cycle: PO = MRQ IFC + bid + award; delivery on site = PO + manufacture + transport; needed at the first CWP start (+ need lag for materials installed late in the CWP).</w:t>
      </w:r>
    </w:p>
    <w:p>
      <w:pPr>
        <w:pStyle w:val="ListBullet"/>
      </w:pPr>
      <w:r>
        <w:t>Engineering capacity per discipline (eng_resource) with a mobilisation ramp from 30 % at NTP; documents are scheduled in need-date priority within the capacity (levelled timeline).</w:t>
      </w:r>
    </w:p>
    <w:p>
      <w:pPr>
        <w:pStyle w:val="Heading1"/>
        <w:keepNext/>
      </w:pPr>
      <w:r>
        <w:t>5. Interdisciplinary inputs (who feeds whom)</w:t>
      </w:r>
    </w:p>
    <w:p>
      <w:r>
        <w:t>Number of input links from the supplying discipline (row) to the receiving discipline (column).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rPr>
          <w:tblHeader w:val="true"/>
        </w:trPr>
        <w:tc>
          <w:tcPr>
            <w:tcW w:type="dxa" w:w="1020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from \ to</w:t>
            </w:r>
          </w:p>
        </w:tc>
        <w:tc>
          <w:tcPr>
            <w:tcW w:type="dxa" w:w="680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CV</w:t>
            </w:r>
          </w:p>
        </w:tc>
        <w:tc>
          <w:tcPr>
            <w:tcW w:type="dxa" w:w="680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CM</w:t>
            </w:r>
          </w:p>
        </w:tc>
        <w:tc>
          <w:tcPr>
            <w:tcW w:type="dxa" w:w="680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EL</w:t>
            </w:r>
          </w:p>
        </w:tc>
        <w:tc>
          <w:tcPr>
            <w:tcW w:type="dxa" w:w="680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GE</w:t>
            </w:r>
          </w:p>
        </w:tc>
        <w:tc>
          <w:tcPr>
            <w:tcW w:type="dxa" w:w="680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HS</w:t>
            </w:r>
          </w:p>
        </w:tc>
        <w:tc>
          <w:tcPr>
            <w:tcW w:type="dxa" w:w="680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HV</w:t>
            </w:r>
          </w:p>
        </w:tc>
        <w:tc>
          <w:tcPr>
            <w:tcW w:type="dxa" w:w="680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IC</w:t>
            </w:r>
          </w:p>
        </w:tc>
        <w:tc>
          <w:tcPr>
            <w:tcW w:type="dxa" w:w="680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ME</w:t>
            </w:r>
          </w:p>
        </w:tc>
        <w:tc>
          <w:tcPr>
            <w:tcW w:type="dxa" w:w="680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PI</w:t>
            </w:r>
          </w:p>
        </w:tc>
        <w:tc>
          <w:tcPr>
            <w:tcW w:type="dxa" w:w="680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PR</w:t>
            </w:r>
          </w:p>
        </w:tc>
        <w:tc>
          <w:tcPr>
            <w:tcW w:type="dxa" w:w="680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PC</w:t>
            </w:r>
          </w:p>
        </w:tc>
        <w:tc>
          <w:tcPr>
            <w:tcW w:type="dxa" w:w="680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SS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CV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215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37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198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EL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257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77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76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71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43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HS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45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41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HV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IC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47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412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38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ME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36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36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46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596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PI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41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357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41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PR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144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40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249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95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229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PC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SS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35</w:t>
            </w:r>
          </w:p>
        </w:tc>
      </w:tr>
    </w:tbl>
    <w:p>
      <w:pPr>
        <w:spacing w:after="40"/>
      </w:pPr>
    </w:p>
    <w:p>
      <w:r>
        <w:t>Typical inputs per document type (checked at every run; a document without any of them is reported):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3685"/>
        <w:gridCol w:w="907"/>
        <w:gridCol w:w="4536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3685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Title</w:t>
            </w:r>
          </w:p>
        </w:tc>
        <w:tc>
          <w:tcPr>
            <w:tcW w:type="dxa" w:w="907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Inputs at</w:t>
            </w:r>
          </w:p>
        </w:tc>
        <w:tc>
          <w:tcPr>
            <w:tcW w:type="dxa" w:w="4535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Typical inputs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ARC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Architectural drawing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LAY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BLK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Block / architecture diagram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DBR, IOL, SLD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CAL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Calculation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CAL, DBR, HMB, LST, PID, RPT, SDS, SLD, STU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CBL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Cable schedule and routing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SLD, LAY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CEM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Cause and effect matrix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PID, CNR, HAZ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CMP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Commissioning procedure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CAL, CNR, PID, PLN, SPC, STU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CNR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Control narrative / functional description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PID, CNR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CVL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Civil drawing (grading, roads, drainage, marine)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PLT, STU, SDS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DSH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Datasheet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PID, SPC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EFD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Equipment foundation drawings (vendor-certified loads)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CAL, FND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ELY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Electrical layout (earthing, lighting, trays, equipment)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ARC, CVL, ELY, FND, LAY, PPL, SLD, STU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FND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Foundation / underground drawing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LAY, CAL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GAD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General arrangement drawing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ARC, DBR, LAY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HAZ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Safety study (HAZID, HAZOP, SIL, hazardous areas, fire, QRA)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PID, PLT, HAZ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HMB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Heat and mass balance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DBR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HMI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Operator display (HMI graphics) drawings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PID, CNR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HUP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Instrument hook-up drawings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PID, SPC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IOL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I/O list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PID, CNR, LST, IOL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ISO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Isometric drawing package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PPL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ITP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Inspection and test plan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SPC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LAY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Equipment layout / arrangement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ARC, HAZ, PLT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LOG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Logic diagram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CNR, IOL, RPT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LOP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Loop / connection diagram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IOL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LST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List / index (equipment, lines, valves, instruments, loads, tie-ins)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DBR, HAZ, LST, PFD, PID, PRC, RPT, SLD, STU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M3D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3D model review report (30 / 60 / 90 %)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PLT, LAY, PPL, ISO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MDB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Manufacturing record book / conformity certificates / turnover dossier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CMP, ITP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MOS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Method statement / construction execution plan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CVL, PLN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MRQ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Material requisition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SPC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OMM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Operation and maintenance manual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CMP, PID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PFD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Process flow diagram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HMB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PID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Piping and instrumentation diagram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SDS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PLN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Plan (execution, quality, HSE, commissioning, training)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DBR, HAZ, LST, PFD, PLN, PRC, RPT, SPC, STU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PLT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Plot plan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DBR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PPL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Piping general arrangement / plans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PID, LAY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RBR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Reinforcement drawings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FND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SCH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Schedule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MDL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SDS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System design description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DBR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SLD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Single line diagram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DBR, LST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STL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Steel structure drawing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GAD, CAL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STR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Pipe stress analysis report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PPL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SUP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Pipe support drawings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IFC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ISO, STR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TRP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Test report / test record / certificate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CMP, SPC, TST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TST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Test procedure (FAT, SAT, site and performance tests)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DBR, ITP, RPT, SPC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WIR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4"/>
              </w:rPr>
              <w:t>Schematic and wiring diagrams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IFC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4"/>
              </w:rPr>
              <w:t>SLD, LST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Timeline</w:t>
      </w:r>
    </w:p>
    <w:p>
      <w:r>
        <w:t>IFC / final issues per quarter and discipline (the monthly curve and the AWP bars are in ALP_engineering_timeline.pdf of the engineering_plan engine):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7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737"/>
      </w:tblGrid>
      <w:tr>
        <w:trPr>
          <w:tblHeader w:val="true"/>
        </w:trPr>
        <w:tc>
          <w:tcPr>
            <w:tcW w:type="dxa" w:w="1077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Quarter</w:t>
            </w:r>
          </w:p>
        </w:tc>
        <w:tc>
          <w:tcPr>
            <w:tcW w:type="dxa" w:w="652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CV</w:t>
            </w:r>
          </w:p>
        </w:tc>
        <w:tc>
          <w:tcPr>
            <w:tcW w:type="dxa" w:w="652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CM</w:t>
            </w:r>
          </w:p>
        </w:tc>
        <w:tc>
          <w:tcPr>
            <w:tcW w:type="dxa" w:w="652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EL</w:t>
            </w:r>
          </w:p>
        </w:tc>
        <w:tc>
          <w:tcPr>
            <w:tcW w:type="dxa" w:w="652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GE</w:t>
            </w:r>
          </w:p>
        </w:tc>
        <w:tc>
          <w:tcPr>
            <w:tcW w:type="dxa" w:w="652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HS</w:t>
            </w:r>
          </w:p>
        </w:tc>
        <w:tc>
          <w:tcPr>
            <w:tcW w:type="dxa" w:w="652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HV</w:t>
            </w:r>
          </w:p>
        </w:tc>
        <w:tc>
          <w:tcPr>
            <w:tcW w:type="dxa" w:w="652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IC</w:t>
            </w:r>
          </w:p>
        </w:tc>
        <w:tc>
          <w:tcPr>
            <w:tcW w:type="dxa" w:w="652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ME</w:t>
            </w:r>
          </w:p>
        </w:tc>
        <w:tc>
          <w:tcPr>
            <w:tcW w:type="dxa" w:w="652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PI</w:t>
            </w:r>
          </w:p>
        </w:tc>
        <w:tc>
          <w:tcPr>
            <w:tcW w:type="dxa" w:w="652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PR</w:t>
            </w:r>
          </w:p>
        </w:tc>
        <w:tc>
          <w:tcPr>
            <w:tcW w:type="dxa" w:w="652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PC</w:t>
            </w:r>
          </w:p>
        </w:tc>
        <w:tc>
          <w:tcPr>
            <w:tcW w:type="dxa" w:w="652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SS</w:t>
            </w:r>
          </w:p>
        </w:tc>
        <w:tc>
          <w:tcPr>
            <w:tcW w:type="dxa" w:w="737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Total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2026 Q4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38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111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50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4"/>
              </w:rPr>
              <w:t>257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 Q1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51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35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82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74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157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4"/>
              </w:rPr>
              <w:t>496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 Q2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70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51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51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137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152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63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4"/>
              </w:rPr>
              <w:t>603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 Q3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50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32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108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119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36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4"/>
              </w:rPr>
              <w:t>425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 Q4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35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85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86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4"/>
              </w:rPr>
              <w:t>268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2028 Q1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48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4"/>
              </w:rPr>
              <w:t>98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2028 Q2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73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4"/>
              </w:rPr>
              <w:t>78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2028 Q3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2028 Q4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2029 Q1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2029 Q2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5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</w:tr>
    </w:tbl>
    <w:p>
      <w:pPr>
        <w:spacing w:after="40"/>
      </w:pPr>
    </w:p>
    <w:p>
      <w:r>
        <w:t>Document preparation capacity at full mobilisation (eng_resource, levelled timeline): CV 30 FTE, CM 3 FTE, EL 8 FTE, GE 5 FTE, HS 3 FTE, HV 7 FTE, IC 14 FTE, ME 12 FTE, PI 32 FTE, PR 13 FTE, PC 1 FTE, SS 18 FTE - total 146 FTE. Documents are scheduled in the order of their latest start (backwards from the EWP and PWP need dates) within these capacities.</w:t>
      </w:r>
    </w:p>
    <w:p>
      <w:r>
        <w:t>Engineering load per month: hours of each EPC document as booked by the levelled timeline (spread over its preparation when not levelled); 180 tender-stage documents (10,697 h) were prepared in the bid and are excluded; FTE at 150 h / month.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7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793"/>
        <w:gridCol w:w="567"/>
      </w:tblGrid>
      <w:tr>
        <w:trPr>
          <w:tblHeader w:val="true"/>
        </w:trPr>
        <w:tc>
          <w:tcPr>
            <w:tcW w:type="dxa" w:w="1077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Month</w:t>
            </w:r>
          </w:p>
        </w:tc>
        <w:tc>
          <w:tcPr>
            <w:tcW w:type="dxa" w:w="595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CV</w:t>
            </w:r>
          </w:p>
        </w:tc>
        <w:tc>
          <w:tcPr>
            <w:tcW w:type="dxa" w:w="595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CM</w:t>
            </w:r>
          </w:p>
        </w:tc>
        <w:tc>
          <w:tcPr>
            <w:tcW w:type="dxa" w:w="595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EL</w:t>
            </w:r>
          </w:p>
        </w:tc>
        <w:tc>
          <w:tcPr>
            <w:tcW w:type="dxa" w:w="595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GE</w:t>
            </w:r>
          </w:p>
        </w:tc>
        <w:tc>
          <w:tcPr>
            <w:tcW w:type="dxa" w:w="595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HS</w:t>
            </w:r>
          </w:p>
        </w:tc>
        <w:tc>
          <w:tcPr>
            <w:tcW w:type="dxa" w:w="595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HV</w:t>
            </w:r>
          </w:p>
        </w:tc>
        <w:tc>
          <w:tcPr>
            <w:tcW w:type="dxa" w:w="595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IC</w:t>
            </w:r>
          </w:p>
        </w:tc>
        <w:tc>
          <w:tcPr>
            <w:tcW w:type="dxa" w:w="595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ME</w:t>
            </w:r>
          </w:p>
        </w:tc>
        <w:tc>
          <w:tcPr>
            <w:tcW w:type="dxa" w:w="595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PI</w:t>
            </w:r>
          </w:p>
        </w:tc>
        <w:tc>
          <w:tcPr>
            <w:tcW w:type="dxa" w:w="595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PR</w:t>
            </w:r>
          </w:p>
        </w:tc>
        <w:tc>
          <w:tcPr>
            <w:tcW w:type="dxa" w:w="595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PC</w:t>
            </w:r>
          </w:p>
        </w:tc>
        <w:tc>
          <w:tcPr>
            <w:tcW w:type="dxa" w:w="595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SS</w:t>
            </w:r>
          </w:p>
        </w:tc>
        <w:tc>
          <w:tcPr>
            <w:tcW w:type="dxa" w:w="794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Hours</w:t>
            </w:r>
          </w:p>
        </w:tc>
        <w:tc>
          <w:tcPr>
            <w:tcW w:type="dxa" w:w="567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FTE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2026-11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613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175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511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292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172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869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676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2,070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821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48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6,275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42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2026-12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3,366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328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899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550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325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462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1,603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1,123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2,990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1,382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13,097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87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2027-01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4,366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417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1,165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701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409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969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1,698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1,735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4,658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1,885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18,004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120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2027-02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4,497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435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1,182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725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419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1,048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2,079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1,702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4,800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1,947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857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19,691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131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2027-03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5,170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496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1,376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838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488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1,194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2,391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536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5,520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2,223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2,107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22,339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149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2027-04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4,945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475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1,319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712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295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735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2,291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5,280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2,142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2,821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21,015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140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2027-05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4,102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467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1,260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691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360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2,193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5,031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2,026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1,747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17,909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119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2027-06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1,344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480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1,317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262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473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36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2,304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5,251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464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75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97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12,103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81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2027-07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659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479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1,315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494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2,299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5,280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10,527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70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2027-08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478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1,302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53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350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2,298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5,262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9,759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65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2027-09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475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1,298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80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2,305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5,275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9,459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63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2027-10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463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1,064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2,191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5,022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8,741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58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2027-11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391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96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1,186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5,273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6,945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46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2027-12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309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126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5,382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5,818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39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2028-01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328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3,578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3,906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26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2028-02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1,692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1,692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2028-03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224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549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773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2028-04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448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625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1,073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2028-05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355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575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930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2028-06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141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250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391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2028-07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40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40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80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2028-09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40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40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80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2029-01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48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48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2029-02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56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40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96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2029-03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228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228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2029-04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595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</w:tbl>
    <w:p>
      <w:pPr>
        <w:spacing w:after="40"/>
      </w:pPr>
    </w:p>
    <w:p>
      <w:r>
        <w:t>Peak 2027-03: 22,339 h (about 149 FTE).</w:t>
      </w:r>
    </w:p>
    <w:p>
      <w:r>
        <w:t>Key dates (CPM, driven by mechanical completion of the CWPs):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5329"/>
        <w:gridCol w:w="1701"/>
        <w:gridCol w:w="1701"/>
      </w:tblGrid>
      <w:tr>
        <w:trPr>
          <w:tblHeader w:val="true"/>
        </w:trPr>
        <w:tc>
          <w:tcPr>
            <w:tcW w:type="dxa" w:w="1134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Key date</w:t>
            </w:r>
          </w:p>
        </w:tc>
        <w:tc>
          <w:tcPr>
            <w:tcW w:type="dxa" w:w="5329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Forecast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Float (wd)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5"/>
              </w:rPr>
              <w:t>KD-000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sz w:val="15"/>
              </w:rPr>
              <w:t>Notice to Proceed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5"/>
              </w:rPr>
              <w:t>2026-11-02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5"/>
              </w:rPr>
              <w:t>457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5"/>
              </w:rPr>
              <w:t>KD-010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sz w:val="15"/>
              </w:rPr>
              <w:t>Back-feed energisation (key date)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5"/>
              </w:rPr>
              <w:t>2028-07-04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5"/>
              </w:rPr>
              <w:t>21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5"/>
              </w:rPr>
              <w:t>KD-020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sz w:val="15"/>
              </w:rPr>
              <w:t>GT first fire (key date)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5"/>
              </w:rPr>
              <w:t>2028-09-18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5"/>
              </w:rPr>
              <w:t>KD-030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sz w:val="15"/>
              </w:rPr>
              <w:t>First synchronisation in combined cycle (key date)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5"/>
              </w:rPr>
              <w:t>2028-11-20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5"/>
              </w:rPr>
              <w:t>31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5"/>
              </w:rPr>
              <w:t>KD-040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sz w:val="15"/>
              </w:rPr>
              <w:t>Taking-Over of the Works (Time for Completion, 975 days)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5"/>
              </w:rPr>
              <w:t>2029-04-18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5"/>
              </w:rPr>
              <w:t>55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Supplier documents (VDRL)</w:t>
      </w:r>
    </w:p>
    <w:p>
      <w:r>
        <w:t>750 supplier documents in 66 packages. Per package: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1360"/>
        <w:gridCol w:w="907"/>
        <w:gridCol w:w="1020"/>
        <w:gridCol w:w="1360"/>
        <w:gridCol w:w="1360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MR</w:t>
            </w:r>
          </w:p>
        </w:tc>
        <w:tc>
          <w:tcPr>
            <w:tcW w:type="dxa" w:w="1361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Originator</w:t>
            </w:r>
          </w:p>
        </w:tc>
        <w:tc>
          <w:tcPr>
            <w:tcW w:type="dxa" w:w="907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Docs</w:t>
            </w:r>
          </w:p>
        </w:tc>
        <w:tc>
          <w:tcPr>
            <w:tcW w:type="dxa" w:w="1020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Sheets</w:t>
            </w:r>
          </w:p>
        </w:tc>
        <w:tc>
          <w:tcPr>
            <w:tcW w:type="dxa" w:w="1361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First IFR</w:t>
            </w:r>
          </w:p>
        </w:tc>
        <w:tc>
          <w:tcPr>
            <w:tcW w:type="dxa" w:w="1361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Last final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IEC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2026-09-28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2027-10-04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MR-CV-001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C01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2027-01-28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2027-02-11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MR-CV-002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C02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2027-01-07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2027-01-21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MR-CV-003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C03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2027-03-25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2027-04-08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MR-EL-001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E01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71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2027-01-12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2028-03-07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MR-EL-002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E02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2027-03-18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2028-02-17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MR-EL-003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E03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2027-02-09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2027-12-16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MR-EL-004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E04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2027-03-19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2027-11-23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MR-EL-005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E05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103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2027-02-25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2027-11-25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MR-EL-006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E06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34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2027-02-09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2027-12-16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MR-EL-007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E07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87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2027-03-29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2027-12-01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MR-EL-008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E08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2027-03-29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2027-09-13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MR-EL-009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E09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2027-02-11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2027-07-01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MR-EL-010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E10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2027-05-11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2027-11-23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MR-EL-011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E11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2026-11-02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2027-04-05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MR-EL-012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E12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2027-06-23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2027-07-07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MR-EL-101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IEC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274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2026-09-28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2028-01-03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MR-EL-102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IEC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65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2026-09-28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2028-01-10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MR-HV-001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H01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356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2027-02-18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2027-11-18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MR-IC-001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I01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95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2027-02-18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2028-01-20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MR-IC-002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I02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41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2027-04-09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2028-01-07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MR-IC-003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I03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56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2027-04-13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2028-01-11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MR-IC-004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I04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2027-04-12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2027-11-03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MR-IC-005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I05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2027-04-05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2027-11-22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MR-IC-006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I06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86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2027-06-14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2028-01-10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MR-IC-007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I07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67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2027-06-07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2028-01-03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MR-IC-008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I08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172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2027-05-18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2028-01-20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MR-IC-009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I09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2027-06-10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2028-05-11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MR-IC-010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I10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2027-06-16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2027-10-06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MR-IC-101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IEC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1584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2026-11-30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2027-11-01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MR-ME-001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M01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73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2027-02-11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2028-01-13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MR-ME-002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M02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45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2027-03-18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2028-01-24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MR-ME-003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M03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45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2027-02-11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2028-02-10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MR-ME-004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M04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97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2027-03-10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2028-01-14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MR-ME-005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M05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111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2027-03-11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2028-01-17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MR-ME-006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M06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46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2027-04-07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2028-01-05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MR-ME-007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M07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85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2027-03-11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2027-12-09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MR-ME-008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M08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106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2027-03-11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2027-12-09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MR-ME-009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M09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119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2027-02-11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2028-01-13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MR-ME-010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M10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55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2027-06-01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2027-12-28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MR-ME-011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M11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87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2027-05-31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2028-02-02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MR-ME-012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M12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332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2027-02-25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2028-02-24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MR-ME-013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M13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80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2027-02-10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2027-10-15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MR-ME-014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M14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290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2027-02-18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2027-11-18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MR-ME-015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M15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126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2027-02-11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2028-01-13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MR-ME-016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M16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152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2027-02-09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2027-12-16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MR-ME-017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M17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2027-04-08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2027-04-22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MR-ME-018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M18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63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2027-03-15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2027-12-13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MR-ME-019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M19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38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2027-03-04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2027-11-08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MR-ME-020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M20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189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2027-02-19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2027-12-02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MR-ME-021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M21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45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2027-02-09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2027-12-16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MR-ME-022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M22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2027-07-14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2027-07-28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MR-ME-023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M23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2027-09-29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2027-10-13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MR-ME-024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M24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2027-09-13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2027-09-27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MR-ME-101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IEC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628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2026-09-28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2028-07-24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MR-ME-102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IEC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526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2026-09-28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2027-12-27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MR-ME-103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IEC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513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2026-09-28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2028-02-21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MR-PI-001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P01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2027-02-11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2027-07-29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MR-PI-002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P02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2027-03-11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2027-12-30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MR-PI-003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P03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2027-04-01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2027-10-25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MR-PI-004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P04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2027-02-03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2027-09-22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MR-PI-005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P05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2027-06-10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2027-10-28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MR-PI-006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P06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2027-04-19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2027-09-06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MR-PI-007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P07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2027-04-15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2027-09-30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MR-SS-001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S01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735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2027-02-17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2027-03-31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MR-SS-002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S02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2027-02-23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2027-03-26</w:t>
            </w:r>
          </w:p>
        </w:tc>
      </w:tr>
    </w:tbl>
    <w:p>
      <w:pPr>
        <w:spacing w:after="40"/>
      </w:pPr>
    </w:p>
    <w:p>
      <w:r>
        <w:t>Power island (IEC) documents: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0"/>
        <w:gridCol w:w="1457"/>
        <w:gridCol w:w="3307"/>
        <w:gridCol w:w="1009"/>
        <w:gridCol w:w="1009"/>
        <w:gridCol w:w="672"/>
      </w:tblGrid>
      <w:tr>
        <w:trPr>
          <w:tblHeader w:val="true"/>
        </w:trPr>
        <w:tc>
          <w:tcPr>
            <w:tcW w:type="dxa" w:w="2410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Number</w:t>
            </w:r>
          </w:p>
        </w:tc>
        <w:tc>
          <w:tcPr>
            <w:tcW w:type="dxa" w:w="1457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IEC ref</w:t>
            </w:r>
          </w:p>
        </w:tc>
        <w:tc>
          <w:tcPr>
            <w:tcW w:type="dxa" w:w="3307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Title</w:t>
            </w:r>
          </w:p>
        </w:tc>
        <w:tc>
          <w:tcPr>
            <w:tcW w:type="dxa" w:w="1009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IFR</w:t>
            </w:r>
          </w:p>
        </w:tc>
        <w:tc>
          <w:tcPr>
            <w:tcW w:type="dxa" w:w="1009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IFC</w:t>
            </w:r>
          </w:p>
        </w:tc>
        <w:tc>
          <w:tcPr>
            <w:tcW w:type="dxa" w:w="673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Feeds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ALP-IEC-00000-GE-LST-0001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IEC-ALP-IF-001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Power Island - Terminal Points and Interface Data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2026-09-28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2026-11-02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ALP-IEC-00000-GE-RPT-0001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IEC-ALP-DOR-001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Power Island and Balance of Plant - Division of Responsibility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2026-09-28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2026-11-02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ALP-IEC-00000-GE-SPC-0001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IEC-ALP-REQ-001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Power Island Interface Requirements to the EPC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2026-09-28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2026-11-02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ALP-IEC-10BAT-EL-DSH-0001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IEC-ALP-DS-106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 Step-Up Transformers - Supplier Certified Datasheets and Performance Curves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2026-09-28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ALP-IEC-10BAT-EL-GAD-0001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IEC-ALP-GA-104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 Step-Up Transformers - Supplier GA Drawings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2026-09-28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ALP-IEC-10HAA-ME-DSH-0001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IEC-ALP-DS-104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HRSG incl. SCR - Supplier Certified Datasheets and Performance Curves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2026-09-28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ALP-IEC-10HAA-ME-GAD-0001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IEC-ALP-GA-103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HRSG incl. SCR - Supplier GA Drawings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2026-09-28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ALP-IEC-10MBA-ME-DSH-0001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IEC-ALP-DS-101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Gas Turbine Package incl. Auxiliaries - Supplier Certified Datasheets and Performance Curves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2026-09-28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ALP-IEC-10MBA-ME-GAD-0001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IEC-ALP-GA-101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Gas Turbine Package incl. Auxiliaries - Supplier GA Drawings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2026-09-28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ALP-IEC-10MBA-ME-LAY-0001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IEC-ALP-GA-100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Power Island Arrangement - Installation and Maintenance Spaces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2026-09-28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ALP-IEC-10MBA-PR-HMB-0001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IEC-ALP-PER-001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Power Island Thermal Performance Data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2026-09-28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2026-11-02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ALP-IEC-10MBA-PR-HMB-0002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IEC-ALP-PER-003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Power Island Off-Design Heat Balances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2026-09-28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2026-11-02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ALP-IEC-10MKA-EL-DSH-0001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IEC-ALP-DS-102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Generators, Excitation, GCB and Busducts - Supplier Certified Datasheets and Performance Curves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2026-09-28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ALP-IEC-20MAA-ME-DSH-0001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IEC-ALP-DS-103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Steam Turbine and Condenser - Supplier Certified Datasheets and Performance Curves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2026-09-28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ALP-IEC-20MAA-ME-GAD-0001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IEC-ALP-GA-102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Steam Turbine and Condenser - Supplier GA Drawings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2026-09-28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ALP-IEC-20MAG-ME-DSH-0001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IEC-ALP-DS-105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Seawater-Cooled Surface Condenser - Datasheet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2026-09-28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ALP-IEC-10BAT-ME-ITP-0001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 Step-Up Transformers - Supplier Inspection and Test Plan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2026-11-30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ALP-IEC-10HAA-ME-ITP-0001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HRSG incl. SCR - Supplier Inspection and Test Plan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2026-11-30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ALP-IEC-10MBY-ME-DSH-0001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Turbine Control System - Supplier Certified Datasheets and Performance Curves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2026-11-30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ALP-IEC-10MBY-ME-ITP-0001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Turbine Control System - Supplier Inspection and Test Plan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2026-11-30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ALP-IEC-10MKA-ME-ITP-0001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Generators, Excitation, GCB and Busducts - Supplier Inspection and Test Plan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2026-11-30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ALP-IEC-20MAA-ME-ITP-0001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Steam Turbine and Condenser - Supplier Inspection and Test Plan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2026-11-30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ALP-IEC-10BAT-CV-CAL-0001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 Step-Up Transformers - Supplier Foundation Loads and Anchor Bolt Drawings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2026-12-14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ALP-IEC-10HAA-CV-CAL-0001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IEC-ALP-FL-102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HRSG incl. SCR - Supplier Foundation Loads and Anchor Bolt Drawings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2026-12-14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ALP-IEC-10MBA-CV-CAL-0001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IEC-ALP-FL-101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Gas Turbine Package incl. Auxiliaries - Supplier Foundation Loads and Anchor Bolt Drawings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2026-12-14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ALP-IEC-10MBY-ME-GAD-0001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Turbine Control System - Supplier GA Drawings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2026-12-14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2027-01-25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ALP-IEC-10MKA-CV-CAL-0001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Generators, Excitation, GCB and Busducts - Supplier Foundation Loads and Anchor Bolt Drawings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2026-12-14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ALP-IEC-10MKA-ME-GAD-0001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Generators, Excitation, GCB and Busducts - Supplier GA Drawings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2026-12-14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2027-01-25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ALP-IEC-00000-PI-LST-0001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IEC-ALP-IF-001-A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Terminal Point Nozzle Loads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2027-01-25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ALP-IEC-10BAA-EL-SLD-0001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IEC-ALP-SLD-101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Power Island Single Line Diagram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2027-02-08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ALP-IEC-10BAT-IC-IOL-0001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 Step-Up Transformers - Supplier I/O List, Control Philosophy and Interface Signals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2027-02-08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ALP-IEC-10BAT-ME-CAL-0001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 Step-Up Transformers - Supplier Design Calculations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2027-02-08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ALP-IEC-10HAA-IC-IOL-0001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HRSG incl. SCR - Supplier I/O List, Control Philosophy and Interface Signals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2027-02-08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ALP-IEC-10HAA-ME-CAL-0001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HRSG incl. SCR - Supplier Design Calculations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2027-02-08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ALP-IEC-10MBA-EL-LST-0001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IEC-ALP-EL-101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Power Island Electrical Load List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2027-02-08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ALP-IEC-10MBA-IC-IOL-0001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Gas Turbine Package incl. Auxiliaries - Supplier I/O List, Control Philosophy and Interface Signals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2027-02-08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ALP-IEC-10MBA-ME-CAL-0001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Gas Turbine Package incl. Auxiliaries - Supplier Design Calculations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2027-02-08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ALP-IEC-10MBY-ME-CAL-0001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Turbine Control System - Supplier Design Calculations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2027-02-08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ALP-IEC-10MKA-IC-IOL-0001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Generators, Excitation, GCB and Busducts - Supplier I/O List, Control Philosophy and Interface Signals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2027-02-08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ALP-IEC-10MKA-ME-CAL-0001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Generators, Excitation, GCB and Busducts - Supplier Design Calculations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2027-02-08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ALP-IEC-20MAA-CV-CAL-0001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IEC-ALP-FL-103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Steam Turbine and Condenser - Supplier Foundation Loads and Anchor Bolt Drawings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2027-01-25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ALP-IEC-20MAA-IC-IOL-0001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Steam Turbine and Condenser - Supplier I/O List, Control Philosophy and Interface Signals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2027-02-08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ALP-IEC-20MAA-ME-CAL-0001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Steam Turbine and Condenser - Supplier Design Calculations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2026-12-28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2027-02-08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ALP-IEC-10BAT-EL-WIR-0001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 Step-Up Transformers - Supplier Electrical Schematics and Wiring Diagrams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ALP-IEC-10BAT-IC-DSH-0001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 Step-Up Transformers - Supplier Instrument List and Datasheets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ALP-IEC-10HAA-EL-WIR-0001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HRSG incl. SCR - Supplier Electrical Schematics and Wiring Diagrams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ALP-IEC-10HAA-IC-DSH-0001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HRSG incl. SCR - Supplier Instrument List and Datasheets, Part 1 of 2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ALP-IEC-10HAA-IC-DSH-0002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HRSG incl. SCR - Supplier Instrument List and Datasheets, Part 2 of 2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ALP-IEC-10HAA-PR-PID-0001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IEC-ALP-PID-102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HRSG incl. SCR - Supplier P&amp;IDs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ALP-IEC-10MBA-EL-WIR-0001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Gas Turbine Package incl. Auxiliaries - Supplier Electrical Schematics and Wiring Diagrams, Part 1 of 2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ALP-IEC-10MBA-EL-WIR-0002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Gas Turbine Package incl. Auxiliaries - Supplier Electrical Schematics and Wiring Diagrams, Part 2 of 2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ALP-IEC-10MBA-HS-RPT-0001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IEC-ALP-HS-101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Power Island Noise Data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2027-02-22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ALP-IEC-10MBA-IC-DSH-0001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Gas Turbine Package incl. Auxiliaries - Supplier Instrument List and Datasheets, Part 1 of 3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ALP-IEC-10MBA-IC-DSH-0002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Gas Turbine Package incl. Auxiliaries - Supplier Instrument List and Datasheets, Part 2 of 3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ALP-IEC-10MBA-IC-DSH-0003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Gas Turbine Package incl. Auxiliaries - Supplier Instrument List and Datasheets, Part 3 of 3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ALP-IEC-10MBA-PR-PID-0001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IEC-ALP-PID-101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Gas Turbine Package incl. Auxiliaries - Supplier P&amp;IDs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ALP-IEC-10MBY-EL-WIR-0001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Turbine Control System - Supplier Electrical Schematics and Wiring Diagrams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ALP-IEC-10MBY-IC-BLK-0001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IEC-ALP-IC-101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TCS Architecture and DCS Integration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2027-02-22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ALP-IEC-10MKA-EL-WIR-0001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Generators, Excitation, GCB and Busducts - Supplier Electrical Schematics and Wiring Diagrams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ALP-IEC-10MKA-IC-DSH-0001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Generators, Excitation, GCB and Busducts - Supplier Instrument List and Datasheets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ALP-IEC-20MAA-EL-WIR-0001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Steam Turbine and Condenser - Supplier Electrical Schematics and Wiring Diagrams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ALP-IEC-20MAA-IC-DSH-0001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Steam Turbine and Condenser - Supplier Instrument List and Datasheets, Part 1 of 2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ALP-IEC-20MAA-IC-DSH-0002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Steam Turbine and Condenser - Supplier Instrument List and Datasheets, Part 2 of 2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2027-03-08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ALP-IEC-10BAT-ME-LST-0001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 Step-Up Transformers - Spare Parts and Special Tools Lists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2027-01-25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2027-03-22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ALP-IEC-10HAA-ME-LST-0001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HRSG incl. SCR - Spare Parts and Special Tools Lists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2027-01-25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2027-03-22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ALP-IEC-10MBA-ME-ITP-0001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IEC-ALP-QA-101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Gas Turbine Package incl. Auxiliaries - Supplier Inspection and Test Plan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2027-01-25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2027-02-22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ALP-IEC-10MBA-ME-LST-0001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Gas Turbine Package incl. Auxiliaries - Spare Parts and Special Tools Lists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2027-01-25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2027-03-22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ALP-IEC-10MBY-ME-LST-0001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Turbine Control System - Spare Parts and Special Tools Lists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2027-01-25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2027-03-22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ALP-IEC-10MKA-EL-RPT-0001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IEC-ALP-EL-102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 Capability Curves and Dynamic Models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2027-01-25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2027-03-22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ALP-IEC-10MKA-ME-LST-0001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Generators, Excitation, GCB and Busducts - Spare Parts and Special Tools Lists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2027-01-25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2027-03-22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ALP-IEC-10MKA-PR-PID-0001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IEC-ALP-PID-104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Generators, Excitation, GCB and Busducts - Supplier P&amp;IDs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2027-01-25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2027-03-22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ALP-IEC-20MAA-ME-LST-0001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Steam Turbine and Condenser - Spare Parts and Special Tools Lists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2027-01-25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2027-03-22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ALP-IEC-20MAA-PR-PID-0001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IEC-ALP-PID-103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Steam Turbine and Condenser - Supplier P&amp;IDs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2027-01-25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2027-03-22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ALP-IEC-10MBY-IC-CNR-0001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IEC-ALP-IC-103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Power Island Operating and Control Description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2027-02-08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2027-04-05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ALP-IEC-10MBA-PI-M3D-0001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IEC-ALP-M3D-101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Power Island 3D Model Export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2027-02-22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2027-04-19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ALP-IEC-10MBY-IC-IOL-0001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IEC-ALP-IC-102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Turbine Control System - Supplier I/O List, Control Philosophy and Interface Signals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2027-02-22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2027-04-19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ALP-IEC-10MBY-CM-CMP-0001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Turbine Control System - Supplier Commissioning Procedures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2027-03-22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2027-06-14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ALP-IEC-10MBY-IC-LOG-0001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Turbine Control System - Supplier Logic Diagrams, Part 1 of 6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2027-03-22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2027-06-14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ALP-IEC-10MBY-IC-LOG-0002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Turbine Control System - Supplier Logic Diagrams, Part 2 of 6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2027-03-22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2027-06-14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ALP-IEC-10MBY-IC-LOG-0003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Turbine Control System - Supplier Logic Diagrams, Part 3 of 6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2027-03-22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2027-06-14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ALP-IEC-10MBY-IC-LOG-0004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Turbine Control System - Supplier Logic Diagrams, Part 4 of 6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2027-03-22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2027-06-14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ALP-IEC-10MBY-IC-LOG-0005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Turbine Control System - Supplier Logic Diagrams, Part 5 of 6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2027-03-22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2027-06-14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ALP-IEC-10MBY-IC-LOG-0006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Turbine Control System - Supplier Logic Diagrams, Part 6 of 6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2027-03-22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2027-06-14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ALP-IEC-10MBY-ME-TST-0001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Turbine Control System - Factory Acceptance Test Procedure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2027-04-19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2027-05-31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ALP-IEC-10HAA-CM-CMP-0001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HRSG incl. SCR - Supplier Commissioning Procedures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2027-05-17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2027-08-09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ALP-IEC-10MBY-ME-PRC-0001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Turbine Control System - Supplier Installation and Erection Manual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2027-05-17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2027-06-28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ALP-IEC-10MKA-CM-CMP-0001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Generators, Excitation, GCB and Busducts - Supplier Commissioning Procedures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2027-05-24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2027-08-16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ALP-IEC-10BAT-CM-CMP-0001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 Step-Up Transformers - Supplier Commissioning Procedures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2027-05-31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2027-08-23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ALP-IEC-10MBA-CM-CMP-0001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Gas Turbine Package incl. Auxiliaries - Supplier Commissioning Procedures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2027-05-31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2027-08-23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ALP-IEC-10MBY-IC-CBL-0001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IEC-ALP-IC-104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Power Island Cable List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2027-05-31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2027-07-26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ALP-IEC-10HAA-ME-TST-0001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HRSG incl. SCR - Factory Acceptance Test Procedure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2027-06-14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2027-07-26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ALP-IEC-10MBY-ME-OMM-0001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Turbine Control System - Supplier Operation and Maintenance Manual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2027-06-14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2027-11-01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ALP-IEC-10MKA-ME-TST-0001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Generators, Excitation, GCB and Busducts - Factory Acceptance Test Procedure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2027-06-21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2027-08-02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ALP-IEC-10BAT-ME-TST-0001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 Step-Up Transformers - Factory Acceptance Test Procedure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2027-06-28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2027-08-09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ALP-IEC-10MBA-ME-TST-0001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Gas Turbine Package incl. Auxiliaries - Factory Acceptance Test Procedure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2027-06-28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2027-08-09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ALP-IEC-10HAA-ME-PRC-0001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HRSG incl. SCR - Supplier Installation and Erection Manual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2027-07-12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2027-08-23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ALP-IEC-10MBA-ME-PRC-0001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IEC-ALP-ER-101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Gas Turbine Package incl. Auxiliaries - Supplier Installation and Erection Manual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2027-07-12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2027-09-06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ALP-IEC-10MBY-ME-TRP-0001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Turbine Control System - Factory Acceptance Test Report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2027-07-12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2027-07-26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ALP-IEC-20MAA-CM-CMP-0001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Steam Turbine and Condenser - Supplier Commissioning Procedures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2027-07-12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2027-10-04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ALP-IEC-10MKA-ME-PRC-0001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Generators, Excitation, GCB and Busducts - Supplier Installation and Erection Manual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2027-07-19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2027-08-30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ALP-IEC-10BAT-ME-PRC-0001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 Step-Up Transformers - Supplier Installation and Erection Manual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2027-07-26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2027-09-06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ALP-IEC-10MBY-ME-MDB-0001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Turbine Control System - Manufacturing Record Book and Conformity Certificates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2027-07-26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2027-09-20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ALP-IEC-10HAA-ME-OMM-0001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HRSG incl. SCR - Supplier Operation and Maintenance Manual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2027-08-09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2027-12-27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ALP-IEC-10MBA-ME-RPT-0001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IEC-ALP-OM-102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Maintenance Concept and Long-Term Service Offer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2027-08-09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2027-10-04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ALP-IEC-20MAA-ME-TST-0001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Steam Turbine and Condenser - Factory Acceptance Test Procedure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2027-08-09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2027-09-20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ALP-IEC-10MKA-ME-OMM-0001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Generators, Excitation, GCB and Busducts - Supplier Operation and Maintenance Manual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2027-08-16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2028-01-03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ALP-IEC-10BAT-ME-OMM-0001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 Step-Up Transformers - Supplier Operation and Maintenance Manual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2027-08-23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2028-01-10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ALP-IEC-10HAA-ME-TRP-0001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HRSG incl. SCR - Factory Acceptance Test Report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2027-09-06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2027-09-20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ALP-IEC-20MAA-ME-PRC-0001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Steam Turbine and Condenser - Supplier Installation and Erection Manual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2027-09-06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2027-10-18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ALP-IEC-10MKA-ME-TRP-0001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Generators, Excitation, GCB and Busducts - Factory Acceptance Test Report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2027-09-13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2027-09-27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ALP-IEC-10BAT-ME-TRP-0001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 Step-Up Transformers - Factory Acceptance Test Report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2027-09-20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2027-10-04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ALP-IEC-10HAA-ME-MDB-0001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HRSG incl. SCR - Manufacturing Record Book and Conformity Certificates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2027-09-20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2027-11-15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ALP-IEC-10MBA-ME-TRP-0001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Gas Turbine Package incl. Auxiliaries - Factory Acceptance Test Report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2027-09-20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2027-10-04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ALP-IEC-10MKA-ME-MDB-0001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Generators, Excitation, GCB and Busducts - Manufacturing Record Book and Conformity Certificates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2027-09-27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2027-11-22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ALP-IEC-10BAT-ME-MDB-0001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Generator Step-Up Transformers - Manufacturing Record Book and Conformity Certificates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2027-10-04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2027-11-29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ALP-IEC-10MBA-ME-MDB-0001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Gas Turbine Package incl. Auxiliaries - Manufacturing Record Book and Conformity Certificates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2027-10-04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2027-11-29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ALP-IEC-20MAA-ME-OMM-0001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Steam Turbine and Condenser - Supplier Operation and Maintenance Manual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2027-10-04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2028-02-21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ALP-IEC-20MAA-ME-TRP-0001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Steam Turbine and Condenser - Factory Acceptance Test Report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2027-11-01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2027-11-15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ALP-IEC-20MAA-ME-MDB-0001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Steam Turbine and Condenser - Manufacturing Record Book and Conformity Certificates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2027-11-15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2028-01-10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2410"/>
          </w:tcPr>
          <w:p>
            <w:pPr>
              <w:spacing w:after="0"/>
            </w:pPr>
            <w:r>
              <w:rPr>
                <w:sz w:val="14"/>
              </w:rPr>
              <w:t>ALP-IEC-10MBA-ME-OMM-0001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4"/>
              </w:rPr>
              <w:t>IEC-ALP-OM-101</w:t>
            </w:r>
          </w:p>
        </w:tc>
        <w:tc>
          <w:tcPr>
            <w:tcW w:type="dxa" w:w="3307"/>
          </w:tcPr>
          <w:p>
            <w:pPr>
              <w:spacing w:after="0"/>
            </w:pPr>
            <w:r>
              <w:rPr>
                <w:sz w:val="14"/>
              </w:rPr>
              <w:t>Gas Turbine Package incl. Auxiliaries - Supplier Operation and Maintenance Manual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2028-03-06</w:t>
            </w:r>
          </w:p>
        </w:tc>
        <w:tc>
          <w:tcPr>
            <w:tcW w:type="dxa" w:w="1009"/>
          </w:tcPr>
          <w:p>
            <w:pPr>
              <w:spacing w:after="0"/>
            </w:pPr>
            <w:r>
              <w:rPr>
                <w:sz w:val="14"/>
              </w:rPr>
              <w:t>2028-07-24</w:t>
            </w:r>
          </w:p>
        </w:tc>
        <w:tc>
          <w:tcPr>
            <w:tcW w:type="dxa" w:w="673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Near-critical items</w:t>
      </w:r>
    </w:p>
    <w:p>
      <w:r>
        <w:t>EWPs with less than 20 working days float (the document with the smallest float drives the EWP):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2948"/>
        <w:gridCol w:w="1134"/>
        <w:gridCol w:w="1134"/>
        <w:gridCol w:w="680"/>
      </w:tblGrid>
      <w:tr>
        <w:trPr>
          <w:tblHeader w:val="true"/>
        </w:trPr>
        <w:tc>
          <w:tcPr>
            <w:tcW w:type="dxa" w:w="1587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EWP</w:t>
            </w:r>
          </w:p>
        </w:tc>
        <w:tc>
          <w:tcPr>
            <w:tcW w:type="dxa" w:w="1587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CWP</w:t>
            </w:r>
          </w:p>
        </w:tc>
        <w:tc>
          <w:tcPr>
            <w:tcW w:type="dxa" w:w="2948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Driving document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Ready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Needed</w:t>
            </w:r>
          </w:p>
        </w:tc>
        <w:tc>
          <w:tcPr>
            <w:tcW w:type="dxa" w:w="680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Float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EWP-11-CV-01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CWP-11-CV-01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4"/>
              </w:rPr>
              <w:t>ALP-EPC-00UCA-HV-GAD-0002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2027-04-26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2027-03-29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EWP-12-PI-01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CWP-12-PI-01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4"/>
              </w:rPr>
              <w:t>ALP-EPC-00SGA-PI-ISO-0001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2027-10-20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2027-07-12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EWP-08-CV-01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CWP-08-CV-01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4"/>
              </w:rPr>
              <w:t>ALP-EPC-00UQA-HV-GAD-0001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2027-06-07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2027-05-04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EWP-12-CV-01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CWP-12-CV-01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4"/>
              </w:rPr>
              <w:t>ALP-EPC-00UZA-PI-LAY-0001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2027-01-11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2027-01-18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EWP-07-CV-01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CWP-07-CV-01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4"/>
              </w:rPr>
              <w:t>ALP-EPC-00UGA-HV-GAD-0001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2027-06-01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2027-04-05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EWP-03-CV-01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CWP-03-CV-01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4"/>
              </w:rPr>
              <w:t>ALP-EPC-00UBA-CV-RBR-0001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2027-04-20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2027-03-29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EWP-02-PI-01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CWP-02-PI-01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4"/>
              </w:rPr>
              <w:t>ALP-EPC-20LCA-PI-SUP-0001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2028-04-27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2028-01-31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EWP-05-CV-01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CWP-05-CV-01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4"/>
              </w:rPr>
              <w:t>ALP-EPC-00UPC-CV-RBR-0001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2027-06-04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2027-03-25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EWP-01-CV-02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CWP-01-CV-02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4"/>
              </w:rPr>
              <w:t>ALP-EPC-00UBF-CV-RBR-0001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2027-06-21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2027-04-19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EWP-04-CV-01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CWP-04-CV-01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4"/>
              </w:rPr>
              <w:t>ALP-EPC-00UAC-CV-RBR-0001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2027-04-16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2027-04-05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EWP-07-PI-01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CWP-07-PI-01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4"/>
              </w:rPr>
              <w:t>ALP-EPC-00GUA-PI-SUP-0001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2028-03-10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2028-01-24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EWP-01-PI-01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CWP-01-PI-01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4"/>
              </w:rPr>
              <w:t>ALP-EPC-10LAE-PI-SUP-0001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2028-03-01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2027-12-13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18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EWP-02-CV-02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CWP-02-CV-02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4"/>
              </w:rPr>
              <w:t>ALP-EPC-20UMB-HV-GAD-0001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2027-06-28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2027-04-19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4"/>
              </w:rPr>
              <w:t>19</w:t>
            </w:r>
          </w:p>
        </w:tc>
      </w:tr>
    </w:tbl>
    <w:p>
      <w:pPr>
        <w:spacing w:after="40"/>
      </w:pPr>
    </w:p>
    <w:p>
      <w:r>
        <w:t>PWPs (MRs) with less than 20 working days float between delivery on site and the first CWP start: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3402"/>
        <w:gridCol w:w="1077"/>
        <w:gridCol w:w="1077"/>
        <w:gridCol w:w="1077"/>
        <w:gridCol w:w="1304"/>
        <w:gridCol w:w="567"/>
      </w:tblGrid>
      <w:tr>
        <w:trPr>
          <w:tblHeader w:val="true"/>
        </w:trPr>
        <w:tc>
          <w:tcPr>
            <w:tcW w:type="dxa" w:w="1134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MR</w:t>
            </w:r>
          </w:p>
        </w:tc>
        <w:tc>
          <w:tcPr>
            <w:tcW w:type="dxa" w:w="3402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Title</w:t>
            </w:r>
          </w:p>
        </w:tc>
        <w:tc>
          <w:tcPr>
            <w:tcW w:type="dxa" w:w="1077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PO</w:t>
            </w:r>
          </w:p>
        </w:tc>
        <w:tc>
          <w:tcPr>
            <w:tcW w:type="dxa" w:w="1077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On site</w:t>
            </w:r>
          </w:p>
        </w:tc>
        <w:tc>
          <w:tcPr>
            <w:tcW w:type="dxa" w:w="1077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Needed</w:t>
            </w:r>
          </w:p>
        </w:tc>
        <w:tc>
          <w:tcPr>
            <w:tcW w:type="dxa" w:w="1304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CWP</w:t>
            </w:r>
          </w:p>
        </w:tc>
        <w:tc>
          <w:tcPr>
            <w:tcW w:type="dxa" w:w="567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Float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MR-ME-101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4"/>
              </w:rPr>
              <w:t>Gas turbine package incl. auxiliaries (IEC)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2026-11-02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2027-11-15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2027-11-15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4"/>
              </w:rPr>
              <w:t>CWP-01-ME-01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MR-ME-102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4"/>
              </w:rPr>
              <w:t>HRSG incl. SCR (IEC)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2026-11-02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2027-11-15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2027-11-15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4"/>
              </w:rPr>
              <w:t>CWP-01-ME-01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MR-ME-011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4"/>
              </w:rPr>
              <w:t>Chemical dosing skid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2027-05-12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2027-11-24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2027-11-29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4"/>
              </w:rPr>
              <w:t>CWP-08-ME-01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MR-EL-001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4"/>
              </w:rPr>
              <w:t>380 kV GIS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2026-12-15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2028-01-25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2028-02-01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4"/>
              </w:rPr>
              <w:t>CWP-04-EL-01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MR-EL-011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4"/>
              </w:rPr>
              <w:t>Construction power supply (RMU, temporary distribution)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2026-11-16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2027-01-18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2027-01-25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4"/>
              </w:rPr>
              <w:t>CWP-12-CV-01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MR-EL-101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4"/>
              </w:rPr>
              <w:t>Generators, excitation, GCB and busducts (IEC)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2026-11-02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2027-11-08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2027-11-15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4"/>
              </w:rPr>
              <w:t>CWP-01-ME-01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MR-ME-103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4"/>
              </w:rPr>
              <w:t>Steam turbine and condenser (IEC)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2026-11-02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2028-01-10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2028-01-17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4"/>
              </w:rPr>
              <w:t>CWP-02-ME-01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MR-EL-009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4"/>
              </w:rPr>
              <w:t>Cable trays, earthing and lighting materials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2027-01-28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2027-06-03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2027-06-14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4"/>
              </w:rPr>
              <w:t>CWP-12-EL-01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MR-ME-001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4"/>
              </w:rPr>
              <w:t>Boiler feed pumps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2027-01-14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2027-11-18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2027-11-29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4"/>
              </w:rPr>
              <w:t>CWP-08-ME-01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MR-ME-009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4"/>
              </w:rPr>
              <w:t>Auxiliary boiler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2027-01-14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2027-11-18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2027-11-29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4"/>
              </w:rPr>
              <w:t>CWP-08-ME-01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MR-ME-012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4"/>
              </w:rPr>
              <w:t>Water treatment package (SWRO, demin, condensate polishing)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2027-01-28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2028-01-13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2028-01-24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4"/>
              </w:rPr>
              <w:t>CWP-07-ME-01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MR-ME-015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4"/>
              </w:rPr>
              <w:t>Gas receiving and metering station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2027-01-14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2027-11-18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2027-11-29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4"/>
              </w:rPr>
              <w:t>CWP-09-ME-01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MR-ME-016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4"/>
              </w:rPr>
              <w:t>LDO unloading and forwarding / treatment skids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2027-01-14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2027-10-21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2027-11-01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4"/>
              </w:rPr>
              <w:t>CWP-10-ME-01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MR-PI-002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4"/>
              </w:rPr>
              <w:t>Alloy piping P91 / P22 (main steam, reheat)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2027-02-11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2027-12-30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2028-01-10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4"/>
              </w:rPr>
              <w:t>CWP-01-PI-01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MR-CV-002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4"/>
              </w:rPr>
              <w:t>Civil and building works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2026-12-24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2027-01-07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2027-01-25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4"/>
              </w:rPr>
              <w:t>CWP-12-CV-01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MR-ME-003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4"/>
              </w:rPr>
              <w:t>CW pumps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2027-01-14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2027-12-30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2028-01-17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4"/>
              </w:rPr>
              <w:t>CWP-05-ME-01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MR-IC-001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4"/>
              </w:rPr>
              <w:t>Plant DCS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2027-01-21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2027-11-25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2027-12-20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4"/>
              </w:rPr>
              <w:t>CWP-11-IC-01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MR-ME-021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4"/>
              </w:rPr>
              <w:t>EOT cranes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2027-01-14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2027-10-21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2027-11-15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4"/>
              </w:rPr>
              <w:t>CWP-01-ME-01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MR-PI-001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4"/>
              </w:rPr>
              <w:t>Piping bulk materials (carbon steel, stainless)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2027-01-28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2027-07-15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2027-08-09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4"/>
              </w:rPr>
              <w:t>CWP-12-PI-01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Limitations of this revision</w:t>
      </w:r>
    </w:p>
    <w:p>
      <w:pPr>
        <w:pStyle w:val="ListBullet"/>
      </w:pPr>
      <w:r>
        <w:t>Dates are levelled against the document preparation capacity of section 6 (basis decision:DEC-EPCE-0010); a change of staffing changes the dates at the next run.</w:t>
      </w:r>
    </w:p>
    <w:p>
      <w:pPr>
        <w:pStyle w:val="ListBullet"/>
      </w:pPr>
      <w:r>
        <w:t>Document quantities are estimates per system until the P&amp;IDs and the 3D model produce the instrument, line and valve registers; the rules then use the register counts (section 3.1).</w:t>
      </w:r>
    </w:p>
    <w:p>
      <w:pPr>
        <w:pStyle w:val="ListBullet"/>
      </w:pPr>
      <w:r>
        <w:t>Benchmarks are indicative ranges (engineering judgement), to be replaced by company historical data.</w:t>
      </w:r>
    </w:p>
    <w:p>
      <w:pPr>
        <w:pStyle w:val="ListBullet"/>
      </w:pPr>
      <w:r>
        <w:t>Supplier document quantities follow the package rules; the supplier's own VDRL replaces them after the PO.</w:t>
      </w:r>
    </w:p>
    <w:p>
      <w:pPr>
        <w:pStyle w:val="ListBullet"/>
      </w:pPr>
      <w:r>
        <w:t>KKS key titles are not yet verified against the licensed VGB key catalogue (Owner's Engineer, TQ-035).</w:t>
      </w:r>
    </w:p>
    <w:p>
      <w:pPr>
        <w:pStyle w:val="Heading1"/>
        <w:keepNext/>
      </w:pPr>
      <w:r>
        <w:t>Check results (engine)</w:t>
      </w:r>
    </w:p>
    <w:p>
      <w:r>
        <w:t>29 OK, 35 INFO, 0 WARN (checks: MDL rules, benchmark, coverage MR, coverage equipment, coverage requirement, coverage scope, coverage system, design criteria, inputs, key date). WARN must be resolved before the next issue; INFO is noted.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587"/>
        <w:gridCol w:w="793"/>
        <w:gridCol w:w="5669"/>
      </w:tblGrid>
      <w:tr>
        <w:trPr>
          <w:tblHeader w:val="true"/>
        </w:trPr>
        <w:tc>
          <w:tcPr>
            <w:tcW w:type="dxa" w:w="1814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1587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Check</w:t>
            </w:r>
          </w:p>
        </w:tc>
        <w:tc>
          <w:tcPr>
            <w:tcW w:type="dxa" w:w="794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5669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MDL rules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OK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80 rules: 0 required document(s) missing, 0 to update, 0 orphan(s)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ALP-EPC-00000-CM-OMM-0002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'PID'] of a OMM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ALP-EPC-00000-PI-M3D-0004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['ISO', 'LAY', 'PLT', 'PPL'] of a M3D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ALP-EPC-00GQA-CM-MDB-0001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ALP-EPC-00UPA-CV-RBR-0001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['FND'] of a RBR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ALP-EPC-00UZC-CV-RBR-0001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['FND'] of a RBR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ALP-EPC-00UZE-CV-RBR-0001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['FND'] of a RBR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ALP-EPC-10BAA-CM-MDB-0001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ALP-EPC-10BAC-CM-MDB-0001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ALP-EPC-10BAT-CM-MDB-0001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ALP-EPC-10HAA-CM-MDB-0001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ALP-EPC-10HNA-CM-MDB-0001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ALP-EPC-10HSA-CM-MDB-0001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ALP-EPC-10MBA-CM-MDB-0001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ALP-EPC-10MBL-CM-MDB-0001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ALP-EPC-10MBN-CM-MDB-0001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ALP-EPC-10MBP-CM-MDB-0001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ALP-EPC-10MBU-CM-MDB-0001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ALP-EPC-10MBV-CM-MDB-0001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ALP-EPC-10MBY-CM-MDB-0001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ALP-EPC-10MKA-CM-MDB-0001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ALP-EPC-10MKC-CM-MDB-0001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ALP-EPC-10MKG-CM-MDB-0001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ALP-EPC-20BAA-CM-MDB-0001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ALP-EPC-20BAC-CM-MDB-0001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ALP-EPC-20BAT-CM-MDB-0001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ALP-EPC-20MAA-CM-MDB-0001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ALP-EPC-20MAB-CM-MDB-0001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ALP-EPC-20MAG-CM-MDB-0001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ALP-EPC-20MAJ-CM-MDB-0001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ALP-EPC-20MAV-CM-MDB-0001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ALP-EPC-20MAW-CM-MDB-0001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ALP-EPC-20MAX-CM-MDB-0001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ALP-EPC-20MAY-CM-MDB-0001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ALP-EPC-20MKA-CM-MDB-0001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ALP-EPC-20MKC-CM-MDB-0001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inputs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none of the typical inputs ['CMP', 'ITP'] of a MDB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coverage requirement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OK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150 of 150 requirements answered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coverage scope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OK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5"/>
              </w:rPr>
              <w:t>88 of 88 EPC/IEC scope items covered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engine procedures v1.5.0 | data 3e6364188c510fbc | generated 2026-09-29 - generated from the project database; do not edit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4"/>
      </w:rPr>
      <w:t>Alpilla 600 MW Combined Cycle Power Plant | ALP-EPC-00000-GE-PLN-0001 | Rev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