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Национальный исследовательский ядерный университет «МИФИ»</w:t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Институт интеллектуальных кибернетических систем</w:t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Кафедра криптологии и дискретной математики</w:t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Курсовая работа</w:t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по дисциплине «Классическое машинное обучение»</w:t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Тема работы:</w:t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«</w:t>
      </w: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Э</w:t>
      </w:r>
      <w:r>
        <w:rPr>
          <w:rFonts w:ascii="Caladea" w:hAnsi="Caladea"/>
          <w:b/>
          <w:i w:val="false"/>
          <w:caps w:val="false"/>
          <w:smallCaps w:val="false"/>
          <w:color w:val="181818"/>
          <w:spacing w:val="0"/>
          <w:sz w:val="32"/>
          <w:szCs w:val="32"/>
        </w:rPr>
        <w:t>ффективное сочетание параметров для создания лекарственных препаратов</w:t>
      </w: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»</w:t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0"/>
          <w:szCs w:val="30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r>
    </w:p>
    <w:p>
      <w:pPr>
        <w:pStyle w:val="Normal"/>
        <w:widowControl/>
        <w:bidi w:val="0"/>
        <w:ind w:hanging="0" w:start="0" w:end="0"/>
        <w:jc w:val="center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r>
    </w:p>
    <w:p>
      <w:pPr>
        <w:pStyle w:val="Normal"/>
        <w:widowControl/>
        <w:bidi w:val="0"/>
        <w:ind w:hanging="0" w:start="0" w:end="0"/>
        <w:jc w:val="end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Выполнил: студент группы ИИК-00-00</w:t>
      </w:r>
    </w:p>
    <w:p>
      <w:pPr>
        <w:pStyle w:val="Normal"/>
        <w:widowControl/>
        <w:bidi w:val="0"/>
        <w:ind w:hanging="0" w:start="0" w:end="0"/>
        <w:jc w:val="end"/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Caladea" w:hAnsi="Caladea"/>
          <w:b/>
          <w:i w:val="false"/>
          <w:caps w:val="false"/>
          <w:smallCaps w:val="false"/>
          <w:color w:val="313131"/>
          <w:spacing w:val="0"/>
          <w:sz w:val="32"/>
          <w:szCs w:val="32"/>
        </w:rPr>
        <w:t>Иванов И. И.</w:t>
      </w:r>
    </w:p>
    <w:p>
      <w:pPr>
        <w:pStyle w:val="Normal"/>
        <w:widowControl/>
        <w:bidi w:val="0"/>
        <w:ind w:hanging="0" w:start="0" w:end="0"/>
        <w:jc w:val="center"/>
        <w:rPr>
          <w:rFonts w:ascii="Mont;Arial;sans-serif" w:hAnsi="Mont;Arial;sans-serif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pPr>
      <w:r>
        <w:rPr>
          <w:rFonts w:ascii="Mont;Arial;sans-serif" w:hAnsi="Mont;Arial;sans-serif"/>
          <w:b/>
          <w:i w:val="false"/>
          <w:caps w:val="false"/>
          <w:smallCaps w:val="false"/>
          <w:color w:val="313131"/>
          <w:spacing w:val="0"/>
          <w:sz w:val="32"/>
          <w:szCs w:val="32"/>
        </w:rPr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Библиотеки</w:t>
      </w:r>
    </w:p>
    <w:p>
      <w:pPr>
        <w:pStyle w:val="BodyText"/>
        <w:bidi w:val="0"/>
        <w:jc w:val="start"/>
        <w:rPr/>
      </w:pPr>
      <w:r>
        <w:rPr/>
        <w:t>При проведении исследования «Эффективное сочетание параметров для создания лекарственных препаратов» были переменены следующие основные библиотеки: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Для работы с данными: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pandas — загрузка, предобработка и анализ табличных данных (например, чтение Excel</w:t>
        <w:noBreakHyphen/>
        <w:t>файлов, фильтрация, агрегация).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numpy — работа с массивами и математические операции (не упомянут в коде, но обычно необходим для pandas и sklearn).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Для визуализации: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matplotlib.pyplot — построение базовых графиков (гистограммы, boxplot и т. д.).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seaborn — расширенная визуализация (распределения, корреляционные матрицы, категориальные графики).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Для машинного обучения и предобработки (scikit</w:t>
        <w:noBreakHyphen/>
        <w:t>learn):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sklearn.model_selection (train_test_split, GridSearchCV) — разделение данных на обучающую/тестовую выборки, подбор гиперпараметров.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sklearn.preprocessing (StandardScaler) — масштабирование признаков.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sklearn.impute (SimpleImputer) — заполнение пропусков.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sklearn.compose (ColumnTransformer) — комбинирование разных преобразований для колонок.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sklearn.decomposition (PCA) — уменьшение размерности данных.</w:t>
      </w:r>
    </w:p>
    <w:p>
      <w:pPr>
        <w:pStyle w:val="BodyText"/>
        <w:numPr>
          <w:ilvl w:val="0"/>
          <w:numId w:val="2"/>
        </w:numPr>
        <w:bidi w:val="0"/>
        <w:jc w:val="start"/>
        <w:rPr/>
      </w:pPr>
      <w:r>
        <w:rPr/>
        <w:t>Алгоритмы моделей: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LinearRegression — линейная регрессия;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DecisionTreeRegressor — дерево решений для регрессии;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KNeighborsRegressor — метод k</w:t>
        <w:noBreakHyphen/>
        <w:t>ближайших соседей для регрессии;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RandomForestRegressor — случайный лес для регрессии.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sklearn.metrics (r2_score, mean_squared_error, mean_absolute_error) — оценка качества регрессионных моделей.</w:t>
      </w:r>
    </w:p>
    <w:p>
      <w:pPr>
        <w:pStyle w:val="BodyText"/>
        <w:numPr>
          <w:ilvl w:val="1"/>
          <w:numId w:val="2"/>
        </w:numPr>
        <w:bidi w:val="0"/>
        <w:jc w:val="start"/>
        <w:rPr/>
      </w:pPr>
      <w:r>
        <w:rPr/>
        <w:t>catboost (CatBoostRegressor) — градиентный бустинг для регрессии, эффективный для табличных данных.</w:t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Первичный анализ данных</w:t>
      </w:r>
    </w:p>
    <w:p>
      <w:pPr>
        <w:pStyle w:val="BodyText"/>
        <w:bidi w:val="0"/>
        <w:jc w:val="start"/>
        <w:rPr/>
      </w:pPr>
      <w:r>
        <w:rPr/>
        <w:t xml:space="preserve">Был импортирован массив данных в формате csv. </w:t>
      </w:r>
    </w:p>
    <w:p>
      <w:pPr>
        <w:pStyle w:val="PreformattedText"/>
        <w:bidi w:val="0"/>
        <w:jc w:val="start"/>
        <w:rPr/>
      </w:pPr>
      <w:r>
        <w:rPr/>
        <w:t>df = pd.read_excel('data/data.xlsx').drop(columns='Unnamed: 0')</w:t>
      </w:r>
    </w:p>
    <w:p>
      <w:pPr>
        <w:pStyle w:val="Preformatted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Оценка данных:</w:t>
      </w:r>
    </w:p>
    <w:p>
      <w:pPr>
        <w:pStyle w:val="BodyText"/>
        <w:bidi w:val="0"/>
        <w:jc w:val="start"/>
        <w:rPr/>
      </w:pPr>
      <w:r>
        <w:rPr/>
        <w:t>Количество записей: 1 001.</w:t>
      </w:r>
    </w:p>
    <w:p>
      <w:pPr>
        <w:pStyle w:val="BodyText"/>
        <w:bidi w:val="0"/>
        <w:jc w:val="start"/>
        <w:rPr/>
      </w:pPr>
      <w:r>
        <w:rPr/>
        <w:t>Количество столбцов: 213.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Анализ пропусков, нулевых значений и бинарных признаков</w:t>
      </w:r>
    </w:p>
    <w:p>
      <w:pPr>
        <w:pStyle w:val="Heading3"/>
        <w:bidi w:val="0"/>
        <w:ind w:hanging="0" w:start="0"/>
        <w:jc w:val="start"/>
        <w:rPr/>
      </w:pPr>
      <w:r>
        <w:rPr/>
        <w:t>Пропуски</w:t>
      </w:r>
    </w:p>
    <w:p>
      <w:pPr>
        <w:pStyle w:val="BodyText"/>
        <w:bidi w:val="0"/>
        <w:jc w:val="start"/>
        <w:rPr/>
      </w:pPr>
      <w:r>
        <w:rPr/>
        <w:t>Обнаружено три строки с пропусками.  Стратегия заполнения -  заполнение медианной.</w:t>
      </w:r>
    </w:p>
    <w:p>
      <w:pPr>
        <w:pStyle w:val="Heading3"/>
        <w:bidi w:val="0"/>
        <w:ind w:hanging="0" w:start="0"/>
        <w:jc w:val="start"/>
        <w:rPr/>
      </w:pPr>
      <w:r>
        <w:rPr/>
        <w:t>Нулевые колонки</w:t>
      </w:r>
    </w:p>
    <w:p>
      <w:pPr>
        <w:pStyle w:val="BodyText"/>
        <w:bidi w:val="0"/>
        <w:jc w:val="start"/>
        <w:rPr/>
      </w:pPr>
      <w:r>
        <w:rPr/>
        <w:t>В массиве данных был обнаружен ряд колонок, которые в большой степени до 99% заполнены нулями. Их мы просто удалим.</w:t>
      </w:r>
    </w:p>
    <w:p>
      <w:pPr>
        <w:pStyle w:val="Heading3"/>
        <w:bidi w:val="0"/>
        <w:ind w:hanging="0" w:start="0"/>
        <w:jc w:val="start"/>
        <w:rPr/>
      </w:pPr>
      <w:r>
        <w:rPr/>
        <w:t>Бинарные признаки</w:t>
      </w:r>
    </w:p>
    <w:p>
      <w:pPr>
        <w:pStyle w:val="BodyText"/>
        <w:bidi w:val="0"/>
        <w:jc w:val="start"/>
        <w:rPr/>
      </w:pPr>
      <w:r>
        <w:rPr/>
        <w:t>Ряд колонок заполнены строго 0 или 1, эти колонки будут исключены из численного преобразования.</w:t>
      </w:r>
    </w:p>
    <w:p>
      <w:pPr>
        <w:pStyle w:val="Heading3"/>
        <w:bidi w:val="0"/>
        <w:ind w:hanging="0" w:start="0"/>
        <w:jc w:val="start"/>
        <w:rPr/>
      </w:pPr>
      <w:r>
        <w:rPr/>
        <w:t>Анализ выбросов</w:t>
      </w:r>
    </w:p>
    <w:p>
      <w:pPr>
        <w:pStyle w:val="BodyText"/>
        <w:bidi w:val="0"/>
        <w:jc w:val="start"/>
        <w:rPr/>
      </w:pPr>
      <w:r>
        <w:rPr/>
        <w:t>Напишем специальную функцию для поиска колонкок с долей выбросов &gt; 20 % с использованием межквартильного размаха (IQR).</w:t>
      </w:r>
    </w:p>
    <w:p>
      <w:pPr>
        <w:pStyle w:val="BodyText"/>
        <w:bidi w:val="0"/>
        <w:jc w:val="start"/>
        <w:rPr/>
      </w:pPr>
      <w:r>
        <w:rPr/>
        <w:t>Выявлено 8 колонок с высокой долей выбросов (например, Ipc, PEOE_VSA4, VSA_EState10 и др.).</w:t>
      </w:r>
    </w:p>
    <w:p>
      <w:pPr>
        <w:pStyle w:val="BodyText"/>
        <w:bidi w:val="0"/>
        <w:jc w:val="start"/>
        <w:rPr/>
      </w:pPr>
      <w:r>
        <w:rPr/>
        <w:t xml:space="preserve">Для борьбы с выбросами </w:t>
      </w:r>
      <w:r>
        <w:rPr/>
        <w:t xml:space="preserve">применим масштабирование признаков </w:t>
      </w:r>
      <w:r>
        <w:rPr>
          <w:b w:val="false"/>
          <w:bCs w:val="false"/>
          <w:sz w:val="30"/>
        </w:rPr>
        <w:t xml:space="preserve">RobustScaler </w:t>
      </w:r>
      <w:r>
        <w:rPr>
          <w:b w:val="false"/>
          <w:bCs w:val="false"/>
          <w:sz w:val="30"/>
        </w:rPr>
        <w:t>и «деревянные модели».</w:t>
      </w:r>
      <w:r>
        <w:br w:type="page"/>
      </w:r>
    </w:p>
    <w:p>
      <w:pPr>
        <w:pStyle w:val="Heading2"/>
        <w:bidi w:val="0"/>
        <w:ind w:hanging="0" w:start="0"/>
        <w:jc w:val="start"/>
        <w:rPr/>
      </w:pPr>
      <w:r>
        <w:rPr/>
        <w:t>Целевая переменная</w:t>
      </w:r>
    </w:p>
    <w:p>
      <w:pPr>
        <w:pStyle w:val="BodyText"/>
        <w:bidi w:val="0"/>
        <w:jc w:val="start"/>
        <w:rPr/>
      </w:pPr>
      <w:r>
        <w:rPr/>
        <w:t>Цель исследование: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Регрессия для IC50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Регрессия для CC50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Регрессия для SI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Классификация: превышает ли значение IC50 медианное значение выборки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Классификация: превышает ли значение CC50 медианное значение выборки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Классификация: превышает ли значение SI медианное значение выборки</w:t>
      </w:r>
    </w:p>
    <w:p>
      <w:pPr>
        <w:pStyle w:val="BodyText"/>
        <w:numPr>
          <w:ilvl w:val="0"/>
          <w:numId w:val="4"/>
        </w:numPr>
        <w:bidi w:val="0"/>
        <w:jc w:val="start"/>
        <w:rPr/>
      </w:pPr>
      <w:r>
        <w:rPr/>
        <w:t>Классификация: превышает ли значение SI значение 8.</w:t>
      </w:r>
    </w:p>
    <w:p>
      <w:pPr>
        <w:pStyle w:val="BodyText"/>
        <w:bidi w:val="0"/>
        <w:jc w:val="start"/>
        <w:rPr/>
      </w:pPr>
      <w:r>
        <w:rPr/>
        <w:t>Целевые переменные для регрессии имеют большие хвосты в распределении, а вот переменные для к</w:t>
      </w:r>
      <w:r>
        <w:rPr/>
        <w:t>лассификация IC50,</w:t>
      </w:r>
      <w:r>
        <w:rPr/>
        <w:t xml:space="preserve">  </w:t>
      </w:r>
      <w:r>
        <w:rPr/>
        <w:t xml:space="preserve">CC50 </w:t>
      </w:r>
      <w:r>
        <w:rPr/>
        <w:t xml:space="preserve">и </w:t>
      </w:r>
      <w:r>
        <w:rPr/>
        <w:t xml:space="preserve">SI </w:t>
      </w:r>
      <w:r>
        <w:rPr/>
        <w:t xml:space="preserve">хорошо сбалансированы, вот </w:t>
      </w:r>
      <w:r>
        <w:rPr/>
        <w:t xml:space="preserve">SI значение 8 </w:t>
      </w:r>
      <w:r>
        <w:rPr/>
        <w:t xml:space="preserve">имеет дисбаланс классов.. </w:t>
      </w:r>
    </w:p>
    <w:p>
      <w:pPr>
        <w:pStyle w:val="Heading3"/>
        <w:bidi w:val="0"/>
        <w:ind w:hanging="0" w:start="0"/>
        <w:jc w:val="start"/>
        <w:rPr/>
      </w:pPr>
      <w:r>
        <w:rPr/>
        <w:t>Анализ корреляции между признаками</w:t>
      </w:r>
    </w:p>
    <w:p>
      <w:pPr>
        <w:pStyle w:val="BodyText"/>
        <w:bidi w:val="0"/>
        <w:jc w:val="start"/>
        <w:rPr/>
      </w:pPr>
      <w:r>
        <w:rPr/>
        <w:t>Ище</w:t>
      </w:r>
      <w:r>
        <w:rPr/>
        <w:t>м</w:t>
      </w:r>
      <w:r>
        <w:rPr/>
        <w:t xml:space="preserve"> пары признаков с корреляцией ≥ 0,95.</w:t>
      </w:r>
    </w:p>
    <w:p>
      <w:pPr>
        <w:pStyle w:val="BodyText"/>
        <w:bidi w:val="0"/>
        <w:jc w:val="start"/>
        <w:rPr/>
      </w:pPr>
      <w:r>
        <w:rPr/>
        <w:t xml:space="preserve">Мы выявили </w:t>
      </w:r>
      <w:r>
        <w:rPr/>
        <w:t xml:space="preserve">высококоррелирующие группы </w:t>
      </w:r>
      <w:r>
        <w:rPr/>
        <w:t>признаков</w:t>
      </w:r>
      <w:r>
        <w:rPr/>
        <w:t xml:space="preserve"> (например, MolWt и HeavyAtomMolWt, Chi0 и Chi0v и др.). </w:t>
      </w:r>
      <w:r>
        <w:rPr/>
        <w:t xml:space="preserve">Их мы удалим </w:t>
      </w:r>
      <w:r>
        <w:rPr/>
        <w:t xml:space="preserve"> перед обучением.</w:t>
      </w:r>
      <w:r>
        <w:br w:type="page"/>
      </w:r>
    </w:p>
    <w:p>
      <w:pPr>
        <w:pStyle w:val="Heading2"/>
        <w:bidi w:val="0"/>
        <w:ind w:hanging="0" w:start="0"/>
        <w:jc w:val="start"/>
        <w:rPr/>
      </w:pPr>
      <w:r>
        <w:rPr/>
        <w:t>Оценка важности признаков</w:t>
      </w:r>
    </w:p>
    <w:p>
      <w:pPr>
        <w:pStyle w:val="BodyText"/>
        <w:bidi w:val="0"/>
        <w:jc w:val="both"/>
        <w:rPr/>
      </w:pPr>
      <w:r>
        <w:rPr/>
        <w:t>Для оценки важности признаков мы применим корреляционный анализ с целевой переменной, анализ взаимной информации,  и встроенные методы CatBoost.</w:t>
      </w:r>
    </w:p>
    <w:p>
      <w:pPr>
        <w:pStyle w:val="BodyText"/>
        <w:numPr>
          <w:ilvl w:val="0"/>
          <w:numId w:val="3"/>
        </w:numPr>
        <w:bidi w:val="0"/>
        <w:jc w:val="both"/>
        <w:rPr/>
      </w:pPr>
      <w:r>
        <w:rPr/>
        <w:t>Корреляционный анализ с целевой переменной (plot_corr_with_target):</w:t>
      </w:r>
    </w:p>
    <w:p>
      <w:pPr>
        <w:pStyle w:val="BodyText"/>
        <w:numPr>
          <w:ilvl w:val="0"/>
          <w:numId w:val="0"/>
        </w:numPr>
        <w:bidi w:val="0"/>
        <w:ind w:hanging="0" w:start="720"/>
        <w:jc w:val="both"/>
        <w:rPr/>
      </w:pPr>
      <w:r>
        <w:rPr/>
        <w:t>Отбор признаков с корреляцией ≥ 0,1.</w:t>
      </w:r>
    </w:p>
    <w:p>
      <w:pPr>
        <w:pStyle w:val="BodyText"/>
        <w:numPr>
          <w:ilvl w:val="0"/>
          <w:numId w:val="3"/>
        </w:numPr>
        <w:bidi w:val="0"/>
        <w:jc w:val="both"/>
        <w:rPr/>
      </w:pPr>
      <w:r>
        <w:rPr/>
        <w:t>Взаимная информация (plot_mutual_info_classif, plot_mutual_info_regression).</w:t>
      </w:r>
    </w:p>
    <w:p>
      <w:pPr>
        <w:pStyle w:val="BodyText"/>
        <w:numPr>
          <w:ilvl w:val="0"/>
          <w:numId w:val="0"/>
        </w:numPr>
        <w:bidi w:val="0"/>
        <w:ind w:hanging="0" w:start="720"/>
        <w:jc w:val="both"/>
        <w:rPr/>
      </w:pPr>
      <w:r>
        <w:rPr/>
        <w:t>отбор признаков с взаимной информацией ≥ 0,1.</w:t>
      </w:r>
    </w:p>
    <w:p>
      <w:pPr>
        <w:pStyle w:val="BodyText"/>
        <w:numPr>
          <w:ilvl w:val="0"/>
          <w:numId w:val="3"/>
        </w:numPr>
        <w:bidi w:val="0"/>
        <w:jc w:val="both"/>
        <w:rPr/>
      </w:pPr>
      <w:r>
        <w:rPr/>
        <w:t>Оценка с помощью CatBoost (catboost_clas_features, catboost_reg_features):</w:t>
      </w:r>
    </w:p>
    <w:p>
      <w:pPr>
        <w:pStyle w:val="BodyText"/>
        <w:numPr>
          <w:ilvl w:val="0"/>
          <w:numId w:val="0"/>
        </w:numPr>
        <w:bidi w:val="0"/>
        <w:ind w:hanging="0" w:start="720"/>
        <w:jc w:val="both"/>
        <w:rPr/>
      </w:pPr>
      <w:r>
        <w:rPr/>
        <w:t>Использование встроенного метода get_feature_importance для отбора признаков с важностью ≥ 0,5.</w:t>
      </w:r>
    </w:p>
    <w:p>
      <w:pPr>
        <w:pStyle w:val="Heading1"/>
        <w:bidi w:val="0"/>
        <w:ind w:hanging="0" w:start="0"/>
        <w:jc w:val="start"/>
        <w:rPr/>
      </w:pPr>
      <w:r>
        <w:rPr/>
        <w:t>Выводы по исследовательскому анализу данных</w:t>
      </w:r>
    </w:p>
    <w:p>
      <w:pPr>
        <w:pStyle w:val="BodyText"/>
        <w:bidi w:val="0"/>
        <w:jc w:val="start"/>
        <w:rPr/>
      </w:pPr>
      <w:r>
        <w:rPr/>
        <w:t xml:space="preserve">Массив данных содержит пропуски, часть столбцов не содержат полезной информации , есть выбросы и  высококоррелирующие признаки. </w:t>
      </w:r>
      <w:r>
        <w:rPr/>
        <w:t xml:space="preserve">Перед обучением моделей мы должны заполнить пропуски, масштабировать признаки, удалить лишние признаки. </w:t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Регрессия для IC50</w:t>
      </w:r>
    </w:p>
    <w:p>
      <w:pPr>
        <w:pStyle w:val="Heading2"/>
        <w:bidi w:val="0"/>
        <w:ind w:hanging="0" w:start="0"/>
        <w:jc w:val="start"/>
        <w:rPr/>
      </w:pPr>
      <w:r>
        <w:rPr/>
        <w:t>1. Подготовка данных</w:t>
      </w:r>
    </w:p>
    <w:p>
      <w:pPr>
        <w:pStyle w:val="BodyText"/>
        <w:bidi w:val="0"/>
        <w:jc w:val="start"/>
        <w:rPr/>
      </w:pPr>
      <w:r>
        <w:rPr/>
        <w:t>Целевая переменная: IC50, mM.</w:t>
      </w:r>
    </w:p>
    <w:p>
      <w:pPr>
        <w:pStyle w:val="BodyText"/>
        <w:bidi w:val="0"/>
        <w:jc w:val="start"/>
        <w:rPr/>
      </w:pPr>
      <w:r>
        <w:rPr/>
        <w:t xml:space="preserve">Найдем </w:t>
      </w:r>
      <w:r>
        <w:rPr/>
        <w:t xml:space="preserve"> колонки с долей нулевых значений ≥ 99 % (33 колонки).</w:t>
      </w:r>
    </w:p>
    <w:p>
      <w:pPr>
        <w:pStyle w:val="BodyText"/>
        <w:bidi w:val="0"/>
        <w:jc w:val="start"/>
        <w:rPr/>
      </w:pPr>
      <w:r>
        <w:rPr/>
        <w:t>Выяв</w:t>
      </w:r>
      <w:r>
        <w:rPr/>
        <w:t>им</w:t>
      </w:r>
      <w:r>
        <w:rPr/>
        <w:t xml:space="preserve"> бинарные признаки (30 колонок) , </w:t>
      </w:r>
      <w:r>
        <w:rPr/>
        <w:t xml:space="preserve">их исключим из </w:t>
      </w:r>
      <w:r>
        <w:rPr/>
        <w:t>масштабир</w:t>
      </w:r>
      <w:r>
        <w:rPr/>
        <w:t>ования.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К</w:t>
      </w:r>
      <w:r>
        <w:rPr/>
        <w:t xml:space="preserve">олонки с выбросами (&gt; 20 %) </w:t>
      </w:r>
      <w:r>
        <w:rPr/>
        <w:t>добавим в список на удаление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Выявлены высококоррелирующие признаки (47 колонок) с корреляцией ≥ 0,95.</w:t>
      </w:r>
    </w:p>
    <w:p>
      <w:pPr>
        <w:pStyle w:val="BodyText"/>
        <w:bidi w:val="0"/>
        <w:jc w:val="start"/>
        <w:rPr/>
      </w:pPr>
      <w:r>
        <w:rPr/>
        <w:t>Отобраны важные признаки с помощью CatBoostRegressor (важность ≥ 0,5).</w:t>
      </w:r>
    </w:p>
    <w:p>
      <w:pPr>
        <w:pStyle w:val="BodyText"/>
        <w:bidi w:val="0"/>
        <w:jc w:val="start"/>
        <w:rPr/>
      </w:pPr>
      <w:r>
        <w:rPr/>
        <w:t>Из списка важных признаков исключены проблемные колонки (пустые, бинарные, с выбросами).</w:t>
      </w:r>
    </w:p>
    <w:p>
      <w:pPr>
        <w:pStyle w:val="Heading2"/>
        <w:bidi w:val="0"/>
        <w:ind w:hanging="0" w:start="0"/>
        <w:jc w:val="start"/>
        <w:rPr/>
      </w:pPr>
      <w:r>
        <w:rPr/>
        <w:t>2. Предобработка данных</w:t>
      </w:r>
    </w:p>
    <w:p>
      <w:pPr>
        <w:pStyle w:val="BodyText"/>
        <w:bidi w:val="0"/>
        <w:jc w:val="start"/>
        <w:rPr/>
      </w:pPr>
      <w:r>
        <w:rPr/>
        <w:t>Для числовых признаков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Заполнение пропусков медианой (SimpleImputer).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Масштабирование (</w:t>
      </w:r>
      <w:r>
        <w:rPr/>
        <w:t>RobastScaler</w:t>
      </w:r>
      <w:r>
        <w:rPr/>
        <w:t>).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Метод главных компонент (PCA, параметры: 5, 10, 20 компонентов).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Разделение данных: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Тренировочная выборка: 80 %.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Тестовая выборка: 20 %.</w:t>
      </w:r>
    </w:p>
    <w:p>
      <w:pPr>
        <w:pStyle w:val="BodyText"/>
        <w:bidi w:val="0"/>
        <w:jc w:val="start"/>
        <w:rPr/>
      </w:pPr>
      <w:r>
        <w:rPr/>
        <w:t>random_state=42 для воспроизводимости.</w:t>
      </w:r>
    </w:p>
    <w:p>
      <w:pPr>
        <w:pStyle w:val="Heading2"/>
        <w:bidi w:val="0"/>
        <w:ind w:hanging="0" w:start="0"/>
        <w:jc w:val="start"/>
        <w:rPr/>
      </w:pPr>
      <w:r>
        <w:rPr/>
        <w:t>3. Модели и подбор гиперпараметров</w:t>
      </w:r>
    </w:p>
    <w:p>
      <w:pPr>
        <w:pStyle w:val="BodyText"/>
        <w:bidi w:val="0"/>
        <w:jc w:val="start"/>
        <w:rPr/>
      </w:pPr>
      <w:r>
        <w:rPr/>
        <w:t>Использованные модели: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LinearRegression;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DecisionTreeRegressor;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KNeighborsRegressor;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RandomForestRegressor;</w:t>
      </w:r>
    </w:p>
    <w:p>
      <w:pPr>
        <w:pStyle w:val="BodyText"/>
        <w:numPr>
          <w:ilvl w:val="0"/>
          <w:numId w:val="5"/>
        </w:numPr>
        <w:bidi w:val="0"/>
        <w:jc w:val="start"/>
        <w:rPr/>
      </w:pPr>
      <w:r>
        <w:rPr/>
        <w:t>CatBoostRegressor.</w:t>
      </w:r>
    </w:p>
    <w:p>
      <w:pPr>
        <w:pStyle w:val="BodyText"/>
        <w:bidi w:val="0"/>
        <w:jc w:val="start"/>
        <w:rPr/>
      </w:pPr>
      <w:r>
        <w:rPr/>
        <w:t xml:space="preserve">Поиск гиперпараметров </w:t>
      </w:r>
      <w:r>
        <w:rPr/>
        <w:t>GridSearchCV с 5</w:t>
        <w:noBreakHyphen/>
        <w:t>кратной кросс</w:t>
        <w:noBreakHyphen/>
        <w:t>валидацией, метрика — R</w:t>
      </w:r>
      <w:r>
        <w:rPr>
          <w:vertAlign w:val="superscript"/>
        </w:rPr>
        <w:t>2</w:t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Heading2"/>
        <w:bidi w:val="0"/>
        <w:ind w:hanging="0" w:start="0"/>
        <w:jc w:val="start"/>
        <w:rPr/>
      </w:pPr>
      <w:r>
        <w:rPr/>
        <w:t>3</w:t>
      </w:r>
      <w:r>
        <w:rPr/>
        <w:t>. Результаты обучения (на тренировочной выборке)</w:t>
      </w:r>
    </w:p>
    <w:tbl>
      <w:tblPr>
        <w:tblW w:w="963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62"/>
        <w:gridCol w:w="1799"/>
        <w:gridCol w:w="1962"/>
        <w:gridCol w:w="5515"/>
      </w:tblGrid>
      <w:tr>
        <w:trPr/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№</w:t>
            </w:r>
          </w:p>
        </w:tc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Модель</w:t>
            </w:r>
          </w:p>
        </w:tc>
        <w:tc>
          <w:tcPr>
            <w:tcW w:w="1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uto" w:line="288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KaTeX Math" w:hAnsi="KaTeX Math"/>
                <w:b w:val="false"/>
                <w:bCs w:val="false"/>
                <w:i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</w:t>
            </w:r>
            <w:r>
              <w:rPr>
                <w:rFonts w:ascii="KaTeX Main;Times New Roman;serif" w:hAnsi="KaTeX Main;Times New Roman;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 (лучший балл)</w:t>
            </w:r>
          </w:p>
        </w:tc>
        <w:tc>
          <w:tcPr>
            <w:tcW w:w="55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Оптимальные параметры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RandomForest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0,3509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{'model__max_depth': 10, 'model__max_features': 'sqrt', 'model__min_samples_leaf': 2, 'model__min_samples_split': 2, 'model__n_estimators': 200, 'preprocessing__num__pca__n_components': 10}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CatBoost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0,2840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{'model__depth': 8, 'preprocessing__num__pca__n_components': 20}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KNN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0,2751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{'model__n_neighbors': 15, 'model__p': 2, 'model__weights': 'distance', 'preprocessing__num__pca__n_components': 20}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DecisionTree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0,2554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{'model__max_depth': 5, 'model__min_samples_leaf': 4, 'model__min_samples_split': 5, 'preprocessing__num__pca__n_components': 10}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LinearRegression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0,1171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{'model__fit_intercept': True, 'preprocessing__num__pca__n_components': 20}</w:t>
            </w:r>
          </w:p>
        </w:tc>
      </w:tr>
    </w:tbl>
    <w:p>
      <w:pPr>
        <w:pStyle w:val="Heading2"/>
        <w:bidi w:val="0"/>
        <w:ind w:hanging="0" w:start="0"/>
        <w:jc w:val="start"/>
        <w:rPr/>
      </w:pPr>
      <w:r>
        <w:rPr/>
        <w:t>4</w:t>
      </w:r>
      <w:r>
        <w:rPr/>
        <w:t>. Оценка на тестовой выборке</w:t>
      </w:r>
    </w:p>
    <w:p>
      <w:pPr>
        <w:pStyle w:val="BodyText"/>
        <w:bidi w:val="0"/>
        <w:jc w:val="start"/>
        <w:rPr/>
      </w:pPr>
      <w:r>
        <w:rPr/>
        <w:t>Метрики для RandomForest:</w:t>
      </w:r>
    </w:p>
    <w:tbl>
      <w:tblPr>
        <w:tblW w:w="538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819"/>
        <w:gridCol w:w="1564"/>
      </w:tblGrid>
      <w:tr>
        <w:trPr/>
        <w:tc>
          <w:tcPr>
            <w:tcW w:w="3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Метрика</w:t>
            </w:r>
          </w:p>
        </w:tc>
        <w:tc>
          <w:tcPr>
            <w:tcW w:w="15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Значение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Лучшая модель (</w:t>
            </w: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best_model_name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)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RandomForest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rFonts w:ascii="KaTeX Math" w:hAnsi="KaTeX Math"/>
                <w:b w:val="false"/>
                <w:bCs w:val="false"/>
                <w:i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R</w:t>
            </w: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2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0,4067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RMSE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197 889,83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MAE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239,21</w:t>
            </w:r>
          </w:p>
        </w:tc>
      </w:tr>
    </w:tbl>
    <w:p>
      <w:pPr>
        <w:pStyle w:val="Heading2"/>
        <w:bidi w:val="0"/>
        <w:ind w:hanging="0" w:start="0"/>
        <w:jc w:val="start"/>
        <w:rPr/>
      </w:pPr>
      <w:r>
        <w:rPr/>
        <w:t>5</w:t>
      </w:r>
      <w:r>
        <w:rPr/>
        <w:t>. Выводы</w:t>
      </w:r>
    </w:p>
    <w:p>
      <w:pPr>
        <w:pStyle w:val="BodyText"/>
        <w:bidi w:val="0"/>
        <w:jc w:val="both"/>
        <w:rPr/>
      </w:pPr>
      <w:r>
        <w:rPr/>
        <w:t xml:space="preserve">RandomForest </w:t>
      </w:r>
      <w:r>
        <w:rPr/>
        <w:t>оказалась лучше всех.</w:t>
      </w:r>
      <w:r>
        <w:rPr/>
        <w:t xml:space="preserve"> </w:t>
      </w:r>
      <w:r>
        <w:rPr/>
        <w:t>Модель показала досрочно средние результаты</w:t>
      </w:r>
      <w:r>
        <w:rPr/>
        <w:t xml:space="preserve">. Значительное расхождение между RMSE и MAE подтверждает наличие выбросов, влияющих на квадратичные ошибки. </w:t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Регрессия для CC50</w:t>
      </w:r>
    </w:p>
    <w:p>
      <w:pPr>
        <w:pStyle w:val="Heading2"/>
        <w:bidi w:val="0"/>
        <w:ind w:hanging="0" w:start="0"/>
        <w:jc w:val="start"/>
        <w:rPr/>
      </w:pPr>
      <w:r>
        <w:rPr/>
        <w:t>1. Подготовка данных</w:t>
      </w:r>
    </w:p>
    <w:p>
      <w:pPr>
        <w:pStyle w:val="BodyText"/>
        <w:bidi w:val="0"/>
        <w:jc w:val="start"/>
        <w:rPr/>
      </w:pPr>
      <w:r>
        <w:rPr/>
        <w:t>Целевая переменная: CC50, mM.</w:t>
      </w:r>
    </w:p>
    <w:p>
      <w:pPr>
        <w:pStyle w:val="BodyText"/>
        <w:bidi w:val="0"/>
        <w:jc w:val="start"/>
        <w:rPr/>
      </w:pPr>
      <w:r>
        <w:rPr/>
        <w:t xml:space="preserve">Найдем </w:t>
      </w:r>
      <w:r>
        <w:rPr/>
        <w:t xml:space="preserve"> колонки с долей нулевых значений ≥ 99 % (33 колонки).</w:t>
      </w:r>
    </w:p>
    <w:p>
      <w:pPr>
        <w:pStyle w:val="BodyText"/>
        <w:bidi w:val="0"/>
        <w:jc w:val="start"/>
        <w:rPr/>
      </w:pPr>
      <w:r>
        <w:rPr/>
        <w:t>Выяв</w:t>
      </w:r>
      <w:r>
        <w:rPr/>
        <w:t>им</w:t>
      </w:r>
      <w:r>
        <w:rPr/>
        <w:t xml:space="preserve"> бинарные признаки (30 колонок) , </w:t>
      </w:r>
      <w:r>
        <w:rPr/>
        <w:t xml:space="preserve">их исключим из </w:t>
      </w:r>
      <w:r>
        <w:rPr/>
        <w:t>масштабир</w:t>
      </w:r>
      <w:r>
        <w:rPr/>
        <w:t>ования.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К</w:t>
      </w:r>
      <w:r>
        <w:rPr/>
        <w:t xml:space="preserve">олонки с выбросами (&gt; 20 %) </w:t>
      </w:r>
      <w:r>
        <w:rPr/>
        <w:t>добавим в список на удаление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Выявлены высококоррелирующие признаки (47 колонок) с корреляцией ≥ 0,95.</w:t>
      </w:r>
    </w:p>
    <w:p>
      <w:pPr>
        <w:pStyle w:val="BodyText"/>
        <w:bidi w:val="0"/>
        <w:jc w:val="start"/>
        <w:rPr/>
      </w:pPr>
      <w:r>
        <w:rPr/>
        <w:t>Отобраны важные признаки с помощью CatBoostRegressor (важность ≥ 0,5).</w:t>
      </w:r>
    </w:p>
    <w:p>
      <w:pPr>
        <w:pStyle w:val="BodyText"/>
        <w:bidi w:val="0"/>
        <w:jc w:val="start"/>
        <w:rPr/>
      </w:pPr>
      <w:r>
        <w:rPr/>
        <w:t>Из списка важных признаков исключены проблемные колонки (пустые, бинарные, с выбросами).</w:t>
      </w:r>
    </w:p>
    <w:p>
      <w:pPr>
        <w:pStyle w:val="Heading2"/>
        <w:bidi w:val="0"/>
        <w:ind w:hanging="0" w:start="0"/>
        <w:jc w:val="start"/>
        <w:rPr/>
      </w:pPr>
      <w:r>
        <w:rPr/>
        <w:t>2. Предобработка данных</w:t>
      </w:r>
    </w:p>
    <w:p>
      <w:pPr>
        <w:pStyle w:val="BodyText"/>
        <w:bidi w:val="0"/>
        <w:jc w:val="start"/>
        <w:rPr/>
      </w:pPr>
      <w:r>
        <w:rPr/>
        <w:t>Для числовых признаков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Заполнение пропусков медианой (SimpleImputer).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Масштабирование (</w:t>
      </w:r>
      <w:r>
        <w:rPr/>
        <w:t>RobastScaler</w:t>
      </w:r>
      <w:r>
        <w:rPr/>
        <w:t>).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Метод главных компонент (PCA, параметры: 5, 10, 20 компонентов).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Разделение данных: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Тренировочная выборка: 80 %.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Тестовая выборка: 20 %.</w:t>
      </w:r>
    </w:p>
    <w:p>
      <w:pPr>
        <w:pStyle w:val="BodyText"/>
        <w:bidi w:val="0"/>
        <w:jc w:val="start"/>
        <w:rPr/>
      </w:pPr>
      <w:r>
        <w:rPr/>
        <w:t>random_state=42 для воспроизводимости.</w:t>
      </w:r>
    </w:p>
    <w:p>
      <w:pPr>
        <w:pStyle w:val="Heading2"/>
        <w:bidi w:val="0"/>
        <w:ind w:hanging="0" w:start="0"/>
        <w:jc w:val="start"/>
        <w:rPr/>
      </w:pPr>
      <w:r>
        <w:rPr/>
        <w:t>3. Модели и подбор гиперпараметров</w:t>
      </w:r>
    </w:p>
    <w:p>
      <w:pPr>
        <w:pStyle w:val="BodyText"/>
        <w:bidi w:val="0"/>
        <w:jc w:val="start"/>
        <w:rPr/>
      </w:pPr>
      <w:r>
        <w:rPr/>
        <w:t>Использованные модели: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LinearRegression;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DecisionTreeRegressor;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KNeighborsRegressor;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RandomForestRegressor;</w:t>
      </w:r>
    </w:p>
    <w:p>
      <w:pPr>
        <w:pStyle w:val="BodyText"/>
        <w:numPr>
          <w:ilvl w:val="0"/>
          <w:numId w:val="7"/>
        </w:numPr>
        <w:bidi w:val="0"/>
        <w:jc w:val="start"/>
        <w:rPr/>
      </w:pPr>
      <w:r>
        <w:rPr/>
        <w:t>CatBoostRegressor.</w:t>
      </w:r>
    </w:p>
    <w:p>
      <w:pPr>
        <w:pStyle w:val="BodyText"/>
        <w:bidi w:val="0"/>
        <w:jc w:val="start"/>
        <w:rPr/>
      </w:pPr>
      <w:r>
        <w:rPr/>
        <w:t xml:space="preserve">Поиск гиперпараметров </w:t>
      </w:r>
      <w:r>
        <w:rPr/>
        <w:t>GridSearchCV с 5</w:t>
        <w:noBreakHyphen/>
        <w:t>кратной кросс</w:t>
        <w:noBreakHyphen/>
        <w:t>валидацией, метрика — R</w:t>
      </w:r>
      <w:r>
        <w:rPr>
          <w:vertAlign w:val="superscript"/>
        </w:rPr>
        <w:t>2</w:t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Heading2"/>
        <w:bidi w:val="0"/>
        <w:ind w:hanging="0" w:start="0"/>
        <w:jc w:val="start"/>
        <w:rPr/>
      </w:pPr>
      <w:r>
        <w:rPr/>
        <w:t>3</w:t>
      </w:r>
      <w:r>
        <w:rPr/>
        <w:t>. Результаты обучения (на тренировочной выборке)</w:t>
      </w:r>
    </w:p>
    <w:tbl>
      <w:tblPr>
        <w:tblW w:w="963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62"/>
        <w:gridCol w:w="1799"/>
        <w:gridCol w:w="1962"/>
        <w:gridCol w:w="5515"/>
      </w:tblGrid>
      <w:tr>
        <w:trPr/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№</w:t>
            </w:r>
          </w:p>
        </w:tc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Модель</w:t>
            </w:r>
          </w:p>
        </w:tc>
        <w:tc>
          <w:tcPr>
            <w:tcW w:w="19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uto" w:line="288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Fonts w:ascii="KaTeX Math" w:hAnsi="KaTeX Math"/>
                <w:b w:val="false"/>
                <w:bCs w:val="false"/>
                <w:i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</w:t>
            </w:r>
            <w:r>
              <w:rPr>
                <w:rFonts w:ascii="KaTeX Main;Times New Roman;serif" w:hAnsi="KaTeX Main;Times New Roman;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 (лучший балл)</w:t>
            </w:r>
          </w:p>
        </w:tc>
        <w:tc>
          <w:tcPr>
            <w:tcW w:w="551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Оптимальные параметры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RandomForest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471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{'model__max_depth': 15, 'model__max_features': 'sqrt', 'model__min_samples_leaf': 1, 'model__min_samples_split': 2, 'model__n_estimators': 200, 'preprocessing__num__pca__n_components': 10}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CatBoost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457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{'model__depth': 8, 'preprocessing__num__pca__n_components': 20}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KNN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424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1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{'model__n_neighbors': 10, 'model__p': 2, 'model__weights': 'distance', 'preprocessing__num__pca__n_components': 10}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DecisionTree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304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{'model__max_depth': 3, 'model__min_samples_leaf': 4, 'model__min_samples_split': 2, 'preprocessing__num__pca__n_components': 10}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4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LinearRegression</w:t>
            </w:r>
          </w:p>
        </w:tc>
        <w:tc>
          <w:tcPr>
            <w:tcW w:w="19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0,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24</w:t>
            </w:r>
          </w:p>
        </w:tc>
        <w:tc>
          <w:tcPr>
            <w:tcW w:w="551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  <w:t>{'model__fit_intercept': True, 'preprocessing__num__pca__n_components': 20}"</w:t>
            </w:r>
          </w:p>
        </w:tc>
      </w:tr>
    </w:tbl>
    <w:p>
      <w:pPr>
        <w:pStyle w:val="Heading2"/>
        <w:bidi w:val="0"/>
        <w:ind w:hanging="0" w:start="0"/>
        <w:jc w:val="start"/>
        <w:rPr/>
      </w:pPr>
      <w:r>
        <w:rPr/>
        <w:t>4</w:t>
      </w:r>
      <w:r>
        <w:rPr/>
        <w:t>. Оценка на тестовой выборке</w:t>
      </w:r>
    </w:p>
    <w:p>
      <w:pPr>
        <w:pStyle w:val="BodyText"/>
        <w:bidi w:val="0"/>
        <w:jc w:val="start"/>
        <w:rPr/>
      </w:pPr>
      <w:r>
        <w:rPr/>
        <w:t>Метрики для RandomForest:</w:t>
      </w:r>
    </w:p>
    <w:tbl>
      <w:tblPr>
        <w:tblW w:w="538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819"/>
        <w:gridCol w:w="1564"/>
      </w:tblGrid>
      <w:tr>
        <w:trPr/>
        <w:tc>
          <w:tcPr>
            <w:tcW w:w="3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Метрика</w:t>
            </w:r>
          </w:p>
        </w:tc>
        <w:tc>
          <w:tcPr>
            <w:tcW w:w="15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Значение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Лучшая модель (</w:t>
            </w: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best_model_name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)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RandomForest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rFonts w:ascii="KaTeX Math" w:hAnsi="KaTeX Math"/>
                <w:b w:val="false"/>
                <w:bCs w:val="false"/>
                <w:i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R</w:t>
            </w: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2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0,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54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RMSE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237810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MAE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310</w:t>
            </w:r>
          </w:p>
        </w:tc>
      </w:tr>
    </w:tbl>
    <w:p>
      <w:pPr>
        <w:pStyle w:val="Heading2"/>
        <w:bidi w:val="0"/>
        <w:ind w:hanging="0" w:start="0"/>
        <w:jc w:val="start"/>
        <w:rPr/>
      </w:pPr>
      <w:r>
        <w:rPr/>
        <w:t>5</w:t>
      </w:r>
      <w:r>
        <w:rPr/>
        <w:t>. Выводы</w:t>
      </w:r>
    </w:p>
    <w:p>
      <w:pPr>
        <w:pStyle w:val="BodyText"/>
        <w:bidi w:val="0"/>
        <w:jc w:val="both"/>
        <w:rPr/>
      </w:pPr>
      <w:r>
        <w:rPr/>
        <w:t xml:space="preserve">RandomForest </w:t>
      </w:r>
      <w:r>
        <w:rPr/>
        <w:t>оказалась лучше всех.</w:t>
      </w:r>
      <w:r>
        <w:rPr/>
        <w:t xml:space="preserve"> </w:t>
      </w:r>
      <w:r>
        <w:rPr/>
        <w:t>Модель показала досрочно средние результаты</w:t>
      </w:r>
      <w:r>
        <w:rPr/>
        <w:t xml:space="preserve">. Значительное расхождение между RMSE и MAE подтверждает наличие выбросов, влияющих на квадратичные ошибки. </w:t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Регрессия для SI</w:t>
      </w:r>
    </w:p>
    <w:p>
      <w:pPr>
        <w:pStyle w:val="Heading2"/>
        <w:bidi w:val="0"/>
        <w:ind w:hanging="0" w:start="0"/>
        <w:jc w:val="start"/>
        <w:rPr/>
      </w:pPr>
      <w:r>
        <w:rPr/>
        <w:t>1. Подготовка данных</w:t>
      </w:r>
    </w:p>
    <w:p>
      <w:pPr>
        <w:pStyle w:val="BodyText"/>
        <w:bidi w:val="0"/>
        <w:jc w:val="start"/>
        <w:rPr/>
      </w:pPr>
      <w:r>
        <w:rPr/>
        <w:t>Целевая переменная: CC50, mM.</w:t>
      </w:r>
    </w:p>
    <w:p>
      <w:pPr>
        <w:pStyle w:val="BodyText"/>
        <w:bidi w:val="0"/>
        <w:jc w:val="start"/>
        <w:rPr/>
      </w:pPr>
      <w:r>
        <w:rPr/>
        <w:t xml:space="preserve">Найдем </w:t>
      </w:r>
      <w:r>
        <w:rPr/>
        <w:t xml:space="preserve"> колонки с долей нулевых значений ≥ 99 % (33 колонки).</w:t>
      </w:r>
    </w:p>
    <w:p>
      <w:pPr>
        <w:pStyle w:val="BodyText"/>
        <w:bidi w:val="0"/>
        <w:jc w:val="start"/>
        <w:rPr/>
      </w:pPr>
      <w:r>
        <w:rPr/>
        <w:t>Выяв</w:t>
      </w:r>
      <w:r>
        <w:rPr/>
        <w:t>им</w:t>
      </w:r>
      <w:r>
        <w:rPr/>
        <w:t xml:space="preserve"> бинарные признаки (30 колонок) , </w:t>
      </w:r>
      <w:r>
        <w:rPr/>
        <w:t xml:space="preserve">их исключим из </w:t>
      </w:r>
      <w:r>
        <w:rPr/>
        <w:t>масштабир</w:t>
      </w:r>
      <w:r>
        <w:rPr/>
        <w:t>ования.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К</w:t>
      </w:r>
      <w:r>
        <w:rPr/>
        <w:t xml:space="preserve">олонки с выбросами (&gt; 20 %) </w:t>
      </w:r>
      <w:r>
        <w:rPr/>
        <w:t>добавим в список на удаление</w:t>
      </w:r>
      <w:r>
        <w:rPr/>
        <w:t>.</w:t>
      </w:r>
    </w:p>
    <w:p>
      <w:pPr>
        <w:pStyle w:val="BodyText"/>
        <w:bidi w:val="0"/>
        <w:jc w:val="start"/>
        <w:rPr/>
      </w:pPr>
      <w:r>
        <w:rPr/>
        <w:t>Выявлены высококоррелирующие признаки (47 колонок) с корреляцией ≥ 0,95.</w:t>
      </w:r>
    </w:p>
    <w:p>
      <w:pPr>
        <w:pStyle w:val="BodyText"/>
        <w:bidi w:val="0"/>
        <w:jc w:val="start"/>
        <w:rPr/>
      </w:pPr>
      <w:r>
        <w:rPr/>
        <w:t>Отобраны важные признаки с помощью CatBoostRegressor (важность ≥ 0,5).</w:t>
      </w:r>
    </w:p>
    <w:p>
      <w:pPr>
        <w:pStyle w:val="BodyText"/>
        <w:bidi w:val="0"/>
        <w:jc w:val="start"/>
        <w:rPr/>
      </w:pPr>
      <w:r>
        <w:rPr/>
        <w:t>Из списка важных признаков исключены проблемные колонки (пустые, бинарные, с выбросами).</w:t>
      </w:r>
    </w:p>
    <w:p>
      <w:pPr>
        <w:pStyle w:val="Heading2"/>
        <w:bidi w:val="0"/>
        <w:ind w:hanging="0" w:start="0"/>
        <w:jc w:val="start"/>
        <w:rPr/>
      </w:pPr>
      <w:r>
        <w:rPr/>
        <w:t>2. Предобработка данных</w:t>
      </w:r>
    </w:p>
    <w:p>
      <w:pPr>
        <w:pStyle w:val="BodyText"/>
        <w:bidi w:val="0"/>
        <w:jc w:val="start"/>
        <w:rPr/>
      </w:pPr>
      <w:r>
        <w:rPr/>
        <w:t>Для числовых признаков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Заполнение пропусков медианой (SimpleImputer).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Масштабирование (</w:t>
      </w:r>
      <w:r>
        <w:rPr/>
        <w:t>RobastScaler</w:t>
      </w:r>
      <w:r>
        <w:rPr/>
        <w:t>).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Метод главных компонент (PCA, параметры: 5, 10, 20 компонентов).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Разделение данных: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Тренировочная выборка: 80 %.</w:t>
      </w:r>
    </w:p>
    <w:p>
      <w:pPr>
        <w:pStyle w:val="BodyText"/>
        <w:numPr>
          <w:ilvl w:val="0"/>
          <w:numId w:val="6"/>
        </w:numPr>
        <w:bidi w:val="0"/>
        <w:jc w:val="start"/>
        <w:rPr/>
      </w:pPr>
      <w:r>
        <w:rPr/>
        <w:t>Тестовая выборка: 20 %.</w:t>
      </w:r>
    </w:p>
    <w:p>
      <w:pPr>
        <w:pStyle w:val="BodyText"/>
        <w:bidi w:val="0"/>
        <w:jc w:val="start"/>
        <w:rPr/>
      </w:pPr>
      <w:r>
        <w:rPr/>
        <w:t>random_state=42 для воспроизводимости.</w:t>
      </w:r>
    </w:p>
    <w:p>
      <w:pPr>
        <w:pStyle w:val="Heading2"/>
        <w:bidi w:val="0"/>
        <w:ind w:hanging="0" w:start="0"/>
        <w:jc w:val="start"/>
        <w:rPr/>
      </w:pPr>
      <w:r>
        <w:rPr/>
        <w:t>3. Модели и подбор гиперпараметров</w:t>
      </w:r>
    </w:p>
    <w:p>
      <w:pPr>
        <w:pStyle w:val="BodyText"/>
        <w:bidi w:val="0"/>
        <w:jc w:val="start"/>
        <w:rPr/>
      </w:pPr>
      <w:r>
        <w:rPr/>
        <w:t>Использованные модели: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LinearRegression;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DecisionTreeRegressor;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KNeighborsRegressor;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RandomForestRegressor;</w:t>
      </w:r>
    </w:p>
    <w:p>
      <w:pPr>
        <w:pStyle w:val="BodyText"/>
        <w:numPr>
          <w:ilvl w:val="0"/>
          <w:numId w:val="8"/>
        </w:numPr>
        <w:bidi w:val="0"/>
        <w:jc w:val="start"/>
        <w:rPr/>
      </w:pPr>
      <w:r>
        <w:rPr/>
        <w:t>CatBoostRegressor.</w:t>
      </w:r>
    </w:p>
    <w:p>
      <w:pPr>
        <w:pStyle w:val="BodyText"/>
        <w:bidi w:val="0"/>
        <w:jc w:val="start"/>
        <w:rPr/>
      </w:pPr>
      <w:r>
        <w:rPr/>
        <w:t xml:space="preserve">Поиск гиперпараметров </w:t>
      </w:r>
      <w:r>
        <w:rPr/>
        <w:t>GridSearchCV с 5</w:t>
        <w:noBreakHyphen/>
        <w:t>кратной кросс</w:t>
        <w:noBreakHyphen/>
        <w:t>валидацией, метрика — R</w:t>
      </w:r>
      <w:r>
        <w:rPr>
          <w:vertAlign w:val="superscript"/>
        </w:rPr>
        <w:t>2</w:t>
      </w:r>
    </w:p>
    <w:p>
      <w:pPr>
        <w:pStyle w:val="BodyText"/>
        <w:bidi w:val="0"/>
        <w:jc w:val="start"/>
        <w:rPr/>
      </w:pPr>
      <w:r>
        <w:rPr/>
      </w:r>
      <w:r>
        <w:br w:type="page"/>
      </w:r>
    </w:p>
    <w:p>
      <w:pPr>
        <w:pStyle w:val="Heading2"/>
        <w:bidi w:val="0"/>
        <w:ind w:hanging="0" w:start="0"/>
        <w:jc w:val="start"/>
        <w:rPr/>
      </w:pPr>
      <w:r>
        <w:rPr/>
        <w:t>3</w:t>
      </w:r>
      <w:r>
        <w:rPr/>
        <w:t>. Результаты обучения (на тренировочной выборке)</w:t>
      </w:r>
    </w:p>
    <w:p>
      <w:pPr>
        <w:pStyle w:val="BodyText"/>
        <w:bidi w:val="0"/>
        <w:jc w:val="start"/>
        <w:rPr/>
      </w:pPr>
      <w:r>
        <w:rPr/>
      </w:r>
    </w:p>
    <w:tbl>
      <w:tblPr>
        <w:tblW w:w="9638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62"/>
        <w:gridCol w:w="1799"/>
        <w:gridCol w:w="1965"/>
        <w:gridCol w:w="5512"/>
      </w:tblGrid>
      <w:tr>
        <w:trPr/>
        <w:tc>
          <w:tcPr>
            <w:tcW w:w="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№</w:t>
            </w:r>
          </w:p>
        </w:tc>
        <w:tc>
          <w:tcPr>
            <w:tcW w:w="179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Модель</w:t>
            </w:r>
          </w:p>
        </w:tc>
        <w:tc>
          <w:tcPr>
            <w:tcW w:w="19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uto" w:line="288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rFonts w:ascii="KaTeX Math" w:hAnsi="KaTeX Math"/>
                <w:b w:val="false"/>
                <w:bCs w:val="false"/>
                <w:i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R</w:t>
            </w:r>
            <w:r>
              <w:rPr>
                <w:rFonts w:ascii="KaTeX Main;Times New Roman;serif" w:hAnsi="KaTeX Main;Times New Roman;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2</w:t>
            </w: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 (лучший балл)</w:t>
            </w:r>
          </w:p>
        </w:tc>
        <w:tc>
          <w:tcPr>
            <w:tcW w:w="55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Оптимальные параметры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0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LinearRegression</w:t>
            </w:r>
          </w:p>
        </w:tc>
        <w:tc>
          <w:tcPr>
            <w:tcW w:w="1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0,0228</w:t>
            </w:r>
          </w:p>
        </w:tc>
        <w:tc>
          <w:tcPr>
            <w:tcW w:w="55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{'model__fit_intercept': True}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1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KNN</w:t>
            </w:r>
          </w:p>
        </w:tc>
        <w:tc>
          <w:tcPr>
            <w:tcW w:w="1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0,1524</w:t>
            </w:r>
          </w:p>
        </w:tc>
        <w:tc>
          <w:tcPr>
            <w:tcW w:w="55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{'model__n_neighbors': 15, 'model__p': 1, 'model__weights': 'uniform'}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2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RandomForest</w:t>
            </w:r>
          </w:p>
        </w:tc>
        <w:tc>
          <w:tcPr>
            <w:tcW w:w="1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0,1698</w:t>
            </w:r>
          </w:p>
        </w:tc>
        <w:tc>
          <w:tcPr>
            <w:tcW w:w="55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{'model__max_depth': 15, 'model__max_features': 'sqrt', 'model__min_samples_leaf': 2, 'model__min_samples_split': 5, 'model__n_estimators': 200}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3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DecisionTree</w:t>
            </w:r>
          </w:p>
        </w:tc>
        <w:tc>
          <w:tcPr>
            <w:tcW w:w="1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0,2065</w:t>
            </w:r>
          </w:p>
        </w:tc>
        <w:tc>
          <w:tcPr>
            <w:tcW w:w="55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{'model__max_depth': 3, 'model__min_samples_leaf': 1, 'model__min_samples_split': 10}</w:t>
            </w:r>
          </w:p>
        </w:tc>
      </w:tr>
      <w:tr>
        <w:trPr/>
        <w:tc>
          <w:tcPr>
            <w:tcW w:w="362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4</w:t>
            </w:r>
          </w:p>
        </w:tc>
        <w:tc>
          <w:tcPr>
            <w:tcW w:w="179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CatBoost</w:t>
            </w:r>
          </w:p>
        </w:tc>
        <w:tc>
          <w:tcPr>
            <w:tcW w:w="1965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−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0,2235</w:t>
            </w:r>
          </w:p>
        </w:tc>
        <w:tc>
          <w:tcPr>
            <w:tcW w:w="5512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{'model__depth': 10}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4</w:t>
      </w:r>
      <w:r>
        <w:rPr/>
        <w:t>. Оценка на тестовой выборке</w:t>
      </w:r>
    </w:p>
    <w:p>
      <w:pPr>
        <w:pStyle w:val="BodyText"/>
        <w:bidi w:val="0"/>
        <w:jc w:val="start"/>
        <w:rPr/>
      </w:pPr>
      <w:r>
        <w:rPr/>
        <w:t>Метрики для RandomForest:</w:t>
      </w:r>
    </w:p>
    <w:tbl>
      <w:tblPr>
        <w:tblW w:w="5383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819"/>
        <w:gridCol w:w="1564"/>
      </w:tblGrid>
      <w:tr>
        <w:trPr/>
        <w:tc>
          <w:tcPr>
            <w:tcW w:w="381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Метрика</w:t>
            </w:r>
          </w:p>
        </w:tc>
        <w:tc>
          <w:tcPr>
            <w:tcW w:w="15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Heading"/>
              <w:bidi w:val="0"/>
              <w:spacing w:lineRule="atLeast" w:line="42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Значение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tLeast" w:line="33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Лучшая модель (</w:t>
            </w:r>
            <w:r>
              <w:rPr>
                <w:rStyle w:val="SourceText"/>
                <w:rFonts w:ascii="Consolas;Menlo;Monaco;Lucida Console;DejaVu Sans Mono;Bitstream Vera Sans Mono;monospace;sans-serif" w:hAnsi="Consolas;Menlo;Monaco;Lucida Console;DejaVu Sans Mono;Bitstream Vera Sans Mono;monospace;sans-serif"/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best_model_name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)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start"/>
              <w:rPr>
                <w:rFonts w:ascii="Droid Sans Mono;monospace" w:hAnsi="Droid Sans Mono;monospac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1"/>
                <w:szCs w:val="24"/>
                <w:highlight w:val="none"/>
                <w:u w:val="none"/>
                <w:shd w:fill="auto" w:val="clear"/>
              </w:rPr>
            </w:pPr>
            <w:r>
              <w:rPr>
                <w:rFonts w:ascii="Droid Sans Mono;monospace" w:hAnsi="Droid Sans Mono;monospace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LinearRegression</w:t>
            </w:r>
          </w:p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spacing w:lineRule="auto" w:line="288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rFonts w:ascii="KaTeX Math" w:hAnsi="KaTeX Math"/>
                <w:b w:val="false"/>
                <w:bCs w:val="false"/>
                <w:i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R</w:t>
            </w:r>
            <w:r>
              <w:rPr>
                <w:b w:val="false"/>
                <w:bCs w:val="false"/>
                <w:i w:val="false"/>
                <w:iCs w:val="false"/>
                <w:caps w:val="false"/>
                <w:smallCap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2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0,</w:t>
            </w: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0078</w:t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RMSE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start"/>
              <w:rPr>
                <w:rFonts w:ascii="Droid Sans Mono;monospace" w:hAnsi="Droid Sans Mono;monospac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1"/>
                <w:szCs w:val="24"/>
                <w:highlight w:val="none"/>
                <w:u w:val="none"/>
                <w:shd w:fill="auto" w:val="clear"/>
              </w:rPr>
            </w:pPr>
            <w:r>
              <w:rPr>
                <w:rFonts w:ascii="Droid Sans Mono;monospace" w:hAnsi="Droid Sans Mono;monospace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1993203</w:t>
            </w:r>
          </w:p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</w:r>
          </w:p>
        </w:tc>
      </w:tr>
      <w:tr>
        <w:trPr/>
        <w:tc>
          <w:tcPr>
            <w:tcW w:w="3819" w:type="dxa"/>
            <w:tcBorders>
              <w:star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  <w:t>MAE</w:t>
            </w:r>
          </w:p>
        </w:tc>
        <w:tc>
          <w:tcPr>
            <w:tcW w:w="156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bidi w:val="0"/>
              <w:ind w:hanging="0" w:start="0" w:end="0"/>
              <w:jc w:val="start"/>
              <w:rPr>
                <w:rFonts w:ascii="Droid Sans Mono;monospace" w:hAnsi="Droid Sans Mono;monospace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1"/>
                <w:szCs w:val="24"/>
                <w:highlight w:val="none"/>
                <w:u w:val="none"/>
                <w:shd w:fill="auto" w:val="clear"/>
              </w:rPr>
            </w:pPr>
            <w:r>
              <w:rPr>
                <w:rFonts w:ascii="Droid Sans Mono;monospace" w:hAnsi="Droid Sans Mono;monospace"/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1"/>
                <w:szCs w:val="24"/>
                <w:u w:val="none"/>
                <w:shd w:fill="auto" w:val="clear"/>
              </w:rPr>
              <w:t>217</w:t>
            </w:r>
          </w:p>
          <w:p>
            <w:pPr>
              <w:pStyle w:val="TableContents"/>
              <w:bidi w:val="0"/>
              <w:ind w:hanging="0" w:start="0" w:end="0"/>
              <w:jc w:val="start"/>
              <w:rPr>
                <w:rFonts w:ascii="Liberation Serif" w:hAnsi="Liberation Serif"/>
                <w:b w:val="false"/>
                <w:bCs w:val="false"/>
                <w:i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auto"/>
                <w:sz w:val="24"/>
                <w:szCs w:val="24"/>
                <w:highlight w:val="none"/>
                <w:u w:val="none"/>
                <w:shd w:fill="auto" w:val="clear"/>
              </w:rPr>
            </w:pPr>
            <w:r>
              <w:rPr>
                <w:b w:val="false"/>
                <w:bCs w:val="false"/>
                <w:i w:val="false"/>
                <w:iCs w:val="false"/>
                <w:strike w:val="false"/>
                <w:dstrike w:val="false"/>
                <w:outline w:val="false"/>
                <w:shadow w:val="false"/>
                <w:color w:val="000000"/>
                <w:sz w:val="24"/>
                <w:szCs w:val="24"/>
                <w:u w:val="none"/>
                <w:shd w:fill="auto" w:val="clear"/>
              </w:rPr>
            </w:r>
          </w:p>
        </w:tc>
      </w:tr>
    </w:tbl>
    <w:p>
      <w:pPr>
        <w:pStyle w:val="Heading2"/>
        <w:bidi w:val="0"/>
        <w:ind w:hanging="0" w:start="0"/>
        <w:jc w:val="start"/>
        <w:rPr/>
      </w:pPr>
      <w:r>
        <w:rPr/>
        <w:t>5</w:t>
      </w:r>
      <w:r>
        <w:rPr/>
        <w:t>. Выводы</w:t>
      </w:r>
    </w:p>
    <w:p>
      <w:pPr>
        <w:pStyle w:val="BodyText"/>
        <w:bidi w:val="0"/>
        <w:jc w:val="both"/>
        <w:rPr/>
      </w:pPr>
      <w:r>
        <w:rPr/>
        <w:t>Модель отработала очень плохо. Возможно есть проблема в данных.</w:t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Классификация: превышает ли значение IC50 медианное значение выборки.</w:t>
      </w:r>
    </w:p>
    <w:p>
      <w:pPr>
        <w:pStyle w:val="BodyText"/>
        <w:bidi w:val="0"/>
        <w:jc w:val="start"/>
        <w:rPr/>
      </w:pPr>
      <w:r>
        <w:rPr/>
        <w:t>1. Результаты моделей (по accuracy на этапе подбора гиперпараметров)</w:t>
      </w:r>
    </w:p>
    <w:p>
      <w:pPr>
        <w:pStyle w:val="BodyText"/>
        <w:bidi w:val="0"/>
        <w:jc w:val="start"/>
        <w:rPr/>
      </w:pPr>
      <w:r>
        <w:rPr/>
        <w:t>Модель</w:t>
        <w:tab/>
        <w:t>Точность (best_score_accuracy)</w:t>
      </w:r>
    </w:p>
    <w:p>
      <w:pPr>
        <w:pStyle w:val="BodyText"/>
        <w:bidi w:val="0"/>
        <w:jc w:val="start"/>
        <w:rPr/>
      </w:pPr>
      <w:r>
        <w:rPr/>
        <w:t>KNN</w:t>
        <w:tab/>
        <w:t>0,7250</w:t>
      </w:r>
    </w:p>
    <w:p>
      <w:pPr>
        <w:pStyle w:val="BodyText"/>
        <w:bidi w:val="0"/>
        <w:jc w:val="start"/>
        <w:rPr/>
      </w:pPr>
      <w:r>
        <w:rPr/>
        <w:t>RandomForest</w:t>
        <w:tab/>
        <w:t>0,7175</w:t>
      </w:r>
    </w:p>
    <w:p>
      <w:pPr>
        <w:pStyle w:val="BodyText"/>
        <w:bidi w:val="0"/>
        <w:jc w:val="start"/>
        <w:rPr/>
      </w:pPr>
      <w:r>
        <w:rPr/>
        <w:t>CatBoost</w:t>
        <w:tab/>
        <w:t>0,7100</w:t>
      </w:r>
    </w:p>
    <w:p>
      <w:pPr>
        <w:pStyle w:val="BodyText"/>
        <w:bidi w:val="0"/>
        <w:jc w:val="start"/>
        <w:rPr/>
      </w:pPr>
      <w:r>
        <w:rPr/>
        <w:t>LogisticRegression</w:t>
        <w:tab/>
        <w:t>0,6825</w:t>
      </w:r>
    </w:p>
    <w:p>
      <w:pPr>
        <w:pStyle w:val="BodyText"/>
        <w:bidi w:val="0"/>
        <w:jc w:val="start"/>
        <w:rPr/>
      </w:pPr>
      <w:r>
        <w:rPr/>
        <w:t>DecisionTree</w:t>
        <w:tab/>
        <w:t>0,6725</w:t>
      </w:r>
    </w:p>
    <w:p>
      <w:pPr>
        <w:pStyle w:val="BodyText"/>
        <w:bidi w:val="0"/>
        <w:jc w:val="start"/>
        <w:rPr/>
      </w:pPr>
      <w:r>
        <w:rPr/>
        <w:t>Лучшая модель: KNN.</w:t>
      </w:r>
    </w:p>
    <w:p>
      <w:pPr>
        <w:pStyle w:val="BodyText"/>
        <w:bidi w:val="0"/>
        <w:jc w:val="start"/>
        <w:rPr/>
      </w:pPr>
      <w:r>
        <w:rPr/>
        <w:t>2. Оптимальные гиперпараметры для KNN</w:t>
      </w:r>
    </w:p>
    <w:p>
      <w:pPr>
        <w:pStyle w:val="BodyText"/>
        <w:bidi w:val="0"/>
        <w:jc w:val="start"/>
        <w:rPr/>
      </w:pPr>
      <w:r>
        <w:rPr/>
        <w:t>python</w:t>
      </w:r>
    </w:p>
    <w:p>
      <w:pPr>
        <w:pStyle w:val="BodyText"/>
        <w:bidi w:val="0"/>
        <w:jc w:val="start"/>
        <w:rPr/>
      </w:pPr>
      <w:r>
        <w:rPr/>
        <w:t>{  'model__n_neighbors': 5,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'model__p': 1,  # манхэттенское расстояние (L1)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'model__weights': 'uniform',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'preprocessing__num__pca__n_components': 10</w:t>
      </w:r>
    </w:p>
    <w:p>
      <w:pPr>
        <w:pStyle w:val="BodyText"/>
        <w:bidi w:val="0"/>
        <w:jc w:val="start"/>
        <w:rPr/>
      </w:pPr>
      <w:r>
        <w:rPr/>
        <w:t>}3. Метрики KNN на тестовой выборке</w:t>
      </w:r>
    </w:p>
    <w:p>
      <w:pPr>
        <w:pStyle w:val="BodyText"/>
        <w:bidi w:val="0"/>
        <w:jc w:val="start"/>
        <w:rPr/>
      </w:pPr>
      <w:r>
        <w:rPr/>
        <w:t>Accuracy (общая точность): 0,7114</w:t>
      </w:r>
    </w:p>
    <w:p>
      <w:pPr>
        <w:pStyle w:val="BodyText"/>
        <w:bidi w:val="0"/>
        <w:jc w:val="start"/>
        <w:rPr/>
      </w:pPr>
      <w:r>
        <w:rPr/>
        <w:t>Precision (точность предсказания положительного класса): 0,7255</w:t>
      </w:r>
    </w:p>
    <w:p>
      <w:pPr>
        <w:pStyle w:val="BodyText"/>
        <w:bidi w:val="0"/>
        <w:jc w:val="start"/>
        <w:rPr/>
      </w:pPr>
      <w:r>
        <w:rPr/>
        <w:t>Recall (полнота): 0,7115</w:t>
      </w:r>
    </w:p>
    <w:p>
      <w:pPr>
        <w:pStyle w:val="BodyText"/>
        <w:bidi w:val="0"/>
        <w:jc w:val="start"/>
        <w:rPr/>
      </w:pPr>
      <w:r>
        <w:rPr/>
        <w:t>F1</w:t>
        <w:noBreakHyphen/>
        <w:t>score (баланс precision и recall): 0,7184</w:t>
      </w:r>
    </w:p>
    <w:p>
      <w:pPr>
        <w:pStyle w:val="BodyText"/>
        <w:bidi w:val="0"/>
        <w:jc w:val="start"/>
        <w:rPr/>
      </w:pPr>
      <w:r>
        <w:rPr/>
        <w:t>4. Ключевые выводы</w:t>
      </w:r>
    </w:p>
    <w:p>
      <w:pPr>
        <w:pStyle w:val="BodyText"/>
        <w:bidi w:val="0"/>
        <w:jc w:val="start"/>
        <w:rPr/>
      </w:pPr>
      <w:r>
        <w:rPr/>
        <w:t>KNN — лучшая модель по результатам кросс</w:t>
        <w:noBreakHyphen/>
        <w:t>валидации (точность 0,7250).</w:t>
      </w:r>
    </w:p>
    <w:p>
      <w:pPr>
        <w:pStyle w:val="BodyText"/>
        <w:bidi w:val="0"/>
        <w:jc w:val="start"/>
        <w:rPr/>
      </w:pPr>
      <w:r>
        <w:rPr/>
        <w:t>Незначительное падение точности на тестовой выборке (до 0,7114) говорит об отсутствии серьёзного переобучения.</w:t>
      </w:r>
    </w:p>
    <w:p>
      <w:pPr>
        <w:pStyle w:val="BodyText"/>
        <w:bidi w:val="0"/>
        <w:jc w:val="start"/>
        <w:rPr/>
      </w:pPr>
      <w:r>
        <w:rPr/>
        <w:t>Баланс метрик (precision ≈ recall ≈ F1) подтверждает стабильность модели.</w:t>
      </w:r>
    </w:p>
    <w:p>
      <w:pPr>
        <w:pStyle w:val="BodyText"/>
        <w:bidi w:val="0"/>
        <w:jc w:val="start"/>
        <w:rPr/>
      </w:pPr>
      <w:r>
        <w:rPr/>
        <w:t>Настройки KNN оптимальны:</w:t>
      </w:r>
    </w:p>
    <w:p>
      <w:pPr>
        <w:pStyle w:val="BodyText"/>
        <w:bidi w:val="0"/>
        <w:jc w:val="start"/>
        <w:rPr/>
      </w:pPr>
      <w:r>
        <w:rPr/>
        <w:t>5 соседей снижают влияние шума;</w:t>
      </w:r>
    </w:p>
    <w:p>
      <w:pPr>
        <w:pStyle w:val="BodyText"/>
        <w:bidi w:val="0"/>
        <w:jc w:val="start"/>
        <w:rPr/>
      </w:pPr>
      <w:r>
        <w:rPr/>
        <w:t>манхэттенское расстояние устойчиво к выбросам;</w:t>
      </w:r>
    </w:p>
    <w:p>
      <w:pPr>
        <w:pStyle w:val="BodyText"/>
        <w:bidi w:val="0"/>
        <w:jc w:val="start"/>
        <w:rPr/>
      </w:pPr>
      <w:r>
        <w:rPr/>
        <w:t>PCA с 10 компонентами ускоряет вычисления и фильтрует шум.</w:t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Классификация: превышает ли значение CC50 медианное значение выборки</w:t>
      </w:r>
    </w:p>
    <w:p>
      <w:pPr>
        <w:pStyle w:val="BodyText"/>
        <w:bidi w:val="0"/>
        <w:jc w:val="start"/>
        <w:rPr/>
      </w:pPr>
      <w:r>
        <w:rPr/>
        <w:t>Краткий отчёт по результатам обучения моделей</w:t>
      </w:r>
    </w:p>
    <w:p>
      <w:pPr>
        <w:pStyle w:val="BodyText"/>
        <w:bidi w:val="0"/>
        <w:jc w:val="start"/>
        <w:rPr/>
      </w:pPr>
      <w:r>
        <w:rPr/>
        <w:t>1. Результаты обучения моделей (best_score_accuracy)</w:t>
      </w:r>
    </w:p>
    <w:p>
      <w:pPr>
        <w:pStyle w:val="BodyText"/>
        <w:bidi w:val="0"/>
        <w:jc w:val="start"/>
        <w:rPr/>
      </w:pPr>
      <w:r>
        <w:rPr/>
        <w:t>Модель</w:t>
        <w:tab/>
        <w:t>Точность</w:t>
      </w:r>
    </w:p>
    <w:p>
      <w:pPr>
        <w:pStyle w:val="BodyText"/>
        <w:bidi w:val="0"/>
        <w:jc w:val="start"/>
        <w:rPr/>
      </w:pPr>
      <w:r>
        <w:rPr/>
        <w:t>RandomForest</w:t>
        <w:tab/>
        <w:t>0,7213</w:t>
      </w:r>
    </w:p>
    <w:p>
      <w:pPr>
        <w:pStyle w:val="BodyText"/>
        <w:bidi w:val="0"/>
        <w:jc w:val="start"/>
        <w:rPr/>
      </w:pPr>
      <w:r>
        <w:rPr/>
        <w:t>CatBoost</w:t>
        <w:tab/>
        <w:t>0,7100</w:t>
      </w:r>
    </w:p>
    <w:p>
      <w:pPr>
        <w:pStyle w:val="BodyText"/>
        <w:bidi w:val="0"/>
        <w:jc w:val="start"/>
        <w:rPr/>
      </w:pPr>
      <w:r>
        <w:rPr/>
        <w:t>KNN</w:t>
        <w:tab/>
        <w:t>0,7100</w:t>
      </w:r>
    </w:p>
    <w:p>
      <w:pPr>
        <w:pStyle w:val="BodyText"/>
        <w:bidi w:val="0"/>
        <w:jc w:val="start"/>
        <w:rPr/>
      </w:pPr>
      <w:r>
        <w:rPr/>
        <w:t>LogisticRegression</w:t>
        <w:tab/>
        <w:t>0,6950</w:t>
      </w:r>
    </w:p>
    <w:p>
      <w:pPr>
        <w:pStyle w:val="BodyText"/>
        <w:bidi w:val="0"/>
        <w:jc w:val="start"/>
        <w:rPr/>
      </w:pPr>
      <w:r>
        <w:rPr/>
        <w:t>DecisionTree</w:t>
        <w:tab/>
        <w:t>0,6938</w:t>
      </w:r>
    </w:p>
    <w:p>
      <w:pPr>
        <w:pStyle w:val="BodyText"/>
        <w:bidi w:val="0"/>
        <w:jc w:val="start"/>
        <w:rPr/>
      </w:pPr>
      <w:r>
        <w:rPr/>
        <w:t>Лучшая модель по результатам кросс</w:t>
        <w:noBreakHyphen/>
        <w:t>валидации: RandomForest.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2. Оптимальные гиперпараметры для RandomForest</w:t>
      </w:r>
    </w:p>
    <w:p>
      <w:pPr>
        <w:pStyle w:val="BodyText"/>
        <w:bidi w:val="0"/>
        <w:jc w:val="start"/>
        <w:rPr/>
      </w:pPr>
      <w:r>
        <w:rPr/>
        <w:t>python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'model__max_depth': 10,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'model__max_features': 'log2',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'model__min_samples_leaf': 1,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'model__min_samples_split': 5,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'model__n_estimators': 100,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'preprocessing__num__pca__n_components': 20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3. Метрики RandomForest на тестовой выборке</w:t>
      </w:r>
    </w:p>
    <w:p>
      <w:pPr>
        <w:pStyle w:val="BodyText"/>
        <w:bidi w:val="0"/>
        <w:jc w:val="start"/>
        <w:rPr/>
      </w:pPr>
      <w:r>
        <w:rPr/>
        <w:t>Accuracy (общая точность): 0,7015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Precision (точность предсказания положительного класса): 0,6410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Recall (полнота): 0,3521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F1</w:t>
        <w:noBreakHyphen/>
        <w:t>score (баланс precision и recall): 0,4545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4. Ключевые выводы</w:t>
      </w:r>
    </w:p>
    <w:p>
      <w:pPr>
        <w:pStyle w:val="BodyText"/>
        <w:bidi w:val="0"/>
        <w:jc w:val="start"/>
        <w:rPr/>
      </w:pPr>
      <w:r>
        <w:rPr/>
        <w:t>RandomForest — лучшая модель по результатам кросс</w:t>
        <w:noBreakHyphen/>
        <w:t>валидации (точность 0,7213).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Падение accuracy на тестовой выборке (с 0,7213 до 0,7015) говорит о небольшой адаптации модели к обучающим данным — переобучение не критично.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Дисбаланс метрик на тесте: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precision (0,6410) заметно выше recall (0,3521) — модель осторожна в предсказании положительного класса, но пропускает много истинных положительных случаев;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низкий recall (35 %) — модель находит менее половины всех положительных объектов;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F1</w:t>
        <w:noBreakHyphen/>
        <w:t>score (0,4545) подтверждает несбалансированность: гармоническое среднее низкое из</w:t>
        <w:noBreakHyphen/>
        <w:t>за слабого recall.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Конкуренция моделей: CatBoost и KNN показали одинаковый результат (0,7100), незначительно уступая RandomForest; LogisticRegression и DecisionTree — наименее эффективны.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Настройки RandomForest: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max_depth = 10 ограничивает сложность деревьев;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n_estimators = 100 обеспечивает стабильность ансамбля;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PCA с 20 компонентами снижает размерность и шум.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5. Рекомендации</w:t>
      </w:r>
    </w:p>
    <w:p>
      <w:pPr>
        <w:pStyle w:val="BodyText"/>
        <w:bidi w:val="0"/>
        <w:jc w:val="start"/>
        <w:rPr/>
      </w:pPr>
      <w:r>
        <w:rPr/>
        <w:t>Использовать RandomForest как базовую модель, но с учётом дисбаланса метрик.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Для улучшения recall: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проверить баланс классов в данных — при дисбалансе применить oversampling/undersampling или задать class_weight='balanced';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увеличить min_samples_leaf (например, до 5–10) для снижения переобучения отдельных деревьев;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попробовать другие значения max_depth (например, 15–20) для повышения полноты.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Рассмотреть альтернативные модели с акцентом на recall: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CatBoost (точность 0,7100) — может быть более устойчив к дисбалансу;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ансамблирование RandomForest с CatBoost или LogisticRegression.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Проанализировать ошибки модели: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изучить примеры с ложноотрицательными предсказаниями (пропущенные положительные случаи);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оценить важность признаков — возможно, исключить слабо влияющие или коррелирующие.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Протестировать другие методы предобработки: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нормализацию/стандартизацию признаков;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отбор признаков для устранения избыточности.</w:t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Классификация: превышает ли значение SI медианное значение выборки</w:t>
      </w:r>
    </w:p>
    <w:p>
      <w:pPr>
        <w:pStyle w:val="BodyText"/>
        <w:bidi w:val="0"/>
        <w:jc w:val="start"/>
        <w:rPr/>
      </w:pPr>
      <w:r>
        <w:rPr/>
        <w:t xml:space="preserve"> </w:t>
      </w:r>
      <w:r>
        <w:rPr/>
        <w:t>Результаты обучения моделей (best_score_accuracy)</w:t>
      </w:r>
    </w:p>
    <w:p>
      <w:pPr>
        <w:pStyle w:val="BodyText"/>
        <w:bidi w:val="0"/>
        <w:jc w:val="start"/>
        <w:rPr/>
      </w:pPr>
      <w:r>
        <w:rPr/>
        <w:t>Модель</w:t>
        <w:tab/>
        <w:t>Точность</w:t>
      </w:r>
    </w:p>
    <w:p>
      <w:pPr>
        <w:pStyle w:val="BodyText"/>
        <w:bidi w:val="0"/>
        <w:jc w:val="start"/>
        <w:rPr/>
      </w:pPr>
      <w:r>
        <w:rPr/>
        <w:t>KNN</w:t>
        <w:tab/>
        <w:t>0,6813</w:t>
      </w:r>
    </w:p>
    <w:p>
      <w:pPr>
        <w:pStyle w:val="BodyText"/>
        <w:bidi w:val="0"/>
        <w:jc w:val="start"/>
        <w:rPr/>
      </w:pPr>
      <w:r>
        <w:rPr/>
        <w:t>RandomForest</w:t>
        <w:tab/>
        <w:t>0,6725</w:t>
      </w:r>
    </w:p>
    <w:p>
      <w:pPr>
        <w:pStyle w:val="BodyText"/>
        <w:bidi w:val="0"/>
        <w:jc w:val="start"/>
        <w:rPr/>
      </w:pPr>
      <w:r>
        <w:rPr/>
        <w:t>CatBoost</w:t>
        <w:tab/>
        <w:t>0,6650</w:t>
      </w:r>
    </w:p>
    <w:p>
      <w:pPr>
        <w:pStyle w:val="BodyText"/>
        <w:bidi w:val="0"/>
        <w:jc w:val="start"/>
        <w:rPr/>
      </w:pPr>
      <w:r>
        <w:rPr/>
        <w:t>DecisionTree</w:t>
        <w:tab/>
        <w:t>0,6400</w:t>
      </w:r>
    </w:p>
    <w:p>
      <w:pPr>
        <w:pStyle w:val="BodyText"/>
        <w:bidi w:val="0"/>
        <w:jc w:val="start"/>
        <w:rPr/>
      </w:pPr>
      <w:r>
        <w:rPr/>
        <w:t>LogisticRegression</w:t>
        <w:tab/>
        <w:t>0,6213</w:t>
      </w:r>
    </w:p>
    <w:p>
      <w:pPr>
        <w:pStyle w:val="BodyText"/>
        <w:bidi w:val="0"/>
        <w:jc w:val="start"/>
        <w:rPr/>
      </w:pPr>
      <w:r>
        <w:rPr/>
        <w:t>Лучшая модель: KNN.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3. Оптимальные гиперпараметры для KNN</w:t>
      </w:r>
    </w:p>
    <w:p>
      <w:pPr>
        <w:pStyle w:val="BodyText"/>
        <w:bidi w:val="0"/>
        <w:jc w:val="start"/>
        <w:rPr/>
      </w:pPr>
      <w:r>
        <w:rPr/>
        <w:t>python</w:t>
      </w:r>
    </w:p>
    <w:p>
      <w:pPr>
        <w:pStyle w:val="BodyText"/>
        <w:bidi w:val="0"/>
        <w:jc w:val="start"/>
        <w:rPr/>
      </w:pPr>
      <w:r>
        <w:rPr/>
        <w:t>{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'model__n_neighbors': 5,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'model__p': 1,  # манхэттенское расстояние (L1)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'model__weights': 'uniform',</w:t>
      </w:r>
    </w:p>
    <w:p>
      <w:pPr>
        <w:pStyle w:val="BodyText"/>
        <w:bidi w:val="0"/>
        <w:jc w:val="start"/>
        <w:rPr/>
      </w:pPr>
      <w:r>
        <w:rPr/>
        <w:t xml:space="preserve">  </w:t>
      </w:r>
      <w:r>
        <w:rPr/>
        <w:t>'preprocessing__num__pca__n_components': 20</w:t>
      </w:r>
    </w:p>
    <w:p>
      <w:pPr>
        <w:pStyle w:val="BodyText"/>
        <w:bidi w:val="0"/>
        <w:jc w:val="start"/>
        <w:rPr/>
      </w:pPr>
      <w:r>
        <w:rPr/>
        <w:t>}</w:t>
      </w:r>
    </w:p>
    <w:p>
      <w:pPr>
        <w:pStyle w:val="BodyText"/>
        <w:bidi w:val="0"/>
        <w:jc w:val="start"/>
        <w:rPr/>
      </w:pPr>
      <w:r>
        <w:rPr/>
        <w:t>4. Метрики KNN на тестовой выборке</w:t>
      </w:r>
    </w:p>
    <w:p>
      <w:pPr>
        <w:pStyle w:val="BodyText"/>
        <w:bidi w:val="0"/>
        <w:jc w:val="start"/>
        <w:rPr/>
      </w:pPr>
      <w:r>
        <w:rPr/>
        <w:t>Accuracy (общая точность): 0,6667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Precision (точность предсказания положительного класса): 0,6413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Recall (полнота): 0,6344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F1</w:t>
        <w:noBreakHyphen/>
        <w:t>score (баланс precision и recall): 0,6378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5. Ключевые выводы</w:t>
      </w:r>
    </w:p>
    <w:p>
      <w:pPr>
        <w:pStyle w:val="BodyText"/>
        <w:bidi w:val="0"/>
        <w:jc w:val="start"/>
        <w:rPr/>
      </w:pPr>
      <w:r>
        <w:rPr/>
        <w:t>KNN — лучшая модель по результатам кросс</w:t>
        <w:noBreakHyphen/>
        <w:t>валидации (точность 0,6813).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Незначительное падение accuracy на тесте (с 0,6813 до 0,6667) — признаки переобучения минимальны.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Сбалансированные метрики на тестовой выборке: precision (0,6413) и recall (0,6344) близки по значению, F1</w:t>
        <w:noBreakHyphen/>
        <w:t>score (0,6378) подтверждает стабильность модели.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RandomForest (0,6725) и CatBoost (0,6650) показали близкие результаты, остальные модели уступают.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Особенности данных (выбросы, корреляция, разрежённость) могли ограничить потенциал моделей — но KNN справился лучше остальных.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6. Рекомендации</w:t>
      </w:r>
    </w:p>
    <w:p>
      <w:pPr>
        <w:pStyle w:val="BodyText"/>
        <w:bidi w:val="0"/>
        <w:jc w:val="start"/>
        <w:rPr/>
      </w:pPr>
      <w:r>
        <w:rPr/>
        <w:t>Использовать KNN с найденными гиперпараметрами как базовую модель.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Для улучшения результатов: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проверить баланс классов — при дисбалансе применить методы балансировки;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протестировать другие метрики расстояния (p=2 — евклидово);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настроить число компонент PCA (возможно, уменьшить до 15 или увеличить до 25);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рассмотреть ансамблирование KNN с RandomForest или CatBoost.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Провести отбор признаков: исключить слабо влияющие или сильно коррелирующие колонки.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Проанализировать выбросы в 8 признаках (до 25 %) — оценить возможность их коррекции или удаления.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Итог: KNN демонстрирует наилучшие результаты среди протестированных моделей. Модель стабильна, имеет сбалансированные метрики и готова к применению с учётом рекомендаций по доработке.</w:t>
      </w:r>
      <w:r>
        <w:br w:type="page"/>
      </w:r>
    </w:p>
    <w:p>
      <w:pPr>
        <w:pStyle w:val="Heading1"/>
        <w:bidi w:val="0"/>
        <w:ind w:hanging="0" w:start="0"/>
        <w:jc w:val="start"/>
        <w:rPr/>
      </w:pPr>
      <w:r>
        <w:rPr/>
        <w:t>Классификация: превышает ли значение SI значение 8</w:t>
      </w:r>
    </w:p>
    <w:p>
      <w:pPr>
        <w:pStyle w:val="Heading1"/>
        <w:bidi w:val="0"/>
        <w:ind w:hanging="0" w:start="0"/>
        <w:jc w:val="start"/>
        <w:rPr/>
      </w:pPr>
      <w:r>
        <w:rPr/>
        <w:t>Лучшая модель: KNN (точность на этапе кросс</w:t>
        <w:noBreakHyphen/>
        <w:t>валидации — 0,6813).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Результаты всех моделей (по убыванию accuracy):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KNN: 0,6813;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RandomForest: 0,6725;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CatBoost: 0,6650;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DecisionTree: 0,6400;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LogisticRegression: 0,6213.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Оптимальные гиперпараметры для KNN: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n_neighbors = 5;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 = 1 (манхэттенское расстояние);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weights = 'uniform';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pca__n_components = 20.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Метрики KNN на тестовой выборке: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Accuracy: 0,6667;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Precision: 0,6413;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Recall: 0,6344;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F1</w:t>
        <w:noBreakHyphen/>
        <w:t>score: 0,6378.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Ключевые наблюдения: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KNN показал наилучший результат на этапе подбора гиперпараметров.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На тестовой выборке точность модели немного снизилась (с 0,6813 до 0,6667), что говорит о минимальном переобучении.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Метрики precision и recall близки по значению (0,6413 и 0,6344), а F1</w:t>
        <w:noBreakHyphen/>
        <w:t>score (0,6378) подтверждает сбалансированность модели.</w:t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t>RandomForest и CatBoost продемонстрировали близкие к KNN результаты, остальные модели заметно уступают.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Caladea">
    <w:altName w:val="Cambria"/>
    <w:charset w:val="01"/>
    <w:family w:val="roman"/>
    <w:pitch w:val="variable"/>
  </w:font>
  <w:font w:name="Mont">
    <w:altName w:val="Arial"/>
    <w:charset w:val="01" w:characterSet="utf-8"/>
    <w:family w:val="auto"/>
    <w:pitch w:val="default"/>
  </w:font>
  <w:font w:name="KaTeX Math">
    <w:charset w:val="01" w:characterSet="utf-8"/>
    <w:family w:val="auto"/>
    <w:pitch w:val="default"/>
  </w:font>
  <w:font w:name="KaTeX Main">
    <w:altName w:val="Times New Roman"/>
    <w:charset w:val="01" w:characterSet="utf-8"/>
    <w:family w:val="auto"/>
    <w:pitch w:val="default"/>
  </w:font>
  <w:font w:name="Consolas">
    <w:altName w:val="Menlo"/>
    <w:charset w:val="01" w:characterSet="utf-8"/>
    <w:family w:val="auto"/>
    <w:pitch w:val="default"/>
  </w:font>
  <w:font w:name="Droid Sans Mono">
    <w:altName w:val="monospace"/>
    <w:charset w:val="01" w:characterSet="utf-8"/>
    <w:family w:val="auto"/>
    <w:pitch w:val="default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lowerLetter"/>
      <w:lvlText w:val="%2)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)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upperLetter"/>
      <w:lvlText w:val="%4)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bullet"/>
      <w:lvlText w:val=""/>
      <w:lvlJc w:val="start"/>
      <w:pPr>
        <w:tabs>
          <w:tab w:val="num" w:pos="2160"/>
        </w:tabs>
        <w:ind w:star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val="fullPage" w:percent="87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ru-RU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27</TotalTime>
  <Application>LibreOffice/24.2.7.2$Linux_X86_64 LibreOffice_project/420$Build-2</Application>
  <AppVersion>15.0000</AppVersion>
  <Pages>19</Pages>
  <Words>2011</Words>
  <Characters>15336</Characters>
  <CharactersWithSpaces>16955</CharactersWithSpaces>
  <Paragraphs>406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2026-04-07T20:16:34Z</dcterms:created>
  <dc:creator/>
  <dc:description/>
  <dc:language>ru-RU</dc:language>
  <cp:lastModifiedBy/>
  <dcterms:modified xsi:type="dcterms:W3CDTF">2026-04-07T23:49:15Z</dcterms:modified>
  <cp:revision>3</cp:revision>
  <dc:subject/>
  <dc:title/>
</cp:coreProperties>
</file>