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1CCA6" w14:textId="533F4501" w:rsidR="00F95D10" w:rsidRDefault="00F95D10" w:rsidP="00B36E41">
      <w:pPr>
        <w:jc w:val="center"/>
        <w:rPr>
          <w:b/>
          <w:bCs/>
          <w:sz w:val="24"/>
          <w:szCs w:val="24"/>
        </w:rPr>
      </w:pPr>
      <w:bookmarkStart w:id="0" w:name="_Hlk65418289"/>
    </w:p>
    <w:p w14:paraId="3D470A9C" w14:textId="696ED4F1" w:rsidR="007A6E51" w:rsidRDefault="007A6E51" w:rsidP="00B36E41">
      <w:pPr>
        <w:jc w:val="center"/>
        <w:rPr>
          <w:b/>
          <w:bCs/>
          <w:sz w:val="24"/>
          <w:szCs w:val="24"/>
        </w:rPr>
      </w:pPr>
    </w:p>
    <w:p w14:paraId="5BEC0C52" w14:textId="09A19FC7" w:rsidR="007A6E51" w:rsidRDefault="007A6E51" w:rsidP="00B36E41">
      <w:pPr>
        <w:jc w:val="center"/>
        <w:rPr>
          <w:b/>
          <w:bCs/>
          <w:sz w:val="24"/>
          <w:szCs w:val="24"/>
        </w:rPr>
      </w:pPr>
    </w:p>
    <w:p w14:paraId="187B3DAF" w14:textId="77777777" w:rsidR="007A6E51" w:rsidRDefault="007A6E51" w:rsidP="00B36E41">
      <w:pPr>
        <w:jc w:val="center"/>
        <w:rPr>
          <w:b/>
          <w:bCs/>
          <w:sz w:val="24"/>
          <w:szCs w:val="24"/>
        </w:rPr>
      </w:pPr>
    </w:p>
    <w:p w14:paraId="72D048BF" w14:textId="7913CD27" w:rsidR="00F95D10" w:rsidRDefault="00F95D10" w:rsidP="00B36E41">
      <w:pPr>
        <w:jc w:val="center"/>
        <w:rPr>
          <w:b/>
          <w:bCs/>
          <w:sz w:val="24"/>
          <w:szCs w:val="24"/>
        </w:rPr>
      </w:pPr>
    </w:p>
    <w:p w14:paraId="07B24EAD" w14:textId="5E59E014" w:rsidR="00F95D10" w:rsidRDefault="007A6E51" w:rsidP="00B36E41">
      <w:pPr>
        <w:jc w:val="center"/>
        <w:rPr>
          <w:b/>
          <w:bCs/>
          <w:sz w:val="52"/>
          <w:szCs w:val="52"/>
        </w:rPr>
      </w:pPr>
      <w:r w:rsidRPr="00EC1B5F">
        <w:rPr>
          <w:b/>
          <w:bCs/>
          <w:sz w:val="52"/>
          <w:szCs w:val="52"/>
        </w:rPr>
        <w:t>CoSeT</w:t>
      </w:r>
      <w:r w:rsidR="00AB54F7" w:rsidRPr="00EC1B5F">
        <w:rPr>
          <w:b/>
          <w:bCs/>
          <w:sz w:val="52"/>
          <w:szCs w:val="52"/>
        </w:rPr>
        <w:t>: The Guide</w:t>
      </w:r>
    </w:p>
    <w:p w14:paraId="38F64CE3" w14:textId="77777777" w:rsidR="00EC1B5F" w:rsidRPr="00EC1B5F" w:rsidRDefault="00EC1B5F" w:rsidP="00B36E41">
      <w:pPr>
        <w:jc w:val="center"/>
        <w:rPr>
          <w:b/>
          <w:bCs/>
          <w:sz w:val="28"/>
          <w:szCs w:val="28"/>
        </w:rPr>
      </w:pPr>
    </w:p>
    <w:p w14:paraId="195C038B" w14:textId="70F5EDB6" w:rsidR="007A6E51" w:rsidRDefault="007A6E51" w:rsidP="00F41BE8">
      <w:pPr>
        <w:rPr>
          <w:b/>
          <w:bCs/>
          <w:sz w:val="24"/>
          <w:szCs w:val="24"/>
        </w:rPr>
      </w:pPr>
    </w:p>
    <w:p w14:paraId="25AD5A27" w14:textId="36D481DA" w:rsidR="007A6E51" w:rsidRDefault="00B22121" w:rsidP="00F54342">
      <w:pPr>
        <w:rPr>
          <w:b/>
          <w:bCs/>
          <w:sz w:val="24"/>
          <w:szCs w:val="24"/>
        </w:rPr>
      </w:pPr>
      <w:r>
        <w:rPr>
          <w:noProof/>
        </w:rPr>
        <w:drawing>
          <wp:inline distT="0" distB="0" distL="0" distR="0" wp14:anchorId="11865D04" wp14:editId="75D8A0C6">
            <wp:extent cx="5943600" cy="33096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9620"/>
                    </a:xfrm>
                    <a:prstGeom prst="rect">
                      <a:avLst/>
                    </a:prstGeom>
                  </pic:spPr>
                </pic:pic>
              </a:graphicData>
            </a:graphic>
          </wp:inline>
        </w:drawing>
      </w:r>
    </w:p>
    <w:p w14:paraId="769FE8BA" w14:textId="6FB03170" w:rsidR="007A6E51" w:rsidRDefault="007A6E51" w:rsidP="00B36E41">
      <w:pPr>
        <w:jc w:val="center"/>
        <w:rPr>
          <w:b/>
          <w:bCs/>
          <w:sz w:val="24"/>
          <w:szCs w:val="24"/>
        </w:rPr>
      </w:pPr>
    </w:p>
    <w:p w14:paraId="698D238A" w14:textId="12E27F80" w:rsidR="007A6E51" w:rsidRDefault="00B75602" w:rsidP="00B36E41">
      <w:pPr>
        <w:jc w:val="center"/>
        <w:rPr>
          <w:b/>
          <w:bCs/>
          <w:sz w:val="24"/>
          <w:szCs w:val="24"/>
        </w:rPr>
      </w:pPr>
      <w:r>
        <w:rPr>
          <w:b/>
          <w:bCs/>
          <w:sz w:val="24"/>
          <w:szCs w:val="24"/>
        </w:rPr>
        <w:t>B</w:t>
      </w:r>
      <w:r w:rsidR="007A6E51">
        <w:rPr>
          <w:b/>
          <w:bCs/>
          <w:sz w:val="24"/>
          <w:szCs w:val="24"/>
        </w:rPr>
        <w:t>ert van den Berg</w:t>
      </w:r>
    </w:p>
    <w:p w14:paraId="0925FA20" w14:textId="77777777" w:rsidR="004C2999" w:rsidRDefault="004C2999" w:rsidP="00B75602">
      <w:pPr>
        <w:rPr>
          <w:b/>
          <w:bCs/>
          <w:sz w:val="24"/>
          <w:szCs w:val="24"/>
        </w:rPr>
      </w:pPr>
    </w:p>
    <w:p w14:paraId="6C6EF842" w14:textId="090F1874" w:rsidR="007A6E51" w:rsidRDefault="00662F8A" w:rsidP="00B36E41">
      <w:pPr>
        <w:jc w:val="center"/>
        <w:rPr>
          <w:b/>
          <w:bCs/>
          <w:sz w:val="24"/>
          <w:szCs w:val="24"/>
        </w:rPr>
      </w:pPr>
      <w:r>
        <w:rPr>
          <w:b/>
          <w:bCs/>
          <w:sz w:val="24"/>
          <w:szCs w:val="24"/>
        </w:rPr>
        <w:t>March</w:t>
      </w:r>
      <w:r w:rsidR="007A6E51">
        <w:rPr>
          <w:b/>
          <w:bCs/>
          <w:sz w:val="24"/>
          <w:szCs w:val="24"/>
        </w:rPr>
        <w:t xml:space="preserve"> 2021</w:t>
      </w:r>
    </w:p>
    <w:p w14:paraId="15E68F46" w14:textId="324B75E0" w:rsidR="007A6E51" w:rsidRDefault="007A6E51">
      <w:pPr>
        <w:rPr>
          <w:b/>
          <w:bCs/>
          <w:sz w:val="24"/>
          <w:szCs w:val="24"/>
        </w:rPr>
      </w:pPr>
      <w:r>
        <w:rPr>
          <w:b/>
          <w:bCs/>
          <w:sz w:val="24"/>
          <w:szCs w:val="24"/>
        </w:rPr>
        <w:br w:type="page"/>
      </w:r>
    </w:p>
    <w:p w14:paraId="56B3DCFA" w14:textId="77777777" w:rsidR="007A6E51" w:rsidRDefault="007A6E51" w:rsidP="007A6E51">
      <w:pPr>
        <w:pStyle w:val="Heading1"/>
      </w:pPr>
    </w:p>
    <w:p w14:paraId="17B5ABAF" w14:textId="77777777" w:rsidR="007A6E51" w:rsidRDefault="007A6E51" w:rsidP="007A6E51">
      <w:pPr>
        <w:pStyle w:val="Heading1"/>
      </w:pPr>
    </w:p>
    <w:p w14:paraId="13F5F0B6" w14:textId="6E0A2EE3" w:rsidR="00F95D10" w:rsidRDefault="007A6E51" w:rsidP="007A6E51">
      <w:pPr>
        <w:pStyle w:val="Heading1"/>
      </w:pPr>
      <w:bookmarkStart w:id="1" w:name="_Toc66967843"/>
      <w:r>
        <w:t>Overview</w:t>
      </w:r>
      <w:bookmarkEnd w:id="1"/>
    </w:p>
    <w:p w14:paraId="6D8F6F8D" w14:textId="77777777" w:rsidR="001B4BD5" w:rsidRDefault="001B4BD5" w:rsidP="007A6E51"/>
    <w:p w14:paraId="5773BED4" w14:textId="624B9ED9" w:rsidR="001B4BD5" w:rsidRDefault="007A6E51" w:rsidP="007A6E51">
      <w:r>
        <w:t xml:space="preserve">CoSeT is software tool </w:t>
      </w:r>
      <w:r w:rsidR="00F54342">
        <w:t xml:space="preserve">for </w:t>
      </w:r>
      <w:r>
        <w:t>Competitive Selection processes.</w:t>
      </w:r>
      <w:r w:rsidR="00C16536">
        <w:t xml:space="preserve"> </w:t>
      </w:r>
      <w:r w:rsidR="001B4BD5">
        <w:t>These</w:t>
      </w:r>
      <w:r w:rsidR="00F41BE8">
        <w:t xml:space="preserve"> selection</w:t>
      </w:r>
      <w:r w:rsidR="001B4BD5">
        <w:t xml:space="preserve"> processes involve experts </w:t>
      </w:r>
      <w:r w:rsidR="005E607E">
        <w:t>providing</w:t>
      </w:r>
      <w:r w:rsidR="001B4BD5">
        <w:t xml:space="preserve"> scores on submissions, which are subsequently combined to arrive at ranked lists of submissions.</w:t>
      </w:r>
      <w:r w:rsidR="00C16536">
        <w:t xml:space="preserve"> </w:t>
      </w:r>
      <w:r w:rsidR="001B4BD5">
        <w:t xml:space="preserve">CoSeT focuses on managing the information about the competition, and provides </w:t>
      </w:r>
      <w:r w:rsidR="004C2999">
        <w:t>functions</w:t>
      </w:r>
      <w:r w:rsidR="001B4BD5">
        <w:t xml:space="preserve"> for assigning experts to submissions, and compiling the scores received from the experts. </w:t>
      </w:r>
    </w:p>
    <w:p w14:paraId="7D4498B5" w14:textId="633181CE" w:rsidR="001B4BD5" w:rsidRDefault="007A6E51" w:rsidP="007A6E51">
      <w:r>
        <w:t>CoSeT is implemented as an Excel workbook with sheets and macro</w:t>
      </w:r>
      <w:r w:rsidR="001B4BD5">
        <w:t>s</w:t>
      </w:r>
      <w:r>
        <w:t xml:space="preserve">. The workbook provides </w:t>
      </w:r>
      <w:r w:rsidR="001B4BD5">
        <w:t>tables</w:t>
      </w:r>
      <w:r>
        <w:t xml:space="preserve"> for information about selection criteria, submissions, markers, marking assignments, scoring and comments. </w:t>
      </w:r>
      <w:r w:rsidR="001B4BD5">
        <w:t>The m</w:t>
      </w:r>
      <w:r>
        <w:t>acro</w:t>
      </w:r>
      <w:r w:rsidR="001B4BD5">
        <w:t xml:space="preserve">s create the tables used, </w:t>
      </w:r>
      <w:r w:rsidR="00F54342">
        <w:t>assemble</w:t>
      </w:r>
      <w:r w:rsidR="001B4BD5">
        <w:t xml:space="preserve"> marker assignment tables, </w:t>
      </w:r>
      <w:r w:rsidR="00F54342">
        <w:t xml:space="preserve">create </w:t>
      </w:r>
      <w:r w:rsidR="001B4BD5">
        <w:t>marker scoresheets, and compile the markers’ scores.</w:t>
      </w:r>
      <w:r w:rsidR="00C16536">
        <w:t xml:space="preserve"> </w:t>
      </w:r>
      <w:r w:rsidR="001B4BD5">
        <w:t xml:space="preserve">CoSeT can be used </w:t>
      </w:r>
      <w:r w:rsidR="00F54342">
        <w:t>with</w:t>
      </w:r>
      <w:r w:rsidR="001B4BD5">
        <w:t xml:space="preserve"> a variety of information management approaches (e.g., shared online sheets, online-forms or extranets).</w:t>
      </w:r>
      <w:r w:rsidR="00C16536">
        <w:t xml:space="preserve"> </w:t>
      </w:r>
      <w:r w:rsidR="001B4BD5">
        <w:t>It also offers flexibility in how markers are assigned to submissions, and how their scores are converted into rank</w:t>
      </w:r>
      <w:r w:rsidR="00F54342">
        <w:t>-ordered</w:t>
      </w:r>
      <w:r w:rsidR="001B4BD5">
        <w:t xml:space="preserve"> lists of submissions.</w:t>
      </w:r>
    </w:p>
    <w:p w14:paraId="3BD7A179" w14:textId="46F31EA5" w:rsidR="001B4BD5" w:rsidRDefault="001B4BD5" w:rsidP="007A6E51">
      <w:r>
        <w:t xml:space="preserve">For a discussion of </w:t>
      </w:r>
      <w:r w:rsidR="00F54342">
        <w:t>the concepts associated with c</w:t>
      </w:r>
      <w:r>
        <w:t xml:space="preserve">ompetitive selection processes see </w:t>
      </w:r>
      <w:hyperlink r:id="rId9" w:history="1">
        <w:r w:rsidRPr="001B4BD5">
          <w:rPr>
            <w:rStyle w:val="Hyperlink"/>
          </w:rPr>
          <w:t>Concepts and Best Practices in Competitive Selection Processes</w:t>
        </w:r>
      </w:hyperlink>
      <w:r>
        <w:t>.</w:t>
      </w:r>
    </w:p>
    <w:p w14:paraId="23C7EF97" w14:textId="483F3AD0" w:rsidR="007A6E51" w:rsidRDefault="007A6E51">
      <w:r>
        <w:br w:type="page"/>
      </w:r>
    </w:p>
    <w:sdt>
      <w:sdtPr>
        <w:rPr>
          <w:rFonts w:asciiTheme="minorHAnsi" w:eastAsiaTheme="minorHAnsi" w:hAnsiTheme="minorHAnsi" w:cstheme="minorBidi"/>
          <w:color w:val="auto"/>
          <w:sz w:val="22"/>
          <w:szCs w:val="22"/>
        </w:rPr>
        <w:id w:val="1051657800"/>
        <w:docPartObj>
          <w:docPartGallery w:val="Table of Contents"/>
          <w:docPartUnique/>
        </w:docPartObj>
      </w:sdtPr>
      <w:sdtEndPr>
        <w:rPr>
          <w:b/>
          <w:bCs/>
          <w:noProof/>
        </w:rPr>
      </w:sdtEndPr>
      <w:sdtContent>
        <w:p w14:paraId="662670E6" w14:textId="58751948" w:rsidR="007A6E51" w:rsidRDefault="007A6E51" w:rsidP="002026E3">
          <w:pPr>
            <w:pStyle w:val="TOCHeading"/>
            <w:jc w:val="center"/>
          </w:pPr>
          <w:r>
            <w:t>Contents</w:t>
          </w:r>
        </w:p>
        <w:p w14:paraId="1F08C388" w14:textId="658FABF1" w:rsidR="00F54342" w:rsidRDefault="007A6E5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6967843" w:history="1">
            <w:r w:rsidR="00F54342" w:rsidRPr="00DB7CBE">
              <w:rPr>
                <w:rStyle w:val="Hyperlink"/>
                <w:noProof/>
              </w:rPr>
              <w:t>Overview</w:t>
            </w:r>
            <w:r w:rsidR="00F54342">
              <w:rPr>
                <w:noProof/>
                <w:webHidden/>
              </w:rPr>
              <w:tab/>
            </w:r>
            <w:r w:rsidR="00F54342">
              <w:rPr>
                <w:noProof/>
                <w:webHidden/>
              </w:rPr>
              <w:fldChar w:fldCharType="begin"/>
            </w:r>
            <w:r w:rsidR="00F54342">
              <w:rPr>
                <w:noProof/>
                <w:webHidden/>
              </w:rPr>
              <w:instrText xml:space="preserve"> PAGEREF _Toc66967843 \h </w:instrText>
            </w:r>
            <w:r w:rsidR="00F54342">
              <w:rPr>
                <w:noProof/>
                <w:webHidden/>
              </w:rPr>
            </w:r>
            <w:r w:rsidR="00F54342">
              <w:rPr>
                <w:noProof/>
                <w:webHidden/>
              </w:rPr>
              <w:fldChar w:fldCharType="separate"/>
            </w:r>
            <w:r w:rsidR="00F54342">
              <w:rPr>
                <w:noProof/>
                <w:webHidden/>
              </w:rPr>
              <w:t>2</w:t>
            </w:r>
            <w:r w:rsidR="00F54342">
              <w:rPr>
                <w:noProof/>
                <w:webHidden/>
              </w:rPr>
              <w:fldChar w:fldCharType="end"/>
            </w:r>
          </w:hyperlink>
        </w:p>
        <w:p w14:paraId="2E41EC42" w14:textId="6CC5CF95" w:rsidR="00F54342" w:rsidRDefault="00F54342">
          <w:pPr>
            <w:pStyle w:val="TOC1"/>
            <w:tabs>
              <w:tab w:val="right" w:leader="dot" w:pos="9350"/>
            </w:tabs>
            <w:rPr>
              <w:rFonts w:eastAsiaTheme="minorEastAsia"/>
              <w:noProof/>
            </w:rPr>
          </w:pPr>
          <w:hyperlink w:anchor="_Toc66967844" w:history="1">
            <w:r w:rsidRPr="00DB7CBE">
              <w:rPr>
                <w:rStyle w:val="Hyperlink"/>
                <w:noProof/>
              </w:rPr>
              <w:t>List of Figures</w:t>
            </w:r>
            <w:r>
              <w:rPr>
                <w:noProof/>
                <w:webHidden/>
              </w:rPr>
              <w:tab/>
            </w:r>
            <w:r>
              <w:rPr>
                <w:noProof/>
                <w:webHidden/>
              </w:rPr>
              <w:fldChar w:fldCharType="begin"/>
            </w:r>
            <w:r>
              <w:rPr>
                <w:noProof/>
                <w:webHidden/>
              </w:rPr>
              <w:instrText xml:space="preserve"> PAGEREF _Toc66967844 \h </w:instrText>
            </w:r>
            <w:r>
              <w:rPr>
                <w:noProof/>
                <w:webHidden/>
              </w:rPr>
            </w:r>
            <w:r>
              <w:rPr>
                <w:noProof/>
                <w:webHidden/>
              </w:rPr>
              <w:fldChar w:fldCharType="separate"/>
            </w:r>
            <w:r>
              <w:rPr>
                <w:noProof/>
                <w:webHidden/>
              </w:rPr>
              <w:t>4</w:t>
            </w:r>
            <w:r>
              <w:rPr>
                <w:noProof/>
                <w:webHidden/>
              </w:rPr>
              <w:fldChar w:fldCharType="end"/>
            </w:r>
          </w:hyperlink>
        </w:p>
        <w:p w14:paraId="32116E21" w14:textId="3E7FD42F" w:rsidR="00F54342" w:rsidRDefault="00F54342">
          <w:pPr>
            <w:pStyle w:val="TOC1"/>
            <w:tabs>
              <w:tab w:val="right" w:leader="dot" w:pos="9350"/>
            </w:tabs>
            <w:rPr>
              <w:rFonts w:eastAsiaTheme="minorEastAsia"/>
              <w:noProof/>
            </w:rPr>
          </w:pPr>
          <w:hyperlink w:anchor="_Toc66967845" w:history="1">
            <w:r w:rsidRPr="00DB7CBE">
              <w:rPr>
                <w:rStyle w:val="Hyperlink"/>
                <w:noProof/>
              </w:rPr>
              <w:t>Introduction to CoSeT</w:t>
            </w:r>
            <w:r>
              <w:rPr>
                <w:noProof/>
                <w:webHidden/>
              </w:rPr>
              <w:tab/>
            </w:r>
            <w:r>
              <w:rPr>
                <w:noProof/>
                <w:webHidden/>
              </w:rPr>
              <w:fldChar w:fldCharType="begin"/>
            </w:r>
            <w:r>
              <w:rPr>
                <w:noProof/>
                <w:webHidden/>
              </w:rPr>
              <w:instrText xml:space="preserve"> PAGEREF _Toc66967845 \h </w:instrText>
            </w:r>
            <w:r>
              <w:rPr>
                <w:noProof/>
                <w:webHidden/>
              </w:rPr>
            </w:r>
            <w:r>
              <w:rPr>
                <w:noProof/>
                <w:webHidden/>
              </w:rPr>
              <w:fldChar w:fldCharType="separate"/>
            </w:r>
            <w:r>
              <w:rPr>
                <w:noProof/>
                <w:webHidden/>
              </w:rPr>
              <w:t>5</w:t>
            </w:r>
            <w:r>
              <w:rPr>
                <w:noProof/>
                <w:webHidden/>
              </w:rPr>
              <w:fldChar w:fldCharType="end"/>
            </w:r>
          </w:hyperlink>
        </w:p>
        <w:p w14:paraId="61BAACC5" w14:textId="13408082" w:rsidR="00F54342" w:rsidRDefault="00F54342">
          <w:pPr>
            <w:pStyle w:val="TOC1"/>
            <w:tabs>
              <w:tab w:val="right" w:leader="dot" w:pos="9350"/>
            </w:tabs>
            <w:rPr>
              <w:rFonts w:eastAsiaTheme="minorEastAsia"/>
              <w:noProof/>
            </w:rPr>
          </w:pPr>
          <w:hyperlink w:anchor="_Toc66967846" w:history="1">
            <w:r w:rsidRPr="00DB7CBE">
              <w:rPr>
                <w:rStyle w:val="Hyperlink"/>
                <w:noProof/>
              </w:rPr>
              <w:t>Using CoSeT in Selection Competitions</w:t>
            </w:r>
            <w:r>
              <w:rPr>
                <w:noProof/>
                <w:webHidden/>
              </w:rPr>
              <w:tab/>
            </w:r>
            <w:r>
              <w:rPr>
                <w:noProof/>
                <w:webHidden/>
              </w:rPr>
              <w:fldChar w:fldCharType="begin"/>
            </w:r>
            <w:r>
              <w:rPr>
                <w:noProof/>
                <w:webHidden/>
              </w:rPr>
              <w:instrText xml:space="preserve"> PAGEREF _Toc66967846 \h </w:instrText>
            </w:r>
            <w:r>
              <w:rPr>
                <w:noProof/>
                <w:webHidden/>
              </w:rPr>
            </w:r>
            <w:r>
              <w:rPr>
                <w:noProof/>
                <w:webHidden/>
              </w:rPr>
              <w:fldChar w:fldCharType="separate"/>
            </w:r>
            <w:r>
              <w:rPr>
                <w:noProof/>
                <w:webHidden/>
              </w:rPr>
              <w:t>5</w:t>
            </w:r>
            <w:r>
              <w:rPr>
                <w:noProof/>
                <w:webHidden/>
              </w:rPr>
              <w:fldChar w:fldCharType="end"/>
            </w:r>
          </w:hyperlink>
        </w:p>
        <w:p w14:paraId="5182F807" w14:textId="532B9183" w:rsidR="00F54342" w:rsidRDefault="00F54342">
          <w:pPr>
            <w:pStyle w:val="TOC2"/>
            <w:tabs>
              <w:tab w:val="right" w:leader="dot" w:pos="9350"/>
            </w:tabs>
            <w:rPr>
              <w:rFonts w:eastAsiaTheme="minorEastAsia"/>
              <w:noProof/>
            </w:rPr>
          </w:pPr>
          <w:hyperlink w:anchor="_Toc66967847" w:history="1">
            <w:r w:rsidRPr="00DB7CBE">
              <w:rPr>
                <w:rStyle w:val="Hyperlink"/>
                <w:noProof/>
              </w:rPr>
              <w:t>Design the Competition</w:t>
            </w:r>
            <w:r>
              <w:rPr>
                <w:noProof/>
                <w:webHidden/>
              </w:rPr>
              <w:tab/>
            </w:r>
            <w:r>
              <w:rPr>
                <w:noProof/>
                <w:webHidden/>
              </w:rPr>
              <w:fldChar w:fldCharType="begin"/>
            </w:r>
            <w:r>
              <w:rPr>
                <w:noProof/>
                <w:webHidden/>
              </w:rPr>
              <w:instrText xml:space="preserve"> PAGEREF _Toc66967847 \h </w:instrText>
            </w:r>
            <w:r>
              <w:rPr>
                <w:noProof/>
                <w:webHidden/>
              </w:rPr>
            </w:r>
            <w:r>
              <w:rPr>
                <w:noProof/>
                <w:webHidden/>
              </w:rPr>
              <w:fldChar w:fldCharType="separate"/>
            </w:r>
            <w:r>
              <w:rPr>
                <w:noProof/>
                <w:webHidden/>
              </w:rPr>
              <w:t>6</w:t>
            </w:r>
            <w:r>
              <w:rPr>
                <w:noProof/>
                <w:webHidden/>
              </w:rPr>
              <w:fldChar w:fldCharType="end"/>
            </w:r>
          </w:hyperlink>
        </w:p>
        <w:p w14:paraId="2872050D" w14:textId="47965276" w:rsidR="00F54342" w:rsidRDefault="00F54342">
          <w:pPr>
            <w:pStyle w:val="TOC2"/>
            <w:tabs>
              <w:tab w:val="right" w:leader="dot" w:pos="9350"/>
            </w:tabs>
            <w:rPr>
              <w:rFonts w:eastAsiaTheme="minorEastAsia"/>
              <w:noProof/>
            </w:rPr>
          </w:pPr>
          <w:hyperlink w:anchor="_Toc66967848" w:history="1">
            <w:r w:rsidRPr="00DB7CBE">
              <w:rPr>
                <w:rStyle w:val="Hyperlink"/>
                <w:noProof/>
              </w:rPr>
              <w:t>Define how Information will be Shared with the Marking Experts</w:t>
            </w:r>
            <w:r>
              <w:rPr>
                <w:noProof/>
                <w:webHidden/>
              </w:rPr>
              <w:tab/>
            </w:r>
            <w:r>
              <w:rPr>
                <w:noProof/>
                <w:webHidden/>
              </w:rPr>
              <w:fldChar w:fldCharType="begin"/>
            </w:r>
            <w:r>
              <w:rPr>
                <w:noProof/>
                <w:webHidden/>
              </w:rPr>
              <w:instrText xml:space="preserve"> PAGEREF _Toc66967848 \h </w:instrText>
            </w:r>
            <w:r>
              <w:rPr>
                <w:noProof/>
                <w:webHidden/>
              </w:rPr>
            </w:r>
            <w:r>
              <w:rPr>
                <w:noProof/>
                <w:webHidden/>
              </w:rPr>
              <w:fldChar w:fldCharType="separate"/>
            </w:r>
            <w:r>
              <w:rPr>
                <w:noProof/>
                <w:webHidden/>
              </w:rPr>
              <w:t>6</w:t>
            </w:r>
            <w:r>
              <w:rPr>
                <w:noProof/>
                <w:webHidden/>
              </w:rPr>
              <w:fldChar w:fldCharType="end"/>
            </w:r>
          </w:hyperlink>
        </w:p>
        <w:p w14:paraId="39389BC4" w14:textId="0139A9D5" w:rsidR="00F54342" w:rsidRDefault="00F54342">
          <w:pPr>
            <w:pStyle w:val="TOC2"/>
            <w:tabs>
              <w:tab w:val="right" w:leader="dot" w:pos="9350"/>
            </w:tabs>
            <w:rPr>
              <w:rFonts w:eastAsiaTheme="minorEastAsia"/>
              <w:noProof/>
            </w:rPr>
          </w:pPr>
          <w:hyperlink w:anchor="_Toc66967849" w:history="1">
            <w:r w:rsidRPr="00DB7CBE">
              <w:rPr>
                <w:rStyle w:val="Hyperlink"/>
                <w:noProof/>
              </w:rPr>
              <w:t>Identify the Expertise of the Markers Who Will be Providing Scores</w:t>
            </w:r>
            <w:r>
              <w:rPr>
                <w:noProof/>
                <w:webHidden/>
              </w:rPr>
              <w:tab/>
            </w:r>
            <w:r>
              <w:rPr>
                <w:noProof/>
                <w:webHidden/>
              </w:rPr>
              <w:fldChar w:fldCharType="begin"/>
            </w:r>
            <w:r>
              <w:rPr>
                <w:noProof/>
                <w:webHidden/>
              </w:rPr>
              <w:instrText xml:space="preserve"> PAGEREF _Toc66967849 \h </w:instrText>
            </w:r>
            <w:r>
              <w:rPr>
                <w:noProof/>
                <w:webHidden/>
              </w:rPr>
            </w:r>
            <w:r>
              <w:rPr>
                <w:noProof/>
                <w:webHidden/>
              </w:rPr>
              <w:fldChar w:fldCharType="separate"/>
            </w:r>
            <w:r>
              <w:rPr>
                <w:noProof/>
                <w:webHidden/>
              </w:rPr>
              <w:t>7</w:t>
            </w:r>
            <w:r>
              <w:rPr>
                <w:noProof/>
                <w:webHidden/>
              </w:rPr>
              <w:fldChar w:fldCharType="end"/>
            </w:r>
          </w:hyperlink>
        </w:p>
        <w:p w14:paraId="4BBC7216" w14:textId="27F26A70" w:rsidR="00F54342" w:rsidRDefault="00F54342">
          <w:pPr>
            <w:pStyle w:val="TOC2"/>
            <w:tabs>
              <w:tab w:val="right" w:leader="dot" w:pos="9350"/>
            </w:tabs>
            <w:rPr>
              <w:rFonts w:eastAsiaTheme="minorEastAsia"/>
              <w:noProof/>
            </w:rPr>
          </w:pPr>
          <w:hyperlink w:anchor="_Toc66967850" w:history="1">
            <w:r w:rsidRPr="00DB7CBE">
              <w:rPr>
                <w:rStyle w:val="Hyperlink"/>
                <w:noProof/>
              </w:rPr>
              <w:t>Assign Experts to Score Submissions</w:t>
            </w:r>
            <w:r>
              <w:rPr>
                <w:noProof/>
                <w:webHidden/>
              </w:rPr>
              <w:tab/>
            </w:r>
            <w:r>
              <w:rPr>
                <w:noProof/>
                <w:webHidden/>
              </w:rPr>
              <w:fldChar w:fldCharType="begin"/>
            </w:r>
            <w:r>
              <w:rPr>
                <w:noProof/>
                <w:webHidden/>
              </w:rPr>
              <w:instrText xml:space="preserve"> PAGEREF _Toc66967850 \h </w:instrText>
            </w:r>
            <w:r>
              <w:rPr>
                <w:noProof/>
                <w:webHidden/>
              </w:rPr>
            </w:r>
            <w:r>
              <w:rPr>
                <w:noProof/>
                <w:webHidden/>
              </w:rPr>
              <w:fldChar w:fldCharType="separate"/>
            </w:r>
            <w:r>
              <w:rPr>
                <w:noProof/>
                <w:webHidden/>
              </w:rPr>
              <w:t>9</w:t>
            </w:r>
            <w:r>
              <w:rPr>
                <w:noProof/>
                <w:webHidden/>
              </w:rPr>
              <w:fldChar w:fldCharType="end"/>
            </w:r>
          </w:hyperlink>
        </w:p>
        <w:p w14:paraId="1771A590" w14:textId="6AD66BF3" w:rsidR="00F54342" w:rsidRDefault="00F54342">
          <w:pPr>
            <w:pStyle w:val="TOC2"/>
            <w:tabs>
              <w:tab w:val="right" w:leader="dot" w:pos="9350"/>
            </w:tabs>
            <w:rPr>
              <w:rFonts w:eastAsiaTheme="minorEastAsia"/>
              <w:noProof/>
            </w:rPr>
          </w:pPr>
          <w:hyperlink w:anchor="_Toc66967851" w:history="1">
            <w:r w:rsidRPr="00DB7CBE">
              <w:rPr>
                <w:rStyle w:val="Hyperlink"/>
                <w:noProof/>
              </w:rPr>
              <w:t>Share the Submissions and Scoresheets with the Experts</w:t>
            </w:r>
            <w:r>
              <w:rPr>
                <w:noProof/>
                <w:webHidden/>
              </w:rPr>
              <w:tab/>
            </w:r>
            <w:r>
              <w:rPr>
                <w:noProof/>
                <w:webHidden/>
              </w:rPr>
              <w:fldChar w:fldCharType="begin"/>
            </w:r>
            <w:r>
              <w:rPr>
                <w:noProof/>
                <w:webHidden/>
              </w:rPr>
              <w:instrText xml:space="preserve"> PAGEREF _Toc66967851 \h </w:instrText>
            </w:r>
            <w:r>
              <w:rPr>
                <w:noProof/>
                <w:webHidden/>
              </w:rPr>
            </w:r>
            <w:r>
              <w:rPr>
                <w:noProof/>
                <w:webHidden/>
              </w:rPr>
              <w:fldChar w:fldCharType="separate"/>
            </w:r>
            <w:r>
              <w:rPr>
                <w:noProof/>
                <w:webHidden/>
              </w:rPr>
              <w:t>10</w:t>
            </w:r>
            <w:r>
              <w:rPr>
                <w:noProof/>
                <w:webHidden/>
              </w:rPr>
              <w:fldChar w:fldCharType="end"/>
            </w:r>
          </w:hyperlink>
        </w:p>
        <w:p w14:paraId="7DE94A8B" w14:textId="0252EEF7" w:rsidR="00F54342" w:rsidRDefault="00F54342">
          <w:pPr>
            <w:pStyle w:val="TOC2"/>
            <w:tabs>
              <w:tab w:val="right" w:leader="dot" w:pos="9350"/>
            </w:tabs>
            <w:rPr>
              <w:rFonts w:eastAsiaTheme="minorEastAsia"/>
              <w:noProof/>
            </w:rPr>
          </w:pPr>
          <w:hyperlink w:anchor="_Toc66967852" w:history="1">
            <w:r w:rsidRPr="00DB7CBE">
              <w:rPr>
                <w:rStyle w:val="Hyperlink"/>
                <w:noProof/>
              </w:rPr>
              <w:t>Compile the Scores to Produce a Ranked List of Submissions</w:t>
            </w:r>
            <w:r>
              <w:rPr>
                <w:noProof/>
                <w:webHidden/>
              </w:rPr>
              <w:tab/>
            </w:r>
            <w:r>
              <w:rPr>
                <w:noProof/>
                <w:webHidden/>
              </w:rPr>
              <w:fldChar w:fldCharType="begin"/>
            </w:r>
            <w:r>
              <w:rPr>
                <w:noProof/>
                <w:webHidden/>
              </w:rPr>
              <w:instrText xml:space="preserve"> PAGEREF _Toc66967852 \h </w:instrText>
            </w:r>
            <w:r>
              <w:rPr>
                <w:noProof/>
                <w:webHidden/>
              </w:rPr>
            </w:r>
            <w:r>
              <w:rPr>
                <w:noProof/>
                <w:webHidden/>
              </w:rPr>
              <w:fldChar w:fldCharType="separate"/>
            </w:r>
            <w:r>
              <w:rPr>
                <w:noProof/>
                <w:webHidden/>
              </w:rPr>
              <w:t>11</w:t>
            </w:r>
            <w:r>
              <w:rPr>
                <w:noProof/>
                <w:webHidden/>
              </w:rPr>
              <w:fldChar w:fldCharType="end"/>
            </w:r>
          </w:hyperlink>
        </w:p>
        <w:p w14:paraId="79DDB067" w14:textId="358AAEC9" w:rsidR="00F54342" w:rsidRDefault="00F54342">
          <w:pPr>
            <w:pStyle w:val="TOC2"/>
            <w:tabs>
              <w:tab w:val="right" w:leader="dot" w:pos="9350"/>
            </w:tabs>
            <w:rPr>
              <w:rFonts w:eastAsiaTheme="minorEastAsia"/>
              <w:noProof/>
            </w:rPr>
          </w:pPr>
          <w:hyperlink w:anchor="_Toc66967853" w:history="1">
            <w:r w:rsidRPr="00DB7CBE">
              <w:rPr>
                <w:rStyle w:val="Hyperlink"/>
                <w:noProof/>
              </w:rPr>
              <w:t>Compile the Comments to Provide Feedback on the Submissions</w:t>
            </w:r>
            <w:r>
              <w:rPr>
                <w:noProof/>
                <w:webHidden/>
              </w:rPr>
              <w:tab/>
            </w:r>
            <w:r>
              <w:rPr>
                <w:noProof/>
                <w:webHidden/>
              </w:rPr>
              <w:fldChar w:fldCharType="begin"/>
            </w:r>
            <w:r>
              <w:rPr>
                <w:noProof/>
                <w:webHidden/>
              </w:rPr>
              <w:instrText xml:space="preserve"> PAGEREF _Toc66967853 \h </w:instrText>
            </w:r>
            <w:r>
              <w:rPr>
                <w:noProof/>
                <w:webHidden/>
              </w:rPr>
            </w:r>
            <w:r>
              <w:rPr>
                <w:noProof/>
                <w:webHidden/>
              </w:rPr>
              <w:fldChar w:fldCharType="separate"/>
            </w:r>
            <w:r>
              <w:rPr>
                <w:noProof/>
                <w:webHidden/>
              </w:rPr>
              <w:t>12</w:t>
            </w:r>
            <w:r>
              <w:rPr>
                <w:noProof/>
                <w:webHidden/>
              </w:rPr>
              <w:fldChar w:fldCharType="end"/>
            </w:r>
          </w:hyperlink>
        </w:p>
        <w:p w14:paraId="48C54DA3" w14:textId="16FA2086" w:rsidR="00F54342" w:rsidRDefault="00F54342">
          <w:pPr>
            <w:pStyle w:val="TOC2"/>
            <w:tabs>
              <w:tab w:val="right" w:leader="dot" w:pos="9350"/>
            </w:tabs>
            <w:rPr>
              <w:rFonts w:eastAsiaTheme="minorEastAsia"/>
              <w:noProof/>
            </w:rPr>
          </w:pPr>
          <w:hyperlink w:anchor="_Toc66967854" w:history="1">
            <w:r w:rsidRPr="00DB7CBE">
              <w:rPr>
                <w:rStyle w:val="Hyperlink"/>
                <w:noProof/>
              </w:rPr>
              <w:t>Analyze the Results of the Competition</w:t>
            </w:r>
            <w:r>
              <w:rPr>
                <w:noProof/>
                <w:webHidden/>
              </w:rPr>
              <w:tab/>
            </w:r>
            <w:r>
              <w:rPr>
                <w:noProof/>
                <w:webHidden/>
              </w:rPr>
              <w:fldChar w:fldCharType="begin"/>
            </w:r>
            <w:r>
              <w:rPr>
                <w:noProof/>
                <w:webHidden/>
              </w:rPr>
              <w:instrText xml:space="preserve"> PAGEREF _Toc66967854 \h </w:instrText>
            </w:r>
            <w:r>
              <w:rPr>
                <w:noProof/>
                <w:webHidden/>
              </w:rPr>
            </w:r>
            <w:r>
              <w:rPr>
                <w:noProof/>
                <w:webHidden/>
              </w:rPr>
              <w:fldChar w:fldCharType="separate"/>
            </w:r>
            <w:r>
              <w:rPr>
                <w:noProof/>
                <w:webHidden/>
              </w:rPr>
              <w:t>13</w:t>
            </w:r>
            <w:r>
              <w:rPr>
                <w:noProof/>
                <w:webHidden/>
              </w:rPr>
              <w:fldChar w:fldCharType="end"/>
            </w:r>
          </w:hyperlink>
        </w:p>
        <w:p w14:paraId="5440478C" w14:textId="0882A107" w:rsidR="00F54342" w:rsidRDefault="00F54342">
          <w:pPr>
            <w:pStyle w:val="TOC1"/>
            <w:tabs>
              <w:tab w:val="right" w:leader="dot" w:pos="9350"/>
            </w:tabs>
            <w:rPr>
              <w:rFonts w:eastAsiaTheme="minorEastAsia"/>
              <w:noProof/>
            </w:rPr>
          </w:pPr>
          <w:hyperlink w:anchor="_Toc66967855" w:history="1">
            <w:r w:rsidRPr="00DB7CBE">
              <w:rPr>
                <w:rStyle w:val="Hyperlink"/>
                <w:noProof/>
              </w:rPr>
              <w:t>Other Information about CoSeT</w:t>
            </w:r>
            <w:r>
              <w:rPr>
                <w:noProof/>
                <w:webHidden/>
              </w:rPr>
              <w:tab/>
            </w:r>
            <w:r>
              <w:rPr>
                <w:noProof/>
                <w:webHidden/>
              </w:rPr>
              <w:fldChar w:fldCharType="begin"/>
            </w:r>
            <w:r>
              <w:rPr>
                <w:noProof/>
                <w:webHidden/>
              </w:rPr>
              <w:instrText xml:space="preserve"> PAGEREF _Toc66967855 \h </w:instrText>
            </w:r>
            <w:r>
              <w:rPr>
                <w:noProof/>
                <w:webHidden/>
              </w:rPr>
            </w:r>
            <w:r>
              <w:rPr>
                <w:noProof/>
                <w:webHidden/>
              </w:rPr>
              <w:fldChar w:fldCharType="separate"/>
            </w:r>
            <w:r>
              <w:rPr>
                <w:noProof/>
                <w:webHidden/>
              </w:rPr>
              <w:t>14</w:t>
            </w:r>
            <w:r>
              <w:rPr>
                <w:noProof/>
                <w:webHidden/>
              </w:rPr>
              <w:fldChar w:fldCharType="end"/>
            </w:r>
          </w:hyperlink>
        </w:p>
        <w:p w14:paraId="41059DD3" w14:textId="018F2BC0" w:rsidR="00F54342" w:rsidRDefault="00F54342">
          <w:pPr>
            <w:pStyle w:val="TOC2"/>
            <w:tabs>
              <w:tab w:val="right" w:leader="dot" w:pos="9350"/>
            </w:tabs>
            <w:rPr>
              <w:rFonts w:eastAsiaTheme="minorEastAsia"/>
              <w:noProof/>
            </w:rPr>
          </w:pPr>
          <w:hyperlink w:anchor="_Toc66967856" w:history="1">
            <w:r w:rsidRPr="00DB7CBE">
              <w:rPr>
                <w:rStyle w:val="Hyperlink"/>
                <w:noProof/>
              </w:rPr>
              <w:t>On Exclusions</w:t>
            </w:r>
            <w:r>
              <w:rPr>
                <w:noProof/>
                <w:webHidden/>
              </w:rPr>
              <w:tab/>
            </w:r>
            <w:r>
              <w:rPr>
                <w:noProof/>
                <w:webHidden/>
              </w:rPr>
              <w:fldChar w:fldCharType="begin"/>
            </w:r>
            <w:r>
              <w:rPr>
                <w:noProof/>
                <w:webHidden/>
              </w:rPr>
              <w:instrText xml:space="preserve"> PAGEREF _Toc66967856 \h </w:instrText>
            </w:r>
            <w:r>
              <w:rPr>
                <w:noProof/>
                <w:webHidden/>
              </w:rPr>
            </w:r>
            <w:r>
              <w:rPr>
                <w:noProof/>
                <w:webHidden/>
              </w:rPr>
              <w:fldChar w:fldCharType="separate"/>
            </w:r>
            <w:r>
              <w:rPr>
                <w:noProof/>
                <w:webHidden/>
              </w:rPr>
              <w:t>14</w:t>
            </w:r>
            <w:r>
              <w:rPr>
                <w:noProof/>
                <w:webHidden/>
              </w:rPr>
              <w:fldChar w:fldCharType="end"/>
            </w:r>
          </w:hyperlink>
        </w:p>
        <w:p w14:paraId="0F848AF0" w14:textId="59EF9063" w:rsidR="00F54342" w:rsidRDefault="00F54342">
          <w:pPr>
            <w:pStyle w:val="TOC2"/>
            <w:tabs>
              <w:tab w:val="right" w:leader="dot" w:pos="9350"/>
            </w:tabs>
            <w:rPr>
              <w:rFonts w:eastAsiaTheme="minorEastAsia"/>
              <w:noProof/>
            </w:rPr>
          </w:pPr>
          <w:hyperlink w:anchor="_Toc66967857" w:history="1">
            <w:r w:rsidRPr="00DB7CBE">
              <w:rPr>
                <w:rStyle w:val="Hyperlink"/>
                <w:noProof/>
              </w:rPr>
              <w:t>Assignment Methods supported by CoSeT</w:t>
            </w:r>
            <w:r>
              <w:rPr>
                <w:noProof/>
                <w:webHidden/>
              </w:rPr>
              <w:tab/>
            </w:r>
            <w:r>
              <w:rPr>
                <w:noProof/>
                <w:webHidden/>
              </w:rPr>
              <w:fldChar w:fldCharType="begin"/>
            </w:r>
            <w:r>
              <w:rPr>
                <w:noProof/>
                <w:webHidden/>
              </w:rPr>
              <w:instrText xml:space="preserve"> PAGEREF _Toc66967857 \h </w:instrText>
            </w:r>
            <w:r>
              <w:rPr>
                <w:noProof/>
                <w:webHidden/>
              </w:rPr>
            </w:r>
            <w:r>
              <w:rPr>
                <w:noProof/>
                <w:webHidden/>
              </w:rPr>
              <w:fldChar w:fldCharType="separate"/>
            </w:r>
            <w:r>
              <w:rPr>
                <w:noProof/>
                <w:webHidden/>
              </w:rPr>
              <w:t>14</w:t>
            </w:r>
            <w:r>
              <w:rPr>
                <w:noProof/>
                <w:webHidden/>
              </w:rPr>
              <w:fldChar w:fldCharType="end"/>
            </w:r>
          </w:hyperlink>
        </w:p>
        <w:p w14:paraId="6AD2C026" w14:textId="43159DF1" w:rsidR="00F54342" w:rsidRDefault="00F54342">
          <w:pPr>
            <w:pStyle w:val="TOC3"/>
            <w:tabs>
              <w:tab w:val="right" w:leader="dot" w:pos="9350"/>
            </w:tabs>
            <w:rPr>
              <w:rFonts w:eastAsiaTheme="minorEastAsia"/>
              <w:noProof/>
            </w:rPr>
          </w:pPr>
          <w:hyperlink w:anchor="_Toc66967858" w:history="1">
            <w:r w:rsidRPr="00DB7CBE">
              <w:rPr>
                <w:rStyle w:val="Hyperlink"/>
                <w:noProof/>
              </w:rPr>
              <w:t>The Marker Assignment</w:t>
            </w:r>
            <w:r>
              <w:rPr>
                <w:noProof/>
                <w:webHidden/>
              </w:rPr>
              <w:tab/>
            </w:r>
            <w:r>
              <w:rPr>
                <w:noProof/>
                <w:webHidden/>
              </w:rPr>
              <w:fldChar w:fldCharType="begin"/>
            </w:r>
            <w:r>
              <w:rPr>
                <w:noProof/>
                <w:webHidden/>
              </w:rPr>
              <w:instrText xml:space="preserve"> PAGEREF _Toc66967858 \h </w:instrText>
            </w:r>
            <w:r>
              <w:rPr>
                <w:noProof/>
                <w:webHidden/>
              </w:rPr>
            </w:r>
            <w:r>
              <w:rPr>
                <w:noProof/>
                <w:webHidden/>
              </w:rPr>
              <w:fldChar w:fldCharType="separate"/>
            </w:r>
            <w:r>
              <w:rPr>
                <w:noProof/>
                <w:webHidden/>
              </w:rPr>
              <w:t>16</w:t>
            </w:r>
            <w:r>
              <w:rPr>
                <w:noProof/>
                <w:webHidden/>
              </w:rPr>
              <w:fldChar w:fldCharType="end"/>
            </w:r>
          </w:hyperlink>
        </w:p>
        <w:p w14:paraId="32225D07" w14:textId="3DE5EC4C" w:rsidR="00F54342" w:rsidRDefault="00F54342">
          <w:pPr>
            <w:pStyle w:val="TOC2"/>
            <w:tabs>
              <w:tab w:val="right" w:leader="dot" w:pos="9350"/>
            </w:tabs>
            <w:rPr>
              <w:rFonts w:eastAsiaTheme="minorEastAsia"/>
              <w:noProof/>
            </w:rPr>
          </w:pPr>
          <w:hyperlink w:anchor="_Toc66967859" w:history="1">
            <w:r w:rsidRPr="00DB7CBE">
              <w:rPr>
                <w:rStyle w:val="Hyperlink"/>
                <w:noProof/>
              </w:rPr>
              <w:t>On Designing the Selection Competition</w:t>
            </w:r>
            <w:r>
              <w:rPr>
                <w:noProof/>
                <w:webHidden/>
              </w:rPr>
              <w:tab/>
            </w:r>
            <w:r>
              <w:rPr>
                <w:noProof/>
                <w:webHidden/>
              </w:rPr>
              <w:fldChar w:fldCharType="begin"/>
            </w:r>
            <w:r>
              <w:rPr>
                <w:noProof/>
                <w:webHidden/>
              </w:rPr>
              <w:instrText xml:space="preserve"> PAGEREF _Toc66967859 \h </w:instrText>
            </w:r>
            <w:r>
              <w:rPr>
                <w:noProof/>
                <w:webHidden/>
              </w:rPr>
            </w:r>
            <w:r>
              <w:rPr>
                <w:noProof/>
                <w:webHidden/>
              </w:rPr>
              <w:fldChar w:fldCharType="separate"/>
            </w:r>
            <w:r>
              <w:rPr>
                <w:noProof/>
                <w:webHidden/>
              </w:rPr>
              <w:t>16</w:t>
            </w:r>
            <w:r>
              <w:rPr>
                <w:noProof/>
                <w:webHidden/>
              </w:rPr>
              <w:fldChar w:fldCharType="end"/>
            </w:r>
          </w:hyperlink>
        </w:p>
        <w:p w14:paraId="6B57ACAF" w14:textId="12DA3160" w:rsidR="00F54342" w:rsidRDefault="00F54342">
          <w:pPr>
            <w:pStyle w:val="TOC2"/>
            <w:tabs>
              <w:tab w:val="right" w:leader="dot" w:pos="9350"/>
            </w:tabs>
            <w:rPr>
              <w:rFonts w:eastAsiaTheme="minorEastAsia"/>
              <w:noProof/>
            </w:rPr>
          </w:pPr>
          <w:hyperlink w:anchor="_Toc66967860" w:history="1">
            <w:r w:rsidRPr="00DB7CBE">
              <w:rPr>
                <w:rStyle w:val="Hyperlink"/>
                <w:noProof/>
              </w:rPr>
              <w:t>On Dealing with Did-Not-Submit and Other Dropouts</w:t>
            </w:r>
            <w:r>
              <w:rPr>
                <w:noProof/>
                <w:webHidden/>
              </w:rPr>
              <w:tab/>
            </w:r>
            <w:r>
              <w:rPr>
                <w:noProof/>
                <w:webHidden/>
              </w:rPr>
              <w:fldChar w:fldCharType="begin"/>
            </w:r>
            <w:r>
              <w:rPr>
                <w:noProof/>
                <w:webHidden/>
              </w:rPr>
              <w:instrText xml:space="preserve"> PAGEREF _Toc66967860 \h </w:instrText>
            </w:r>
            <w:r>
              <w:rPr>
                <w:noProof/>
                <w:webHidden/>
              </w:rPr>
            </w:r>
            <w:r>
              <w:rPr>
                <w:noProof/>
                <w:webHidden/>
              </w:rPr>
              <w:fldChar w:fldCharType="separate"/>
            </w:r>
            <w:r>
              <w:rPr>
                <w:noProof/>
                <w:webHidden/>
              </w:rPr>
              <w:t>17</w:t>
            </w:r>
            <w:r>
              <w:rPr>
                <w:noProof/>
                <w:webHidden/>
              </w:rPr>
              <w:fldChar w:fldCharType="end"/>
            </w:r>
          </w:hyperlink>
        </w:p>
        <w:p w14:paraId="1D8898EE" w14:textId="18220A16" w:rsidR="00F54342" w:rsidRDefault="00F54342">
          <w:pPr>
            <w:pStyle w:val="TOC2"/>
            <w:tabs>
              <w:tab w:val="right" w:leader="dot" w:pos="9350"/>
            </w:tabs>
            <w:rPr>
              <w:rFonts w:eastAsiaTheme="minorEastAsia"/>
              <w:noProof/>
            </w:rPr>
          </w:pPr>
          <w:hyperlink w:anchor="_Toc66967861" w:history="1">
            <w:r w:rsidRPr="00DB7CBE">
              <w:rPr>
                <w:rStyle w:val="Hyperlink"/>
                <w:noProof/>
              </w:rPr>
              <w:t>On Using Expertise to Implement Sub-groups of Submissions and/or Markers</w:t>
            </w:r>
            <w:r>
              <w:rPr>
                <w:noProof/>
                <w:webHidden/>
              </w:rPr>
              <w:tab/>
            </w:r>
            <w:r>
              <w:rPr>
                <w:noProof/>
                <w:webHidden/>
              </w:rPr>
              <w:fldChar w:fldCharType="begin"/>
            </w:r>
            <w:r>
              <w:rPr>
                <w:noProof/>
                <w:webHidden/>
              </w:rPr>
              <w:instrText xml:space="preserve"> PAGEREF _Toc66967861 \h </w:instrText>
            </w:r>
            <w:r>
              <w:rPr>
                <w:noProof/>
                <w:webHidden/>
              </w:rPr>
            </w:r>
            <w:r>
              <w:rPr>
                <w:noProof/>
                <w:webHidden/>
              </w:rPr>
              <w:fldChar w:fldCharType="separate"/>
            </w:r>
            <w:r>
              <w:rPr>
                <w:noProof/>
                <w:webHidden/>
              </w:rPr>
              <w:t>17</w:t>
            </w:r>
            <w:r>
              <w:rPr>
                <w:noProof/>
                <w:webHidden/>
              </w:rPr>
              <w:fldChar w:fldCharType="end"/>
            </w:r>
          </w:hyperlink>
        </w:p>
        <w:p w14:paraId="1C5FB6E8" w14:textId="5E7B224F" w:rsidR="00F54342" w:rsidRDefault="00F54342">
          <w:pPr>
            <w:pStyle w:val="TOC2"/>
            <w:tabs>
              <w:tab w:val="right" w:leader="dot" w:pos="9350"/>
            </w:tabs>
            <w:rPr>
              <w:rFonts w:eastAsiaTheme="minorEastAsia"/>
              <w:noProof/>
            </w:rPr>
          </w:pPr>
          <w:hyperlink w:anchor="_Toc66967862" w:history="1">
            <w:r w:rsidRPr="00DB7CBE">
              <w:rPr>
                <w:rStyle w:val="Hyperlink"/>
                <w:noProof/>
              </w:rPr>
              <w:t>Normalized Scoring</w:t>
            </w:r>
            <w:r>
              <w:rPr>
                <w:noProof/>
                <w:webHidden/>
              </w:rPr>
              <w:tab/>
            </w:r>
            <w:r>
              <w:rPr>
                <w:noProof/>
                <w:webHidden/>
              </w:rPr>
              <w:fldChar w:fldCharType="begin"/>
            </w:r>
            <w:r>
              <w:rPr>
                <w:noProof/>
                <w:webHidden/>
              </w:rPr>
              <w:instrText xml:space="preserve"> PAGEREF _Toc66967862 \h </w:instrText>
            </w:r>
            <w:r>
              <w:rPr>
                <w:noProof/>
                <w:webHidden/>
              </w:rPr>
            </w:r>
            <w:r>
              <w:rPr>
                <w:noProof/>
                <w:webHidden/>
              </w:rPr>
              <w:fldChar w:fldCharType="separate"/>
            </w:r>
            <w:r>
              <w:rPr>
                <w:noProof/>
                <w:webHidden/>
              </w:rPr>
              <w:t>19</w:t>
            </w:r>
            <w:r>
              <w:rPr>
                <w:noProof/>
                <w:webHidden/>
              </w:rPr>
              <w:fldChar w:fldCharType="end"/>
            </w:r>
          </w:hyperlink>
        </w:p>
        <w:p w14:paraId="1EF8B0F5" w14:textId="756D990D" w:rsidR="00F54342" w:rsidRDefault="00F54342">
          <w:pPr>
            <w:pStyle w:val="TOC2"/>
            <w:tabs>
              <w:tab w:val="right" w:leader="dot" w:pos="9350"/>
            </w:tabs>
            <w:rPr>
              <w:rFonts w:eastAsiaTheme="minorEastAsia"/>
              <w:noProof/>
            </w:rPr>
          </w:pPr>
          <w:hyperlink w:anchor="_Toc66967863" w:history="1">
            <w:r w:rsidRPr="00DB7CBE">
              <w:rPr>
                <w:rStyle w:val="Hyperlink"/>
                <w:noProof/>
              </w:rPr>
              <w:t>Data Management</w:t>
            </w:r>
            <w:r>
              <w:rPr>
                <w:noProof/>
                <w:webHidden/>
              </w:rPr>
              <w:tab/>
            </w:r>
            <w:r>
              <w:rPr>
                <w:noProof/>
                <w:webHidden/>
              </w:rPr>
              <w:fldChar w:fldCharType="begin"/>
            </w:r>
            <w:r>
              <w:rPr>
                <w:noProof/>
                <w:webHidden/>
              </w:rPr>
              <w:instrText xml:space="preserve"> PAGEREF _Toc66967863 \h </w:instrText>
            </w:r>
            <w:r>
              <w:rPr>
                <w:noProof/>
                <w:webHidden/>
              </w:rPr>
            </w:r>
            <w:r>
              <w:rPr>
                <w:noProof/>
                <w:webHidden/>
              </w:rPr>
              <w:fldChar w:fldCharType="separate"/>
            </w:r>
            <w:r>
              <w:rPr>
                <w:noProof/>
                <w:webHidden/>
              </w:rPr>
              <w:t>19</w:t>
            </w:r>
            <w:r>
              <w:rPr>
                <w:noProof/>
                <w:webHidden/>
              </w:rPr>
              <w:fldChar w:fldCharType="end"/>
            </w:r>
          </w:hyperlink>
        </w:p>
        <w:p w14:paraId="45A97634" w14:textId="12B98871" w:rsidR="00F54342" w:rsidRDefault="00F54342">
          <w:pPr>
            <w:pStyle w:val="TOC2"/>
            <w:tabs>
              <w:tab w:val="right" w:leader="dot" w:pos="9350"/>
            </w:tabs>
            <w:rPr>
              <w:rFonts w:eastAsiaTheme="minorEastAsia"/>
              <w:noProof/>
            </w:rPr>
          </w:pPr>
          <w:hyperlink w:anchor="_Toc66967864" w:history="1">
            <w:r w:rsidRPr="00DB7CBE">
              <w:rPr>
                <w:rStyle w:val="Hyperlink"/>
                <w:noProof/>
              </w:rPr>
              <w:t>Workflows Enabled by CoSeT</w:t>
            </w:r>
            <w:r>
              <w:rPr>
                <w:noProof/>
                <w:webHidden/>
              </w:rPr>
              <w:tab/>
            </w:r>
            <w:r>
              <w:rPr>
                <w:noProof/>
                <w:webHidden/>
              </w:rPr>
              <w:fldChar w:fldCharType="begin"/>
            </w:r>
            <w:r>
              <w:rPr>
                <w:noProof/>
                <w:webHidden/>
              </w:rPr>
              <w:instrText xml:space="preserve"> PAGEREF _Toc66967864 \h </w:instrText>
            </w:r>
            <w:r>
              <w:rPr>
                <w:noProof/>
                <w:webHidden/>
              </w:rPr>
            </w:r>
            <w:r>
              <w:rPr>
                <w:noProof/>
                <w:webHidden/>
              </w:rPr>
              <w:fldChar w:fldCharType="separate"/>
            </w:r>
            <w:r>
              <w:rPr>
                <w:noProof/>
                <w:webHidden/>
              </w:rPr>
              <w:t>20</w:t>
            </w:r>
            <w:r>
              <w:rPr>
                <w:noProof/>
                <w:webHidden/>
              </w:rPr>
              <w:fldChar w:fldCharType="end"/>
            </w:r>
          </w:hyperlink>
        </w:p>
        <w:p w14:paraId="11288282" w14:textId="483C1CBB" w:rsidR="00F54342" w:rsidRDefault="00F54342">
          <w:pPr>
            <w:pStyle w:val="TOC3"/>
            <w:tabs>
              <w:tab w:val="right" w:leader="dot" w:pos="9350"/>
            </w:tabs>
            <w:rPr>
              <w:rFonts w:eastAsiaTheme="minorEastAsia"/>
              <w:noProof/>
            </w:rPr>
          </w:pPr>
          <w:hyperlink w:anchor="_Toc66967865" w:history="1">
            <w:r w:rsidRPr="00DB7CBE">
              <w:rPr>
                <w:rStyle w:val="Hyperlink"/>
                <w:noProof/>
              </w:rPr>
              <w:t>Workflow #1: Online Worksheets and Expertise Gathered via Project Expertise</w:t>
            </w:r>
            <w:r>
              <w:rPr>
                <w:noProof/>
                <w:webHidden/>
              </w:rPr>
              <w:tab/>
            </w:r>
            <w:r>
              <w:rPr>
                <w:noProof/>
                <w:webHidden/>
              </w:rPr>
              <w:fldChar w:fldCharType="begin"/>
            </w:r>
            <w:r>
              <w:rPr>
                <w:noProof/>
                <w:webHidden/>
              </w:rPr>
              <w:instrText xml:space="preserve"> PAGEREF _Toc66967865 \h </w:instrText>
            </w:r>
            <w:r>
              <w:rPr>
                <w:noProof/>
                <w:webHidden/>
              </w:rPr>
            </w:r>
            <w:r>
              <w:rPr>
                <w:noProof/>
                <w:webHidden/>
              </w:rPr>
              <w:fldChar w:fldCharType="separate"/>
            </w:r>
            <w:r>
              <w:rPr>
                <w:noProof/>
                <w:webHidden/>
              </w:rPr>
              <w:t>20</w:t>
            </w:r>
            <w:r>
              <w:rPr>
                <w:noProof/>
                <w:webHidden/>
              </w:rPr>
              <w:fldChar w:fldCharType="end"/>
            </w:r>
          </w:hyperlink>
        </w:p>
        <w:p w14:paraId="5A2371FE" w14:textId="0BAE17F6" w:rsidR="00F54342" w:rsidRDefault="00F54342">
          <w:pPr>
            <w:pStyle w:val="TOC3"/>
            <w:tabs>
              <w:tab w:val="right" w:leader="dot" w:pos="9350"/>
            </w:tabs>
            <w:rPr>
              <w:rFonts w:eastAsiaTheme="minorEastAsia"/>
              <w:noProof/>
            </w:rPr>
          </w:pPr>
          <w:hyperlink w:anchor="_Toc66967866" w:history="1">
            <w:r w:rsidRPr="00DB7CBE">
              <w:rPr>
                <w:rStyle w:val="Hyperlink"/>
                <w:noProof/>
              </w:rPr>
              <w:t>Workflow #2: Personalized Worksheets and Expertise Gathered via Keyword Ratings</w:t>
            </w:r>
            <w:r>
              <w:rPr>
                <w:noProof/>
                <w:webHidden/>
              </w:rPr>
              <w:tab/>
            </w:r>
            <w:r>
              <w:rPr>
                <w:noProof/>
                <w:webHidden/>
              </w:rPr>
              <w:fldChar w:fldCharType="begin"/>
            </w:r>
            <w:r>
              <w:rPr>
                <w:noProof/>
                <w:webHidden/>
              </w:rPr>
              <w:instrText xml:space="preserve"> PAGEREF _Toc66967866 \h </w:instrText>
            </w:r>
            <w:r>
              <w:rPr>
                <w:noProof/>
                <w:webHidden/>
              </w:rPr>
            </w:r>
            <w:r>
              <w:rPr>
                <w:noProof/>
                <w:webHidden/>
              </w:rPr>
              <w:fldChar w:fldCharType="separate"/>
            </w:r>
            <w:r>
              <w:rPr>
                <w:noProof/>
                <w:webHidden/>
              </w:rPr>
              <w:t>22</w:t>
            </w:r>
            <w:r>
              <w:rPr>
                <w:noProof/>
                <w:webHidden/>
              </w:rPr>
              <w:fldChar w:fldCharType="end"/>
            </w:r>
          </w:hyperlink>
        </w:p>
        <w:p w14:paraId="1CD90307" w14:textId="4840DAB7" w:rsidR="00F54342" w:rsidRDefault="00F54342">
          <w:pPr>
            <w:pStyle w:val="TOC2"/>
            <w:tabs>
              <w:tab w:val="right" w:leader="dot" w:pos="9350"/>
            </w:tabs>
            <w:rPr>
              <w:rFonts w:eastAsiaTheme="minorEastAsia"/>
              <w:noProof/>
            </w:rPr>
          </w:pPr>
          <w:hyperlink w:anchor="_Toc66967867" w:history="1">
            <w:r w:rsidRPr="00DB7CBE">
              <w:rPr>
                <w:rStyle w:val="Hyperlink"/>
                <w:noProof/>
              </w:rPr>
              <w:t>The Macros</w:t>
            </w:r>
            <w:r>
              <w:rPr>
                <w:noProof/>
                <w:webHidden/>
              </w:rPr>
              <w:tab/>
            </w:r>
            <w:r>
              <w:rPr>
                <w:noProof/>
                <w:webHidden/>
              </w:rPr>
              <w:fldChar w:fldCharType="begin"/>
            </w:r>
            <w:r>
              <w:rPr>
                <w:noProof/>
                <w:webHidden/>
              </w:rPr>
              <w:instrText xml:space="preserve"> PAGEREF _Toc66967867 \h </w:instrText>
            </w:r>
            <w:r>
              <w:rPr>
                <w:noProof/>
                <w:webHidden/>
              </w:rPr>
            </w:r>
            <w:r>
              <w:rPr>
                <w:noProof/>
                <w:webHidden/>
              </w:rPr>
              <w:fldChar w:fldCharType="separate"/>
            </w:r>
            <w:r>
              <w:rPr>
                <w:noProof/>
                <w:webHidden/>
              </w:rPr>
              <w:t>26</w:t>
            </w:r>
            <w:r>
              <w:rPr>
                <w:noProof/>
                <w:webHidden/>
              </w:rPr>
              <w:fldChar w:fldCharType="end"/>
            </w:r>
          </w:hyperlink>
        </w:p>
        <w:p w14:paraId="4C55F0A5" w14:textId="0A3BA4CE" w:rsidR="00F54342" w:rsidRDefault="00F54342">
          <w:pPr>
            <w:pStyle w:val="TOC2"/>
            <w:tabs>
              <w:tab w:val="right" w:leader="dot" w:pos="9350"/>
            </w:tabs>
            <w:rPr>
              <w:rFonts w:eastAsiaTheme="minorEastAsia"/>
              <w:noProof/>
            </w:rPr>
          </w:pPr>
          <w:hyperlink w:anchor="_Toc66967868" w:history="1">
            <w:r w:rsidRPr="00DB7CBE">
              <w:rPr>
                <w:rStyle w:val="Hyperlink"/>
                <w:noProof/>
              </w:rPr>
              <w:t>Worksheets in CoSeT</w:t>
            </w:r>
            <w:r>
              <w:rPr>
                <w:noProof/>
                <w:webHidden/>
              </w:rPr>
              <w:tab/>
            </w:r>
            <w:r>
              <w:rPr>
                <w:noProof/>
                <w:webHidden/>
              </w:rPr>
              <w:fldChar w:fldCharType="begin"/>
            </w:r>
            <w:r>
              <w:rPr>
                <w:noProof/>
                <w:webHidden/>
              </w:rPr>
              <w:instrText xml:space="preserve"> PAGEREF _Toc66967868 \h </w:instrText>
            </w:r>
            <w:r>
              <w:rPr>
                <w:noProof/>
                <w:webHidden/>
              </w:rPr>
            </w:r>
            <w:r>
              <w:rPr>
                <w:noProof/>
                <w:webHidden/>
              </w:rPr>
              <w:fldChar w:fldCharType="separate"/>
            </w:r>
            <w:r>
              <w:rPr>
                <w:noProof/>
                <w:webHidden/>
              </w:rPr>
              <w:t>28</w:t>
            </w:r>
            <w:r>
              <w:rPr>
                <w:noProof/>
                <w:webHidden/>
              </w:rPr>
              <w:fldChar w:fldCharType="end"/>
            </w:r>
          </w:hyperlink>
        </w:p>
        <w:p w14:paraId="17FDC043" w14:textId="7F5A233C" w:rsidR="00F54342" w:rsidRDefault="00F54342">
          <w:pPr>
            <w:pStyle w:val="TOC2"/>
            <w:tabs>
              <w:tab w:val="right" w:leader="dot" w:pos="9350"/>
            </w:tabs>
            <w:rPr>
              <w:rFonts w:eastAsiaTheme="minorEastAsia"/>
              <w:noProof/>
            </w:rPr>
          </w:pPr>
          <w:hyperlink w:anchor="_Toc66967869" w:history="1">
            <w:r w:rsidRPr="00DB7CBE">
              <w:rPr>
                <w:rStyle w:val="Hyperlink"/>
                <w:noProof/>
              </w:rPr>
              <w:t>Manual Ed</w:t>
            </w:r>
            <w:r w:rsidRPr="00DB7CBE">
              <w:rPr>
                <w:rStyle w:val="Hyperlink"/>
                <w:noProof/>
              </w:rPr>
              <w:t>i</w:t>
            </w:r>
            <w:r w:rsidRPr="00DB7CBE">
              <w:rPr>
                <w:rStyle w:val="Hyperlink"/>
                <w:noProof/>
              </w:rPr>
              <w:t>t</w:t>
            </w:r>
            <w:r w:rsidRPr="00DB7CBE">
              <w:rPr>
                <w:rStyle w:val="Hyperlink"/>
                <w:noProof/>
              </w:rPr>
              <w:t>s</w:t>
            </w:r>
            <w:r>
              <w:rPr>
                <w:noProof/>
                <w:webHidden/>
              </w:rPr>
              <w:tab/>
            </w:r>
            <w:r>
              <w:rPr>
                <w:noProof/>
                <w:webHidden/>
              </w:rPr>
              <w:fldChar w:fldCharType="begin"/>
            </w:r>
            <w:r>
              <w:rPr>
                <w:noProof/>
                <w:webHidden/>
              </w:rPr>
              <w:instrText xml:space="preserve"> PAGEREF _Toc66967869 \h </w:instrText>
            </w:r>
            <w:r>
              <w:rPr>
                <w:noProof/>
                <w:webHidden/>
              </w:rPr>
            </w:r>
            <w:r>
              <w:rPr>
                <w:noProof/>
                <w:webHidden/>
              </w:rPr>
              <w:fldChar w:fldCharType="separate"/>
            </w:r>
            <w:r>
              <w:rPr>
                <w:noProof/>
                <w:webHidden/>
              </w:rPr>
              <w:t>29</w:t>
            </w:r>
            <w:r>
              <w:rPr>
                <w:noProof/>
                <w:webHidden/>
              </w:rPr>
              <w:fldChar w:fldCharType="end"/>
            </w:r>
          </w:hyperlink>
        </w:p>
        <w:p w14:paraId="7CC58767" w14:textId="157AB9F8" w:rsidR="00F54342" w:rsidRDefault="00F54342">
          <w:pPr>
            <w:pStyle w:val="TOC1"/>
            <w:tabs>
              <w:tab w:val="right" w:leader="dot" w:pos="9350"/>
            </w:tabs>
            <w:rPr>
              <w:rFonts w:eastAsiaTheme="minorEastAsia"/>
              <w:noProof/>
            </w:rPr>
          </w:pPr>
          <w:hyperlink w:anchor="_Toc66967870" w:history="1">
            <w:r w:rsidRPr="00DB7CBE">
              <w:rPr>
                <w:rStyle w:val="Hyperlink"/>
                <w:noProof/>
              </w:rPr>
              <w:t>For Further Information</w:t>
            </w:r>
            <w:r>
              <w:rPr>
                <w:noProof/>
                <w:webHidden/>
              </w:rPr>
              <w:tab/>
            </w:r>
            <w:r>
              <w:rPr>
                <w:noProof/>
                <w:webHidden/>
              </w:rPr>
              <w:fldChar w:fldCharType="begin"/>
            </w:r>
            <w:r>
              <w:rPr>
                <w:noProof/>
                <w:webHidden/>
              </w:rPr>
              <w:instrText xml:space="preserve"> PAGEREF _Toc66967870 \h </w:instrText>
            </w:r>
            <w:r>
              <w:rPr>
                <w:noProof/>
                <w:webHidden/>
              </w:rPr>
            </w:r>
            <w:r>
              <w:rPr>
                <w:noProof/>
                <w:webHidden/>
              </w:rPr>
              <w:fldChar w:fldCharType="separate"/>
            </w:r>
            <w:r>
              <w:rPr>
                <w:noProof/>
                <w:webHidden/>
              </w:rPr>
              <w:t>29</w:t>
            </w:r>
            <w:r>
              <w:rPr>
                <w:noProof/>
                <w:webHidden/>
              </w:rPr>
              <w:fldChar w:fldCharType="end"/>
            </w:r>
          </w:hyperlink>
        </w:p>
        <w:p w14:paraId="40E87C0B" w14:textId="5CDE0E53" w:rsidR="00F54342" w:rsidRDefault="00F54342">
          <w:pPr>
            <w:pStyle w:val="TOC1"/>
            <w:tabs>
              <w:tab w:val="right" w:leader="dot" w:pos="9350"/>
            </w:tabs>
            <w:rPr>
              <w:rFonts w:eastAsiaTheme="minorEastAsia"/>
              <w:noProof/>
            </w:rPr>
          </w:pPr>
          <w:hyperlink w:anchor="_Toc66967871" w:history="1">
            <w:r w:rsidRPr="00DB7CBE">
              <w:rPr>
                <w:rStyle w:val="Hyperlink"/>
                <w:noProof/>
              </w:rPr>
              <w:t>Appendix A: Tables and Documents Created by CoSeT</w:t>
            </w:r>
            <w:r>
              <w:rPr>
                <w:noProof/>
                <w:webHidden/>
              </w:rPr>
              <w:tab/>
            </w:r>
            <w:r>
              <w:rPr>
                <w:noProof/>
                <w:webHidden/>
              </w:rPr>
              <w:fldChar w:fldCharType="begin"/>
            </w:r>
            <w:r>
              <w:rPr>
                <w:noProof/>
                <w:webHidden/>
              </w:rPr>
              <w:instrText xml:space="preserve"> PAGEREF _Toc66967871 \h </w:instrText>
            </w:r>
            <w:r>
              <w:rPr>
                <w:noProof/>
                <w:webHidden/>
              </w:rPr>
            </w:r>
            <w:r>
              <w:rPr>
                <w:noProof/>
                <w:webHidden/>
              </w:rPr>
              <w:fldChar w:fldCharType="separate"/>
            </w:r>
            <w:r>
              <w:rPr>
                <w:noProof/>
                <w:webHidden/>
              </w:rPr>
              <w:t>30</w:t>
            </w:r>
            <w:r>
              <w:rPr>
                <w:noProof/>
                <w:webHidden/>
              </w:rPr>
              <w:fldChar w:fldCharType="end"/>
            </w:r>
          </w:hyperlink>
        </w:p>
        <w:p w14:paraId="31EB9521" w14:textId="235C78A7" w:rsidR="00F54342" w:rsidRDefault="00F54342">
          <w:pPr>
            <w:pStyle w:val="TOC1"/>
            <w:tabs>
              <w:tab w:val="right" w:leader="dot" w:pos="9350"/>
            </w:tabs>
            <w:rPr>
              <w:rFonts w:eastAsiaTheme="minorEastAsia"/>
              <w:noProof/>
            </w:rPr>
          </w:pPr>
          <w:hyperlink w:anchor="_Toc66967872" w:history="1">
            <w:r w:rsidRPr="00DB7CBE">
              <w:rPr>
                <w:rStyle w:val="Hyperlink"/>
                <w:noProof/>
              </w:rPr>
              <w:t>Appendix B: System Parameters Sheet</w:t>
            </w:r>
            <w:r>
              <w:rPr>
                <w:noProof/>
                <w:webHidden/>
              </w:rPr>
              <w:tab/>
            </w:r>
            <w:r>
              <w:rPr>
                <w:noProof/>
                <w:webHidden/>
              </w:rPr>
              <w:fldChar w:fldCharType="begin"/>
            </w:r>
            <w:r>
              <w:rPr>
                <w:noProof/>
                <w:webHidden/>
              </w:rPr>
              <w:instrText xml:space="preserve"> PAGEREF _Toc66967872 \h </w:instrText>
            </w:r>
            <w:r>
              <w:rPr>
                <w:noProof/>
                <w:webHidden/>
              </w:rPr>
            </w:r>
            <w:r>
              <w:rPr>
                <w:noProof/>
                <w:webHidden/>
              </w:rPr>
              <w:fldChar w:fldCharType="separate"/>
            </w:r>
            <w:r>
              <w:rPr>
                <w:noProof/>
                <w:webHidden/>
              </w:rPr>
              <w:t>32</w:t>
            </w:r>
            <w:r>
              <w:rPr>
                <w:noProof/>
                <w:webHidden/>
              </w:rPr>
              <w:fldChar w:fldCharType="end"/>
            </w:r>
          </w:hyperlink>
        </w:p>
        <w:p w14:paraId="35C4D261" w14:textId="5BC298E2" w:rsidR="00F54342" w:rsidRDefault="00F54342">
          <w:pPr>
            <w:pStyle w:val="TOC1"/>
            <w:tabs>
              <w:tab w:val="right" w:leader="dot" w:pos="9350"/>
            </w:tabs>
            <w:rPr>
              <w:rFonts w:eastAsiaTheme="minorEastAsia"/>
              <w:noProof/>
            </w:rPr>
          </w:pPr>
          <w:hyperlink w:anchor="_Toc66967873" w:history="1">
            <w:r w:rsidRPr="00DB7CBE">
              <w:rPr>
                <w:rStyle w:val="Hyperlink"/>
                <w:noProof/>
              </w:rPr>
              <w:t>Appendix C: Competition Parameters Sheet</w:t>
            </w:r>
            <w:r>
              <w:rPr>
                <w:noProof/>
                <w:webHidden/>
              </w:rPr>
              <w:tab/>
            </w:r>
            <w:r>
              <w:rPr>
                <w:noProof/>
                <w:webHidden/>
              </w:rPr>
              <w:fldChar w:fldCharType="begin"/>
            </w:r>
            <w:r>
              <w:rPr>
                <w:noProof/>
                <w:webHidden/>
              </w:rPr>
              <w:instrText xml:space="preserve"> PAGEREF _Toc66967873 \h </w:instrText>
            </w:r>
            <w:r>
              <w:rPr>
                <w:noProof/>
                <w:webHidden/>
              </w:rPr>
            </w:r>
            <w:r>
              <w:rPr>
                <w:noProof/>
                <w:webHidden/>
              </w:rPr>
              <w:fldChar w:fldCharType="separate"/>
            </w:r>
            <w:r>
              <w:rPr>
                <w:noProof/>
                <w:webHidden/>
              </w:rPr>
              <w:t>33</w:t>
            </w:r>
            <w:r>
              <w:rPr>
                <w:noProof/>
                <w:webHidden/>
              </w:rPr>
              <w:fldChar w:fldCharType="end"/>
            </w:r>
          </w:hyperlink>
        </w:p>
        <w:p w14:paraId="5AC7A057" w14:textId="1078B7C9" w:rsidR="00F54342" w:rsidRDefault="00F54342">
          <w:pPr>
            <w:pStyle w:val="TOC1"/>
            <w:tabs>
              <w:tab w:val="right" w:leader="dot" w:pos="9350"/>
            </w:tabs>
            <w:rPr>
              <w:rFonts w:eastAsiaTheme="minorEastAsia"/>
              <w:noProof/>
            </w:rPr>
          </w:pPr>
          <w:hyperlink w:anchor="_Toc66967874" w:history="1">
            <w:r w:rsidRPr="00DB7CBE">
              <w:rPr>
                <w:rStyle w:val="Hyperlink"/>
                <w:noProof/>
              </w:rPr>
              <w:t>Appendix D: Using CoSeT for Clustered Competitions</w:t>
            </w:r>
            <w:r>
              <w:rPr>
                <w:noProof/>
                <w:webHidden/>
              </w:rPr>
              <w:tab/>
            </w:r>
            <w:r>
              <w:rPr>
                <w:noProof/>
                <w:webHidden/>
              </w:rPr>
              <w:fldChar w:fldCharType="begin"/>
            </w:r>
            <w:r>
              <w:rPr>
                <w:noProof/>
                <w:webHidden/>
              </w:rPr>
              <w:instrText xml:space="preserve"> PAGEREF _Toc66967874 \h </w:instrText>
            </w:r>
            <w:r>
              <w:rPr>
                <w:noProof/>
                <w:webHidden/>
              </w:rPr>
            </w:r>
            <w:r>
              <w:rPr>
                <w:noProof/>
                <w:webHidden/>
              </w:rPr>
              <w:fldChar w:fldCharType="separate"/>
            </w:r>
            <w:r>
              <w:rPr>
                <w:noProof/>
                <w:webHidden/>
              </w:rPr>
              <w:t>35</w:t>
            </w:r>
            <w:r>
              <w:rPr>
                <w:noProof/>
                <w:webHidden/>
              </w:rPr>
              <w:fldChar w:fldCharType="end"/>
            </w:r>
          </w:hyperlink>
        </w:p>
        <w:p w14:paraId="6BC627E8" w14:textId="375EFFEC" w:rsidR="007A6E51" w:rsidRDefault="007A6E51">
          <w:r>
            <w:rPr>
              <w:b/>
              <w:bCs/>
              <w:noProof/>
            </w:rPr>
            <w:lastRenderedPageBreak/>
            <w:fldChar w:fldCharType="end"/>
          </w:r>
        </w:p>
      </w:sdtContent>
    </w:sdt>
    <w:p w14:paraId="3D25F9B5" w14:textId="77777777" w:rsidR="001264C3" w:rsidRDefault="001264C3" w:rsidP="0087192B">
      <w:pPr>
        <w:pStyle w:val="Heading1"/>
        <w:jc w:val="center"/>
      </w:pPr>
      <w:bookmarkStart w:id="2" w:name="_Toc63063832"/>
    </w:p>
    <w:p w14:paraId="103C24F0" w14:textId="1A9ABBDE" w:rsidR="0087192B" w:rsidRDefault="0087192B" w:rsidP="0087192B">
      <w:pPr>
        <w:pStyle w:val="Heading1"/>
        <w:jc w:val="center"/>
      </w:pPr>
      <w:bookmarkStart w:id="3" w:name="_Toc66967844"/>
      <w:r>
        <w:t>List of Figures</w:t>
      </w:r>
      <w:bookmarkEnd w:id="3"/>
    </w:p>
    <w:p w14:paraId="58327B52" w14:textId="54385146" w:rsidR="001264C3" w:rsidRDefault="0087192B">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66445638" w:history="1">
        <w:r w:rsidR="001264C3" w:rsidRPr="006657A6">
          <w:rPr>
            <w:rStyle w:val="Hyperlink"/>
            <w:noProof/>
          </w:rPr>
          <w:t>Figure 1: Example Project Expertise Sheet</w:t>
        </w:r>
        <w:r w:rsidR="001264C3">
          <w:rPr>
            <w:noProof/>
            <w:webHidden/>
          </w:rPr>
          <w:tab/>
        </w:r>
        <w:r w:rsidR="001264C3">
          <w:rPr>
            <w:noProof/>
            <w:webHidden/>
          </w:rPr>
          <w:fldChar w:fldCharType="begin"/>
        </w:r>
        <w:r w:rsidR="001264C3">
          <w:rPr>
            <w:noProof/>
            <w:webHidden/>
          </w:rPr>
          <w:instrText xml:space="preserve"> PAGEREF _Toc66445638 \h </w:instrText>
        </w:r>
        <w:r w:rsidR="001264C3">
          <w:rPr>
            <w:noProof/>
            <w:webHidden/>
          </w:rPr>
        </w:r>
        <w:r w:rsidR="001264C3">
          <w:rPr>
            <w:noProof/>
            <w:webHidden/>
          </w:rPr>
          <w:fldChar w:fldCharType="separate"/>
        </w:r>
        <w:r w:rsidR="001264C3">
          <w:rPr>
            <w:noProof/>
            <w:webHidden/>
          </w:rPr>
          <w:t>7</w:t>
        </w:r>
        <w:r w:rsidR="001264C3">
          <w:rPr>
            <w:noProof/>
            <w:webHidden/>
          </w:rPr>
          <w:fldChar w:fldCharType="end"/>
        </w:r>
      </w:hyperlink>
    </w:p>
    <w:p w14:paraId="23B1E61D" w14:textId="67DD46DD" w:rsidR="001264C3" w:rsidRDefault="0037178F">
      <w:pPr>
        <w:pStyle w:val="TableofFigures"/>
        <w:tabs>
          <w:tab w:val="right" w:leader="dot" w:pos="9350"/>
        </w:tabs>
        <w:rPr>
          <w:rFonts w:eastAsiaTheme="minorEastAsia"/>
          <w:noProof/>
        </w:rPr>
      </w:pPr>
      <w:hyperlink w:anchor="_Toc66445639" w:history="1">
        <w:r w:rsidR="001264C3" w:rsidRPr="006657A6">
          <w:rPr>
            <w:rStyle w:val="Hyperlink"/>
            <w:noProof/>
          </w:rPr>
          <w:t>Figure 2: Example Project X Marker table</w:t>
        </w:r>
        <w:r w:rsidR="001264C3">
          <w:rPr>
            <w:noProof/>
            <w:webHidden/>
          </w:rPr>
          <w:tab/>
        </w:r>
        <w:r w:rsidR="001264C3">
          <w:rPr>
            <w:noProof/>
            <w:webHidden/>
          </w:rPr>
          <w:fldChar w:fldCharType="begin"/>
        </w:r>
        <w:r w:rsidR="001264C3">
          <w:rPr>
            <w:noProof/>
            <w:webHidden/>
          </w:rPr>
          <w:instrText xml:space="preserve"> PAGEREF _Toc66445639 \h </w:instrText>
        </w:r>
        <w:r w:rsidR="001264C3">
          <w:rPr>
            <w:noProof/>
            <w:webHidden/>
          </w:rPr>
        </w:r>
        <w:r w:rsidR="001264C3">
          <w:rPr>
            <w:noProof/>
            <w:webHidden/>
          </w:rPr>
          <w:fldChar w:fldCharType="separate"/>
        </w:r>
        <w:r w:rsidR="001264C3">
          <w:rPr>
            <w:noProof/>
            <w:webHidden/>
          </w:rPr>
          <w:t>8</w:t>
        </w:r>
        <w:r w:rsidR="001264C3">
          <w:rPr>
            <w:noProof/>
            <w:webHidden/>
          </w:rPr>
          <w:fldChar w:fldCharType="end"/>
        </w:r>
      </w:hyperlink>
    </w:p>
    <w:p w14:paraId="7AD59A88" w14:textId="0154B532" w:rsidR="001264C3" w:rsidRDefault="0037178F">
      <w:pPr>
        <w:pStyle w:val="TableofFigures"/>
        <w:tabs>
          <w:tab w:val="right" w:leader="dot" w:pos="9350"/>
        </w:tabs>
        <w:rPr>
          <w:rFonts w:eastAsiaTheme="minorEastAsia"/>
          <w:noProof/>
        </w:rPr>
      </w:pPr>
      <w:hyperlink w:anchor="_Toc66445640" w:history="1">
        <w:r w:rsidR="001264C3" w:rsidRPr="006657A6">
          <w:rPr>
            <w:rStyle w:val="Hyperlink"/>
            <w:noProof/>
          </w:rPr>
          <w:t>Figure 3: Extract from Assignments Master sheet</w:t>
        </w:r>
        <w:r w:rsidR="001264C3">
          <w:rPr>
            <w:noProof/>
            <w:webHidden/>
          </w:rPr>
          <w:tab/>
        </w:r>
        <w:r w:rsidR="001264C3">
          <w:rPr>
            <w:noProof/>
            <w:webHidden/>
          </w:rPr>
          <w:fldChar w:fldCharType="begin"/>
        </w:r>
        <w:r w:rsidR="001264C3">
          <w:rPr>
            <w:noProof/>
            <w:webHidden/>
          </w:rPr>
          <w:instrText xml:space="preserve"> PAGEREF _Toc66445640 \h </w:instrText>
        </w:r>
        <w:r w:rsidR="001264C3">
          <w:rPr>
            <w:noProof/>
            <w:webHidden/>
          </w:rPr>
        </w:r>
        <w:r w:rsidR="001264C3">
          <w:rPr>
            <w:noProof/>
            <w:webHidden/>
          </w:rPr>
          <w:fldChar w:fldCharType="separate"/>
        </w:r>
        <w:r w:rsidR="001264C3">
          <w:rPr>
            <w:noProof/>
            <w:webHidden/>
          </w:rPr>
          <w:t>9</w:t>
        </w:r>
        <w:r w:rsidR="001264C3">
          <w:rPr>
            <w:noProof/>
            <w:webHidden/>
          </w:rPr>
          <w:fldChar w:fldCharType="end"/>
        </w:r>
      </w:hyperlink>
    </w:p>
    <w:p w14:paraId="6F9655DB" w14:textId="3DC74EB2" w:rsidR="001264C3" w:rsidRDefault="0037178F">
      <w:pPr>
        <w:pStyle w:val="TableofFigures"/>
        <w:tabs>
          <w:tab w:val="right" w:leader="dot" w:pos="9350"/>
        </w:tabs>
        <w:rPr>
          <w:rFonts w:eastAsiaTheme="minorEastAsia"/>
          <w:noProof/>
        </w:rPr>
      </w:pPr>
      <w:hyperlink w:anchor="_Toc66445641" w:history="1">
        <w:r w:rsidR="001264C3" w:rsidRPr="006657A6">
          <w:rPr>
            <w:rStyle w:val="Hyperlink"/>
            <w:noProof/>
          </w:rPr>
          <w:t>Figure 4: Extract from Expertise Crosswalk Sheet</w:t>
        </w:r>
        <w:r w:rsidR="001264C3">
          <w:rPr>
            <w:noProof/>
            <w:webHidden/>
          </w:rPr>
          <w:tab/>
        </w:r>
        <w:r w:rsidR="001264C3">
          <w:rPr>
            <w:noProof/>
            <w:webHidden/>
          </w:rPr>
          <w:fldChar w:fldCharType="begin"/>
        </w:r>
        <w:r w:rsidR="001264C3">
          <w:rPr>
            <w:noProof/>
            <w:webHidden/>
          </w:rPr>
          <w:instrText xml:space="preserve"> PAGEREF _Toc66445641 \h </w:instrText>
        </w:r>
        <w:r w:rsidR="001264C3">
          <w:rPr>
            <w:noProof/>
            <w:webHidden/>
          </w:rPr>
        </w:r>
        <w:r w:rsidR="001264C3">
          <w:rPr>
            <w:noProof/>
            <w:webHidden/>
          </w:rPr>
          <w:fldChar w:fldCharType="separate"/>
        </w:r>
        <w:r w:rsidR="001264C3">
          <w:rPr>
            <w:noProof/>
            <w:webHidden/>
          </w:rPr>
          <w:t>10</w:t>
        </w:r>
        <w:r w:rsidR="001264C3">
          <w:rPr>
            <w:noProof/>
            <w:webHidden/>
          </w:rPr>
          <w:fldChar w:fldCharType="end"/>
        </w:r>
      </w:hyperlink>
    </w:p>
    <w:p w14:paraId="75689589" w14:textId="5F1D5EAB" w:rsidR="001264C3" w:rsidRDefault="0037178F">
      <w:pPr>
        <w:pStyle w:val="TableofFigures"/>
        <w:tabs>
          <w:tab w:val="right" w:leader="dot" w:pos="9350"/>
        </w:tabs>
        <w:rPr>
          <w:rFonts w:eastAsiaTheme="minorEastAsia"/>
          <w:noProof/>
        </w:rPr>
      </w:pPr>
      <w:hyperlink w:anchor="_Toc66445642" w:history="1">
        <w:r w:rsidR="001264C3" w:rsidRPr="006657A6">
          <w:rPr>
            <w:rStyle w:val="Hyperlink"/>
            <w:noProof/>
          </w:rPr>
          <w:t>Figure 5: Extract of Results sheet (for online score sheets)</w:t>
        </w:r>
        <w:r w:rsidR="001264C3">
          <w:rPr>
            <w:noProof/>
            <w:webHidden/>
          </w:rPr>
          <w:tab/>
        </w:r>
        <w:r w:rsidR="001264C3">
          <w:rPr>
            <w:noProof/>
            <w:webHidden/>
          </w:rPr>
          <w:fldChar w:fldCharType="begin"/>
        </w:r>
        <w:r w:rsidR="001264C3">
          <w:rPr>
            <w:noProof/>
            <w:webHidden/>
          </w:rPr>
          <w:instrText xml:space="preserve"> PAGEREF _Toc66445642 \h </w:instrText>
        </w:r>
        <w:r w:rsidR="001264C3">
          <w:rPr>
            <w:noProof/>
            <w:webHidden/>
          </w:rPr>
        </w:r>
        <w:r w:rsidR="001264C3">
          <w:rPr>
            <w:noProof/>
            <w:webHidden/>
          </w:rPr>
          <w:fldChar w:fldCharType="separate"/>
        </w:r>
        <w:r w:rsidR="001264C3">
          <w:rPr>
            <w:noProof/>
            <w:webHidden/>
          </w:rPr>
          <w:t>11</w:t>
        </w:r>
        <w:r w:rsidR="001264C3">
          <w:rPr>
            <w:noProof/>
            <w:webHidden/>
          </w:rPr>
          <w:fldChar w:fldCharType="end"/>
        </w:r>
      </w:hyperlink>
    </w:p>
    <w:p w14:paraId="483DA706" w14:textId="5872B06B" w:rsidR="001264C3" w:rsidRDefault="0037178F">
      <w:pPr>
        <w:pStyle w:val="TableofFigures"/>
        <w:tabs>
          <w:tab w:val="right" w:leader="dot" w:pos="9350"/>
        </w:tabs>
        <w:rPr>
          <w:rFonts w:eastAsiaTheme="minorEastAsia"/>
          <w:noProof/>
        </w:rPr>
      </w:pPr>
      <w:hyperlink w:anchor="_Toc66445643" w:history="1">
        <w:r w:rsidR="001264C3" w:rsidRPr="006657A6">
          <w:rPr>
            <w:rStyle w:val="Hyperlink"/>
            <w:noProof/>
          </w:rPr>
          <w:t>Figure 6: Sample Single Page Marker Scoresheet</w:t>
        </w:r>
        <w:r w:rsidR="001264C3">
          <w:rPr>
            <w:noProof/>
            <w:webHidden/>
          </w:rPr>
          <w:tab/>
        </w:r>
        <w:r w:rsidR="001264C3">
          <w:rPr>
            <w:noProof/>
            <w:webHidden/>
          </w:rPr>
          <w:fldChar w:fldCharType="begin"/>
        </w:r>
        <w:r w:rsidR="001264C3">
          <w:rPr>
            <w:noProof/>
            <w:webHidden/>
          </w:rPr>
          <w:instrText xml:space="preserve"> PAGEREF _Toc66445643 \h </w:instrText>
        </w:r>
        <w:r w:rsidR="001264C3">
          <w:rPr>
            <w:noProof/>
            <w:webHidden/>
          </w:rPr>
        </w:r>
        <w:r w:rsidR="001264C3">
          <w:rPr>
            <w:noProof/>
            <w:webHidden/>
          </w:rPr>
          <w:fldChar w:fldCharType="separate"/>
        </w:r>
        <w:r w:rsidR="001264C3">
          <w:rPr>
            <w:noProof/>
            <w:webHidden/>
          </w:rPr>
          <w:t>12</w:t>
        </w:r>
        <w:r w:rsidR="001264C3">
          <w:rPr>
            <w:noProof/>
            <w:webHidden/>
          </w:rPr>
          <w:fldChar w:fldCharType="end"/>
        </w:r>
      </w:hyperlink>
    </w:p>
    <w:p w14:paraId="003D6D92" w14:textId="14544A3D" w:rsidR="001264C3" w:rsidRDefault="0037178F">
      <w:pPr>
        <w:pStyle w:val="TableofFigures"/>
        <w:tabs>
          <w:tab w:val="right" w:leader="dot" w:pos="9350"/>
        </w:tabs>
        <w:rPr>
          <w:rFonts w:eastAsiaTheme="minorEastAsia"/>
          <w:noProof/>
        </w:rPr>
      </w:pPr>
      <w:hyperlink w:anchor="_Toc66445644" w:history="1">
        <w:r w:rsidR="001264C3" w:rsidRPr="006657A6">
          <w:rPr>
            <w:rStyle w:val="Hyperlink"/>
            <w:noProof/>
          </w:rPr>
          <w:t>Figure 7: Extract of Rank-ordered Projects (random data)</w:t>
        </w:r>
        <w:r w:rsidR="001264C3">
          <w:rPr>
            <w:noProof/>
            <w:webHidden/>
          </w:rPr>
          <w:tab/>
        </w:r>
        <w:r w:rsidR="001264C3">
          <w:rPr>
            <w:noProof/>
            <w:webHidden/>
          </w:rPr>
          <w:fldChar w:fldCharType="begin"/>
        </w:r>
        <w:r w:rsidR="001264C3">
          <w:rPr>
            <w:noProof/>
            <w:webHidden/>
          </w:rPr>
          <w:instrText xml:space="preserve"> PAGEREF _Toc66445644 \h </w:instrText>
        </w:r>
        <w:r w:rsidR="001264C3">
          <w:rPr>
            <w:noProof/>
            <w:webHidden/>
          </w:rPr>
        </w:r>
        <w:r w:rsidR="001264C3">
          <w:rPr>
            <w:noProof/>
            <w:webHidden/>
          </w:rPr>
          <w:fldChar w:fldCharType="separate"/>
        </w:r>
        <w:r w:rsidR="001264C3">
          <w:rPr>
            <w:noProof/>
            <w:webHidden/>
          </w:rPr>
          <w:t>13</w:t>
        </w:r>
        <w:r w:rsidR="001264C3">
          <w:rPr>
            <w:noProof/>
            <w:webHidden/>
          </w:rPr>
          <w:fldChar w:fldCharType="end"/>
        </w:r>
      </w:hyperlink>
    </w:p>
    <w:p w14:paraId="4FA12C17" w14:textId="22D8E79C" w:rsidR="001264C3" w:rsidRDefault="0037178F">
      <w:pPr>
        <w:pStyle w:val="TableofFigures"/>
        <w:tabs>
          <w:tab w:val="right" w:leader="dot" w:pos="9350"/>
        </w:tabs>
        <w:rPr>
          <w:rFonts w:eastAsiaTheme="minorEastAsia"/>
          <w:noProof/>
        </w:rPr>
      </w:pPr>
      <w:hyperlink w:anchor="_Toc66445645" w:history="1">
        <w:r w:rsidR="001264C3" w:rsidRPr="006657A6">
          <w:rPr>
            <w:rStyle w:val="Hyperlink"/>
            <w:noProof/>
          </w:rPr>
          <w:t>Figure 8: Example of the Analysis sheet (random data)</w:t>
        </w:r>
        <w:r w:rsidR="001264C3">
          <w:rPr>
            <w:noProof/>
            <w:webHidden/>
          </w:rPr>
          <w:tab/>
        </w:r>
        <w:r w:rsidR="001264C3">
          <w:rPr>
            <w:noProof/>
            <w:webHidden/>
          </w:rPr>
          <w:fldChar w:fldCharType="begin"/>
        </w:r>
        <w:r w:rsidR="001264C3">
          <w:rPr>
            <w:noProof/>
            <w:webHidden/>
          </w:rPr>
          <w:instrText xml:space="preserve"> PAGEREF _Toc66445645 \h </w:instrText>
        </w:r>
        <w:r w:rsidR="001264C3">
          <w:rPr>
            <w:noProof/>
            <w:webHidden/>
          </w:rPr>
        </w:r>
        <w:r w:rsidR="001264C3">
          <w:rPr>
            <w:noProof/>
            <w:webHidden/>
          </w:rPr>
          <w:fldChar w:fldCharType="separate"/>
        </w:r>
        <w:r w:rsidR="001264C3">
          <w:rPr>
            <w:noProof/>
            <w:webHidden/>
          </w:rPr>
          <w:t>14</w:t>
        </w:r>
        <w:r w:rsidR="001264C3">
          <w:rPr>
            <w:noProof/>
            <w:webHidden/>
          </w:rPr>
          <w:fldChar w:fldCharType="end"/>
        </w:r>
      </w:hyperlink>
    </w:p>
    <w:p w14:paraId="75255515" w14:textId="1CF48E6D" w:rsidR="001264C3" w:rsidRDefault="0037178F">
      <w:pPr>
        <w:pStyle w:val="TableofFigures"/>
        <w:tabs>
          <w:tab w:val="right" w:leader="dot" w:pos="9350"/>
        </w:tabs>
        <w:rPr>
          <w:rFonts w:eastAsiaTheme="minorEastAsia"/>
          <w:noProof/>
        </w:rPr>
      </w:pPr>
      <w:hyperlink w:anchor="_Toc66445646" w:history="1">
        <w:r w:rsidR="001264C3" w:rsidRPr="006657A6">
          <w:rPr>
            <w:rStyle w:val="Hyperlink"/>
            <w:noProof/>
          </w:rPr>
          <w:t>Figure 9: Example of Analysis Chart (random data)</w:t>
        </w:r>
        <w:r w:rsidR="001264C3">
          <w:rPr>
            <w:noProof/>
            <w:webHidden/>
          </w:rPr>
          <w:tab/>
        </w:r>
        <w:r w:rsidR="001264C3">
          <w:rPr>
            <w:noProof/>
            <w:webHidden/>
          </w:rPr>
          <w:fldChar w:fldCharType="begin"/>
        </w:r>
        <w:r w:rsidR="001264C3">
          <w:rPr>
            <w:noProof/>
            <w:webHidden/>
          </w:rPr>
          <w:instrText xml:space="preserve"> PAGEREF _Toc66445646 \h </w:instrText>
        </w:r>
        <w:r w:rsidR="001264C3">
          <w:rPr>
            <w:noProof/>
            <w:webHidden/>
          </w:rPr>
        </w:r>
        <w:r w:rsidR="001264C3">
          <w:rPr>
            <w:noProof/>
            <w:webHidden/>
          </w:rPr>
          <w:fldChar w:fldCharType="separate"/>
        </w:r>
        <w:r w:rsidR="001264C3">
          <w:rPr>
            <w:noProof/>
            <w:webHidden/>
          </w:rPr>
          <w:t>15</w:t>
        </w:r>
        <w:r w:rsidR="001264C3">
          <w:rPr>
            <w:noProof/>
            <w:webHidden/>
          </w:rPr>
          <w:fldChar w:fldCharType="end"/>
        </w:r>
      </w:hyperlink>
    </w:p>
    <w:p w14:paraId="343DEFFB" w14:textId="07715D09" w:rsidR="001264C3" w:rsidRDefault="0037178F">
      <w:pPr>
        <w:pStyle w:val="TableofFigures"/>
        <w:tabs>
          <w:tab w:val="right" w:leader="dot" w:pos="9350"/>
        </w:tabs>
        <w:rPr>
          <w:rFonts w:eastAsiaTheme="minorEastAsia"/>
          <w:noProof/>
        </w:rPr>
      </w:pPr>
      <w:hyperlink w:anchor="_Toc66445647" w:history="1">
        <w:r w:rsidR="001264C3" w:rsidRPr="006657A6">
          <w:rPr>
            <w:rStyle w:val="Hyperlink"/>
            <w:noProof/>
          </w:rPr>
          <w:t>Figure 10: Sample CoSeT Marker Expertise on Projects</w:t>
        </w:r>
        <w:r w:rsidR="001264C3">
          <w:rPr>
            <w:noProof/>
            <w:webHidden/>
          </w:rPr>
          <w:tab/>
        </w:r>
        <w:r w:rsidR="001264C3">
          <w:rPr>
            <w:noProof/>
            <w:webHidden/>
          </w:rPr>
          <w:fldChar w:fldCharType="begin"/>
        </w:r>
        <w:r w:rsidR="001264C3">
          <w:rPr>
            <w:noProof/>
            <w:webHidden/>
          </w:rPr>
          <w:instrText xml:space="preserve"> PAGEREF _Toc66445647 \h </w:instrText>
        </w:r>
        <w:r w:rsidR="001264C3">
          <w:rPr>
            <w:noProof/>
            <w:webHidden/>
          </w:rPr>
        </w:r>
        <w:r w:rsidR="001264C3">
          <w:rPr>
            <w:noProof/>
            <w:webHidden/>
          </w:rPr>
          <w:fldChar w:fldCharType="separate"/>
        </w:r>
        <w:r w:rsidR="001264C3">
          <w:rPr>
            <w:noProof/>
            <w:webHidden/>
          </w:rPr>
          <w:t>16</w:t>
        </w:r>
        <w:r w:rsidR="001264C3">
          <w:rPr>
            <w:noProof/>
            <w:webHidden/>
          </w:rPr>
          <w:fldChar w:fldCharType="end"/>
        </w:r>
      </w:hyperlink>
    </w:p>
    <w:p w14:paraId="472C32A5" w14:textId="39715F22" w:rsidR="001264C3" w:rsidRDefault="0037178F">
      <w:pPr>
        <w:pStyle w:val="TableofFigures"/>
        <w:tabs>
          <w:tab w:val="right" w:leader="dot" w:pos="9350"/>
        </w:tabs>
        <w:rPr>
          <w:rFonts w:eastAsiaTheme="minorEastAsia"/>
          <w:noProof/>
        </w:rPr>
      </w:pPr>
      <w:hyperlink w:anchor="_Toc66445648" w:history="1">
        <w:r w:rsidR="001264C3" w:rsidRPr="006657A6">
          <w:rPr>
            <w:rStyle w:val="Hyperlink"/>
            <w:noProof/>
          </w:rPr>
          <w:t>Figure 11: Project X Marker table created using Keyword information</w:t>
        </w:r>
        <w:r w:rsidR="001264C3">
          <w:rPr>
            <w:noProof/>
            <w:webHidden/>
          </w:rPr>
          <w:tab/>
        </w:r>
        <w:r w:rsidR="001264C3">
          <w:rPr>
            <w:noProof/>
            <w:webHidden/>
          </w:rPr>
          <w:fldChar w:fldCharType="begin"/>
        </w:r>
        <w:r w:rsidR="001264C3">
          <w:rPr>
            <w:noProof/>
            <w:webHidden/>
          </w:rPr>
          <w:instrText xml:space="preserve"> PAGEREF _Toc66445648 \h </w:instrText>
        </w:r>
        <w:r w:rsidR="001264C3">
          <w:rPr>
            <w:noProof/>
            <w:webHidden/>
          </w:rPr>
        </w:r>
        <w:r w:rsidR="001264C3">
          <w:rPr>
            <w:noProof/>
            <w:webHidden/>
          </w:rPr>
          <w:fldChar w:fldCharType="separate"/>
        </w:r>
        <w:r w:rsidR="001264C3">
          <w:rPr>
            <w:noProof/>
            <w:webHidden/>
          </w:rPr>
          <w:t>25</w:t>
        </w:r>
        <w:r w:rsidR="001264C3">
          <w:rPr>
            <w:noProof/>
            <w:webHidden/>
          </w:rPr>
          <w:fldChar w:fldCharType="end"/>
        </w:r>
      </w:hyperlink>
    </w:p>
    <w:p w14:paraId="059FC235" w14:textId="6471B1B7" w:rsidR="001264C3" w:rsidRDefault="0037178F">
      <w:pPr>
        <w:pStyle w:val="TableofFigures"/>
        <w:tabs>
          <w:tab w:val="right" w:leader="dot" w:pos="9350"/>
        </w:tabs>
        <w:rPr>
          <w:rFonts w:eastAsiaTheme="minorEastAsia"/>
          <w:noProof/>
        </w:rPr>
      </w:pPr>
      <w:hyperlink w:anchor="_Toc66445649" w:history="1">
        <w:r w:rsidR="001264C3" w:rsidRPr="006657A6">
          <w:rPr>
            <w:rStyle w:val="Hyperlink"/>
            <w:noProof/>
          </w:rPr>
          <w:t>Figure 12: Example Scores and Comments sheet</w:t>
        </w:r>
        <w:r w:rsidR="001264C3">
          <w:rPr>
            <w:noProof/>
            <w:webHidden/>
          </w:rPr>
          <w:tab/>
        </w:r>
        <w:r w:rsidR="001264C3">
          <w:rPr>
            <w:noProof/>
            <w:webHidden/>
          </w:rPr>
          <w:fldChar w:fldCharType="begin"/>
        </w:r>
        <w:r w:rsidR="001264C3">
          <w:rPr>
            <w:noProof/>
            <w:webHidden/>
          </w:rPr>
          <w:instrText xml:space="preserve"> PAGEREF _Toc66445649 \h </w:instrText>
        </w:r>
        <w:r w:rsidR="001264C3">
          <w:rPr>
            <w:noProof/>
            <w:webHidden/>
          </w:rPr>
        </w:r>
        <w:r w:rsidR="001264C3">
          <w:rPr>
            <w:noProof/>
            <w:webHidden/>
          </w:rPr>
          <w:fldChar w:fldCharType="separate"/>
        </w:r>
        <w:r w:rsidR="001264C3">
          <w:rPr>
            <w:noProof/>
            <w:webHidden/>
          </w:rPr>
          <w:t>26</w:t>
        </w:r>
        <w:r w:rsidR="001264C3">
          <w:rPr>
            <w:noProof/>
            <w:webHidden/>
          </w:rPr>
          <w:fldChar w:fldCharType="end"/>
        </w:r>
      </w:hyperlink>
    </w:p>
    <w:p w14:paraId="5CEA0BB2" w14:textId="2F0708F3" w:rsidR="001264C3" w:rsidRDefault="0037178F">
      <w:pPr>
        <w:pStyle w:val="TableofFigures"/>
        <w:tabs>
          <w:tab w:val="right" w:leader="dot" w:pos="9350"/>
        </w:tabs>
        <w:rPr>
          <w:rFonts w:eastAsiaTheme="minorEastAsia"/>
          <w:noProof/>
        </w:rPr>
      </w:pPr>
      <w:hyperlink w:anchor="_Toc66445650" w:history="1">
        <w:r w:rsidR="001264C3" w:rsidRPr="006657A6">
          <w:rPr>
            <w:rStyle w:val="Hyperlink"/>
            <w:noProof/>
          </w:rPr>
          <w:t>Figure 13: CoSeT’s macro workflow</w:t>
        </w:r>
        <w:r w:rsidR="001264C3">
          <w:rPr>
            <w:noProof/>
            <w:webHidden/>
          </w:rPr>
          <w:tab/>
        </w:r>
        <w:r w:rsidR="001264C3">
          <w:rPr>
            <w:noProof/>
            <w:webHidden/>
          </w:rPr>
          <w:fldChar w:fldCharType="begin"/>
        </w:r>
        <w:r w:rsidR="001264C3">
          <w:rPr>
            <w:noProof/>
            <w:webHidden/>
          </w:rPr>
          <w:instrText xml:space="preserve"> PAGEREF _Toc66445650 \h </w:instrText>
        </w:r>
        <w:r w:rsidR="001264C3">
          <w:rPr>
            <w:noProof/>
            <w:webHidden/>
          </w:rPr>
        </w:r>
        <w:r w:rsidR="001264C3">
          <w:rPr>
            <w:noProof/>
            <w:webHidden/>
          </w:rPr>
          <w:fldChar w:fldCharType="separate"/>
        </w:r>
        <w:r w:rsidR="001264C3">
          <w:rPr>
            <w:noProof/>
            <w:webHidden/>
          </w:rPr>
          <w:t>27</w:t>
        </w:r>
        <w:r w:rsidR="001264C3">
          <w:rPr>
            <w:noProof/>
            <w:webHidden/>
          </w:rPr>
          <w:fldChar w:fldCharType="end"/>
        </w:r>
      </w:hyperlink>
    </w:p>
    <w:p w14:paraId="21EF7164" w14:textId="19CF9E75" w:rsidR="0087192B" w:rsidRPr="0087192B" w:rsidRDefault="0087192B" w:rsidP="0087192B">
      <w:pPr>
        <w:spacing w:line="360" w:lineRule="auto"/>
      </w:pPr>
      <w:r>
        <w:fldChar w:fldCharType="end"/>
      </w:r>
      <w:r>
        <w:br w:type="page"/>
      </w:r>
    </w:p>
    <w:p w14:paraId="7E0FE5D6" w14:textId="43DA1F4C" w:rsidR="00F95D10" w:rsidRDefault="00F95D10" w:rsidP="00F95D10">
      <w:pPr>
        <w:pStyle w:val="Heading1"/>
      </w:pPr>
      <w:bookmarkStart w:id="4" w:name="_Toc66967845"/>
      <w:r>
        <w:lastRenderedPageBreak/>
        <w:t>Introduction to CoSeT</w:t>
      </w:r>
      <w:bookmarkEnd w:id="2"/>
      <w:bookmarkEnd w:id="4"/>
    </w:p>
    <w:p w14:paraId="29424EDC" w14:textId="5642A407" w:rsidR="00F95D10" w:rsidRDefault="007A6E51" w:rsidP="007A6E51">
      <w:r>
        <w:t xml:space="preserve">Competitive Selection processes </w:t>
      </w:r>
      <w:r w:rsidR="004C2999">
        <w:t>are used to</w:t>
      </w:r>
      <w:r>
        <w:t xml:space="preserve"> award funding, select the winners of hackathons, and identifying successful candidates in staffing processes. The</w:t>
      </w:r>
      <w:r w:rsidR="00B75602">
        <w:t xml:space="preserve"> steps in these competitions</w:t>
      </w:r>
      <w:r>
        <w:t xml:space="preserve"> </w:t>
      </w:r>
      <w:r w:rsidR="00B75602">
        <w:t>include</w:t>
      </w:r>
      <w:r>
        <w:t>:</w:t>
      </w:r>
    </w:p>
    <w:p w14:paraId="4E9B98F0" w14:textId="4C5FF37E" w:rsidR="007A6E51" w:rsidRDefault="007A6E51" w:rsidP="007A6E51">
      <w:pPr>
        <w:pStyle w:val="ListParagraph"/>
        <w:numPr>
          <w:ilvl w:val="0"/>
          <w:numId w:val="28"/>
        </w:numPr>
      </w:pPr>
      <w:r>
        <w:t xml:space="preserve">design </w:t>
      </w:r>
      <w:r w:rsidR="00B75602">
        <w:t xml:space="preserve">and launch </w:t>
      </w:r>
      <w:r>
        <w:t>the competition,</w:t>
      </w:r>
    </w:p>
    <w:p w14:paraId="55F3A76E" w14:textId="73449BD8" w:rsidR="00B75602" w:rsidRDefault="007A6E51" w:rsidP="00714823">
      <w:pPr>
        <w:pStyle w:val="ListParagraph"/>
        <w:numPr>
          <w:ilvl w:val="0"/>
          <w:numId w:val="28"/>
        </w:numPr>
      </w:pPr>
      <w:r>
        <w:t>collect submissions</w:t>
      </w:r>
      <w:r w:rsidR="000E44C1">
        <w:rPr>
          <w:rStyle w:val="FootnoteReference"/>
        </w:rPr>
        <w:footnoteReference w:id="1"/>
      </w:r>
      <w:r w:rsidR="00B75602">
        <w:t xml:space="preserve"> and </w:t>
      </w:r>
      <w:r>
        <w:t>find experts</w:t>
      </w:r>
      <w:r w:rsidR="000E44C1">
        <w:rPr>
          <w:rStyle w:val="FootnoteReference"/>
        </w:rPr>
        <w:footnoteReference w:id="2"/>
      </w:r>
      <w:r w:rsidR="00B75602">
        <w:t xml:space="preserve"> to score submissions</w:t>
      </w:r>
      <w:r w:rsidR="00157DD5">
        <w:t>,</w:t>
      </w:r>
    </w:p>
    <w:p w14:paraId="7A625C61" w14:textId="718585B6" w:rsidR="007A6E51" w:rsidRDefault="00B75602" w:rsidP="007A6E51">
      <w:pPr>
        <w:pStyle w:val="ListParagraph"/>
        <w:numPr>
          <w:ilvl w:val="0"/>
          <w:numId w:val="28"/>
        </w:numPr>
      </w:pPr>
      <w:r>
        <w:t>Alloc</w:t>
      </w:r>
      <w:r w:rsidR="007A6E51">
        <w:t xml:space="preserve">ate </w:t>
      </w:r>
      <w:r>
        <w:t>the scoring of submissions to experts</w:t>
      </w:r>
      <w:r w:rsidR="00157DD5">
        <w:t xml:space="preserve">, and </w:t>
      </w:r>
    </w:p>
    <w:p w14:paraId="52A79678" w14:textId="15F7B3A1" w:rsidR="007A6E51" w:rsidRDefault="007A6E51" w:rsidP="00F95D10">
      <w:pPr>
        <w:pStyle w:val="ListParagraph"/>
        <w:numPr>
          <w:ilvl w:val="0"/>
          <w:numId w:val="28"/>
        </w:numPr>
      </w:pPr>
      <w:r>
        <w:t xml:space="preserve">compile </w:t>
      </w:r>
      <w:r w:rsidR="00F54342">
        <w:t xml:space="preserve">the scores </w:t>
      </w:r>
      <w:r w:rsidR="00B75602">
        <w:t>and review the competition</w:t>
      </w:r>
      <w:r>
        <w:t xml:space="preserve"> results.</w:t>
      </w:r>
      <w:r w:rsidR="00C16536">
        <w:t xml:space="preserve"> </w:t>
      </w:r>
      <w:bookmarkStart w:id="5" w:name="_Toc63063833"/>
    </w:p>
    <w:p w14:paraId="0FDE6895" w14:textId="277DDA24" w:rsidR="007A6E51" w:rsidRDefault="007A6E51" w:rsidP="007A6E51">
      <w:r>
        <w:t xml:space="preserve">CoSeT </w:t>
      </w:r>
      <w:r w:rsidR="00B75602">
        <w:t xml:space="preserve">is a set of tools that makes it easier to implement </w:t>
      </w:r>
      <w:r>
        <w:t xml:space="preserve">selection competitions. </w:t>
      </w:r>
      <w:r w:rsidR="00A8188D">
        <w:t>It</w:t>
      </w:r>
      <w:r>
        <w:t>:</w:t>
      </w:r>
    </w:p>
    <w:p w14:paraId="447C1A92" w14:textId="14545F29" w:rsidR="007A6E51" w:rsidRDefault="004C2999" w:rsidP="007A6E51">
      <w:pPr>
        <w:pStyle w:val="ListParagraph"/>
        <w:numPr>
          <w:ilvl w:val="0"/>
          <w:numId w:val="29"/>
        </w:numPr>
      </w:pPr>
      <w:r>
        <w:t>Stores</w:t>
      </w:r>
      <w:r w:rsidR="007A6E51">
        <w:t xml:space="preserve"> information about the criteria, </w:t>
      </w:r>
      <w:r w:rsidR="009242C7">
        <w:t>submissions,</w:t>
      </w:r>
      <w:r w:rsidR="007A6E51">
        <w:t xml:space="preserve"> and markers,</w:t>
      </w:r>
    </w:p>
    <w:p w14:paraId="25D4CC78" w14:textId="76FAE3D4" w:rsidR="007A6E51" w:rsidRDefault="007A6E51" w:rsidP="007A6E51">
      <w:pPr>
        <w:pStyle w:val="ListParagraph"/>
        <w:numPr>
          <w:ilvl w:val="0"/>
          <w:numId w:val="29"/>
        </w:numPr>
      </w:pPr>
      <w:r>
        <w:t>Generates tables for collecting expertise information to link experts to submissions,</w:t>
      </w:r>
    </w:p>
    <w:p w14:paraId="438FE922" w14:textId="120331BB" w:rsidR="007A6E51" w:rsidRDefault="007A6E51" w:rsidP="007A6E51">
      <w:pPr>
        <w:pStyle w:val="ListParagraph"/>
        <w:numPr>
          <w:ilvl w:val="0"/>
          <w:numId w:val="29"/>
        </w:numPr>
      </w:pPr>
      <w:r>
        <w:t>Creates marking assignments for experts based on the expertise information,</w:t>
      </w:r>
    </w:p>
    <w:p w14:paraId="34D7EA9D" w14:textId="64776BE2" w:rsidR="007A6E51" w:rsidRDefault="007A6E51" w:rsidP="007A6E51">
      <w:pPr>
        <w:pStyle w:val="ListParagraph"/>
        <w:numPr>
          <w:ilvl w:val="0"/>
          <w:numId w:val="29"/>
        </w:numPr>
      </w:pPr>
      <w:r>
        <w:t xml:space="preserve">Generates </w:t>
      </w:r>
      <w:r w:rsidR="00B75602">
        <w:t>the scoresheets</w:t>
      </w:r>
      <w:r>
        <w:t xml:space="preserve">, as well as worksheets for collecting </w:t>
      </w:r>
      <w:r w:rsidR="00B75602">
        <w:t>markers</w:t>
      </w:r>
      <w:r>
        <w:t xml:space="preserve"> comments</w:t>
      </w:r>
      <w:r w:rsidR="004C2999">
        <w:t>,</w:t>
      </w:r>
    </w:p>
    <w:p w14:paraId="314BA59C" w14:textId="333022D7" w:rsidR="004C2999" w:rsidRDefault="007A6E51" w:rsidP="007A6E51">
      <w:pPr>
        <w:pStyle w:val="ListParagraph"/>
        <w:numPr>
          <w:ilvl w:val="0"/>
          <w:numId w:val="29"/>
        </w:numPr>
      </w:pPr>
      <w:r>
        <w:t>Compiles the scores</w:t>
      </w:r>
      <w:r w:rsidR="00B75602">
        <w:t xml:space="preserve"> from experts</w:t>
      </w:r>
      <w:r>
        <w:t xml:space="preserve"> </w:t>
      </w:r>
      <w:r w:rsidR="004C2999">
        <w:t>to show the final rank-ordered list,</w:t>
      </w:r>
    </w:p>
    <w:p w14:paraId="4C61852D" w14:textId="14449D44" w:rsidR="004C2999" w:rsidRDefault="004C2999" w:rsidP="007A6E51">
      <w:pPr>
        <w:pStyle w:val="ListParagraph"/>
        <w:numPr>
          <w:ilvl w:val="0"/>
          <w:numId w:val="29"/>
        </w:numPr>
      </w:pPr>
      <w:r>
        <w:t xml:space="preserve">Creates </w:t>
      </w:r>
      <w:r w:rsidR="00B75602">
        <w:t xml:space="preserve">analysis data </w:t>
      </w:r>
      <w:r>
        <w:t>that can help understand the quality of the selection process, and</w:t>
      </w:r>
    </w:p>
    <w:p w14:paraId="5E6D1B01" w14:textId="62141609" w:rsidR="007A6E51" w:rsidRDefault="004C2999" w:rsidP="007A6E51">
      <w:pPr>
        <w:pStyle w:val="ListParagraph"/>
        <w:numPr>
          <w:ilvl w:val="0"/>
          <w:numId w:val="29"/>
        </w:numPr>
      </w:pPr>
      <w:r>
        <w:t>C</w:t>
      </w:r>
      <w:r w:rsidR="007A6E51">
        <w:t>ompiles the comments for further processing.</w:t>
      </w:r>
    </w:p>
    <w:p w14:paraId="564B9512" w14:textId="14DF0EA1" w:rsidR="007A6E51" w:rsidRDefault="001B4BD5" w:rsidP="007A6E51">
      <w:r>
        <w:t>CoSeT</w:t>
      </w:r>
      <w:r w:rsidR="007A6E51">
        <w:t xml:space="preserve"> is </w:t>
      </w:r>
      <w:r w:rsidR="00B75602">
        <w:t xml:space="preserve">implemented as an Excel workbook with macros. It is </w:t>
      </w:r>
      <w:r w:rsidR="007A6E51">
        <w:t>available on GitHub under an MIT license.</w:t>
      </w:r>
      <w:r w:rsidR="00C16536">
        <w:t xml:space="preserve"> </w:t>
      </w:r>
      <w:r w:rsidR="007A6E51">
        <w:t xml:space="preserve">If you are interested in learning more about </w:t>
      </w:r>
      <w:r w:rsidR="004C2999">
        <w:t xml:space="preserve">the general concepts of Competitive </w:t>
      </w:r>
      <w:r w:rsidR="007A6E51">
        <w:t xml:space="preserve">Selection processes, refer to the companion document </w:t>
      </w:r>
      <w:r>
        <w:t>“</w:t>
      </w:r>
      <w:hyperlink r:id="rId10" w:history="1">
        <w:r w:rsidRPr="001B4BD5">
          <w:rPr>
            <w:rStyle w:val="Hyperlink"/>
          </w:rPr>
          <w:t>Concepts and Best Practices in Competitive Selection Processes</w:t>
        </w:r>
      </w:hyperlink>
      <w:r>
        <w:t>”.</w:t>
      </w:r>
    </w:p>
    <w:p w14:paraId="3AF5934A" w14:textId="65D38FF6" w:rsidR="005E607E" w:rsidRDefault="001B4BD5" w:rsidP="007A6E51">
      <w:r>
        <w:t xml:space="preserve">This document </w:t>
      </w:r>
      <w:r w:rsidR="00B75602">
        <w:t>aims to provide</w:t>
      </w:r>
      <w:r>
        <w:t xml:space="preserve"> insight into the methods supported by CoSe</w:t>
      </w:r>
      <w:r w:rsidR="00F54342">
        <w:t>T</w:t>
      </w:r>
      <w:r w:rsidR="004C2999">
        <w:t xml:space="preserve">. </w:t>
      </w:r>
      <w:r w:rsidR="00B75602">
        <w:t xml:space="preserve">It </w:t>
      </w:r>
      <w:r w:rsidR="009242C7">
        <w:t xml:space="preserve">also describes how to use </w:t>
      </w:r>
      <w:r w:rsidR="00B75602">
        <w:t>CoSeT</w:t>
      </w:r>
      <w:r w:rsidR="009242C7">
        <w:t xml:space="preserve"> with various competition workflows. </w:t>
      </w:r>
      <w:r w:rsidR="00C16536">
        <w:t xml:space="preserve"> </w:t>
      </w:r>
      <w:r w:rsidR="00AA5753">
        <w:t>It also provide</w:t>
      </w:r>
      <w:r w:rsidR="00EC1B5F">
        <w:t>s</w:t>
      </w:r>
      <w:r w:rsidR="00AA5753">
        <w:t xml:space="preserve"> a</w:t>
      </w:r>
      <w:r w:rsidR="00F54342">
        <w:t xml:space="preserve">n overview </w:t>
      </w:r>
      <w:r w:rsidR="00AA5753">
        <w:t>of the sheets and macros in CoSeT.</w:t>
      </w:r>
    </w:p>
    <w:p w14:paraId="067AFB1C" w14:textId="24FEA0E8" w:rsidR="00B75602" w:rsidRDefault="003435BE" w:rsidP="00AB54F7">
      <w:pPr>
        <w:pStyle w:val="Heading1"/>
      </w:pPr>
      <w:bookmarkStart w:id="6" w:name="_Toc66967846"/>
      <w:r>
        <w:t>Using CoSe</w:t>
      </w:r>
      <w:r w:rsidR="0087192B">
        <w:t>T</w:t>
      </w:r>
      <w:r>
        <w:t xml:space="preserve"> in</w:t>
      </w:r>
      <w:r w:rsidR="00B75602">
        <w:t xml:space="preserve"> Selection Competitions</w:t>
      </w:r>
      <w:bookmarkEnd w:id="6"/>
    </w:p>
    <w:p w14:paraId="76B17EC2" w14:textId="7ECA07AE" w:rsidR="001B4BD5" w:rsidRDefault="00B75602" w:rsidP="007A6E51">
      <w:r>
        <w:t>The next sections of this document follow the typical process for running a competitive selection process with CoSeT. These steps are</w:t>
      </w:r>
      <w:r w:rsidR="001B4BD5">
        <w:t>:</w:t>
      </w:r>
    </w:p>
    <w:p w14:paraId="3EB4BD3E" w14:textId="5EC0D1BB" w:rsidR="001B4BD5" w:rsidRDefault="001B4BD5" w:rsidP="001B4BD5">
      <w:pPr>
        <w:pStyle w:val="ListParagraph"/>
        <w:numPr>
          <w:ilvl w:val="0"/>
          <w:numId w:val="30"/>
        </w:numPr>
      </w:pPr>
      <w:r>
        <w:t>Design the competition</w:t>
      </w:r>
      <w:r w:rsidR="00AA5753">
        <w:t>.</w:t>
      </w:r>
    </w:p>
    <w:p w14:paraId="2E16952A" w14:textId="263AD0D2" w:rsidR="001B4BD5" w:rsidRDefault="005E607E" w:rsidP="001B4BD5">
      <w:pPr>
        <w:pStyle w:val="ListParagraph"/>
        <w:numPr>
          <w:ilvl w:val="0"/>
          <w:numId w:val="30"/>
        </w:numPr>
      </w:pPr>
      <w:r>
        <w:t>Defin</w:t>
      </w:r>
      <w:r w:rsidR="00B75602">
        <w:t>e</w:t>
      </w:r>
      <w:r>
        <w:t xml:space="preserve"> how information will be shared with the marking experts</w:t>
      </w:r>
      <w:r w:rsidR="00AA5753">
        <w:t>.</w:t>
      </w:r>
    </w:p>
    <w:p w14:paraId="4062C509" w14:textId="3969D29E" w:rsidR="005E607E" w:rsidRDefault="005E607E" w:rsidP="001B4BD5">
      <w:pPr>
        <w:pStyle w:val="ListParagraph"/>
        <w:numPr>
          <w:ilvl w:val="0"/>
          <w:numId w:val="30"/>
        </w:numPr>
      </w:pPr>
      <w:r>
        <w:t>Identify the expertise of the experts who will be providing scores</w:t>
      </w:r>
      <w:r w:rsidR="00AA5753">
        <w:t>.</w:t>
      </w:r>
    </w:p>
    <w:p w14:paraId="1AC830BD" w14:textId="2BC1D86F" w:rsidR="005E607E" w:rsidRDefault="005E607E" w:rsidP="005E607E">
      <w:pPr>
        <w:pStyle w:val="ListParagraph"/>
        <w:numPr>
          <w:ilvl w:val="0"/>
          <w:numId w:val="30"/>
        </w:numPr>
      </w:pPr>
      <w:r>
        <w:t>Assign</w:t>
      </w:r>
      <w:r w:rsidR="00B75602">
        <w:t xml:space="preserve"> </w:t>
      </w:r>
      <w:r>
        <w:t>experts to mark submissions</w:t>
      </w:r>
      <w:r w:rsidR="00AA5753">
        <w:t>.</w:t>
      </w:r>
    </w:p>
    <w:p w14:paraId="115F704F" w14:textId="4698D66B" w:rsidR="005E607E" w:rsidRDefault="005E607E" w:rsidP="005E607E">
      <w:pPr>
        <w:pStyle w:val="ListParagraph"/>
        <w:numPr>
          <w:ilvl w:val="0"/>
          <w:numId w:val="30"/>
        </w:numPr>
      </w:pPr>
      <w:r>
        <w:t>Shar</w:t>
      </w:r>
      <w:r w:rsidR="00B75602">
        <w:t>e</w:t>
      </w:r>
      <w:r>
        <w:t xml:space="preserve"> the submissions and scoresheets with the experts</w:t>
      </w:r>
      <w:r w:rsidR="00AA5753">
        <w:t>.</w:t>
      </w:r>
    </w:p>
    <w:p w14:paraId="7C402558" w14:textId="70669445" w:rsidR="005E607E" w:rsidRDefault="005E607E" w:rsidP="005E607E">
      <w:pPr>
        <w:pStyle w:val="ListParagraph"/>
        <w:numPr>
          <w:ilvl w:val="0"/>
          <w:numId w:val="30"/>
        </w:numPr>
      </w:pPr>
      <w:r>
        <w:t>Compil</w:t>
      </w:r>
      <w:r w:rsidR="00B75602">
        <w:t>e</w:t>
      </w:r>
      <w:r>
        <w:t xml:space="preserve"> the scores to produce a ranked list of submissions</w:t>
      </w:r>
      <w:r w:rsidR="00AA5753">
        <w:t>.</w:t>
      </w:r>
    </w:p>
    <w:p w14:paraId="7926B969" w14:textId="2A530D42" w:rsidR="005E607E" w:rsidRDefault="005E607E" w:rsidP="005E607E">
      <w:pPr>
        <w:pStyle w:val="ListParagraph"/>
        <w:numPr>
          <w:ilvl w:val="0"/>
          <w:numId w:val="30"/>
        </w:numPr>
      </w:pPr>
      <w:r>
        <w:t>Compil</w:t>
      </w:r>
      <w:r w:rsidR="00B75602">
        <w:t>e</w:t>
      </w:r>
      <w:r>
        <w:t xml:space="preserve"> the comments to provide feedback on the submissions</w:t>
      </w:r>
      <w:r w:rsidR="00AA5753">
        <w:t>.</w:t>
      </w:r>
    </w:p>
    <w:p w14:paraId="74681A49" w14:textId="4F306FEC" w:rsidR="005E607E" w:rsidRDefault="005E607E" w:rsidP="005E607E">
      <w:pPr>
        <w:pStyle w:val="ListParagraph"/>
        <w:numPr>
          <w:ilvl w:val="0"/>
          <w:numId w:val="30"/>
        </w:numPr>
      </w:pPr>
      <w:r>
        <w:t>Analyz</w:t>
      </w:r>
      <w:r w:rsidR="00B75602">
        <w:t>e</w:t>
      </w:r>
      <w:r>
        <w:t xml:space="preserve"> the results of the competition</w:t>
      </w:r>
      <w:r w:rsidR="00AA5753">
        <w:t>.</w:t>
      </w:r>
    </w:p>
    <w:p w14:paraId="59E0242C" w14:textId="3F860061" w:rsidR="001B4BD5" w:rsidRDefault="001B4BD5" w:rsidP="007A6E51"/>
    <w:p w14:paraId="195D358E" w14:textId="1900C4D8" w:rsidR="005E607E" w:rsidRDefault="005E607E" w:rsidP="005E607E">
      <w:pPr>
        <w:pStyle w:val="Heading2"/>
      </w:pPr>
      <w:bookmarkStart w:id="7" w:name="_Toc66967847"/>
      <w:r>
        <w:lastRenderedPageBreak/>
        <w:t>Desig</w:t>
      </w:r>
      <w:r w:rsidR="003435BE">
        <w:t>n</w:t>
      </w:r>
      <w:r>
        <w:t xml:space="preserve"> the Competition</w:t>
      </w:r>
      <w:bookmarkEnd w:id="7"/>
    </w:p>
    <w:p w14:paraId="5D84FFC3" w14:textId="0E3B9DF7" w:rsidR="00B75602" w:rsidRDefault="00B75602" w:rsidP="00B75602">
      <w:r>
        <w:t>People who will be implementing a selection competition need to consider how many submissions are expected, how many evaluation criteria should be used (and with what scoring allocation), how many experts will be involved in the scoring, and how will the expertise of the markers be identified (or not).</w:t>
      </w:r>
      <w:r w:rsidR="00C16536">
        <w:t xml:space="preserve"> </w:t>
      </w:r>
    </w:p>
    <w:p w14:paraId="5C76D78B" w14:textId="6A0CD42E" w:rsidR="005E607E" w:rsidRDefault="005E607E" w:rsidP="005E607E">
      <w:r>
        <w:t xml:space="preserve">CoSeT has separate tables </w:t>
      </w:r>
      <w:r w:rsidR="00B75602">
        <w:t>for this</w:t>
      </w:r>
      <w:r>
        <w:t xml:space="preserve"> information</w:t>
      </w:r>
      <w:r w:rsidR="00B75602">
        <w:t xml:space="preserve"> as shown in Table 1 below</w:t>
      </w:r>
      <w:r>
        <w:t xml:space="preserve">. </w:t>
      </w:r>
    </w:p>
    <w:tbl>
      <w:tblPr>
        <w:tblStyle w:val="TableGrid"/>
        <w:tblW w:w="0" w:type="auto"/>
        <w:tblInd w:w="1243" w:type="dxa"/>
        <w:tblLook w:val="04A0" w:firstRow="1" w:lastRow="0" w:firstColumn="1" w:lastColumn="0" w:noHBand="0" w:noVBand="1"/>
      </w:tblPr>
      <w:tblGrid>
        <w:gridCol w:w="1816"/>
        <w:gridCol w:w="5048"/>
      </w:tblGrid>
      <w:tr w:rsidR="00B75602" w14:paraId="088CA8BD" w14:textId="66550BAF" w:rsidTr="00B75602">
        <w:trPr>
          <w:trHeight w:val="246"/>
        </w:trPr>
        <w:tc>
          <w:tcPr>
            <w:tcW w:w="1816" w:type="dxa"/>
          </w:tcPr>
          <w:p w14:paraId="7A0B7FCD" w14:textId="1DDE3ABC" w:rsidR="00B75602" w:rsidRPr="005E607E" w:rsidRDefault="00B75602" w:rsidP="005E607E">
            <w:pPr>
              <w:jc w:val="center"/>
              <w:rPr>
                <w:b/>
                <w:bCs/>
              </w:rPr>
            </w:pPr>
            <w:r w:rsidRPr="005E607E">
              <w:rPr>
                <w:b/>
                <w:bCs/>
              </w:rPr>
              <w:t>Table</w:t>
            </w:r>
          </w:p>
        </w:tc>
        <w:tc>
          <w:tcPr>
            <w:tcW w:w="5048" w:type="dxa"/>
          </w:tcPr>
          <w:p w14:paraId="2632DE73" w14:textId="60473156" w:rsidR="00B75602" w:rsidRPr="005E607E" w:rsidRDefault="00B75602" w:rsidP="005E607E">
            <w:pPr>
              <w:jc w:val="center"/>
              <w:rPr>
                <w:b/>
                <w:bCs/>
              </w:rPr>
            </w:pPr>
            <w:r w:rsidRPr="005E607E">
              <w:rPr>
                <w:b/>
                <w:bCs/>
              </w:rPr>
              <w:t>Minimum Information Required</w:t>
            </w:r>
            <w:r>
              <w:rPr>
                <w:b/>
                <w:bCs/>
              </w:rPr>
              <w:t xml:space="preserve"> in CoSeT</w:t>
            </w:r>
          </w:p>
        </w:tc>
      </w:tr>
      <w:tr w:rsidR="00B75602" w14:paraId="3F9B6297" w14:textId="1CF99330" w:rsidTr="00B75602">
        <w:trPr>
          <w:trHeight w:val="246"/>
        </w:trPr>
        <w:tc>
          <w:tcPr>
            <w:tcW w:w="1816" w:type="dxa"/>
          </w:tcPr>
          <w:p w14:paraId="17320EAA" w14:textId="54F9088F" w:rsidR="00B75602" w:rsidRDefault="00B75602" w:rsidP="005E607E">
            <w:r>
              <w:t>Projects</w:t>
            </w:r>
          </w:p>
        </w:tc>
        <w:tc>
          <w:tcPr>
            <w:tcW w:w="5048" w:type="dxa"/>
          </w:tcPr>
          <w:p w14:paraId="7669457A" w14:textId="1D180767" w:rsidR="00B75602" w:rsidRDefault="00B75602" w:rsidP="005E607E">
            <w:r>
              <w:t xml:space="preserve">Project name or </w:t>
            </w:r>
            <w:r w:rsidR="00F54342">
              <w:t>t</w:t>
            </w:r>
            <w:r>
              <w:t>itle</w:t>
            </w:r>
          </w:p>
        </w:tc>
      </w:tr>
      <w:tr w:rsidR="00B75602" w14:paraId="12AA93C1" w14:textId="18AB08E9" w:rsidTr="00B75602">
        <w:trPr>
          <w:trHeight w:val="246"/>
        </w:trPr>
        <w:tc>
          <w:tcPr>
            <w:tcW w:w="1816" w:type="dxa"/>
          </w:tcPr>
          <w:p w14:paraId="47220BB4" w14:textId="1C21FE7C" w:rsidR="00B75602" w:rsidRDefault="00B75602" w:rsidP="005E607E">
            <w:r>
              <w:t>Markers</w:t>
            </w:r>
          </w:p>
        </w:tc>
        <w:tc>
          <w:tcPr>
            <w:tcW w:w="5048" w:type="dxa"/>
          </w:tcPr>
          <w:p w14:paraId="0027D1DC" w14:textId="6295F338" w:rsidR="00B75602" w:rsidRDefault="00B75602" w:rsidP="005E607E">
            <w:r>
              <w:t>Name and email</w:t>
            </w:r>
          </w:p>
        </w:tc>
      </w:tr>
      <w:tr w:rsidR="00B75602" w14:paraId="144FA83F" w14:textId="27091030" w:rsidTr="00B75602">
        <w:trPr>
          <w:trHeight w:val="253"/>
        </w:trPr>
        <w:tc>
          <w:tcPr>
            <w:tcW w:w="1816" w:type="dxa"/>
          </w:tcPr>
          <w:p w14:paraId="34F31ABF" w14:textId="60EC80EA" w:rsidR="00B75602" w:rsidRDefault="00B75602" w:rsidP="005E607E">
            <w:r>
              <w:t>Criteria</w:t>
            </w:r>
          </w:p>
        </w:tc>
        <w:tc>
          <w:tcPr>
            <w:tcW w:w="5048" w:type="dxa"/>
          </w:tcPr>
          <w:p w14:paraId="6D55EC1B" w14:textId="622CE213" w:rsidR="00B75602" w:rsidRDefault="00B75602" w:rsidP="005E607E">
            <w:r>
              <w:t>Name, min</w:t>
            </w:r>
            <w:r w:rsidR="00F54342">
              <w:t>imum</w:t>
            </w:r>
            <w:r>
              <w:t xml:space="preserve"> and max</w:t>
            </w:r>
            <w:r w:rsidR="00F54342">
              <w:t>imum</w:t>
            </w:r>
            <w:r>
              <w:t xml:space="preserve"> score limits</w:t>
            </w:r>
          </w:p>
        </w:tc>
      </w:tr>
      <w:tr w:rsidR="00B75602" w14:paraId="06590F95" w14:textId="2E1DB070" w:rsidTr="00B75602">
        <w:trPr>
          <w:trHeight w:val="246"/>
        </w:trPr>
        <w:tc>
          <w:tcPr>
            <w:tcW w:w="1816" w:type="dxa"/>
          </w:tcPr>
          <w:p w14:paraId="4EF623AC" w14:textId="444A30B5" w:rsidR="00B75602" w:rsidRDefault="00B75602" w:rsidP="005E607E">
            <w:r>
              <w:t>Keywords</w:t>
            </w:r>
          </w:p>
        </w:tc>
        <w:tc>
          <w:tcPr>
            <w:tcW w:w="5048" w:type="dxa"/>
          </w:tcPr>
          <w:p w14:paraId="53C34C75" w14:textId="758F32DD" w:rsidR="00B75602" w:rsidRDefault="00B75602" w:rsidP="005E607E">
            <w:r>
              <w:t>Name, weight</w:t>
            </w:r>
          </w:p>
        </w:tc>
      </w:tr>
    </w:tbl>
    <w:p w14:paraId="68860F3F" w14:textId="181283C5" w:rsidR="005E607E" w:rsidRDefault="0087192B" w:rsidP="0087192B">
      <w:pPr>
        <w:pStyle w:val="Caption"/>
        <w:jc w:val="center"/>
      </w:pPr>
      <w:r>
        <w:t xml:space="preserve">Table </w:t>
      </w:r>
      <w:fldSimple w:instr=" SEQ Table \* ARABIC ">
        <w:r w:rsidR="00F54342">
          <w:rPr>
            <w:noProof/>
          </w:rPr>
          <w:t>1</w:t>
        </w:r>
      </w:fldSimple>
      <w:r w:rsidR="001264C3">
        <w:rPr>
          <w:noProof/>
        </w:rPr>
        <w:t>:</w:t>
      </w:r>
      <w:r>
        <w:t xml:space="preserve"> </w:t>
      </w:r>
      <w:r w:rsidRPr="00092A4B">
        <w:t>Key Tables for Competition Inputs</w:t>
      </w:r>
    </w:p>
    <w:p w14:paraId="13CFB904" w14:textId="4A890031" w:rsidR="005E607E" w:rsidRDefault="005E607E" w:rsidP="005E607E">
      <w:r>
        <w:t xml:space="preserve">In addition to these tables of information, the competition designers </w:t>
      </w:r>
      <w:r w:rsidR="00B75602">
        <w:t xml:space="preserve">will </w:t>
      </w:r>
      <w:r>
        <w:t>also need to decide:</w:t>
      </w:r>
    </w:p>
    <w:p w14:paraId="55DD4D13" w14:textId="469FEEE6" w:rsidR="005E607E" w:rsidRDefault="005E607E" w:rsidP="005E607E">
      <w:pPr>
        <w:pStyle w:val="ListParagraph"/>
        <w:numPr>
          <w:ilvl w:val="0"/>
          <w:numId w:val="32"/>
        </w:numPr>
      </w:pPr>
      <w:r>
        <w:t>How many experts should be scoring each submission</w:t>
      </w:r>
      <w:r w:rsidR="00B75602">
        <w:t>?</w:t>
      </w:r>
    </w:p>
    <w:p w14:paraId="779025B4" w14:textId="009CCD04" w:rsidR="005E607E" w:rsidRDefault="005E607E" w:rsidP="005E607E">
      <w:pPr>
        <w:pStyle w:val="ListParagraph"/>
        <w:numPr>
          <w:ilvl w:val="0"/>
          <w:numId w:val="32"/>
        </w:numPr>
      </w:pPr>
      <w:r>
        <w:t>How many submissions each expert should be asked to evaluate</w:t>
      </w:r>
      <w:r w:rsidR="00B75602">
        <w:t>?</w:t>
      </w:r>
    </w:p>
    <w:p w14:paraId="7A0B41D3" w14:textId="0E8EAF25" w:rsidR="005E607E" w:rsidRDefault="005E607E" w:rsidP="005E607E">
      <w:pPr>
        <w:pStyle w:val="ListParagraph"/>
        <w:numPr>
          <w:ilvl w:val="0"/>
          <w:numId w:val="32"/>
        </w:numPr>
      </w:pPr>
      <w:r>
        <w:t xml:space="preserve">Whether </w:t>
      </w:r>
      <w:r w:rsidR="00F54342">
        <w:t xml:space="preserve">the experts </w:t>
      </w:r>
      <w:r w:rsidR="00F54342">
        <w:t>will asked to provide</w:t>
      </w:r>
      <w:r>
        <w:t xml:space="preserve"> comments (to be shared with the applicants)</w:t>
      </w:r>
      <w:r w:rsidR="00B75602">
        <w:t>?</w:t>
      </w:r>
    </w:p>
    <w:p w14:paraId="19D10395" w14:textId="597C06C4" w:rsidR="00B75602" w:rsidRDefault="00B75602" w:rsidP="00B75602">
      <w:r>
        <w:t>The parameters for these choices are presented in CoSeT’s Competition Parameters sheet for organizers to specify.</w:t>
      </w:r>
      <w:r w:rsidR="00C16536">
        <w:t xml:space="preserve"> </w:t>
      </w:r>
      <w:r>
        <w:t xml:space="preserve">Once the data has been input and the </w:t>
      </w:r>
      <w:r w:rsidR="00AA5753">
        <w:t xml:space="preserve">competition </w:t>
      </w:r>
      <w:r>
        <w:t xml:space="preserve">parameters set, the competition organizer creates a Competition Workbook (using a CoSeT macro). </w:t>
      </w:r>
    </w:p>
    <w:p w14:paraId="2555CE30" w14:textId="05F0A216" w:rsidR="005E607E" w:rsidRDefault="005E607E" w:rsidP="005E607E">
      <w:pPr>
        <w:pStyle w:val="Heading2"/>
      </w:pPr>
      <w:bookmarkStart w:id="8" w:name="_Toc66967848"/>
      <w:r w:rsidRPr="005E607E">
        <w:t>Defin</w:t>
      </w:r>
      <w:r w:rsidR="003435BE">
        <w:t>e</w:t>
      </w:r>
      <w:r w:rsidRPr="005E607E">
        <w:t xml:space="preserve"> how </w:t>
      </w:r>
      <w:r>
        <w:t>I</w:t>
      </w:r>
      <w:r w:rsidRPr="005E607E">
        <w:t xml:space="preserve">nformation will be </w:t>
      </w:r>
      <w:r>
        <w:t>S</w:t>
      </w:r>
      <w:r w:rsidRPr="005E607E">
        <w:t xml:space="preserve">hared with the </w:t>
      </w:r>
      <w:r>
        <w:t>M</w:t>
      </w:r>
      <w:r w:rsidRPr="005E607E">
        <w:t xml:space="preserve">arking </w:t>
      </w:r>
      <w:r>
        <w:t>E</w:t>
      </w:r>
      <w:r w:rsidRPr="005E607E">
        <w:t>xperts</w:t>
      </w:r>
      <w:bookmarkEnd w:id="8"/>
    </w:p>
    <w:p w14:paraId="7FF8CC05" w14:textId="7245E04F" w:rsidR="005E607E" w:rsidRDefault="005E607E" w:rsidP="005E607E">
      <w:r>
        <w:t>It is important that the relevant information for the competition can be shared with experts in a fashion that is convenient, reliable, and secure.</w:t>
      </w:r>
      <w:r w:rsidR="00C16536">
        <w:t xml:space="preserve"> </w:t>
      </w:r>
      <w:r>
        <w:t xml:space="preserve">Modern approaches include secure extranets, and </w:t>
      </w:r>
      <w:r w:rsidR="00B75602">
        <w:t xml:space="preserve">shared </w:t>
      </w:r>
      <w:r>
        <w:t>online documents.</w:t>
      </w:r>
      <w:r w:rsidR="00C16536">
        <w:t xml:space="preserve"> </w:t>
      </w:r>
      <w:r>
        <w:t>Email may also be considered.</w:t>
      </w:r>
    </w:p>
    <w:p w14:paraId="76DB0275" w14:textId="3FBE44A3" w:rsidR="005E607E" w:rsidRDefault="005E607E" w:rsidP="005E607E">
      <w:r>
        <w:t>If online shared documents are planned, CoSeT</w:t>
      </w:r>
      <w:r w:rsidR="00F54342">
        <w:t xml:space="preserve">’s tables can be adapted </w:t>
      </w:r>
      <w:r w:rsidR="00B75602">
        <w:t>for use in the online sheets</w:t>
      </w:r>
      <w:r>
        <w:t>. This includes the tables for</w:t>
      </w:r>
      <w:r w:rsidR="00B75602">
        <w:rPr>
          <w:rStyle w:val="FootnoteReference"/>
        </w:rPr>
        <w:footnoteReference w:id="3"/>
      </w:r>
      <w:r>
        <w:t xml:space="preserve">: collecting the markers’ anticipated expertise (either directly on each project or indirectly based on keywords), assigning submissions for markers to score, compiling the </w:t>
      </w:r>
      <w:r w:rsidR="00B75602">
        <w:t>scores to determine the final</w:t>
      </w:r>
      <w:r>
        <w:t xml:space="preserve"> ranked list of submissions.</w:t>
      </w:r>
      <w:r w:rsidR="00C16536">
        <w:t xml:space="preserve"> </w:t>
      </w:r>
    </w:p>
    <w:p w14:paraId="23E39905" w14:textId="4EB788D0" w:rsidR="005E607E" w:rsidRDefault="005E607E" w:rsidP="005E607E">
      <w:r>
        <w:t xml:space="preserve">If secure extranets or email is planned, CoSeT will generate documents </w:t>
      </w:r>
      <w:r w:rsidR="00F54342">
        <w:t xml:space="preserve">customized for sharing </w:t>
      </w:r>
      <w:r>
        <w:t>with the experts.</w:t>
      </w:r>
      <w:r w:rsidR="00C16536">
        <w:t xml:space="preserve"> </w:t>
      </w:r>
      <w:r>
        <w:t>CoSeT create</w:t>
      </w:r>
      <w:r w:rsidR="00B75602">
        <w:t>s</w:t>
      </w:r>
      <w:r>
        <w:t xml:space="preserve"> separate Excel </w:t>
      </w:r>
      <w:r w:rsidR="00F54342">
        <w:t>files</w:t>
      </w:r>
      <w:r>
        <w:t xml:space="preserve"> to gather marker expertise </w:t>
      </w:r>
      <w:r w:rsidR="00B75602">
        <w:t xml:space="preserve">information, </w:t>
      </w:r>
      <w:r>
        <w:t>and</w:t>
      </w:r>
      <w:r w:rsidR="00B75602">
        <w:t xml:space="preserve"> </w:t>
      </w:r>
      <w:r w:rsidR="00F54342">
        <w:t>other Excel files to</w:t>
      </w:r>
      <w:r w:rsidR="00B75602">
        <w:t xml:space="preserve"> gather</w:t>
      </w:r>
      <w:r>
        <w:t xml:space="preserve"> their scores and comments on submissions. CoSeT will also compile information </w:t>
      </w:r>
      <w:r w:rsidR="00B75602">
        <w:t>from the</w:t>
      </w:r>
      <w:r w:rsidR="00F54342">
        <w:t>se</w:t>
      </w:r>
      <w:r w:rsidR="00B75602">
        <w:t xml:space="preserve"> files </w:t>
      </w:r>
      <w:r w:rsidR="00F54342">
        <w:t xml:space="preserve">when </w:t>
      </w:r>
      <w:r>
        <w:t>returned by the markers.</w:t>
      </w:r>
    </w:p>
    <w:p w14:paraId="177FC537" w14:textId="40DB13CE" w:rsidR="00B75602" w:rsidRDefault="00B75602" w:rsidP="00B75602">
      <w:pPr>
        <w:jc w:val="center"/>
      </w:pPr>
      <w:r>
        <w:rPr>
          <w:noProof/>
        </w:rPr>
        <w:lastRenderedPageBreak/>
        <w:drawing>
          <wp:inline distT="0" distB="0" distL="0" distR="0" wp14:anchorId="2F938BF8" wp14:editId="51C68805">
            <wp:extent cx="4762500" cy="2548141"/>
            <wp:effectExtent l="19050" t="19050" r="1905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1310" cy="2552855"/>
                    </a:xfrm>
                    <a:prstGeom prst="rect">
                      <a:avLst/>
                    </a:prstGeom>
                    <a:ln>
                      <a:solidFill>
                        <a:schemeClr val="tx1"/>
                      </a:solidFill>
                    </a:ln>
                  </pic:spPr>
                </pic:pic>
              </a:graphicData>
            </a:graphic>
          </wp:inline>
        </w:drawing>
      </w:r>
    </w:p>
    <w:p w14:paraId="2711F7E5" w14:textId="74CB72FB" w:rsidR="0087192B" w:rsidRDefault="0087192B" w:rsidP="0087192B">
      <w:pPr>
        <w:pStyle w:val="Caption"/>
        <w:jc w:val="center"/>
      </w:pPr>
      <w:bookmarkStart w:id="9" w:name="_Toc66445638"/>
      <w:r>
        <w:t xml:space="preserve">Figure </w:t>
      </w:r>
      <w:fldSimple w:instr=" SEQ Figure \* ARABIC ">
        <w:r w:rsidR="009D105C">
          <w:rPr>
            <w:noProof/>
          </w:rPr>
          <w:t>1</w:t>
        </w:r>
      </w:fldSimple>
      <w:r w:rsidR="001264C3">
        <w:rPr>
          <w:noProof/>
        </w:rPr>
        <w:t>:</w:t>
      </w:r>
      <w:r>
        <w:t xml:space="preserve"> Example Project Expertise Sheet</w:t>
      </w:r>
      <w:bookmarkEnd w:id="9"/>
    </w:p>
    <w:p w14:paraId="682E891B" w14:textId="7A72074F" w:rsidR="005E607E" w:rsidRDefault="005E607E" w:rsidP="005E607E">
      <w:r>
        <w:t xml:space="preserve"> See Appendix A for examples of the tables and documents created by CoSeT.</w:t>
      </w:r>
    </w:p>
    <w:p w14:paraId="67D3CB8C" w14:textId="095F5C01" w:rsidR="005E607E" w:rsidRDefault="005E607E" w:rsidP="005E607E">
      <w:pPr>
        <w:pStyle w:val="Heading2"/>
      </w:pPr>
      <w:bookmarkStart w:id="10" w:name="_Toc66967849"/>
      <w:r>
        <w:t>Identify the Expertise of the Markers Who Will be Providing Scores</w:t>
      </w:r>
      <w:bookmarkEnd w:id="10"/>
    </w:p>
    <w:p w14:paraId="65632D0D" w14:textId="3129F9E3" w:rsidR="00B75602" w:rsidRDefault="005E607E" w:rsidP="005E607E">
      <w:r>
        <w:t>The key resource for selection competitions are the experts who will be evaluating the submissions.</w:t>
      </w:r>
      <w:r w:rsidR="00C16536">
        <w:t xml:space="preserve"> </w:t>
      </w:r>
      <w:r>
        <w:t xml:space="preserve">Once these experts are identified, it is important to </w:t>
      </w:r>
      <w:r w:rsidR="00907053">
        <w:t>establish</w:t>
      </w:r>
      <w:r>
        <w:t xml:space="preserve"> how their expertise aligns with the </w:t>
      </w:r>
      <w:r w:rsidR="00F54342">
        <w:t>(</w:t>
      </w:r>
      <w:r>
        <w:t>expected</w:t>
      </w:r>
      <w:r w:rsidR="00F54342">
        <w:t>)</w:t>
      </w:r>
      <w:r>
        <w:t xml:space="preserve"> submissions</w:t>
      </w:r>
      <w:r w:rsidR="00907053">
        <w:t xml:space="preserve"> </w:t>
      </w:r>
      <w:r w:rsidR="001264C3">
        <w:t>– this</w:t>
      </w:r>
      <w:r w:rsidR="00F54342">
        <w:t xml:space="preserve"> step</w:t>
      </w:r>
      <w:r w:rsidR="001264C3">
        <w:t xml:space="preserve"> is a precursor to making marking assignments for </w:t>
      </w:r>
      <w:r w:rsidR="00907053">
        <w:t>the experts.</w:t>
      </w:r>
    </w:p>
    <w:p w14:paraId="094926D3" w14:textId="77777777" w:rsidR="00B75602" w:rsidRDefault="00B75602">
      <w:r>
        <w:br w:type="page"/>
      </w:r>
    </w:p>
    <w:p w14:paraId="032545CD" w14:textId="3DF91443" w:rsidR="00B75602" w:rsidRDefault="005E607E" w:rsidP="005E607E">
      <w:r>
        <w:lastRenderedPageBreak/>
        <w:t>Several approaches are possible:</w:t>
      </w:r>
      <w:r w:rsidR="00C16536">
        <w:t xml:space="preserve"> </w:t>
      </w:r>
    </w:p>
    <w:p w14:paraId="3A363BED" w14:textId="77777777" w:rsidR="00B75602" w:rsidRDefault="005E607E" w:rsidP="00B75602">
      <w:pPr>
        <w:pStyle w:val="ListParagraph"/>
        <w:numPr>
          <w:ilvl w:val="0"/>
          <w:numId w:val="40"/>
        </w:numPr>
      </w:pPr>
      <w:r>
        <w:t xml:space="preserve">the competition organizers can attempt to build expertise profiles for the experts from available information, </w:t>
      </w:r>
      <w:r w:rsidR="00B75602">
        <w:t>or</w:t>
      </w:r>
    </w:p>
    <w:p w14:paraId="6C83070E" w14:textId="77777777" w:rsidR="00B75602" w:rsidRDefault="005E607E" w:rsidP="00B75602">
      <w:pPr>
        <w:pStyle w:val="ListParagraph"/>
        <w:numPr>
          <w:ilvl w:val="0"/>
          <w:numId w:val="40"/>
        </w:numPr>
      </w:pPr>
      <w:r>
        <w:t xml:space="preserve">the experts can be asked to rate their confidence on keywords associated with the competition, or </w:t>
      </w:r>
    </w:p>
    <w:p w14:paraId="544468D7" w14:textId="4D2765B3" w:rsidR="00B75602" w:rsidRDefault="005E607E" w:rsidP="00B75602">
      <w:pPr>
        <w:pStyle w:val="ListParagraph"/>
        <w:numPr>
          <w:ilvl w:val="0"/>
          <w:numId w:val="40"/>
        </w:numPr>
      </w:pPr>
      <w:r>
        <w:t>the experts can be asked to rate their expertise based on brief summaries of the (expected) submissions.</w:t>
      </w:r>
      <w:r w:rsidR="00C16536">
        <w:t xml:space="preserve"> </w:t>
      </w:r>
    </w:p>
    <w:p w14:paraId="3E651631" w14:textId="58BD3DA1" w:rsidR="005E607E" w:rsidRDefault="005E607E" w:rsidP="00B75602">
      <w:r>
        <w:t>CoSeT supports each of these approaches</w:t>
      </w:r>
      <w:r w:rsidR="00B75602">
        <w:t xml:space="preserve"> with tables and macros.</w:t>
      </w:r>
      <w:r w:rsidR="00C16536">
        <w:t xml:space="preserve"> </w:t>
      </w:r>
      <w:r w:rsidR="00B75602">
        <w:t>The result is a table of marker confidence levels for the submissions, rated as High, Medium, Low or eXcluded.</w:t>
      </w:r>
      <w:r w:rsidR="00C16536">
        <w:t xml:space="preserve"> </w:t>
      </w:r>
      <w:r w:rsidR="00B75602">
        <w:t>This expertise table (Project X Marker table) may also include blank entries,</w:t>
      </w:r>
      <w:r w:rsidR="001264C3">
        <w:t xml:space="preserve"> </w:t>
      </w:r>
      <w:r w:rsidR="00F54342">
        <w:t>enabling assignments to only be made to markers with declared expertise for a project</w:t>
      </w:r>
      <w:r w:rsidR="001264C3">
        <w:rPr>
          <w:rStyle w:val="FootnoteReference"/>
        </w:rPr>
        <w:footnoteReference w:id="4"/>
      </w:r>
      <w:r w:rsidR="001264C3">
        <w:t>.</w:t>
      </w:r>
      <w:r w:rsidR="00C16536">
        <w:t xml:space="preserve"> </w:t>
      </w:r>
    </w:p>
    <w:p w14:paraId="6E0EA84E" w14:textId="1DBBD7A6" w:rsidR="00B75602" w:rsidRDefault="00B75602" w:rsidP="00B75602">
      <w:pPr>
        <w:jc w:val="center"/>
      </w:pPr>
      <w:r>
        <w:rPr>
          <w:noProof/>
        </w:rPr>
        <w:drawing>
          <wp:inline distT="0" distB="0" distL="0" distR="0" wp14:anchorId="4A4CBAD8" wp14:editId="717B9602">
            <wp:extent cx="4974915" cy="3243262"/>
            <wp:effectExtent l="19050" t="19050" r="1651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9614" cy="3246325"/>
                    </a:xfrm>
                    <a:prstGeom prst="rect">
                      <a:avLst/>
                    </a:prstGeom>
                    <a:ln>
                      <a:solidFill>
                        <a:schemeClr val="tx1">
                          <a:lumMod val="50000"/>
                          <a:lumOff val="50000"/>
                        </a:schemeClr>
                      </a:solidFill>
                    </a:ln>
                  </pic:spPr>
                </pic:pic>
              </a:graphicData>
            </a:graphic>
          </wp:inline>
        </w:drawing>
      </w:r>
    </w:p>
    <w:p w14:paraId="07FE649B" w14:textId="51F48D7C" w:rsidR="00B75602" w:rsidRDefault="0087192B" w:rsidP="0087192B">
      <w:pPr>
        <w:pStyle w:val="Caption"/>
        <w:jc w:val="center"/>
      </w:pPr>
      <w:bookmarkStart w:id="11" w:name="_Toc66445639"/>
      <w:r>
        <w:t xml:space="preserve">Figure </w:t>
      </w:r>
      <w:fldSimple w:instr=" SEQ Figure \* ARABIC ">
        <w:r w:rsidR="009D105C">
          <w:rPr>
            <w:noProof/>
          </w:rPr>
          <w:t>2</w:t>
        </w:r>
      </w:fldSimple>
      <w:r w:rsidR="001264C3">
        <w:rPr>
          <w:noProof/>
        </w:rPr>
        <w:t>:</w:t>
      </w:r>
      <w:r>
        <w:t xml:space="preserve"> </w:t>
      </w:r>
      <w:r w:rsidRPr="00D40707">
        <w:t>Example Project X Marker table</w:t>
      </w:r>
      <w:bookmarkEnd w:id="11"/>
    </w:p>
    <w:p w14:paraId="4C6BC38C" w14:textId="6D8824C0" w:rsidR="005E607E" w:rsidRDefault="005E607E" w:rsidP="005E607E">
      <w:r>
        <w:t xml:space="preserve">If the competition organizers will be defining the expertise of the experts against the submissions, this can be entered directly in the Project X Marker table. This approach is laborious for the organizers to do thoroughly but </w:t>
      </w:r>
      <w:r w:rsidR="00907053">
        <w:t xml:space="preserve">does enable </w:t>
      </w:r>
      <w:r>
        <w:t>assignments</w:t>
      </w:r>
      <w:r w:rsidR="00907053">
        <w:t xml:space="preserve"> to be made</w:t>
      </w:r>
      <w:r>
        <w:t xml:space="preserve"> if little is known about the markers’ expertise</w:t>
      </w:r>
      <w:r w:rsidR="001264C3">
        <w:t>.</w:t>
      </w:r>
    </w:p>
    <w:p w14:paraId="611DEE1D" w14:textId="247D50CA" w:rsidR="005E607E" w:rsidRDefault="005E607E" w:rsidP="005E607E">
      <w:r>
        <w:t>CoSeT includes a table for compiling the markers’ expertise against the competition’s keywords (Keyword Expertise).</w:t>
      </w:r>
      <w:r w:rsidR="00C16536">
        <w:t xml:space="preserve"> </w:t>
      </w:r>
      <w:r>
        <w:t xml:space="preserve">This can be completed by the organizers, filled in by the experts via an online shared sheet, or </w:t>
      </w:r>
      <w:r w:rsidR="00F54342">
        <w:t>compiled by CoSeT</w:t>
      </w:r>
      <w:r w:rsidR="001264C3">
        <w:t xml:space="preserve"> from</w:t>
      </w:r>
      <w:r>
        <w:t xml:space="preserve"> Keyword Expertise sheets sent to the experts.</w:t>
      </w:r>
    </w:p>
    <w:p w14:paraId="30ACB355" w14:textId="56B2B64F" w:rsidR="005E607E" w:rsidRDefault="005E607E" w:rsidP="005E607E">
      <w:r>
        <w:lastRenderedPageBreak/>
        <w:t xml:space="preserve">CoSeT also includes a table for compiling the markers’ </w:t>
      </w:r>
      <w:r w:rsidR="001264C3">
        <w:t>confidence in marking</w:t>
      </w:r>
      <w:r>
        <w:t xml:space="preserve"> the submissions (Project Expertise). </w:t>
      </w:r>
      <w:r w:rsidR="00F54342">
        <w:t>This</w:t>
      </w:r>
      <w:r>
        <w:t xml:space="preserve"> </w:t>
      </w:r>
      <w:r w:rsidR="001264C3">
        <w:t xml:space="preserve">sheet </w:t>
      </w:r>
      <w:r>
        <w:t xml:space="preserve">can </w:t>
      </w:r>
      <w:r w:rsidR="00F54342">
        <w:t xml:space="preserve">also </w:t>
      </w:r>
      <w:r>
        <w:t>be completed by the organizers, filled in by the experts via an online shared sheet, or compiled from the Project Expertise sheets sent to the experts.</w:t>
      </w:r>
    </w:p>
    <w:p w14:paraId="433497F8" w14:textId="5B1192CB" w:rsidR="005E607E" w:rsidRDefault="005E607E" w:rsidP="005E607E">
      <w:pPr>
        <w:pStyle w:val="Heading2"/>
      </w:pPr>
      <w:bookmarkStart w:id="12" w:name="_Toc66967850"/>
      <w:r>
        <w:t>Assign Experts to Score Submissions</w:t>
      </w:r>
      <w:bookmarkEnd w:id="12"/>
    </w:p>
    <w:p w14:paraId="593BD9DA" w14:textId="0950874C" w:rsidR="005E607E" w:rsidRDefault="005E607E" w:rsidP="005E607E">
      <w:r>
        <w:t xml:space="preserve">In larger competitions, there can be hundreds or thousands of submissions, and </w:t>
      </w:r>
      <w:r w:rsidR="00F54342">
        <w:t>many hundreds</w:t>
      </w:r>
      <w:r>
        <w:t xml:space="preserve"> of markers. Even when there are a few dozen submissions it can be laborious and error prone to assign markers to submissions.</w:t>
      </w:r>
      <w:r w:rsidR="00C16536">
        <w:t xml:space="preserve"> </w:t>
      </w:r>
      <w:r>
        <w:t xml:space="preserve">CoSeT </w:t>
      </w:r>
      <w:r w:rsidR="00B75602">
        <w:t>does</w:t>
      </w:r>
      <w:r>
        <w:t xml:space="preserve"> this quickly</w:t>
      </w:r>
      <w:r w:rsidR="00F54342">
        <w:t>, while allowing manual control over key assignments.</w:t>
      </w:r>
    </w:p>
    <w:p w14:paraId="4CD7A073" w14:textId="4787BEC2" w:rsidR="00B75602" w:rsidRDefault="00B75602" w:rsidP="00B75602">
      <w:pPr>
        <w:jc w:val="center"/>
      </w:pPr>
      <w:r>
        <w:rPr>
          <w:noProof/>
        </w:rPr>
        <w:drawing>
          <wp:inline distT="0" distB="0" distL="0" distR="0" wp14:anchorId="3DADECEC" wp14:editId="6F92247B">
            <wp:extent cx="4930289" cy="2871788"/>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2422" cy="2873030"/>
                    </a:xfrm>
                    <a:prstGeom prst="rect">
                      <a:avLst/>
                    </a:prstGeom>
                  </pic:spPr>
                </pic:pic>
              </a:graphicData>
            </a:graphic>
          </wp:inline>
        </w:drawing>
      </w:r>
    </w:p>
    <w:p w14:paraId="0E3E052E" w14:textId="0843846C" w:rsidR="0087192B" w:rsidRDefault="0087192B" w:rsidP="0087192B">
      <w:pPr>
        <w:pStyle w:val="Caption"/>
        <w:jc w:val="center"/>
      </w:pPr>
      <w:bookmarkStart w:id="13" w:name="_Toc66445640"/>
      <w:r>
        <w:t xml:space="preserve">Figure </w:t>
      </w:r>
      <w:fldSimple w:instr=" SEQ Figure \* ARABIC ">
        <w:r w:rsidR="009D105C">
          <w:rPr>
            <w:noProof/>
          </w:rPr>
          <w:t>3</w:t>
        </w:r>
      </w:fldSimple>
      <w:r w:rsidR="001264C3">
        <w:rPr>
          <w:noProof/>
        </w:rPr>
        <w:t>:</w:t>
      </w:r>
      <w:r>
        <w:t xml:space="preserve"> </w:t>
      </w:r>
      <w:r w:rsidRPr="000B1846">
        <w:t>Extract from Assignments Master sheet</w:t>
      </w:r>
      <w:bookmarkEnd w:id="13"/>
    </w:p>
    <w:p w14:paraId="51DE7479" w14:textId="35D814E8" w:rsidR="005E607E" w:rsidRDefault="005E607E" w:rsidP="005E607E">
      <w:r>
        <w:t>CoSeT’s assignment process starts with the table of Project X Marker expertise</w:t>
      </w:r>
      <w:r w:rsidR="00907053">
        <w:rPr>
          <w:rStyle w:val="FootnoteReference"/>
        </w:rPr>
        <w:footnoteReference w:id="5"/>
      </w:r>
      <w:r>
        <w:t xml:space="preserve">, as well as any </w:t>
      </w:r>
      <w:r w:rsidR="001264C3">
        <w:t xml:space="preserve">mentoring </w:t>
      </w:r>
      <w:r>
        <w:t>exclusions signaled on the Project</w:t>
      </w:r>
      <w:r w:rsidR="00907053">
        <w:t>s</w:t>
      </w:r>
      <w:r>
        <w:t xml:space="preserve"> sheet.</w:t>
      </w:r>
      <w:r w:rsidR="00C16536">
        <w:t xml:space="preserve"> </w:t>
      </w:r>
      <w:r>
        <w:t>CoSeT reads the information specified, and creates assignments based on the following:</w:t>
      </w:r>
    </w:p>
    <w:p w14:paraId="066636CF" w14:textId="26D5B32E" w:rsidR="005E607E" w:rsidRDefault="005E607E" w:rsidP="005E607E">
      <w:pPr>
        <w:pStyle w:val="ListParagraph"/>
        <w:numPr>
          <w:ilvl w:val="0"/>
          <w:numId w:val="31"/>
        </w:numPr>
      </w:pPr>
      <w:r>
        <w:t>Make assignments based on rounds (each submission gets one marker assigned</w:t>
      </w:r>
      <w:r w:rsidR="00907053">
        <w:t xml:space="preserve"> in the first round</w:t>
      </w:r>
      <w:r>
        <w:t>, then each submission is assigned a second marker</w:t>
      </w:r>
      <w:r w:rsidR="00907053">
        <w:t xml:space="preserve"> in the second round,</w:t>
      </w:r>
      <w:r>
        <w:t xml:space="preserve"> etc.)</w:t>
      </w:r>
      <w:r>
        <w:rPr>
          <w:rStyle w:val="FootnoteReference"/>
        </w:rPr>
        <w:footnoteReference w:id="6"/>
      </w:r>
      <w:r>
        <w:t xml:space="preserve">. </w:t>
      </w:r>
    </w:p>
    <w:p w14:paraId="21D97E1A" w14:textId="2CF5CF99" w:rsidR="005E607E" w:rsidRDefault="005E607E" w:rsidP="005E607E">
      <w:pPr>
        <w:pStyle w:val="ListParagraph"/>
        <w:numPr>
          <w:ilvl w:val="0"/>
          <w:numId w:val="31"/>
        </w:numPr>
      </w:pPr>
      <w:r>
        <w:t xml:space="preserve">For each round of assignments, start with the submission with the lowest available expertise and assign </w:t>
      </w:r>
      <w:r w:rsidR="00907053">
        <w:t>to it the</w:t>
      </w:r>
      <w:r>
        <w:t xml:space="preserve"> marker </w:t>
      </w:r>
      <w:r w:rsidR="00907053">
        <w:t>with the highest available expertise</w:t>
      </w:r>
      <w:r>
        <w:t>.</w:t>
      </w:r>
    </w:p>
    <w:p w14:paraId="6B162F35" w14:textId="22266CF3" w:rsidR="005E607E" w:rsidRDefault="001264C3" w:rsidP="005E607E">
      <w:r>
        <w:t xml:space="preserve">The approach attempts to give each submission a comparable level of expertise in the assigned markers. </w:t>
      </w:r>
      <w:r w:rsidR="005E607E">
        <w:t>Limits to assignments include any exclusions specified and limits on the number of assignments per marker.</w:t>
      </w:r>
    </w:p>
    <w:p w14:paraId="344DFF62" w14:textId="077F87C3" w:rsidR="005E607E" w:rsidRDefault="005E607E" w:rsidP="005E607E">
      <w:r>
        <w:t xml:space="preserve">Once CoSeT has </w:t>
      </w:r>
      <w:r w:rsidR="001264C3">
        <w:t>applied the above algorithm to define</w:t>
      </w:r>
      <w:r>
        <w:t xml:space="preserve"> </w:t>
      </w:r>
      <w:r w:rsidR="001264C3">
        <w:t xml:space="preserve">marking </w:t>
      </w:r>
      <w:r>
        <w:t>assignments, it then looks to fill in any assignment gaps by swapping markers of similar expertise.</w:t>
      </w:r>
      <w:r w:rsidR="00C16536">
        <w:t xml:space="preserve"> </w:t>
      </w:r>
    </w:p>
    <w:p w14:paraId="4149EF53" w14:textId="3EF2BB96" w:rsidR="005E607E" w:rsidRDefault="005E607E" w:rsidP="005E607E">
      <w:r>
        <w:lastRenderedPageBreak/>
        <w:t>CoSeT’s assignment results are displayed on two worksheets:</w:t>
      </w:r>
    </w:p>
    <w:p w14:paraId="353646A8" w14:textId="4764951A" w:rsidR="005E607E" w:rsidRDefault="005E607E" w:rsidP="005E607E">
      <w:pPr>
        <w:pStyle w:val="ListParagraph"/>
        <w:numPr>
          <w:ilvl w:val="0"/>
          <w:numId w:val="33"/>
        </w:numPr>
      </w:pPr>
      <w:r>
        <w:t>The Expertise Crosswalk sheet shows the assignments, and the confidence rating for a marker on their assigned submission</w:t>
      </w:r>
      <w:r w:rsidR="001264C3">
        <w:t xml:space="preserve"> (see the figure below)</w:t>
      </w:r>
      <w:r>
        <w:t xml:space="preserve">. </w:t>
      </w:r>
      <w:r w:rsidR="00F54342">
        <w:t>It is also where assignments can edited.</w:t>
      </w:r>
      <w:r>
        <w:tab/>
      </w:r>
    </w:p>
    <w:p w14:paraId="3F7001CF" w14:textId="01133CAB" w:rsidR="005E607E" w:rsidRDefault="005E607E" w:rsidP="005E607E">
      <w:pPr>
        <w:pStyle w:val="ListParagraph"/>
        <w:numPr>
          <w:ilvl w:val="0"/>
          <w:numId w:val="33"/>
        </w:numPr>
      </w:pPr>
      <w:r>
        <w:t xml:space="preserve">The Assignments Master sheet shows who is assigned to each project, and a summary of the assignments for each marker. </w:t>
      </w:r>
    </w:p>
    <w:p w14:paraId="58CCBB73" w14:textId="001BCADC" w:rsidR="00907053" w:rsidRDefault="001264C3" w:rsidP="00CB1C7C">
      <w:r>
        <w:t xml:space="preserve">When the macro runs, </w:t>
      </w:r>
      <w:r w:rsidR="000E44C1">
        <w:t>CoSeT’s</w:t>
      </w:r>
      <w:r w:rsidR="005E607E">
        <w:t xml:space="preserve"> </w:t>
      </w:r>
      <w:r>
        <w:t>Assign Markers</w:t>
      </w:r>
      <w:r w:rsidR="005E607E">
        <w:t xml:space="preserve"> macro </w:t>
      </w:r>
      <w:r w:rsidR="00B75602">
        <w:t xml:space="preserve">first loads the existing </w:t>
      </w:r>
      <w:r>
        <w:t xml:space="preserve">set of marking assignments </w:t>
      </w:r>
      <w:r w:rsidR="00B75602">
        <w:t xml:space="preserve">from </w:t>
      </w:r>
      <w:r w:rsidR="005E607E">
        <w:t>the Expertise Crosswalk</w:t>
      </w:r>
      <w:r w:rsidR="00B75602">
        <w:t xml:space="preserve"> sheet</w:t>
      </w:r>
      <w:r>
        <w:t>, and then works to fill in empty assignment slots</w:t>
      </w:r>
      <w:r w:rsidR="005E607E">
        <w:t xml:space="preserve">. </w:t>
      </w:r>
    </w:p>
    <w:p w14:paraId="62E2E58D" w14:textId="77777777" w:rsidR="00A8188D" w:rsidRDefault="00A8188D" w:rsidP="00CB1C7C">
      <w:pPr>
        <w:pStyle w:val="Caption"/>
        <w:jc w:val="center"/>
      </w:pPr>
      <w:bookmarkStart w:id="14" w:name="_Toc66445641"/>
      <w:r>
        <w:rPr>
          <w:noProof/>
        </w:rPr>
        <w:drawing>
          <wp:inline distT="0" distB="0" distL="0" distR="0" wp14:anchorId="70946F93" wp14:editId="2D6DE93E">
            <wp:extent cx="4083823" cy="1902730"/>
            <wp:effectExtent l="19050" t="19050" r="12065"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7175" cy="1908951"/>
                    </a:xfrm>
                    <a:prstGeom prst="rect">
                      <a:avLst/>
                    </a:prstGeom>
                    <a:ln>
                      <a:solidFill>
                        <a:schemeClr val="tx1">
                          <a:lumMod val="50000"/>
                          <a:lumOff val="50000"/>
                        </a:schemeClr>
                      </a:solidFill>
                    </a:ln>
                  </pic:spPr>
                </pic:pic>
              </a:graphicData>
            </a:graphic>
          </wp:inline>
        </w:drawing>
      </w:r>
    </w:p>
    <w:p w14:paraId="2515BA23" w14:textId="74552943" w:rsidR="00CB1C7C" w:rsidRDefault="00CB1C7C" w:rsidP="00CB1C7C">
      <w:pPr>
        <w:pStyle w:val="Caption"/>
        <w:jc w:val="center"/>
      </w:pPr>
      <w:r>
        <w:t xml:space="preserve">Figure </w:t>
      </w:r>
      <w:fldSimple w:instr=" SEQ Figure \* ARABIC ">
        <w:r w:rsidR="009D105C">
          <w:rPr>
            <w:noProof/>
          </w:rPr>
          <w:t>4</w:t>
        </w:r>
      </w:fldSimple>
      <w:r w:rsidR="001264C3">
        <w:t>:</w:t>
      </w:r>
      <w:r>
        <w:t xml:space="preserve"> Extract from Expertise Crosswalk Sheet</w:t>
      </w:r>
      <w:bookmarkEnd w:id="14"/>
    </w:p>
    <w:p w14:paraId="53B6E454" w14:textId="53005C71" w:rsidR="005E607E" w:rsidRDefault="005E607E" w:rsidP="005E607E">
      <w:pPr>
        <w:pStyle w:val="Heading2"/>
      </w:pPr>
      <w:bookmarkStart w:id="15" w:name="_Toc66967851"/>
      <w:r>
        <w:t>Shar</w:t>
      </w:r>
      <w:r w:rsidR="003435BE">
        <w:t>e</w:t>
      </w:r>
      <w:r>
        <w:t xml:space="preserve"> the </w:t>
      </w:r>
      <w:r w:rsidR="003435BE">
        <w:t>S</w:t>
      </w:r>
      <w:r>
        <w:t xml:space="preserve">ubmissions and </w:t>
      </w:r>
      <w:r w:rsidR="003435BE">
        <w:t>S</w:t>
      </w:r>
      <w:r>
        <w:t xml:space="preserve">coresheets with the </w:t>
      </w:r>
      <w:r w:rsidR="003435BE">
        <w:t>E</w:t>
      </w:r>
      <w:r>
        <w:t>xperts</w:t>
      </w:r>
      <w:bookmarkEnd w:id="15"/>
    </w:p>
    <w:p w14:paraId="13073015" w14:textId="3372D6F0" w:rsidR="00B75602" w:rsidRDefault="005E607E" w:rsidP="005E607E">
      <w:r>
        <w:t xml:space="preserve">Depending on the process choices made by the competition organizers, the information may be shared with markers via shared online documents (i.e., google sheets and google forms), or by documents (Excel files) shared via </w:t>
      </w:r>
      <w:r w:rsidR="00A8188D">
        <w:t xml:space="preserve">a secure website </w:t>
      </w:r>
      <w:r>
        <w:t>or email.</w:t>
      </w:r>
      <w:r w:rsidR="00C16536">
        <w:t xml:space="preserve"> </w:t>
      </w:r>
    </w:p>
    <w:p w14:paraId="610F1E26" w14:textId="77777777" w:rsidR="00B75602" w:rsidRDefault="00B75602" w:rsidP="00B75602">
      <w:pPr>
        <w:ind w:left="720"/>
      </w:pPr>
      <w:r>
        <w:rPr>
          <w:noProof/>
        </w:rPr>
        <w:drawing>
          <wp:inline distT="0" distB="0" distL="0" distR="0" wp14:anchorId="0CDE6B88" wp14:editId="61D2B51C">
            <wp:extent cx="5105772" cy="29003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4563" cy="2905356"/>
                    </a:xfrm>
                    <a:prstGeom prst="rect">
                      <a:avLst/>
                    </a:prstGeom>
                  </pic:spPr>
                </pic:pic>
              </a:graphicData>
            </a:graphic>
          </wp:inline>
        </w:drawing>
      </w:r>
    </w:p>
    <w:p w14:paraId="58CCE61A" w14:textId="02D14FBC" w:rsidR="00B75602" w:rsidRDefault="0087192B" w:rsidP="0087192B">
      <w:pPr>
        <w:pStyle w:val="Caption"/>
        <w:jc w:val="center"/>
      </w:pPr>
      <w:bookmarkStart w:id="16" w:name="_Toc66445642"/>
      <w:r>
        <w:t xml:space="preserve">Figure </w:t>
      </w:r>
      <w:fldSimple w:instr=" SEQ Figure \* ARABIC ">
        <w:r w:rsidR="009D105C">
          <w:rPr>
            <w:noProof/>
          </w:rPr>
          <w:t>5</w:t>
        </w:r>
      </w:fldSimple>
      <w:r w:rsidR="001264C3">
        <w:rPr>
          <w:noProof/>
        </w:rPr>
        <w:t>:</w:t>
      </w:r>
      <w:r>
        <w:t xml:space="preserve"> </w:t>
      </w:r>
      <w:r w:rsidRPr="00033851">
        <w:t>Extract of Results sheet (for online score sheets)</w:t>
      </w:r>
      <w:bookmarkEnd w:id="16"/>
    </w:p>
    <w:p w14:paraId="67140890" w14:textId="671F4520" w:rsidR="005E607E" w:rsidRDefault="005E607E" w:rsidP="005E607E">
      <w:r>
        <w:lastRenderedPageBreak/>
        <w:t xml:space="preserve"> </w:t>
      </w:r>
      <w:r w:rsidR="00B75602">
        <w:t xml:space="preserve">As noted above, </w:t>
      </w:r>
      <w:r>
        <w:t xml:space="preserve">CoSeT generates tables that can </w:t>
      </w:r>
      <w:r w:rsidR="00F54342">
        <w:t>adapted</w:t>
      </w:r>
      <w:r>
        <w:t xml:space="preserve"> for online sheets</w:t>
      </w:r>
      <w:r w:rsidR="00F54342">
        <w:t xml:space="preserve"> or</w:t>
      </w:r>
      <w:r>
        <w:t xml:space="preserve"> online forms. It also generates the Excel </w:t>
      </w:r>
      <w:r w:rsidR="00907053">
        <w:t>workbooks</w:t>
      </w:r>
      <w:r>
        <w:t xml:space="preserve"> </w:t>
      </w:r>
      <w:r w:rsidR="00907053">
        <w:t>for gathering information from</w:t>
      </w:r>
      <w:r>
        <w:t xml:space="preserve"> the markers</w:t>
      </w:r>
      <w:r>
        <w:rPr>
          <w:rStyle w:val="FootnoteReference"/>
        </w:rPr>
        <w:footnoteReference w:id="7"/>
      </w:r>
      <w:r>
        <w:t xml:space="preserve">. </w:t>
      </w:r>
    </w:p>
    <w:p w14:paraId="161ED1A8" w14:textId="16CC6686" w:rsidR="005E607E" w:rsidRDefault="005E607E" w:rsidP="005E607E">
      <w:pPr>
        <w:pStyle w:val="Heading2"/>
      </w:pPr>
      <w:bookmarkStart w:id="17" w:name="_Toc66967852"/>
      <w:r>
        <w:t>Compil</w:t>
      </w:r>
      <w:r w:rsidR="003435BE">
        <w:t>e</w:t>
      </w:r>
      <w:r>
        <w:t xml:space="preserve"> the </w:t>
      </w:r>
      <w:r w:rsidR="003435BE">
        <w:t>S</w:t>
      </w:r>
      <w:r>
        <w:t xml:space="preserve">cores to </w:t>
      </w:r>
      <w:r w:rsidR="003435BE">
        <w:t>Pr</w:t>
      </w:r>
      <w:r>
        <w:t xml:space="preserve">oduce a </w:t>
      </w:r>
      <w:r w:rsidR="003435BE">
        <w:t>R</w:t>
      </w:r>
      <w:r>
        <w:t xml:space="preserve">anked </w:t>
      </w:r>
      <w:r w:rsidR="003435BE">
        <w:t>L</w:t>
      </w:r>
      <w:r>
        <w:t xml:space="preserve">ist of </w:t>
      </w:r>
      <w:r w:rsidR="003435BE">
        <w:t>S</w:t>
      </w:r>
      <w:r>
        <w:t>ubmissions</w:t>
      </w:r>
      <w:bookmarkEnd w:id="17"/>
    </w:p>
    <w:p w14:paraId="4740C472" w14:textId="198BC22C" w:rsidR="005E607E" w:rsidRDefault="005E607E" w:rsidP="005E607E">
      <w:r>
        <w:t xml:space="preserve">Each marker has a </w:t>
      </w:r>
      <w:r w:rsidR="00B75602">
        <w:t>personalized</w:t>
      </w:r>
      <w:r>
        <w:t xml:space="preserve"> set of </w:t>
      </w:r>
      <w:r w:rsidR="00B75602">
        <w:t>marking assignments to score</w:t>
      </w:r>
      <w:r>
        <w:t xml:space="preserve"> (and potentially to provide comments on)</w:t>
      </w:r>
      <w:r w:rsidR="003435BE">
        <w:t xml:space="preserve"> as shown in the table below.</w:t>
      </w:r>
    </w:p>
    <w:p w14:paraId="17327E8B" w14:textId="3AFED4A4" w:rsidR="003435BE" w:rsidRDefault="003435BE" w:rsidP="003970B8">
      <w:pPr>
        <w:jc w:val="center"/>
      </w:pPr>
      <w:r>
        <w:rPr>
          <w:noProof/>
        </w:rPr>
        <w:drawing>
          <wp:inline distT="0" distB="0" distL="0" distR="0" wp14:anchorId="00507403" wp14:editId="000D737E">
            <wp:extent cx="4727879" cy="2690749"/>
            <wp:effectExtent l="19050" t="19050" r="15875"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7574" cy="2719032"/>
                    </a:xfrm>
                    <a:prstGeom prst="rect">
                      <a:avLst/>
                    </a:prstGeom>
                    <a:ln>
                      <a:solidFill>
                        <a:schemeClr val="tx1">
                          <a:lumMod val="50000"/>
                          <a:lumOff val="50000"/>
                        </a:schemeClr>
                      </a:solidFill>
                    </a:ln>
                  </pic:spPr>
                </pic:pic>
              </a:graphicData>
            </a:graphic>
          </wp:inline>
        </w:drawing>
      </w:r>
    </w:p>
    <w:p w14:paraId="5D305C83" w14:textId="067DC364" w:rsidR="003435BE" w:rsidRDefault="0087192B" w:rsidP="0087192B">
      <w:pPr>
        <w:pStyle w:val="Caption"/>
        <w:jc w:val="center"/>
      </w:pPr>
      <w:bookmarkStart w:id="18" w:name="_Toc66445643"/>
      <w:r>
        <w:t xml:space="preserve">Figure </w:t>
      </w:r>
      <w:fldSimple w:instr=" SEQ Figure \* ARABIC ">
        <w:r w:rsidR="009D105C">
          <w:rPr>
            <w:noProof/>
          </w:rPr>
          <w:t>6</w:t>
        </w:r>
      </w:fldSimple>
      <w:r w:rsidR="001264C3">
        <w:rPr>
          <w:noProof/>
        </w:rPr>
        <w:t>:</w:t>
      </w:r>
      <w:r>
        <w:t xml:space="preserve"> </w:t>
      </w:r>
      <w:r w:rsidRPr="001E5BB5">
        <w:t>Sample Single Page Marker Scoresheet</w:t>
      </w:r>
      <w:bookmarkEnd w:id="18"/>
    </w:p>
    <w:p w14:paraId="20B89977" w14:textId="7268B882" w:rsidR="003435BE" w:rsidRPr="003435BE" w:rsidRDefault="003435BE" w:rsidP="003435BE">
      <w:r>
        <w:t>The</w:t>
      </w:r>
      <w:r w:rsidR="00907053">
        <w:t xml:space="preserve"> scores</w:t>
      </w:r>
      <w:r w:rsidR="00907053">
        <w:rPr>
          <w:rStyle w:val="FootnoteReference"/>
        </w:rPr>
        <w:footnoteReference w:id="8"/>
      </w:r>
      <w:r w:rsidR="00907053">
        <w:t xml:space="preserve"> </w:t>
      </w:r>
      <w:r>
        <w:t>from markers need to be compiled for each submission, and the submission scores need to be compiled to provide the final submission scores as</w:t>
      </w:r>
      <w:r w:rsidR="00C16536">
        <w:t xml:space="preserve"> </w:t>
      </w:r>
      <w:r>
        <w:t>a rank-ordered list (per the table below).</w:t>
      </w:r>
      <w:r w:rsidR="00C16536">
        <w:t xml:space="preserve"> </w:t>
      </w:r>
    </w:p>
    <w:p w14:paraId="140AE7B0" w14:textId="283121C6" w:rsidR="00B75602" w:rsidRDefault="00B75602" w:rsidP="0087192B">
      <w:pPr>
        <w:jc w:val="center"/>
      </w:pPr>
      <w:r>
        <w:rPr>
          <w:noProof/>
        </w:rPr>
        <w:lastRenderedPageBreak/>
        <w:drawing>
          <wp:inline distT="0" distB="0" distL="0" distR="0" wp14:anchorId="66E25EDA" wp14:editId="5EBBC91F">
            <wp:extent cx="4261899" cy="3839807"/>
            <wp:effectExtent l="19050" t="19050" r="24765"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257" cy="3861753"/>
                    </a:xfrm>
                    <a:prstGeom prst="rect">
                      <a:avLst/>
                    </a:prstGeom>
                    <a:ln>
                      <a:solidFill>
                        <a:schemeClr val="tx1">
                          <a:lumMod val="50000"/>
                          <a:lumOff val="50000"/>
                        </a:schemeClr>
                      </a:solidFill>
                    </a:ln>
                  </pic:spPr>
                </pic:pic>
              </a:graphicData>
            </a:graphic>
          </wp:inline>
        </w:drawing>
      </w:r>
    </w:p>
    <w:p w14:paraId="2599BC96" w14:textId="4CC2F54F" w:rsidR="0087192B" w:rsidRDefault="0087192B" w:rsidP="0087192B">
      <w:pPr>
        <w:pStyle w:val="Caption"/>
        <w:jc w:val="center"/>
      </w:pPr>
      <w:bookmarkStart w:id="19" w:name="_Toc66445644"/>
      <w:r>
        <w:t xml:space="preserve">Figure </w:t>
      </w:r>
      <w:fldSimple w:instr=" SEQ Figure \* ARABIC ">
        <w:r w:rsidR="009D105C">
          <w:rPr>
            <w:noProof/>
          </w:rPr>
          <w:t>7</w:t>
        </w:r>
      </w:fldSimple>
      <w:r w:rsidR="001264C3">
        <w:rPr>
          <w:noProof/>
        </w:rPr>
        <w:t>:</w:t>
      </w:r>
      <w:r>
        <w:t xml:space="preserve"> </w:t>
      </w:r>
      <w:r w:rsidRPr="00E47DBE">
        <w:t>Extract of Rank-ordered Projects (random data)</w:t>
      </w:r>
      <w:bookmarkEnd w:id="19"/>
    </w:p>
    <w:p w14:paraId="1AD333C1" w14:textId="154B1FB8" w:rsidR="005E607E" w:rsidRDefault="005E607E" w:rsidP="005E607E">
      <w:r>
        <w:t xml:space="preserve">CoSeT provides a scoresheet for compiling project results from online marker submissions, and a macro for </w:t>
      </w:r>
      <w:r w:rsidR="00907053">
        <w:t>loading marker scores into</w:t>
      </w:r>
      <w:r>
        <w:t xml:space="preserve"> th</w:t>
      </w:r>
      <w:r w:rsidR="00907053">
        <w:t>is R</w:t>
      </w:r>
      <w:r>
        <w:t>esults</w:t>
      </w:r>
      <w:r w:rsidR="00907053">
        <w:t xml:space="preserve"> sheet</w:t>
      </w:r>
      <w:r>
        <w:t>.</w:t>
      </w:r>
      <w:r w:rsidR="00C16536">
        <w:t xml:space="preserve"> </w:t>
      </w:r>
      <w:r w:rsidR="00B75602">
        <w:t xml:space="preserve">The Results sheet uses several tables to transform the raw scores provided by markers into a list of normalized project scores. </w:t>
      </w:r>
    </w:p>
    <w:p w14:paraId="375DDCDE" w14:textId="3394AE75" w:rsidR="005E607E" w:rsidRDefault="005E607E" w:rsidP="005E607E">
      <w:pPr>
        <w:pStyle w:val="Heading2"/>
      </w:pPr>
      <w:bookmarkStart w:id="20" w:name="_Toc66967853"/>
      <w:r>
        <w:t>Compil</w:t>
      </w:r>
      <w:r w:rsidR="003435BE">
        <w:t>e</w:t>
      </w:r>
      <w:r>
        <w:t xml:space="preserve"> the Comments to Provide Feedback on the Submissions</w:t>
      </w:r>
      <w:bookmarkEnd w:id="20"/>
    </w:p>
    <w:p w14:paraId="04A783D1" w14:textId="644698F9" w:rsidR="000E44C1" w:rsidRPr="00B75602" w:rsidRDefault="000E44C1" w:rsidP="000E44C1">
      <w:pPr>
        <w:pStyle w:val="FootnoteText"/>
        <w:rPr>
          <w:sz w:val="22"/>
          <w:szCs w:val="22"/>
        </w:rPr>
      </w:pPr>
      <w:r w:rsidRPr="00B75602">
        <w:rPr>
          <w:sz w:val="22"/>
          <w:szCs w:val="22"/>
        </w:rPr>
        <w:t xml:space="preserve">For applicants, a selection competition can be opaque. They value receiving feedback from the experts who </w:t>
      </w:r>
      <w:r w:rsidR="00F54342">
        <w:rPr>
          <w:sz w:val="22"/>
          <w:szCs w:val="22"/>
        </w:rPr>
        <w:t>scored</w:t>
      </w:r>
      <w:r w:rsidRPr="00B75602">
        <w:rPr>
          <w:sz w:val="22"/>
          <w:szCs w:val="22"/>
        </w:rPr>
        <w:t xml:space="preserve"> their submission, both to understand why it failed or succeeded in the competition, and how they might improve future submissions.</w:t>
      </w:r>
      <w:r w:rsidR="00C16536">
        <w:rPr>
          <w:sz w:val="22"/>
          <w:szCs w:val="22"/>
        </w:rPr>
        <w:t xml:space="preserve"> </w:t>
      </w:r>
    </w:p>
    <w:p w14:paraId="11576123" w14:textId="77777777" w:rsidR="000E44C1" w:rsidRDefault="000E44C1" w:rsidP="000E44C1">
      <w:pPr>
        <w:pStyle w:val="FootnoteText"/>
      </w:pPr>
    </w:p>
    <w:p w14:paraId="3E2E8E16" w14:textId="18241DE1" w:rsidR="000E44C1" w:rsidRDefault="000E44C1" w:rsidP="000E44C1">
      <w:r>
        <w:t xml:space="preserve">When comments from the markers are </w:t>
      </w:r>
      <w:r w:rsidR="00F54342">
        <w:t>indicated</w:t>
      </w:r>
      <w:r>
        <w:t xml:space="preserve">, CoSeT </w:t>
      </w:r>
      <w:r w:rsidR="00B75602">
        <w:t xml:space="preserve">creates a workbook for each marker with </w:t>
      </w:r>
      <w:r>
        <w:t xml:space="preserve">a scoresheet for each project. The marker provides scores and comments for each </w:t>
      </w:r>
      <w:r w:rsidR="00EC1B5F">
        <w:t>criterion</w:t>
      </w:r>
      <w:r>
        <w:t>, as well as any overall comments.</w:t>
      </w:r>
      <w:r w:rsidR="00C16536">
        <w:t xml:space="preserve"> </w:t>
      </w:r>
      <w:r>
        <w:t xml:space="preserve">CoSeT’s macro </w:t>
      </w:r>
      <w:r w:rsidR="00B75602">
        <w:t xml:space="preserve">subsequently </w:t>
      </w:r>
      <w:r>
        <w:t>compiles the comments</w:t>
      </w:r>
      <w:r w:rsidR="00907053">
        <w:t xml:space="preserve"> from markers</w:t>
      </w:r>
      <w:r>
        <w:t xml:space="preserve"> into separate document</w:t>
      </w:r>
      <w:r w:rsidR="003970B8">
        <w:t>s</w:t>
      </w:r>
      <w:r>
        <w:t xml:space="preserve"> for each project</w:t>
      </w:r>
      <w:r w:rsidR="00B75602">
        <w:t xml:space="preserve">. The </w:t>
      </w:r>
      <w:r>
        <w:t xml:space="preserve">comments </w:t>
      </w:r>
      <w:r w:rsidR="00B75602">
        <w:t xml:space="preserve">are </w:t>
      </w:r>
      <w:r>
        <w:t>organized by criteria</w:t>
      </w:r>
      <w:r w:rsidR="00B75602">
        <w:t xml:space="preserve"> to facilitate subsequent editing by the competition organizer</w:t>
      </w:r>
      <w:r w:rsidR="00F54342">
        <w:t>s</w:t>
      </w:r>
      <w:r>
        <w:t>.</w:t>
      </w:r>
    </w:p>
    <w:p w14:paraId="64C1E900" w14:textId="08126BA1" w:rsidR="005E607E" w:rsidRDefault="000E44C1" w:rsidP="000E44C1">
      <w:pPr>
        <w:pStyle w:val="FootnoteText"/>
        <w:rPr>
          <w:sz w:val="22"/>
          <w:szCs w:val="22"/>
        </w:rPr>
      </w:pPr>
      <w:r w:rsidRPr="000E44C1">
        <w:rPr>
          <w:sz w:val="22"/>
          <w:szCs w:val="22"/>
        </w:rPr>
        <w:t xml:space="preserve">Typically, the </w:t>
      </w:r>
      <w:r>
        <w:rPr>
          <w:sz w:val="22"/>
          <w:szCs w:val="22"/>
        </w:rPr>
        <w:t>competition organizers will need to review and edit the compiled comments:</w:t>
      </w:r>
      <w:r w:rsidRPr="000E44C1">
        <w:rPr>
          <w:sz w:val="22"/>
          <w:szCs w:val="22"/>
        </w:rPr>
        <w:t xml:space="preserve"> for spelling and grammar, to ensure they do not reveal the identity of the markers, and to reflect the tone and values of the organization hosting the competition. </w:t>
      </w:r>
    </w:p>
    <w:p w14:paraId="45B7B37D" w14:textId="77777777" w:rsidR="000E44C1" w:rsidRPr="000E44C1" w:rsidRDefault="000E44C1" w:rsidP="000E44C1">
      <w:pPr>
        <w:pStyle w:val="FootnoteText"/>
        <w:rPr>
          <w:sz w:val="22"/>
          <w:szCs w:val="22"/>
        </w:rPr>
      </w:pPr>
    </w:p>
    <w:p w14:paraId="26EF0B63" w14:textId="62AACC02" w:rsidR="005E607E" w:rsidRDefault="005E607E" w:rsidP="005E607E">
      <w:pPr>
        <w:pStyle w:val="Heading2"/>
      </w:pPr>
      <w:bookmarkStart w:id="21" w:name="_Toc66967854"/>
      <w:r>
        <w:lastRenderedPageBreak/>
        <w:t>Analyz</w:t>
      </w:r>
      <w:r w:rsidR="003435BE">
        <w:t>e</w:t>
      </w:r>
      <w:r>
        <w:t xml:space="preserve"> the </w:t>
      </w:r>
      <w:r w:rsidR="0087192B">
        <w:t>R</w:t>
      </w:r>
      <w:r>
        <w:t xml:space="preserve">esults of the </w:t>
      </w:r>
      <w:r w:rsidR="0087192B">
        <w:t>C</w:t>
      </w:r>
      <w:r>
        <w:t>ompetition</w:t>
      </w:r>
      <w:bookmarkEnd w:id="21"/>
    </w:p>
    <w:p w14:paraId="66AEB696" w14:textId="67C7903C" w:rsidR="000E44C1" w:rsidRDefault="000E44C1" w:rsidP="000E44C1">
      <w:r>
        <w:t xml:space="preserve">The organizers have the option of looking at the competition results with, or without score normalization. To assist the organizers in understanding the quality of the competition, a variety of metrics are calculated from the competition scores. For each </w:t>
      </w:r>
      <w:r w:rsidR="003970B8">
        <w:t>submission</w:t>
      </w:r>
      <w:r>
        <w:t>, th</w:t>
      </w:r>
      <w:r w:rsidR="003970B8">
        <w:t>e metrics</w:t>
      </w:r>
      <w:r>
        <w:t xml:space="preserve"> include:</w:t>
      </w:r>
    </w:p>
    <w:p w14:paraId="579F85BD" w14:textId="77777777" w:rsidR="000E44C1" w:rsidRDefault="000E44C1" w:rsidP="000E44C1">
      <w:pPr>
        <w:pStyle w:val="ListParagraph"/>
        <w:numPr>
          <w:ilvl w:val="0"/>
          <w:numId w:val="34"/>
        </w:numPr>
      </w:pPr>
      <w:r>
        <w:t>Average score by reader #</w:t>
      </w:r>
    </w:p>
    <w:p w14:paraId="1DDA770F" w14:textId="77777777" w:rsidR="000E44C1" w:rsidRDefault="000E44C1" w:rsidP="000E44C1">
      <w:pPr>
        <w:pStyle w:val="ListParagraph"/>
        <w:numPr>
          <w:ilvl w:val="0"/>
          <w:numId w:val="34"/>
        </w:numPr>
      </w:pPr>
      <w:r>
        <w:t>Overall score for each submission</w:t>
      </w:r>
    </w:p>
    <w:p w14:paraId="6116344B" w14:textId="77777777" w:rsidR="000E44C1" w:rsidRDefault="000E44C1" w:rsidP="000E44C1">
      <w:pPr>
        <w:pStyle w:val="ListParagraph"/>
        <w:numPr>
          <w:ilvl w:val="0"/>
          <w:numId w:val="34"/>
        </w:numPr>
      </w:pPr>
      <w:r>
        <w:t>Maximum score</w:t>
      </w:r>
    </w:p>
    <w:p w14:paraId="2BE103C7" w14:textId="77777777" w:rsidR="000E44C1" w:rsidRDefault="000E44C1" w:rsidP="000E44C1">
      <w:pPr>
        <w:pStyle w:val="ListParagraph"/>
        <w:numPr>
          <w:ilvl w:val="0"/>
          <w:numId w:val="34"/>
        </w:numPr>
      </w:pPr>
      <w:r>
        <w:t>Minimum score</w:t>
      </w:r>
    </w:p>
    <w:p w14:paraId="725ABDA9" w14:textId="77777777" w:rsidR="000E44C1" w:rsidRDefault="000E44C1" w:rsidP="000E44C1">
      <w:pPr>
        <w:pStyle w:val="ListParagraph"/>
        <w:numPr>
          <w:ilvl w:val="0"/>
          <w:numId w:val="34"/>
        </w:numPr>
      </w:pPr>
      <w:r>
        <w:t>Scoring variance</w:t>
      </w:r>
    </w:p>
    <w:p w14:paraId="1E2AEA77" w14:textId="52E191E7" w:rsidR="000E44C1" w:rsidRDefault="000E44C1" w:rsidP="000E44C1">
      <w:pPr>
        <w:pStyle w:val="ListParagraph"/>
        <w:numPr>
          <w:ilvl w:val="0"/>
          <w:numId w:val="34"/>
        </w:numPr>
      </w:pPr>
      <w:r>
        <w:t>Estimated standard deviation, and</w:t>
      </w:r>
      <w:r w:rsidR="00C16536">
        <w:t xml:space="preserve"> </w:t>
      </w:r>
    </w:p>
    <w:p w14:paraId="6F71AAA0" w14:textId="721EA56E" w:rsidR="000E44C1" w:rsidRDefault="000E44C1" w:rsidP="000E44C1">
      <w:pPr>
        <w:pStyle w:val="ListParagraph"/>
        <w:numPr>
          <w:ilvl w:val="0"/>
          <w:numId w:val="34"/>
        </w:numPr>
      </w:pPr>
      <w:r>
        <w:t>Span (max</w:t>
      </w:r>
      <w:r w:rsidR="00F54342">
        <w:t>imum score</w:t>
      </w:r>
      <w:r>
        <w:t xml:space="preserve"> – min</w:t>
      </w:r>
      <w:r w:rsidR="00F54342">
        <w:t>imum score</w:t>
      </w:r>
      <w:r>
        <w:t xml:space="preserve">) </w:t>
      </w:r>
    </w:p>
    <w:p w14:paraId="07584AF7" w14:textId="4A812B2D" w:rsidR="001B4BD5" w:rsidRDefault="00B75602" w:rsidP="000E44C1">
      <w:r>
        <w:t xml:space="preserve">See </w:t>
      </w:r>
      <w:r w:rsidR="00907053">
        <w:t>Figure 8</w:t>
      </w:r>
      <w:r>
        <w:t xml:space="preserve"> below</w:t>
      </w:r>
      <w:r w:rsidR="003435BE">
        <w:t xml:space="preserve"> for an example Analysis table</w:t>
      </w:r>
      <w:r>
        <w:t>.</w:t>
      </w:r>
    </w:p>
    <w:p w14:paraId="3C5B02B9" w14:textId="3B543F36" w:rsidR="00B75602" w:rsidRDefault="00B75602" w:rsidP="00B75602">
      <w:pPr>
        <w:jc w:val="center"/>
      </w:pPr>
      <w:r>
        <w:rPr>
          <w:noProof/>
        </w:rPr>
        <w:drawing>
          <wp:inline distT="0" distB="0" distL="0" distR="0" wp14:anchorId="2A09C001" wp14:editId="002348B8">
            <wp:extent cx="4972050" cy="30921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9385" cy="3096687"/>
                    </a:xfrm>
                    <a:prstGeom prst="rect">
                      <a:avLst/>
                    </a:prstGeom>
                  </pic:spPr>
                </pic:pic>
              </a:graphicData>
            </a:graphic>
          </wp:inline>
        </w:drawing>
      </w:r>
    </w:p>
    <w:p w14:paraId="11F106FF" w14:textId="7A95FC53" w:rsidR="00B75602" w:rsidRDefault="0087192B" w:rsidP="0087192B">
      <w:pPr>
        <w:pStyle w:val="Caption"/>
        <w:jc w:val="center"/>
      </w:pPr>
      <w:bookmarkStart w:id="22" w:name="_Toc66445645"/>
      <w:r>
        <w:t xml:space="preserve">Figure </w:t>
      </w:r>
      <w:fldSimple w:instr=" SEQ Figure \* ARABIC ">
        <w:r w:rsidR="009D105C">
          <w:rPr>
            <w:noProof/>
          </w:rPr>
          <w:t>8</w:t>
        </w:r>
      </w:fldSimple>
      <w:r w:rsidR="001264C3">
        <w:rPr>
          <w:noProof/>
        </w:rPr>
        <w:t>:</w:t>
      </w:r>
      <w:r>
        <w:t xml:space="preserve"> </w:t>
      </w:r>
      <w:r w:rsidRPr="00B513AC">
        <w:t>Example of the Analysis sheet (random data)</w:t>
      </w:r>
      <w:bookmarkEnd w:id="22"/>
    </w:p>
    <w:p w14:paraId="2B71E633" w14:textId="0F8AB24F" w:rsidR="00B75602" w:rsidRDefault="00B75602" w:rsidP="00B75602">
      <w:r>
        <w:t xml:space="preserve">The statistics are provided both </w:t>
      </w:r>
      <w:r w:rsidR="00F54342">
        <w:t xml:space="preserve">for </w:t>
      </w:r>
      <w:r>
        <w:t>normalized and raw</w:t>
      </w:r>
      <w:r w:rsidR="00F54342">
        <w:t xml:space="preserve"> scores</w:t>
      </w:r>
      <w:r>
        <w:t xml:space="preserve">, helping the organizers to understand whether normalization is valuable for that competition. This information is provided on the Analysis sheet, and a summary of the analysis is provided by the Analysis Chart (see </w:t>
      </w:r>
      <w:r w:rsidR="00907053">
        <w:t>Figure 9</w:t>
      </w:r>
      <w:r>
        <w:t xml:space="preserve"> below</w:t>
      </w:r>
      <w:r w:rsidR="003970B8">
        <w:rPr>
          <w:rStyle w:val="FootnoteReference"/>
        </w:rPr>
        <w:footnoteReference w:id="9"/>
      </w:r>
      <w:r>
        <w:t>).</w:t>
      </w:r>
    </w:p>
    <w:p w14:paraId="67CB95F3" w14:textId="09F73327" w:rsidR="00B75602" w:rsidRDefault="00B75602" w:rsidP="00B75602">
      <w:pPr>
        <w:jc w:val="center"/>
      </w:pPr>
      <w:r>
        <w:rPr>
          <w:noProof/>
        </w:rPr>
        <w:lastRenderedPageBreak/>
        <w:drawing>
          <wp:inline distT="0" distB="0" distL="0" distR="0" wp14:anchorId="6B7206F4" wp14:editId="6D519F77">
            <wp:extent cx="5125444" cy="3672687"/>
            <wp:effectExtent l="19050" t="19050" r="18415" b="234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0172" cy="3690406"/>
                    </a:xfrm>
                    <a:prstGeom prst="rect">
                      <a:avLst/>
                    </a:prstGeom>
                    <a:ln>
                      <a:solidFill>
                        <a:schemeClr val="tx1">
                          <a:lumMod val="50000"/>
                          <a:lumOff val="50000"/>
                        </a:schemeClr>
                      </a:solidFill>
                    </a:ln>
                  </pic:spPr>
                </pic:pic>
              </a:graphicData>
            </a:graphic>
          </wp:inline>
        </w:drawing>
      </w:r>
    </w:p>
    <w:p w14:paraId="28B93BEF" w14:textId="3EE01FEA" w:rsidR="00B75602" w:rsidRDefault="0087192B" w:rsidP="0087192B">
      <w:pPr>
        <w:pStyle w:val="Caption"/>
        <w:jc w:val="center"/>
      </w:pPr>
      <w:bookmarkStart w:id="23" w:name="_Toc66445646"/>
      <w:r>
        <w:t xml:space="preserve">Figure </w:t>
      </w:r>
      <w:fldSimple w:instr=" SEQ Figure \* ARABIC ">
        <w:r w:rsidR="009D105C">
          <w:rPr>
            <w:noProof/>
          </w:rPr>
          <w:t>9</w:t>
        </w:r>
      </w:fldSimple>
      <w:r w:rsidR="001264C3">
        <w:rPr>
          <w:noProof/>
        </w:rPr>
        <w:t>:</w:t>
      </w:r>
      <w:r w:rsidRPr="000C0FF7">
        <w:t xml:space="preserve"> Example of Analysis Chart (random data)</w:t>
      </w:r>
      <w:bookmarkEnd w:id="23"/>
    </w:p>
    <w:p w14:paraId="0F66510C" w14:textId="5CD0B74C" w:rsidR="000E44C1" w:rsidRDefault="003435BE" w:rsidP="000E44C1">
      <w:pPr>
        <w:pStyle w:val="Heading1"/>
      </w:pPr>
      <w:bookmarkStart w:id="24" w:name="_Toc66967855"/>
      <w:r>
        <w:t>Other</w:t>
      </w:r>
      <w:r w:rsidR="000E44C1">
        <w:t xml:space="preserve"> Information ab</w:t>
      </w:r>
      <w:r w:rsidR="00B75602">
        <w:t>o</w:t>
      </w:r>
      <w:r w:rsidR="000E44C1">
        <w:t>ut CoSeT</w:t>
      </w:r>
      <w:bookmarkEnd w:id="24"/>
    </w:p>
    <w:p w14:paraId="02197DCD" w14:textId="231627C7" w:rsidR="000E44C1" w:rsidRDefault="000E44C1" w:rsidP="000E44C1">
      <w:r>
        <w:t xml:space="preserve">The previous sections show how CoSeT </w:t>
      </w:r>
      <w:r w:rsidR="00B75602">
        <w:t>can be used in</w:t>
      </w:r>
      <w:r>
        <w:t xml:space="preserve"> typical processes in a selection competition. </w:t>
      </w:r>
      <w:r w:rsidR="00EC1B5F">
        <w:t>Th</w:t>
      </w:r>
      <w:r>
        <w:t>e following sections</w:t>
      </w:r>
      <w:r w:rsidR="003970B8">
        <w:t xml:space="preserve"> describe</w:t>
      </w:r>
      <w:r>
        <w:t xml:space="preserve"> aspects of CoSeT, along with some specific techniques. </w:t>
      </w:r>
      <w:r w:rsidR="003970B8">
        <w:t>This includes two example workflows.</w:t>
      </w:r>
    </w:p>
    <w:p w14:paraId="7587372E" w14:textId="3E7EA964" w:rsidR="00CB1DA6" w:rsidRDefault="00CB1DA6" w:rsidP="00CB1DA6">
      <w:pPr>
        <w:pStyle w:val="Heading2"/>
      </w:pPr>
      <w:bookmarkStart w:id="25" w:name="_Toc66967856"/>
      <w:r>
        <w:t>On Exclusions</w:t>
      </w:r>
      <w:bookmarkEnd w:id="25"/>
    </w:p>
    <w:p w14:paraId="1C3529F0" w14:textId="5DB960B3" w:rsidR="00CB1DA6" w:rsidRDefault="00CB1DA6" w:rsidP="00CB1DA6">
      <w:r>
        <w:t>In competitive selection processes, markers are excluded from scoring submissions for a variety of reasons that can include:</w:t>
      </w:r>
    </w:p>
    <w:p w14:paraId="2BBF9689" w14:textId="717528AD" w:rsidR="00CB1DA6" w:rsidRDefault="00F54342" w:rsidP="00CB1DA6">
      <w:pPr>
        <w:pStyle w:val="ListParagraph"/>
        <w:numPr>
          <w:ilvl w:val="0"/>
          <w:numId w:val="37"/>
        </w:numPr>
      </w:pPr>
      <w:r>
        <w:t>Possible c</w:t>
      </w:r>
      <w:r w:rsidR="00CB1DA6">
        <w:t>onflicts of interest</w:t>
      </w:r>
      <w:r>
        <w:t xml:space="preserve"> (which can include many aspects)</w:t>
      </w:r>
    </w:p>
    <w:p w14:paraId="4E30B55A" w14:textId="7B6BFADF" w:rsidR="00CB1DA6" w:rsidRDefault="00CB1DA6" w:rsidP="00CB1DA6">
      <w:pPr>
        <w:pStyle w:val="ListParagraph"/>
        <w:numPr>
          <w:ilvl w:val="0"/>
          <w:numId w:val="37"/>
        </w:numPr>
      </w:pPr>
      <w:r>
        <w:t>Past evaluation of a previous proposal</w:t>
      </w:r>
    </w:p>
    <w:p w14:paraId="78843678" w14:textId="7518AD17" w:rsidR="00CB1DA6" w:rsidRDefault="00F54342" w:rsidP="00CB1DA6">
      <w:pPr>
        <w:pStyle w:val="ListParagraph"/>
        <w:numPr>
          <w:ilvl w:val="0"/>
          <w:numId w:val="37"/>
        </w:numPr>
      </w:pPr>
      <w:r>
        <w:t>Being a</w:t>
      </w:r>
      <w:r w:rsidR="00CB1DA6">
        <w:t xml:space="preserve"> member of the same organization</w:t>
      </w:r>
    </w:p>
    <w:p w14:paraId="0EBF1F4F" w14:textId="6E27B937" w:rsidR="00CB1DA6" w:rsidRDefault="00CB1DA6" w:rsidP="00CB1DA6">
      <w:r>
        <w:t>CoSeT provides opportunity for the Markers to signal th</w:t>
      </w:r>
      <w:r w:rsidR="00F54342">
        <w:t>at they should be</w:t>
      </w:r>
      <w:r>
        <w:t xml:space="preserve"> exclu</w:t>
      </w:r>
      <w:r w:rsidR="00F54342">
        <w:t>ded</w:t>
      </w:r>
      <w:r>
        <w:t xml:space="preserve"> from </w:t>
      </w:r>
      <w:r w:rsidR="00F54342">
        <w:t xml:space="preserve"> the review of a submission</w:t>
      </w:r>
      <w:r>
        <w:t xml:space="preserve">, and checks if the marker is from the same organization as the lead applicant. </w:t>
      </w:r>
      <w:r w:rsidR="00F54342">
        <w:t>O</w:t>
      </w:r>
      <w:r>
        <w:t xml:space="preserve">rganizers </w:t>
      </w:r>
      <w:r w:rsidR="00F54342">
        <w:t xml:space="preserve">can </w:t>
      </w:r>
      <w:r>
        <w:t xml:space="preserve"> signal that </w:t>
      </w:r>
      <w:r w:rsidR="00EC1B5F">
        <w:t xml:space="preserve">a </w:t>
      </w:r>
      <w:r>
        <w:t xml:space="preserve">marker should be excluded from evaluating </w:t>
      </w:r>
      <w:r w:rsidR="00EC1B5F">
        <w:t>a</w:t>
      </w:r>
      <w:r>
        <w:t xml:space="preserve"> submission (by </w:t>
      </w:r>
      <w:r w:rsidR="00F54342">
        <w:t xml:space="preserve">inserting an ‘X’ in the corresponding row/column of </w:t>
      </w:r>
      <w:r>
        <w:t xml:space="preserve">the Projects X Markers </w:t>
      </w:r>
      <w:r w:rsidR="00F54342">
        <w:t>table</w:t>
      </w:r>
      <w:r>
        <w:t xml:space="preserve">). </w:t>
      </w:r>
    </w:p>
    <w:p w14:paraId="3D9C687D" w14:textId="2851BA31" w:rsidR="00CB1DA6" w:rsidRPr="00F62B51" w:rsidRDefault="00CB1DA6" w:rsidP="00CB1DA6">
      <w:pPr>
        <w:pStyle w:val="Heading2"/>
      </w:pPr>
      <w:bookmarkStart w:id="26" w:name="_Toc66967857"/>
      <w:bookmarkEnd w:id="5"/>
      <w:r w:rsidRPr="00F62B51">
        <w:lastRenderedPageBreak/>
        <w:t xml:space="preserve">Assignment </w:t>
      </w:r>
      <w:r w:rsidR="0087192B">
        <w:t>M</w:t>
      </w:r>
      <w:r w:rsidRPr="00F62B51">
        <w:t>ethods supported by CoSeT</w:t>
      </w:r>
      <w:bookmarkEnd w:id="26"/>
    </w:p>
    <w:p w14:paraId="61EAEDCC" w14:textId="6466D5CE" w:rsidR="00CB1DA6" w:rsidRDefault="003B7245" w:rsidP="003B7245">
      <w:r>
        <w:t xml:space="preserve">CoSeT supports both the direct and indirect method of </w:t>
      </w:r>
      <w:r w:rsidR="00F54342">
        <w:t>defining the</w:t>
      </w:r>
      <w:r>
        <w:t xml:space="preserve"> expertise </w:t>
      </w:r>
      <w:r w:rsidR="00F54342">
        <w:t xml:space="preserve">used </w:t>
      </w:r>
      <w:r>
        <w:t>to assign scoring tasks to experts. In both cases the expert</w:t>
      </w:r>
      <w:r w:rsidR="00FB56EA">
        <w:t>s’</w:t>
      </w:r>
      <w:r>
        <w:t xml:space="preserve"> confidence is chunked in three buckets: </w:t>
      </w:r>
      <w:r w:rsidR="003970B8">
        <w:t>L (Low), M (</w:t>
      </w:r>
      <w:r w:rsidR="00F95D10">
        <w:t>Medium</w:t>
      </w:r>
      <w:r w:rsidR="003970B8">
        <w:t>)</w:t>
      </w:r>
      <w:r w:rsidR="00F95D10">
        <w:t>,</w:t>
      </w:r>
      <w:r>
        <w:t xml:space="preserve"> or </w:t>
      </w:r>
      <w:r w:rsidR="003970B8">
        <w:t>H (</w:t>
      </w:r>
      <w:r>
        <w:t>High</w:t>
      </w:r>
      <w:r w:rsidR="003970B8">
        <w:t>)</w:t>
      </w:r>
      <w:r w:rsidR="00F54342">
        <w:rPr>
          <w:rStyle w:val="FootnoteReference"/>
        </w:rPr>
        <w:footnoteReference w:id="10"/>
      </w:r>
      <w:r>
        <w:t xml:space="preserve">. </w:t>
      </w:r>
    </w:p>
    <w:p w14:paraId="7019D2D6" w14:textId="0CB18C5F" w:rsidR="003B7245" w:rsidRDefault="003B7245" w:rsidP="003B7245">
      <w:r>
        <w:t xml:space="preserve">Two approaches are considered to </w:t>
      </w:r>
      <w:r w:rsidR="00F95D10">
        <w:t>gather this expertise information.</w:t>
      </w:r>
    </w:p>
    <w:p w14:paraId="29BA567A" w14:textId="480F2159" w:rsidR="003B7245" w:rsidRDefault="003B7245" w:rsidP="003B7245">
      <w:pPr>
        <w:pStyle w:val="ListParagraph"/>
        <w:numPr>
          <w:ilvl w:val="0"/>
          <w:numId w:val="17"/>
        </w:numPr>
      </w:pPr>
      <w:r w:rsidRPr="00F95D10">
        <w:rPr>
          <w:b/>
          <w:bCs/>
        </w:rPr>
        <w:t>Direct method:</w:t>
      </w:r>
      <w:r>
        <w:t xml:space="preserve"> Markers rate their confidence in scoring each submission (L, M, or H)</w:t>
      </w:r>
      <w:r w:rsidR="00F95D10">
        <w:t>, and signal any conflicts of interest</w:t>
      </w:r>
      <w:r w:rsidR="003970B8">
        <w:t xml:space="preserve"> (X)</w:t>
      </w:r>
      <w:r w:rsidR="001455D2">
        <w:t>. This information can be provided by completing the Project Expertise sheets or a comparable online shared sheet</w:t>
      </w:r>
      <w:r w:rsidR="00F95D10">
        <w:t>.</w:t>
      </w:r>
      <w:r w:rsidR="00C16536">
        <w:t xml:space="preserve"> </w:t>
      </w:r>
      <w:r w:rsidR="001455D2">
        <w:t>CoSeT compile</w:t>
      </w:r>
      <w:r w:rsidR="00F54342">
        <w:t>s</w:t>
      </w:r>
      <w:r w:rsidR="001455D2">
        <w:t xml:space="preserve"> these and update</w:t>
      </w:r>
      <w:r w:rsidR="00F54342">
        <w:t>s</w:t>
      </w:r>
      <w:r w:rsidR="001455D2">
        <w:t xml:space="preserve"> the Project X Marker table. Alternatively, the competition organizers can complete a table signaling the marker expertise per project, and conflicts of interest in the Project X Marker table. </w:t>
      </w:r>
    </w:p>
    <w:p w14:paraId="5F56FCEA" w14:textId="5188B3B0" w:rsidR="001455D2" w:rsidRDefault="003B7245" w:rsidP="00F95D10">
      <w:pPr>
        <w:pStyle w:val="ListParagraph"/>
        <w:numPr>
          <w:ilvl w:val="0"/>
          <w:numId w:val="17"/>
        </w:numPr>
      </w:pPr>
      <w:r w:rsidRPr="00F95D10">
        <w:rPr>
          <w:b/>
          <w:bCs/>
        </w:rPr>
        <w:t>Indirect method</w:t>
      </w:r>
      <w:r>
        <w:t>: Staff generate a set of keywords relevant to the submissions in a competition. Markers are asked to rate their confidence in scoring as related to the</w:t>
      </w:r>
      <w:r w:rsidR="00F95D10">
        <w:t>se</w:t>
      </w:r>
      <w:r>
        <w:t xml:space="preserve"> keywords</w:t>
      </w:r>
      <w:r>
        <w:rPr>
          <w:rStyle w:val="FootnoteReference"/>
        </w:rPr>
        <w:footnoteReference w:id="11"/>
      </w:r>
      <w:r>
        <w:t>, and signal any conflicts of interest</w:t>
      </w:r>
      <w:r w:rsidR="001455D2">
        <w:t>. CoSeT</w:t>
      </w:r>
      <w:r w:rsidR="00F54342">
        <w:t>’s macro</w:t>
      </w:r>
      <w:r w:rsidR="001455D2">
        <w:t xml:space="preserve"> create</w:t>
      </w:r>
      <w:r w:rsidR="00F54342">
        <w:t>s</w:t>
      </w:r>
      <w:r w:rsidR="001455D2">
        <w:t xml:space="preserve"> workbooks with Keyword Expertise sheets and Project Conflicts of Interest sheets. </w:t>
      </w:r>
    </w:p>
    <w:p w14:paraId="1F372B0B" w14:textId="704C7695" w:rsidR="00CB1DA6" w:rsidRDefault="00F54342" w:rsidP="00CB1DA6">
      <w:pPr>
        <w:pStyle w:val="ListParagraph"/>
      </w:pPr>
      <w:r>
        <w:t>CoSeT calculates a</w:t>
      </w:r>
      <w:r w:rsidR="003B7245">
        <w:t xml:space="preserve"> figure of merit for the anticipated confidence of each marker to score each submission (as the weighted scalar product of the submission</w:t>
      </w:r>
      <w:r w:rsidR="00F95D10">
        <w:t>’</w:t>
      </w:r>
      <w:r w:rsidR="003B7245">
        <w:t>s relevance to keywords, and the expert</w:t>
      </w:r>
      <w:r w:rsidR="00F95D10">
        <w:t>’</w:t>
      </w:r>
      <w:r w:rsidR="003B7245">
        <w:t xml:space="preserve">s confidence </w:t>
      </w:r>
      <w:r w:rsidR="00F95D10">
        <w:t>on</w:t>
      </w:r>
      <w:r w:rsidR="003B7245">
        <w:t xml:space="preserve"> the same keywords</w:t>
      </w:r>
      <w:r>
        <w:rPr>
          <w:rStyle w:val="FootnoteReference"/>
        </w:rPr>
        <w:footnoteReference w:id="12"/>
      </w:r>
      <w:r>
        <w:t>)</w:t>
      </w:r>
      <w:r w:rsidR="003B7245">
        <w:t>.</w:t>
      </w:r>
      <w:r w:rsidR="00C16536">
        <w:t xml:space="preserve"> </w:t>
      </w:r>
      <w:r w:rsidR="003B7245">
        <w:t xml:space="preserve">The calculated </w:t>
      </w:r>
      <w:r w:rsidR="003435BE">
        <w:t>project/marker expertise table</w:t>
      </w:r>
      <w:r w:rsidR="00F95D10">
        <w:t xml:space="preserve"> </w:t>
      </w:r>
      <w:r w:rsidR="003B7245">
        <w:t>is rescaled to High (100%)</w:t>
      </w:r>
      <w:r w:rsidR="002E0EEB">
        <w:t xml:space="preserve">, </w:t>
      </w:r>
      <w:r w:rsidR="003B7245">
        <w:t>Medium</w:t>
      </w:r>
      <w:r w:rsidR="002E0EEB">
        <w:t xml:space="preserve"> </w:t>
      </w:r>
      <w:r w:rsidR="003B7245">
        <w:t>(66%)</w:t>
      </w:r>
      <w:r w:rsidR="002E0EEB">
        <w:t xml:space="preserve"> and </w:t>
      </w:r>
      <w:r w:rsidR="003B7245">
        <w:t>Low</w:t>
      </w:r>
      <w:r w:rsidR="002E0EEB">
        <w:t xml:space="preserve"> </w:t>
      </w:r>
      <w:r w:rsidR="003B7245">
        <w:t>(33%).</w:t>
      </w:r>
      <w:r w:rsidR="001455D2">
        <w:t xml:space="preserve"> Th</w:t>
      </w:r>
      <w:r>
        <w:t xml:space="preserve">ese confidence estimates are stored </w:t>
      </w:r>
      <w:r w:rsidR="001455D2">
        <w:t>in the Project X Marker table.</w:t>
      </w:r>
      <w:r w:rsidR="00C16536">
        <w:t xml:space="preserve"> </w:t>
      </w:r>
    </w:p>
    <w:p w14:paraId="0CCC6044" w14:textId="0666E646" w:rsidR="00907053" w:rsidRDefault="003B7245" w:rsidP="00907053">
      <w:pPr>
        <w:rPr>
          <w:noProof/>
        </w:rPr>
      </w:pPr>
      <w:r>
        <w:t>Both the direct and indirect method result in a table of confidence for markers about submissions. An example</w:t>
      </w:r>
      <w:r w:rsidR="00F54342">
        <w:t xml:space="preserve"> table of expertise from r</w:t>
      </w:r>
      <w:r>
        <w:t>andom data</w:t>
      </w:r>
      <w:r w:rsidR="00F95D10">
        <w:t xml:space="preserve"> (10 markers on 25 projects)</w:t>
      </w:r>
      <w:r>
        <w:rPr>
          <w:rStyle w:val="FootnoteReference"/>
        </w:rPr>
        <w:footnoteReference w:id="13"/>
      </w:r>
      <w:r>
        <w:t xml:space="preserve"> </w:t>
      </w:r>
      <w:r w:rsidR="00F95D10">
        <w:t xml:space="preserve">using </w:t>
      </w:r>
      <w:r>
        <w:t>the Direct method is shown below:</w:t>
      </w:r>
    </w:p>
    <w:p w14:paraId="1087F59C" w14:textId="0251879E" w:rsidR="003B7245" w:rsidRDefault="003B7245" w:rsidP="00F54342">
      <w:pPr>
        <w:ind w:left="360"/>
        <w:jc w:val="center"/>
      </w:pPr>
      <w:r>
        <w:rPr>
          <w:noProof/>
        </w:rPr>
        <w:drawing>
          <wp:inline distT="0" distB="0" distL="0" distR="0" wp14:anchorId="636D20AF" wp14:editId="398E4578">
            <wp:extent cx="4402225" cy="1993031"/>
            <wp:effectExtent l="19050" t="19050" r="1778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6601"/>
                    <a:stretch/>
                  </pic:blipFill>
                  <pic:spPr bwMode="auto">
                    <a:xfrm>
                      <a:off x="0" y="0"/>
                      <a:ext cx="4441704" cy="201090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EB076CE" w14:textId="7DCCE254" w:rsidR="0087192B" w:rsidRDefault="0087192B" w:rsidP="00B22121">
      <w:pPr>
        <w:pStyle w:val="Caption"/>
        <w:jc w:val="center"/>
      </w:pPr>
      <w:bookmarkStart w:id="27" w:name="_Toc66445647"/>
      <w:r>
        <w:t xml:space="preserve">Figure </w:t>
      </w:r>
      <w:fldSimple w:instr=" SEQ Figure \* ARABIC ">
        <w:r w:rsidR="009D105C">
          <w:rPr>
            <w:noProof/>
          </w:rPr>
          <w:t>10</w:t>
        </w:r>
      </w:fldSimple>
      <w:r w:rsidR="001264C3">
        <w:rPr>
          <w:noProof/>
        </w:rPr>
        <w:t>:</w:t>
      </w:r>
      <w:r>
        <w:t xml:space="preserve"> </w:t>
      </w:r>
      <w:r w:rsidRPr="00CA3749">
        <w:t>Sample CoSeT Marker Expertise on Projects</w:t>
      </w:r>
      <w:bookmarkEnd w:id="27"/>
    </w:p>
    <w:p w14:paraId="2F5442BE" w14:textId="32620034" w:rsidR="002026E3" w:rsidRPr="00A934D0" w:rsidRDefault="002026E3" w:rsidP="002026E3">
      <w:pPr>
        <w:pStyle w:val="Heading3"/>
      </w:pPr>
      <w:bookmarkStart w:id="28" w:name="_Toc66967858"/>
      <w:r>
        <w:lastRenderedPageBreak/>
        <w:t>The Marker Assignment</w:t>
      </w:r>
      <w:bookmarkEnd w:id="28"/>
    </w:p>
    <w:p w14:paraId="4E9140A6" w14:textId="129A8214" w:rsidR="002026E3" w:rsidRDefault="002026E3" w:rsidP="002026E3">
      <w:r>
        <w:t xml:space="preserve">A </w:t>
      </w:r>
      <w:r w:rsidR="00F54342">
        <w:t xml:space="preserve">more </w:t>
      </w:r>
      <w:r>
        <w:t>description of CoSeT’s</w:t>
      </w:r>
      <w:r w:rsidR="00F54342">
        <w:t xml:space="preserve"> two-step </w:t>
      </w:r>
      <w:r>
        <w:t>assignment algorithm follows:</w:t>
      </w:r>
    </w:p>
    <w:p w14:paraId="2B189412" w14:textId="071009B4" w:rsidR="002026E3" w:rsidRDefault="002026E3" w:rsidP="00F54342">
      <w:pPr>
        <w:pStyle w:val="ListParagraph"/>
        <w:numPr>
          <w:ilvl w:val="0"/>
          <w:numId w:val="1"/>
        </w:numPr>
      </w:pPr>
      <w:r w:rsidRPr="004B2972">
        <w:t xml:space="preserve">Assign markers to submissions in rounds (i.e., submissions are all assigned a first marker, then </w:t>
      </w:r>
      <w:r>
        <w:t>the</w:t>
      </w:r>
      <w:r w:rsidRPr="004B2972">
        <w:t xml:space="preserve"> </w:t>
      </w:r>
      <w:r>
        <w:t>submissions are</w:t>
      </w:r>
      <w:r w:rsidRPr="004B2972">
        <w:t xml:space="preserve"> </w:t>
      </w:r>
      <w:r>
        <w:t xml:space="preserve">all </w:t>
      </w:r>
      <w:r w:rsidRPr="004B2972">
        <w:t>assigned a second marker, etc.)</w:t>
      </w:r>
    </w:p>
    <w:p w14:paraId="68F5425D" w14:textId="77777777" w:rsidR="002026E3" w:rsidRDefault="002026E3" w:rsidP="00F54342">
      <w:pPr>
        <w:pStyle w:val="ListParagraph"/>
        <w:numPr>
          <w:ilvl w:val="1"/>
          <w:numId w:val="1"/>
        </w:numPr>
      </w:pPr>
      <w:r>
        <w:t>Find the (next) submission with the lowest confidence from the available expert.</w:t>
      </w:r>
    </w:p>
    <w:p w14:paraId="23FFE319" w14:textId="77777777" w:rsidR="002026E3" w:rsidRDefault="002026E3" w:rsidP="00F54342">
      <w:pPr>
        <w:pStyle w:val="ListParagraph"/>
        <w:numPr>
          <w:ilvl w:val="2"/>
          <w:numId w:val="1"/>
        </w:numPr>
      </w:pPr>
      <w:r>
        <w:t>Find the most confident expert that is still available for this submission.</w:t>
      </w:r>
    </w:p>
    <w:p w14:paraId="2AB7EC7B" w14:textId="77777777" w:rsidR="002026E3" w:rsidRDefault="002026E3" w:rsidP="00F54342">
      <w:pPr>
        <w:pStyle w:val="ListParagraph"/>
        <w:numPr>
          <w:ilvl w:val="3"/>
          <w:numId w:val="1"/>
        </w:numPr>
      </w:pPr>
      <w:r>
        <w:t>Make the assignment.</w:t>
      </w:r>
    </w:p>
    <w:p w14:paraId="0114A2E4" w14:textId="77777777" w:rsidR="002026E3" w:rsidRDefault="002026E3" w:rsidP="00F54342">
      <w:pPr>
        <w:pStyle w:val="ListParagraph"/>
        <w:numPr>
          <w:ilvl w:val="0"/>
          <w:numId w:val="1"/>
        </w:numPr>
      </w:pPr>
      <w:r>
        <w:t>A second process then looks to swap assignments, moving experts who have assignment room into existing assignments and liberating that person for the empty slot. That algorithm:</w:t>
      </w:r>
    </w:p>
    <w:p w14:paraId="0FB9BB4E" w14:textId="674C35A2" w:rsidR="002026E3" w:rsidRDefault="002026E3" w:rsidP="00F54342">
      <w:pPr>
        <w:pStyle w:val="ListParagraph"/>
        <w:numPr>
          <w:ilvl w:val="1"/>
          <w:numId w:val="1"/>
        </w:numPr>
      </w:pPr>
      <w:r>
        <w:t>Find</w:t>
      </w:r>
      <w:r w:rsidR="003970B8">
        <w:t>s</w:t>
      </w:r>
      <w:r>
        <w:t xml:space="preserve"> an empty assignment slot.</w:t>
      </w:r>
    </w:p>
    <w:p w14:paraId="635354D6" w14:textId="71B2844E" w:rsidR="002026E3" w:rsidRDefault="002026E3" w:rsidP="00F54342">
      <w:pPr>
        <w:pStyle w:val="ListParagraph"/>
        <w:numPr>
          <w:ilvl w:val="1"/>
          <w:numId w:val="1"/>
        </w:numPr>
      </w:pPr>
      <w:r>
        <w:t>Find</w:t>
      </w:r>
      <w:r w:rsidR="003970B8">
        <w:t>s</w:t>
      </w:r>
      <w:r>
        <w:t xml:space="preserve"> an assignment </w:t>
      </w:r>
      <w:r w:rsidRPr="00F54342">
        <w:rPr>
          <w:i/>
          <w:iCs/>
        </w:rPr>
        <w:t>at the same assignment round</w:t>
      </w:r>
      <w:r>
        <w:t xml:space="preserve"> where an available expert has the same level of expertise as the existing assignee, and the existing assignee is available for the empty slot.</w:t>
      </w:r>
    </w:p>
    <w:p w14:paraId="0EEA6F3F" w14:textId="688A9939" w:rsidR="002026E3" w:rsidRDefault="002026E3" w:rsidP="00F54342">
      <w:pPr>
        <w:pStyle w:val="ListParagraph"/>
        <w:numPr>
          <w:ilvl w:val="1"/>
          <w:numId w:val="1"/>
        </w:numPr>
      </w:pPr>
      <w:r>
        <w:t>Make</w:t>
      </w:r>
      <w:r w:rsidR="003970B8">
        <w:t>s</w:t>
      </w:r>
      <w:r>
        <w:t xml:space="preserve"> the swap.</w:t>
      </w:r>
    </w:p>
    <w:p w14:paraId="7678B37A" w14:textId="4FD8F701" w:rsidR="003B7245" w:rsidRDefault="002026E3" w:rsidP="003B7245">
      <w:r>
        <w:t xml:space="preserve">CoSeT generally succeeds </w:t>
      </w:r>
      <w:r w:rsidR="003435BE">
        <w:t xml:space="preserve">in </w:t>
      </w:r>
      <w:r>
        <w:t xml:space="preserve">making assignments when the number of </w:t>
      </w:r>
      <w:r w:rsidR="00F54342">
        <w:t>possible mark</w:t>
      </w:r>
      <w:r w:rsidR="00F54342">
        <w:t xml:space="preserve">ing assignments </w:t>
      </w:r>
      <w:r w:rsidR="00F54342">
        <w:t>(number of markers X number of evaluations per marker)</w:t>
      </w:r>
      <w:r w:rsidR="00F54342">
        <w:t xml:space="preserve"> is significantly larger than the number of </w:t>
      </w:r>
      <w:r>
        <w:t>required assignments (number of projects X number of evaluations per project).</w:t>
      </w:r>
      <w:r w:rsidR="00C16536">
        <w:t xml:space="preserve"> </w:t>
      </w:r>
      <w:r w:rsidR="00F54342">
        <w:t>W</w:t>
      </w:r>
      <w:r w:rsidR="00F54342">
        <w:t>hen the number of available slots is close to the number of marking assignments required</w:t>
      </w:r>
      <w:r w:rsidR="00F54342">
        <w:t xml:space="preserve"> </w:t>
      </w:r>
      <w:r>
        <w:t xml:space="preserve">the competition organizer </w:t>
      </w:r>
      <w:r w:rsidR="00F54342">
        <w:t>may</w:t>
      </w:r>
      <w:r>
        <w:t xml:space="preserve"> need to specify a </w:t>
      </w:r>
      <w:r w:rsidR="00F54342">
        <w:t>some assignments, or broaden the available expertise</w:t>
      </w:r>
      <w:r w:rsidR="003970B8">
        <w:t>.</w:t>
      </w:r>
    </w:p>
    <w:p w14:paraId="7C72FA49" w14:textId="55082CF4" w:rsidR="0058023F" w:rsidRDefault="0058023F" w:rsidP="00F95D10">
      <w:pPr>
        <w:pStyle w:val="Heading2"/>
      </w:pPr>
      <w:bookmarkStart w:id="29" w:name="_Toc63063834"/>
      <w:bookmarkStart w:id="30" w:name="_Toc66967859"/>
      <w:r>
        <w:t xml:space="preserve">On </w:t>
      </w:r>
      <w:r w:rsidR="00662F8A">
        <w:t>Designing the</w:t>
      </w:r>
      <w:r>
        <w:t xml:space="preserve"> Selection Competition</w:t>
      </w:r>
      <w:bookmarkEnd w:id="29"/>
      <w:bookmarkEnd w:id="30"/>
    </w:p>
    <w:p w14:paraId="77BA04BE" w14:textId="08404D23" w:rsidR="002E0EEB" w:rsidRDefault="001455D2" w:rsidP="002E0EEB">
      <w:r>
        <w:t>The competition organizers have several important parameters to decide for their</w:t>
      </w:r>
      <w:r w:rsidR="002E0EEB">
        <w:t xml:space="preserve"> competition</w:t>
      </w:r>
      <w:r w:rsidR="00F95D10">
        <w:rPr>
          <w:rStyle w:val="FootnoteReference"/>
        </w:rPr>
        <w:footnoteReference w:id="14"/>
      </w:r>
      <w:r w:rsidR="002E0EEB">
        <w:t>:</w:t>
      </w:r>
    </w:p>
    <w:p w14:paraId="162BB950" w14:textId="00437C3A" w:rsidR="001455D2" w:rsidRDefault="002E0EEB" w:rsidP="002E0EEB">
      <w:pPr>
        <w:pStyle w:val="ListParagraph"/>
        <w:numPr>
          <w:ilvl w:val="0"/>
          <w:numId w:val="18"/>
        </w:numPr>
      </w:pPr>
      <w:r w:rsidRPr="003970B8">
        <w:rPr>
          <w:b/>
          <w:bCs/>
        </w:rPr>
        <w:t>The number of submissions.</w:t>
      </w:r>
      <w:r w:rsidR="00C16536">
        <w:t xml:space="preserve"> </w:t>
      </w:r>
      <w:r w:rsidR="001455D2">
        <w:t>Assuming the number of possible ‘awards’ is constant, growing the number of submissions may increase frustration in the applicant community without significantly increasing the quality of the submissions awarded.</w:t>
      </w:r>
      <w:r w:rsidR="00C16536">
        <w:t xml:space="preserve"> </w:t>
      </w:r>
      <w:r w:rsidR="003435BE">
        <w:t>The</w:t>
      </w:r>
      <w:r w:rsidR="003970B8">
        <w:t xml:space="preserve"> competition organizers</w:t>
      </w:r>
      <w:r w:rsidR="003435BE">
        <w:t xml:space="preserve"> can influence the number of submissions received through clear communications about the expected number of ‘winners’ and</w:t>
      </w:r>
      <w:r w:rsidR="003970B8">
        <w:t xml:space="preserve"> carefully designing</w:t>
      </w:r>
      <w:r w:rsidR="003435BE">
        <w:t xml:space="preserve"> the competition selection criteria</w:t>
      </w:r>
      <w:r w:rsidR="00F54342">
        <w:t>. Communications about the results of similar past competitions are also helpful</w:t>
      </w:r>
      <w:r w:rsidR="003435BE">
        <w:t>.</w:t>
      </w:r>
    </w:p>
    <w:p w14:paraId="20D2F290" w14:textId="1E9B05C6" w:rsidR="00F95D10" w:rsidRDefault="00F95D10" w:rsidP="002E0EEB">
      <w:pPr>
        <w:pStyle w:val="ListParagraph"/>
        <w:numPr>
          <w:ilvl w:val="0"/>
          <w:numId w:val="18"/>
        </w:numPr>
      </w:pPr>
      <w:r w:rsidRPr="003970B8">
        <w:rPr>
          <w:b/>
          <w:bCs/>
        </w:rPr>
        <w:t>The number and structure of the evaluation criteria.</w:t>
      </w:r>
      <w:r w:rsidR="00C16536">
        <w:t xml:space="preserve"> </w:t>
      </w:r>
      <w:r w:rsidR="003435BE">
        <w:t>Increasing the number of</w:t>
      </w:r>
      <w:r w:rsidR="001455D2">
        <w:t xml:space="preserve"> criteria would appear to provide for a more refined assessment of the </w:t>
      </w:r>
      <w:r w:rsidR="00EC1B5F">
        <w:t>submissions but</w:t>
      </w:r>
      <w:r w:rsidR="001455D2">
        <w:t xml:space="preserve"> may be difficult for </w:t>
      </w:r>
      <w:r w:rsidR="003435BE">
        <w:t>both the markers and the applicants</w:t>
      </w:r>
      <w:r w:rsidR="001455D2">
        <w:t xml:space="preserve"> to understand </w:t>
      </w:r>
      <w:r w:rsidR="003435BE">
        <w:t>consistently</w:t>
      </w:r>
      <w:r w:rsidR="001455D2">
        <w:t>, and may suffer from other design challenges</w:t>
      </w:r>
      <w:r w:rsidR="003970B8">
        <w:t xml:space="preserve"> (e.g., criteria overlap)</w:t>
      </w:r>
      <w:r w:rsidR="001455D2">
        <w:t>.</w:t>
      </w:r>
      <w:r w:rsidR="00C16536">
        <w:t xml:space="preserve"> </w:t>
      </w:r>
      <w:r w:rsidR="00F54342">
        <w:t>Three to seven (carefully designed) criteria appears to be effective.</w:t>
      </w:r>
    </w:p>
    <w:p w14:paraId="70F5B4A5" w14:textId="5E082CB3" w:rsidR="002E0EEB" w:rsidRDefault="002E0EEB" w:rsidP="002E0EEB">
      <w:pPr>
        <w:pStyle w:val="ListParagraph"/>
        <w:numPr>
          <w:ilvl w:val="0"/>
          <w:numId w:val="18"/>
        </w:numPr>
      </w:pPr>
      <w:r w:rsidRPr="003970B8">
        <w:rPr>
          <w:b/>
          <w:bCs/>
        </w:rPr>
        <w:t>The number of submissions each expert will be asked to assess.</w:t>
      </w:r>
      <w:r w:rsidR="005F5FDE">
        <w:t xml:space="preserve"> As the experts score more </w:t>
      </w:r>
      <w:r w:rsidR="002026E3">
        <w:t>submissions,</w:t>
      </w:r>
      <w:r w:rsidR="005F5FDE">
        <w:t xml:space="preserve"> they are more likely to have a representative sample of the submissions (which validates the use of normalization).</w:t>
      </w:r>
      <w:r w:rsidR="00C16536">
        <w:t xml:space="preserve"> </w:t>
      </w:r>
      <w:r w:rsidR="005F5FDE">
        <w:t xml:space="preserve">A larger sample also helps the expert self-calibrate their scores and improve the quality of their assessments. However, there are practical limits to how many submissions an expert can </w:t>
      </w:r>
      <w:r w:rsidR="003970B8">
        <w:t xml:space="preserve">be asked to </w:t>
      </w:r>
      <w:r w:rsidR="005F5FDE">
        <w:t>evaluate.</w:t>
      </w:r>
      <w:r w:rsidR="00C16536">
        <w:t xml:space="preserve"> </w:t>
      </w:r>
    </w:p>
    <w:p w14:paraId="1D201647" w14:textId="55A1C53D" w:rsidR="002E0EEB" w:rsidRDefault="002E0EEB" w:rsidP="002E0EEB">
      <w:pPr>
        <w:pStyle w:val="ListParagraph"/>
        <w:numPr>
          <w:ilvl w:val="0"/>
          <w:numId w:val="18"/>
        </w:numPr>
      </w:pPr>
      <w:r w:rsidRPr="003970B8">
        <w:rPr>
          <w:b/>
          <w:bCs/>
        </w:rPr>
        <w:lastRenderedPageBreak/>
        <w:t>The number of experts who should assess each submission.</w:t>
      </w:r>
      <w:r w:rsidR="005F5FDE">
        <w:t xml:space="preserve"> A</w:t>
      </w:r>
      <w:r w:rsidR="00662F8A">
        <w:t>s</w:t>
      </w:r>
      <w:r w:rsidR="005F5FDE">
        <w:t xml:space="preserve"> more experts evaluate</w:t>
      </w:r>
      <w:r w:rsidR="00F54342">
        <w:t xml:space="preserve"> each </w:t>
      </w:r>
      <w:r w:rsidR="005F5FDE">
        <w:t>submission, the confidence as to the final ranking</w:t>
      </w:r>
      <w:r w:rsidR="00F54342">
        <w:t xml:space="preserve"> of</w:t>
      </w:r>
      <w:r w:rsidR="005F5FDE">
        <w:t xml:space="preserve"> submission</w:t>
      </w:r>
      <w:r w:rsidR="00F54342">
        <w:t>s</w:t>
      </w:r>
      <w:r w:rsidR="005F5FDE">
        <w:t xml:space="preserve"> increases. One measure of this confidence is the variance of the markers’ scores for each submission (</w:t>
      </w:r>
      <w:r w:rsidR="00F54342">
        <w:t>calculated</w:t>
      </w:r>
      <w:r w:rsidR="005F5FDE">
        <w:t xml:space="preserve"> by CoSeT on the Analysis sheet). </w:t>
      </w:r>
    </w:p>
    <w:p w14:paraId="7A00E98E" w14:textId="7733BA09" w:rsidR="001455D2" w:rsidRDefault="001455D2" w:rsidP="0058023F">
      <w:r>
        <w:t xml:space="preserve">These </w:t>
      </w:r>
      <w:r w:rsidR="003970B8">
        <w:t xml:space="preserve">and other aspect of </w:t>
      </w:r>
      <w:r>
        <w:t xml:space="preserve">competitive selection processes are discussed in the companion document </w:t>
      </w:r>
      <w:hyperlink r:id="rId21" w:history="1">
        <w:r w:rsidRPr="001455D2">
          <w:rPr>
            <w:rStyle w:val="Hyperlink"/>
          </w:rPr>
          <w:t>Concepts and Best Practices in Competition Selection Processes</w:t>
        </w:r>
      </w:hyperlink>
      <w:r>
        <w:t>.</w:t>
      </w:r>
    </w:p>
    <w:p w14:paraId="15C031BB" w14:textId="30FB4FC4" w:rsidR="002026E3" w:rsidRDefault="002026E3" w:rsidP="00662F8A">
      <w:pPr>
        <w:spacing w:after="0"/>
      </w:pPr>
    </w:p>
    <w:p w14:paraId="342FE3BA" w14:textId="04C0E1D8" w:rsidR="002026E3" w:rsidRDefault="002026E3" w:rsidP="002026E3">
      <w:pPr>
        <w:pStyle w:val="Heading2"/>
      </w:pPr>
      <w:bookmarkStart w:id="31" w:name="_Toc66967860"/>
      <w:r>
        <w:t xml:space="preserve">On Dealing with </w:t>
      </w:r>
      <w:r w:rsidR="00CC041A">
        <w:t>Did</w:t>
      </w:r>
      <w:r w:rsidR="00AB54F7">
        <w:t>-</w:t>
      </w:r>
      <w:r w:rsidR="00CC041A">
        <w:t>Not</w:t>
      </w:r>
      <w:r w:rsidR="00AB54F7">
        <w:t>-Submit</w:t>
      </w:r>
      <w:r w:rsidR="00CC041A">
        <w:t xml:space="preserve"> and Other Dropouts</w:t>
      </w:r>
      <w:bookmarkEnd w:id="31"/>
    </w:p>
    <w:p w14:paraId="4073DDD3" w14:textId="42B2ED1F" w:rsidR="00662F8A" w:rsidRDefault="002026E3" w:rsidP="00662F8A">
      <w:pPr>
        <w:spacing w:after="0"/>
      </w:pPr>
      <w:r>
        <w:t xml:space="preserve">When running competitions, it may be the case that </w:t>
      </w:r>
      <w:r w:rsidR="00CC041A">
        <w:t>one or</w:t>
      </w:r>
      <w:r w:rsidR="003970B8">
        <w:t xml:space="preserve"> more</w:t>
      </w:r>
      <w:r w:rsidR="00CC041A">
        <w:t xml:space="preserve"> </w:t>
      </w:r>
      <w:r>
        <w:t>team</w:t>
      </w:r>
      <w:r w:rsidR="00CC041A">
        <w:t>s</w:t>
      </w:r>
      <w:r>
        <w:t xml:space="preserve"> drop out</w:t>
      </w:r>
      <w:r w:rsidR="00CC041A">
        <w:t xml:space="preserve"> or </w:t>
      </w:r>
      <w:r>
        <w:t>submissions are</w:t>
      </w:r>
      <w:r w:rsidR="00CC041A">
        <w:t xml:space="preserve"> found to be ineligible. Similarly</w:t>
      </w:r>
      <w:r w:rsidR="003970B8">
        <w:t>,</w:t>
      </w:r>
      <w:r w:rsidR="00CC041A">
        <w:t xml:space="preserve"> </w:t>
      </w:r>
      <w:r>
        <w:t>markers</w:t>
      </w:r>
      <w:r w:rsidR="00CC041A">
        <w:t xml:space="preserve"> may</w:t>
      </w:r>
      <w:r>
        <w:t xml:space="preserve"> drop out, </w:t>
      </w:r>
      <w:r w:rsidR="00CC041A">
        <w:t>or not</w:t>
      </w:r>
      <w:r>
        <w:t xml:space="preserve"> provide</w:t>
      </w:r>
      <w:r w:rsidR="003970B8">
        <w:t xml:space="preserve"> their </w:t>
      </w:r>
      <w:r>
        <w:t>assigned evaluations, or only provide partial evaluations.</w:t>
      </w:r>
      <w:r w:rsidR="00C16536">
        <w:t xml:space="preserve"> </w:t>
      </w:r>
      <w:r>
        <w:t>CoSeT can deal with these realities:</w:t>
      </w:r>
    </w:p>
    <w:p w14:paraId="3AB74797" w14:textId="1888F794" w:rsidR="002026E3" w:rsidRDefault="002026E3" w:rsidP="002026E3">
      <w:pPr>
        <w:pStyle w:val="ListParagraph"/>
        <w:numPr>
          <w:ilvl w:val="0"/>
          <w:numId w:val="41"/>
        </w:numPr>
        <w:spacing w:after="0"/>
      </w:pPr>
      <w:r>
        <w:t xml:space="preserve">For submissions that were expected, but were not </w:t>
      </w:r>
      <w:r w:rsidR="00F54342">
        <w:t>received</w:t>
      </w:r>
      <w:r>
        <w:t>, the corresponding row in the Project X Marker table should be cleared. No markers will be assigned to it, and it will not be scored.</w:t>
      </w:r>
    </w:p>
    <w:p w14:paraId="2C81BC9B" w14:textId="488B93EB" w:rsidR="002026E3" w:rsidRDefault="002026E3" w:rsidP="002026E3">
      <w:pPr>
        <w:pStyle w:val="ListParagraph"/>
        <w:numPr>
          <w:ilvl w:val="0"/>
          <w:numId w:val="41"/>
        </w:numPr>
        <w:spacing w:after="0"/>
      </w:pPr>
      <w:r>
        <w:t>If a submission is scrubbed after the assignments have been shared with markers, the corresponding scores and comments entries on the marker scoresheets can be left blank. If scores are received for a submission that has been removed from the competition, the rows of the Results sheet tables for that submission can be cleared.</w:t>
      </w:r>
    </w:p>
    <w:p w14:paraId="08302765" w14:textId="65DCABA0" w:rsidR="002026E3" w:rsidRDefault="002026E3" w:rsidP="002026E3">
      <w:pPr>
        <w:pStyle w:val="ListParagraph"/>
        <w:numPr>
          <w:ilvl w:val="0"/>
          <w:numId w:val="41"/>
        </w:numPr>
        <w:spacing w:after="0"/>
      </w:pPr>
      <w:r>
        <w:t>For Markers who are recruited, but drop out before assignments are made, the corresponding column of the Project X Marker table should be cleared.</w:t>
      </w:r>
      <w:r w:rsidR="00C16536">
        <w:t xml:space="preserve"> </w:t>
      </w:r>
      <w:r>
        <w:t>The marker will not be assigned any submissions to evaluate.</w:t>
      </w:r>
    </w:p>
    <w:p w14:paraId="2A4AF6DB" w14:textId="12C4BF16" w:rsidR="002026E3" w:rsidRDefault="002026E3" w:rsidP="002026E3">
      <w:pPr>
        <w:pStyle w:val="ListParagraph"/>
        <w:numPr>
          <w:ilvl w:val="0"/>
          <w:numId w:val="41"/>
        </w:numPr>
        <w:spacing w:after="0"/>
      </w:pPr>
      <w:r>
        <w:t>If markers fail to provide their evaluations</w:t>
      </w:r>
      <w:r w:rsidR="003970B8">
        <w:t xml:space="preserve"> the Results sheet will work</w:t>
      </w:r>
      <w:r w:rsidR="00F54342">
        <w:t xml:space="preserve"> from</w:t>
      </w:r>
      <w:r w:rsidR="003970B8">
        <w:t xml:space="preserve"> the evaluations provided. If a marker provides a </w:t>
      </w:r>
      <w:r>
        <w:t>partial evaluation</w:t>
      </w:r>
      <w:r w:rsidR="003970B8">
        <w:t xml:space="preserve"> for a project</w:t>
      </w:r>
      <w:r>
        <w:t xml:space="preserve">, </w:t>
      </w:r>
      <w:r w:rsidR="003970B8">
        <w:t>the</w:t>
      </w:r>
      <w:r>
        <w:t xml:space="preserve"> scores provided will be </w:t>
      </w:r>
      <w:r w:rsidR="00CC041A">
        <w:t>displayed</w:t>
      </w:r>
      <w:r>
        <w:t xml:space="preserve"> in the Raw Scores table of the </w:t>
      </w:r>
      <w:r w:rsidR="00CC041A">
        <w:t>Results sheet but</w:t>
      </w:r>
      <w:r>
        <w:t xml:space="preserve"> will not subsequently be considered in the normalization or final ranking table.</w:t>
      </w:r>
    </w:p>
    <w:p w14:paraId="5B27D66B" w14:textId="77777777" w:rsidR="002026E3" w:rsidRDefault="002026E3" w:rsidP="00B75602">
      <w:pPr>
        <w:pStyle w:val="Heading2"/>
      </w:pPr>
    </w:p>
    <w:p w14:paraId="6FD11642" w14:textId="7B3D7B56" w:rsidR="00B75602" w:rsidRDefault="003435BE" w:rsidP="00B75602">
      <w:pPr>
        <w:pStyle w:val="Heading2"/>
      </w:pPr>
      <w:bookmarkStart w:id="32" w:name="_Toc66967861"/>
      <w:r>
        <w:t xml:space="preserve">On </w:t>
      </w:r>
      <w:r w:rsidR="00B75602">
        <w:t>Using Expertise to Implement Sub-groups of Submissions and/or Markers</w:t>
      </w:r>
      <w:bookmarkEnd w:id="32"/>
    </w:p>
    <w:p w14:paraId="434FDE82" w14:textId="7EB26AA1" w:rsidR="00B75602" w:rsidRDefault="00B75602" w:rsidP="00B75602">
      <w:r>
        <w:t>For smaller competitions, the submissions, and the experts may be relevant to each other. However,</w:t>
      </w:r>
      <w:r w:rsidR="002026E3">
        <w:t xml:space="preserve"> larger </w:t>
      </w:r>
      <w:r>
        <w:t xml:space="preserve">competitions </w:t>
      </w:r>
      <w:r w:rsidR="003970B8">
        <w:t xml:space="preserve">may be </w:t>
      </w:r>
      <w:r>
        <w:t>composed of a variety of groups, each with different clusters of expertise</w:t>
      </w:r>
      <w:r w:rsidR="002026E3">
        <w:rPr>
          <w:rStyle w:val="FootnoteReference"/>
        </w:rPr>
        <w:footnoteReference w:id="15"/>
      </w:r>
      <w:r>
        <w:t>.</w:t>
      </w:r>
      <w:r w:rsidR="00C16536">
        <w:t xml:space="preserve"> </w:t>
      </w:r>
      <w:r>
        <w:t xml:space="preserve">In this context it may be useful to similarly cluster the experts – so that they are sure to get a set of submissions </w:t>
      </w:r>
      <w:r w:rsidR="00F54342">
        <w:t>from their expertise</w:t>
      </w:r>
      <w:r>
        <w:t xml:space="preserve"> cluster.</w:t>
      </w:r>
      <w:r>
        <w:rPr>
          <w:rStyle w:val="FootnoteReference"/>
        </w:rPr>
        <w:footnoteReference w:id="16"/>
      </w:r>
      <w:r w:rsidR="00C16536">
        <w:t xml:space="preserve"> </w:t>
      </w:r>
    </w:p>
    <w:p w14:paraId="6A17F6DE" w14:textId="5D624B0B" w:rsidR="00B75602" w:rsidRDefault="00B75602" w:rsidP="00B75602">
      <w:r>
        <w:t xml:space="preserve">To implement multiple groups of submissions, define keywords for each of the groups, taking particular care to ensure that the keywords from a group </w:t>
      </w:r>
      <w:r w:rsidR="00E66EF1">
        <w:t>do not</w:t>
      </w:r>
      <w:r>
        <w:t xml:space="preserve"> overlap with keywords for other groups. The organizers should rate the significance of the submissions in each group based on the keywords for the </w:t>
      </w:r>
      <w:r w:rsidR="00E66EF1">
        <w:t>group and</w:t>
      </w:r>
      <w:r>
        <w:t xml:space="preserve"> ask the experts to rate their confidence in keywords for their relevant group.</w:t>
      </w:r>
      <w:r w:rsidR="00C16536">
        <w:t xml:space="preserve"> </w:t>
      </w:r>
      <w:r>
        <w:t>This will give a clustered Project X Marker table, and CoSeT will subsequently assign markers to submissions within their cluster.</w:t>
      </w:r>
    </w:p>
    <w:p w14:paraId="34669417" w14:textId="72C4FC26" w:rsidR="00B75602" w:rsidRDefault="00B75602" w:rsidP="00B75602">
      <w:r>
        <w:lastRenderedPageBreak/>
        <w:t xml:space="preserve">If the competition is using online sheets and/or forms, the same result can be realized by clustering the submissions by </w:t>
      </w:r>
      <w:r w:rsidR="00E66EF1">
        <w:t>group and</w:t>
      </w:r>
      <w:r>
        <w:t xml:space="preserve"> signaling to each marker which group they are associated with (for when they enter their expertise on the keywords, or projects). </w:t>
      </w:r>
    </w:p>
    <w:p w14:paraId="5E4C1058" w14:textId="2F56886E" w:rsidR="00B75602" w:rsidRDefault="00B75602" w:rsidP="00B75602">
      <w:r>
        <w:t>However, it is to be expected that some submissions will not neatly fit within one group, and some experts have expertise relevant for submissions in more than one group.</w:t>
      </w:r>
      <w:r w:rsidR="00C16536">
        <w:t xml:space="preserve"> </w:t>
      </w:r>
      <w:r>
        <w:t xml:space="preserve">It is up to the competition organizers to decide how narrowly to prescribe markers signaling their expertise. </w:t>
      </w:r>
      <w:r w:rsidR="003970B8">
        <w:t xml:space="preserve">The figure below demonstrates using CoSeT for a </w:t>
      </w:r>
      <w:r w:rsidR="00E66EF1">
        <w:t>clustered competition</w:t>
      </w:r>
      <w:r w:rsidR="003970B8">
        <w:t xml:space="preserve">. </w:t>
      </w:r>
    </w:p>
    <w:p w14:paraId="54C71673" w14:textId="02FD3139" w:rsidR="003970B8" w:rsidRDefault="003970B8" w:rsidP="003970B8">
      <w:pPr>
        <w:jc w:val="center"/>
      </w:pPr>
      <w:r>
        <w:rPr>
          <w:noProof/>
        </w:rPr>
        <w:drawing>
          <wp:inline distT="0" distB="0" distL="0" distR="0" wp14:anchorId="37889C56" wp14:editId="0257F275">
            <wp:extent cx="4463816" cy="30373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2585" cy="3043365"/>
                    </a:xfrm>
                    <a:prstGeom prst="rect">
                      <a:avLst/>
                    </a:prstGeom>
                  </pic:spPr>
                </pic:pic>
              </a:graphicData>
            </a:graphic>
          </wp:inline>
        </w:drawing>
      </w:r>
    </w:p>
    <w:p w14:paraId="46560C75" w14:textId="1BC9CF25" w:rsidR="003970B8" w:rsidRPr="00CB1DA6" w:rsidRDefault="003970B8" w:rsidP="003970B8">
      <w:pPr>
        <w:pStyle w:val="Caption"/>
        <w:jc w:val="center"/>
      </w:pPr>
      <w:r>
        <w:t xml:space="preserve">Figure </w:t>
      </w:r>
      <w:fldSimple w:instr=" SEQ Figure \* ARABIC ">
        <w:r w:rsidR="009D105C">
          <w:rPr>
            <w:noProof/>
          </w:rPr>
          <w:t>11</w:t>
        </w:r>
      </w:fldSimple>
      <w:r>
        <w:t xml:space="preserve">: Project X Marker </w:t>
      </w:r>
      <w:r w:rsidR="00F54342">
        <w:t>T</w:t>
      </w:r>
      <w:r>
        <w:t xml:space="preserve">able for </w:t>
      </w:r>
      <w:r w:rsidR="00614A63">
        <w:t xml:space="preserve">a </w:t>
      </w:r>
      <w:r>
        <w:t>Clustered Competition</w:t>
      </w:r>
    </w:p>
    <w:p w14:paraId="0470CACD" w14:textId="1EFE5BCE" w:rsidR="00B75602" w:rsidRDefault="00F54342" w:rsidP="00662F8A">
      <w:pPr>
        <w:spacing w:after="0"/>
      </w:pPr>
      <w:r>
        <w:t>Using CoSeT for clustered competitions is described further in Appendix D.</w:t>
      </w:r>
    </w:p>
    <w:p w14:paraId="1F14A67C" w14:textId="77777777" w:rsidR="00F54342" w:rsidRDefault="00F54342" w:rsidP="00662F8A">
      <w:pPr>
        <w:spacing w:after="0"/>
      </w:pPr>
    </w:p>
    <w:p w14:paraId="3811CAA2" w14:textId="77777777" w:rsidR="00662F8A" w:rsidRPr="00580361" w:rsidRDefault="00662F8A" w:rsidP="00662F8A">
      <w:pPr>
        <w:pStyle w:val="Heading2"/>
      </w:pPr>
      <w:bookmarkStart w:id="33" w:name="_Toc63063843"/>
      <w:bookmarkStart w:id="34" w:name="_Toc66967862"/>
      <w:r w:rsidRPr="00580361">
        <w:t>Normalized Scoring</w:t>
      </w:r>
      <w:bookmarkEnd w:id="33"/>
      <w:bookmarkEnd w:id="34"/>
      <w:r w:rsidRPr="00580361">
        <w:t xml:space="preserve"> </w:t>
      </w:r>
    </w:p>
    <w:p w14:paraId="3AF5046F" w14:textId="2F8FF810" w:rsidR="00F54342" w:rsidRDefault="00662F8A" w:rsidP="00F54342">
      <w:pPr>
        <w:spacing w:after="0"/>
      </w:pPr>
      <w:r>
        <w:t xml:space="preserve">As discussed in the </w:t>
      </w:r>
      <w:hyperlink r:id="rId23" w:history="1">
        <w:r w:rsidRPr="00F54342">
          <w:rPr>
            <w:rStyle w:val="Hyperlink"/>
          </w:rPr>
          <w:t>accompanying concepts document</w:t>
        </w:r>
      </w:hyperlink>
      <w:r>
        <w:t>, some experts tend to score higher (or lower) than others.</w:t>
      </w:r>
      <w:r w:rsidR="00C16536">
        <w:t xml:space="preserve"> </w:t>
      </w:r>
      <w:r w:rsidR="00614A63">
        <w:t>To</w:t>
      </w:r>
      <w:r>
        <w:t xml:space="preserve"> reduce this tendency’s influence on the final scoring, CoSeT supports </w:t>
      </w:r>
      <w:r w:rsidR="00614A63">
        <w:t xml:space="preserve">normalization of </w:t>
      </w:r>
      <w:r>
        <w:t>scor</w:t>
      </w:r>
      <w:r w:rsidR="00614A63">
        <w:t>es</w:t>
      </w:r>
      <w:r>
        <w:t xml:space="preserve">. </w:t>
      </w:r>
      <w:r w:rsidR="00614A63">
        <w:t>Statistically, if normalization is effective it should reduce the variance in the scores for projects</w:t>
      </w:r>
      <w:r w:rsidR="00F54342">
        <w:t xml:space="preserve"> (and also change the ranking of some projects). N</w:t>
      </w:r>
      <w:r w:rsidR="00F54342">
        <w:t>ormalization become less relevant when each marker does not receive a statistically comparable sample of the submissions to the competition</w:t>
      </w:r>
      <w:r w:rsidR="00F54342">
        <w:rPr>
          <w:rStyle w:val="FootnoteReference"/>
        </w:rPr>
        <w:footnoteReference w:id="17"/>
      </w:r>
      <w:r w:rsidR="00F54342">
        <w:t xml:space="preserve">. </w:t>
      </w:r>
    </w:p>
    <w:p w14:paraId="4C8CF26F" w14:textId="77777777" w:rsidR="00614A63" w:rsidRDefault="00614A63" w:rsidP="00662F8A">
      <w:pPr>
        <w:spacing w:after="0"/>
      </w:pPr>
    </w:p>
    <w:p w14:paraId="0C7E6D5A" w14:textId="131022F0" w:rsidR="002026E3" w:rsidRDefault="00662F8A" w:rsidP="00662F8A">
      <w:pPr>
        <w:spacing w:after="0"/>
      </w:pPr>
      <w:r>
        <w:t xml:space="preserve">The basic </w:t>
      </w:r>
      <w:r w:rsidR="00F54342">
        <w:t xml:space="preserve">normalization </w:t>
      </w:r>
      <w:r>
        <w:t>approach is to calculate the total of the scores provided by an expert and scale the</w:t>
      </w:r>
      <w:r w:rsidR="002026E3">
        <w:t>ir</w:t>
      </w:r>
      <w:r>
        <w:t xml:space="preserve"> individual scores so that </w:t>
      </w:r>
      <w:r w:rsidR="002026E3">
        <w:t xml:space="preserve">the average of </w:t>
      </w:r>
      <w:r>
        <w:t>each expert</w:t>
      </w:r>
      <w:r w:rsidR="002026E3">
        <w:t>’s scores is the</w:t>
      </w:r>
      <w:r>
        <w:t xml:space="preserve"> same.</w:t>
      </w:r>
      <w:r w:rsidR="00C16536">
        <w:t xml:space="preserve"> </w:t>
      </w:r>
    </w:p>
    <w:p w14:paraId="4FEF0918" w14:textId="77777777" w:rsidR="002026E3" w:rsidRDefault="002026E3" w:rsidP="00662F8A">
      <w:pPr>
        <w:spacing w:after="0"/>
      </w:pPr>
    </w:p>
    <w:p w14:paraId="2F78E37F" w14:textId="49632158" w:rsidR="002026E3" w:rsidRDefault="00662F8A" w:rsidP="00662F8A">
      <w:pPr>
        <w:spacing w:after="0"/>
      </w:pPr>
      <w:r w:rsidRPr="002026E3">
        <w:t>CoSeT</w:t>
      </w:r>
      <w:r w:rsidR="002026E3" w:rsidRPr="002026E3">
        <w:t>’s</w:t>
      </w:r>
      <w:r w:rsidR="002026E3">
        <w:t xml:space="preserve"> Results sheet shows the raw scores, the </w:t>
      </w:r>
      <w:r w:rsidR="00F54342">
        <w:t>N</w:t>
      </w:r>
      <w:r w:rsidR="002026E3">
        <w:t xml:space="preserve">ormalization </w:t>
      </w:r>
      <w:r w:rsidR="00614A63">
        <w:t>F</w:t>
      </w:r>
      <w:r w:rsidR="002026E3">
        <w:t>actor calculated for each marker, the Normalized scores, and finally the Project scores.</w:t>
      </w:r>
      <w:r w:rsidR="00C16536">
        <w:t xml:space="preserve"> </w:t>
      </w:r>
      <w:r w:rsidR="002026E3">
        <w:t xml:space="preserve">The Analysis sheet compiles statistics for each marker of a submission (min, max, span, </w:t>
      </w:r>
      <w:r w:rsidR="00E66EF1">
        <w:t>variance,</w:t>
      </w:r>
      <w:r w:rsidR="002026E3">
        <w:t xml:space="preserve"> and standard deviation), both for the normalized and raw </w:t>
      </w:r>
      <w:r w:rsidR="002026E3">
        <w:lastRenderedPageBreak/>
        <w:t>scores.</w:t>
      </w:r>
      <w:r w:rsidR="00C16536">
        <w:t xml:space="preserve"> </w:t>
      </w:r>
      <w:r w:rsidR="002026E3">
        <w:t>The Analysis Chart provides a visual presentation of these parameter</w:t>
      </w:r>
      <w:r w:rsidR="00614A63">
        <w:t>s</w:t>
      </w:r>
      <w:r w:rsidR="002026E3">
        <w:t>. This enables the competition organizers to understand the numerical quality of the markers’ scores, and whether normalization improves (</w:t>
      </w:r>
      <w:r w:rsidR="00F54342">
        <w:t xml:space="preserve">i.e., </w:t>
      </w:r>
      <w:r w:rsidR="002026E3">
        <w:t>reduces) the scoring variance.</w:t>
      </w:r>
    </w:p>
    <w:p w14:paraId="140FFC19" w14:textId="77777777" w:rsidR="002026E3" w:rsidRDefault="002026E3" w:rsidP="00662F8A">
      <w:pPr>
        <w:spacing w:after="0"/>
      </w:pPr>
    </w:p>
    <w:p w14:paraId="1D9780AC" w14:textId="71DAE613" w:rsidR="00662F8A" w:rsidRDefault="00F54342" w:rsidP="00662F8A">
      <w:pPr>
        <w:spacing w:after="0"/>
      </w:pPr>
      <w:r>
        <w:t>T</w:t>
      </w:r>
      <w:r w:rsidR="002026E3">
        <w:t>he competition organizers can turn on or off</w:t>
      </w:r>
      <w:r>
        <w:t xml:space="preserve"> normalization</w:t>
      </w:r>
      <w:r w:rsidR="002026E3">
        <w:t xml:space="preserve"> once the scores have be</w:t>
      </w:r>
      <w:r w:rsidR="00614A63">
        <w:t>e</w:t>
      </w:r>
      <w:r w:rsidR="002026E3">
        <w:t xml:space="preserve">n collected. This </w:t>
      </w:r>
      <w:r w:rsidR="00C05376">
        <w:t>allows</w:t>
      </w:r>
      <w:r w:rsidR="002026E3">
        <w:t xml:space="preserve"> </w:t>
      </w:r>
      <w:r w:rsidR="00662F8A">
        <w:t xml:space="preserve">competition organizers </w:t>
      </w:r>
      <w:r w:rsidR="00C05376">
        <w:t>to</w:t>
      </w:r>
      <w:r w:rsidR="00662F8A">
        <w:t xml:space="preserve"> </w:t>
      </w:r>
      <w:r w:rsidR="002026E3">
        <w:t xml:space="preserve">decide </w:t>
      </w:r>
      <w:r w:rsidR="00C05376">
        <w:t>whether to apply normalization</w:t>
      </w:r>
      <w:r w:rsidR="002026E3">
        <w:t xml:space="preserve"> once they see </w:t>
      </w:r>
      <w:r>
        <w:t xml:space="preserve">its impact on </w:t>
      </w:r>
      <w:r w:rsidR="002026E3">
        <w:t>the data</w:t>
      </w:r>
      <w:r w:rsidR="00614A63">
        <w:rPr>
          <w:rStyle w:val="FootnoteReference"/>
        </w:rPr>
        <w:footnoteReference w:id="18"/>
      </w:r>
      <w:r w:rsidR="002026E3">
        <w:t>.</w:t>
      </w:r>
    </w:p>
    <w:p w14:paraId="582FF577" w14:textId="77777777" w:rsidR="00662F8A" w:rsidRDefault="00662F8A" w:rsidP="00662F8A">
      <w:pPr>
        <w:rPr>
          <w:b/>
          <w:bCs/>
        </w:rPr>
      </w:pPr>
    </w:p>
    <w:p w14:paraId="578157EB" w14:textId="77777777" w:rsidR="005F5FDE" w:rsidRDefault="005F5FDE" w:rsidP="005F5FDE">
      <w:pPr>
        <w:pStyle w:val="Heading2"/>
      </w:pPr>
      <w:bookmarkStart w:id="35" w:name="_Toc66967863"/>
      <w:r>
        <w:t>Data Management</w:t>
      </w:r>
      <w:bookmarkEnd w:id="35"/>
    </w:p>
    <w:p w14:paraId="6C61A43F" w14:textId="22EA719E" w:rsidR="00221759" w:rsidRDefault="002E0EEB" w:rsidP="00221759">
      <w:r>
        <w:t xml:space="preserve">The combination of </w:t>
      </w:r>
      <w:r w:rsidR="005F5FDE">
        <w:t>Submissions, Markers, Criteria and Keywords</w:t>
      </w:r>
      <w:r w:rsidR="00F95D10">
        <w:t xml:space="preserve"> </w:t>
      </w:r>
      <w:r>
        <w:t>can lead to a significant amount of information that needs to be managed.</w:t>
      </w:r>
      <w:r w:rsidR="00C16536">
        <w:t xml:space="preserve"> </w:t>
      </w:r>
      <w:r w:rsidR="005F5FDE">
        <w:t xml:space="preserve">When considering assignments for a competition with 25 submissions and 10 markers there are 250 possible submission/marker combinations. </w:t>
      </w:r>
      <w:r w:rsidR="00221759">
        <w:t xml:space="preserve">Given the number of submissions, and number of markers required to mark each submission, the </w:t>
      </w:r>
      <w:r w:rsidR="00F54342">
        <w:t xml:space="preserve">required </w:t>
      </w:r>
      <w:r w:rsidR="00221759">
        <w:t>number of experts can be calculated:</w:t>
      </w:r>
    </w:p>
    <w:p w14:paraId="78E6E9E3" w14:textId="187C02FB" w:rsidR="00221759" w:rsidRPr="00E66EF1" w:rsidRDefault="00221759" w:rsidP="00221759">
      <w:pPr>
        <w:jc w:val="center"/>
        <w:rPr>
          <w:i/>
          <w:iCs/>
        </w:rPr>
      </w:pPr>
      <w:r w:rsidRPr="00E66EF1">
        <w:rPr>
          <w:i/>
          <w:iCs/>
        </w:rPr>
        <w:t># of markers = #</w:t>
      </w:r>
      <w:r w:rsidR="00A934D0" w:rsidRPr="00E66EF1">
        <w:rPr>
          <w:i/>
          <w:iCs/>
        </w:rPr>
        <w:t xml:space="preserve">of </w:t>
      </w:r>
      <w:r w:rsidRPr="00E66EF1">
        <w:rPr>
          <w:i/>
          <w:iCs/>
        </w:rPr>
        <w:t>submissions</w:t>
      </w:r>
      <w:r w:rsidR="00C16536" w:rsidRPr="00E66EF1">
        <w:rPr>
          <w:i/>
          <w:iCs/>
        </w:rPr>
        <w:t xml:space="preserve"> </w:t>
      </w:r>
      <w:r w:rsidRPr="00E66EF1">
        <w:rPr>
          <w:i/>
          <w:iCs/>
        </w:rPr>
        <w:t>X</w:t>
      </w:r>
      <w:r w:rsidR="00C16536" w:rsidRPr="00E66EF1">
        <w:rPr>
          <w:i/>
          <w:iCs/>
        </w:rPr>
        <w:t xml:space="preserve"> </w:t>
      </w:r>
      <w:r w:rsidRPr="00E66EF1">
        <w:rPr>
          <w:i/>
          <w:iCs/>
        </w:rPr>
        <w:t>#of markers per submission</w:t>
      </w:r>
      <w:r w:rsidR="00C16536" w:rsidRPr="00E66EF1">
        <w:rPr>
          <w:i/>
          <w:iCs/>
        </w:rPr>
        <w:t xml:space="preserve"> </w:t>
      </w:r>
      <w:r w:rsidRPr="00E66EF1">
        <w:rPr>
          <w:i/>
          <w:iCs/>
        </w:rPr>
        <w:t>/ #of assignments per marker</w:t>
      </w:r>
    </w:p>
    <w:p w14:paraId="660CDA25" w14:textId="734CC507" w:rsidR="002E0EEB" w:rsidRDefault="005F5FDE" w:rsidP="0058023F">
      <w:r>
        <w:t xml:space="preserve">If each submission has </w:t>
      </w:r>
      <w:r w:rsidR="003435BE">
        <w:t>four</w:t>
      </w:r>
      <w:r>
        <w:t xml:space="preserve"> evaluations that means 100 evaluations.</w:t>
      </w:r>
      <w:r w:rsidR="00C16536">
        <w:t xml:space="preserve"> </w:t>
      </w:r>
      <w:r w:rsidR="00221759">
        <w:t xml:space="preserve">If personalized files are to be shared with markers, this means at least </w:t>
      </w:r>
      <w:r w:rsidR="003435BE">
        <w:t>four</w:t>
      </w:r>
      <w:r w:rsidR="00221759">
        <w:t xml:space="preserve"> files for the evaluation of each submission.</w:t>
      </w:r>
      <w:r w:rsidR="00C16536">
        <w:t xml:space="preserve"> </w:t>
      </w:r>
      <w:r w:rsidR="00221759">
        <w:t xml:space="preserve">This emphasizes the need for approaches that are effective in managing large amounts of information. </w:t>
      </w:r>
    </w:p>
    <w:p w14:paraId="62493DC5" w14:textId="74085E8F" w:rsidR="001636AE" w:rsidRDefault="00E66EF1">
      <w:r>
        <w:t>T</w:t>
      </w:r>
      <w:r w:rsidR="005F5FDE">
        <w:t xml:space="preserve">o help manage this information, CoSeT </w:t>
      </w:r>
      <w:r w:rsidR="00662F8A">
        <w:t>structures the data in</w:t>
      </w:r>
      <w:r w:rsidR="005F5FDE">
        <w:t xml:space="preserve"> tables, and tends to hide sheets that are not relevant.</w:t>
      </w:r>
      <w:r w:rsidR="00C16536">
        <w:t xml:space="preserve"> </w:t>
      </w:r>
      <w:r w:rsidR="005F5FDE">
        <w:t xml:space="preserve">Perhaps more relevantly, it encourages the organizers to store information for each phase of the competition in a separate </w:t>
      </w:r>
      <w:r>
        <w:t>folder and</w:t>
      </w:r>
      <w:r w:rsidR="005F5FDE">
        <w:t xml:space="preserve"> structures the file names to help clarify their role. Table 3 lists the various types of folders and files. Note that CoSeT currently </w:t>
      </w:r>
      <w:r w:rsidR="001636AE">
        <w:t>can</w:t>
      </w:r>
      <w:r w:rsidR="005F5FDE">
        <w:t xml:space="preserve"> export of compiled comment</w:t>
      </w:r>
      <w:r w:rsidR="00F54342">
        <w:t>s</w:t>
      </w:r>
      <w:r w:rsidR="005F5FDE">
        <w:t xml:space="preserve"> </w:t>
      </w:r>
      <w:r w:rsidR="00662F8A">
        <w:t>as</w:t>
      </w:r>
      <w:r w:rsidR="005F5FDE">
        <w:t xml:space="preserve"> </w:t>
      </w:r>
      <w:r w:rsidR="005F5FDE" w:rsidRPr="005F5FDE">
        <w:t>HTML, XLSX, TEXT or PRN</w:t>
      </w:r>
      <w:r w:rsidR="005F5FDE">
        <w:t xml:space="preserve"> </w:t>
      </w:r>
      <w:r w:rsidR="00662F8A">
        <w:t>files</w:t>
      </w:r>
      <w:r w:rsidR="005F5FDE">
        <w:t>.</w:t>
      </w:r>
    </w:p>
    <w:tbl>
      <w:tblPr>
        <w:tblStyle w:val="TableGrid"/>
        <w:tblW w:w="0" w:type="auto"/>
        <w:jc w:val="center"/>
        <w:tblLook w:val="04A0" w:firstRow="1" w:lastRow="0" w:firstColumn="1" w:lastColumn="0" w:noHBand="0" w:noVBand="1"/>
      </w:tblPr>
      <w:tblGrid>
        <w:gridCol w:w="3505"/>
        <w:gridCol w:w="3478"/>
        <w:gridCol w:w="2367"/>
      </w:tblGrid>
      <w:tr w:rsidR="005F5FDE" w14:paraId="30E1F3E0" w14:textId="78910909" w:rsidTr="005F5FDE">
        <w:trPr>
          <w:jc w:val="center"/>
        </w:trPr>
        <w:tc>
          <w:tcPr>
            <w:tcW w:w="3505" w:type="dxa"/>
          </w:tcPr>
          <w:p w14:paraId="4C832AA0" w14:textId="77777777" w:rsidR="005F5FDE" w:rsidRPr="00132B3F" w:rsidRDefault="005F5FDE" w:rsidP="00F7491C">
            <w:pPr>
              <w:jc w:val="center"/>
              <w:rPr>
                <w:b/>
                <w:bCs/>
              </w:rPr>
            </w:pPr>
            <w:r w:rsidRPr="00132B3F">
              <w:rPr>
                <w:b/>
                <w:bCs/>
              </w:rPr>
              <w:t>Description</w:t>
            </w:r>
          </w:p>
        </w:tc>
        <w:tc>
          <w:tcPr>
            <w:tcW w:w="3478" w:type="dxa"/>
          </w:tcPr>
          <w:p w14:paraId="5F0729F8" w14:textId="77777777" w:rsidR="005F5FDE" w:rsidRPr="00132B3F" w:rsidRDefault="005F5FDE" w:rsidP="00F7491C">
            <w:pPr>
              <w:jc w:val="center"/>
              <w:rPr>
                <w:b/>
                <w:bCs/>
              </w:rPr>
            </w:pPr>
            <w:r w:rsidRPr="00132B3F">
              <w:rPr>
                <w:b/>
                <w:bCs/>
              </w:rPr>
              <w:t>Suggested Folder Name</w:t>
            </w:r>
          </w:p>
        </w:tc>
        <w:tc>
          <w:tcPr>
            <w:tcW w:w="0" w:type="auto"/>
          </w:tcPr>
          <w:p w14:paraId="6F149FE5" w14:textId="39C3D81A" w:rsidR="005F5FDE" w:rsidRPr="00132B3F" w:rsidRDefault="005F5FDE" w:rsidP="00F7491C">
            <w:pPr>
              <w:jc w:val="center"/>
              <w:rPr>
                <w:b/>
                <w:bCs/>
              </w:rPr>
            </w:pPr>
            <w:r>
              <w:rPr>
                <w:b/>
                <w:bCs/>
              </w:rPr>
              <w:t xml:space="preserve">Filenames </w:t>
            </w:r>
          </w:p>
        </w:tc>
      </w:tr>
      <w:tr w:rsidR="005F5FDE" w14:paraId="5B143DDF" w14:textId="0546F753" w:rsidTr="005F5FDE">
        <w:trPr>
          <w:jc w:val="center"/>
        </w:trPr>
        <w:tc>
          <w:tcPr>
            <w:tcW w:w="3505" w:type="dxa"/>
          </w:tcPr>
          <w:p w14:paraId="6755979D" w14:textId="3174CC63" w:rsidR="005F5FDE" w:rsidRPr="005F5FDE" w:rsidRDefault="005F5FDE" w:rsidP="005F5FDE">
            <w:pPr>
              <w:rPr>
                <w:sz w:val="20"/>
                <w:szCs w:val="20"/>
              </w:rPr>
            </w:pPr>
            <w:r w:rsidRPr="005F5FDE">
              <w:rPr>
                <w:sz w:val="20"/>
                <w:szCs w:val="20"/>
              </w:rPr>
              <w:t>Requests for project expertise</w:t>
            </w:r>
          </w:p>
        </w:tc>
        <w:tc>
          <w:tcPr>
            <w:tcW w:w="3478" w:type="dxa"/>
          </w:tcPr>
          <w:p w14:paraId="59A64790" w14:textId="0700A290" w:rsidR="005F5FDE" w:rsidRPr="005F5FDE" w:rsidRDefault="005F5FDE" w:rsidP="005F5FDE">
            <w:pPr>
              <w:rPr>
                <w:sz w:val="20"/>
                <w:szCs w:val="20"/>
              </w:rPr>
            </w:pPr>
            <w:r>
              <w:rPr>
                <w:sz w:val="20"/>
                <w:szCs w:val="20"/>
              </w:rPr>
              <w:t>/</w:t>
            </w:r>
            <w:r w:rsidRPr="005F5FDE">
              <w:rPr>
                <w:sz w:val="20"/>
                <w:szCs w:val="20"/>
              </w:rPr>
              <w:t>Project Expertise – as Requested</w:t>
            </w:r>
          </w:p>
        </w:tc>
        <w:tc>
          <w:tcPr>
            <w:tcW w:w="0" w:type="auto"/>
          </w:tcPr>
          <w:p w14:paraId="0E8AEA9F" w14:textId="1E1FC888" w:rsidR="005F5FDE" w:rsidRPr="005F5FDE" w:rsidRDefault="005F5FDE" w:rsidP="005F5FDE">
            <w:pPr>
              <w:rPr>
                <w:sz w:val="20"/>
                <w:szCs w:val="20"/>
              </w:rPr>
            </w:pPr>
            <w:r w:rsidRPr="005F5FDE">
              <w:rPr>
                <w:sz w:val="20"/>
                <w:szCs w:val="20"/>
              </w:rPr>
              <w:t>* ProjectExpertise.xlsx</w:t>
            </w:r>
          </w:p>
        </w:tc>
      </w:tr>
      <w:tr w:rsidR="005F5FDE" w14:paraId="29258E23" w14:textId="02578379" w:rsidTr="005F5FDE">
        <w:trPr>
          <w:jc w:val="center"/>
        </w:trPr>
        <w:tc>
          <w:tcPr>
            <w:tcW w:w="3505" w:type="dxa"/>
          </w:tcPr>
          <w:p w14:paraId="329676B2" w14:textId="300C87A7" w:rsidR="005F5FDE" w:rsidRPr="005F5FDE" w:rsidRDefault="005F5FDE" w:rsidP="005F5FDE">
            <w:pPr>
              <w:rPr>
                <w:sz w:val="20"/>
                <w:szCs w:val="20"/>
              </w:rPr>
            </w:pPr>
            <w:r w:rsidRPr="005F5FDE">
              <w:rPr>
                <w:sz w:val="20"/>
                <w:szCs w:val="20"/>
              </w:rPr>
              <w:t>Marker Expertise ratings on projects</w:t>
            </w:r>
          </w:p>
        </w:tc>
        <w:tc>
          <w:tcPr>
            <w:tcW w:w="3478" w:type="dxa"/>
          </w:tcPr>
          <w:p w14:paraId="5154469B" w14:textId="3E6926BC" w:rsidR="005F5FDE" w:rsidRPr="005F5FDE" w:rsidRDefault="005F5FDE" w:rsidP="005F5FDE">
            <w:pPr>
              <w:rPr>
                <w:sz w:val="20"/>
                <w:szCs w:val="20"/>
              </w:rPr>
            </w:pPr>
            <w:r>
              <w:rPr>
                <w:sz w:val="20"/>
                <w:szCs w:val="20"/>
              </w:rPr>
              <w:t>/</w:t>
            </w:r>
            <w:r w:rsidRPr="005F5FDE">
              <w:rPr>
                <w:sz w:val="20"/>
                <w:szCs w:val="20"/>
              </w:rPr>
              <w:t>Project Expertise – as Received</w:t>
            </w:r>
          </w:p>
        </w:tc>
        <w:tc>
          <w:tcPr>
            <w:tcW w:w="0" w:type="auto"/>
          </w:tcPr>
          <w:p w14:paraId="725B64CA" w14:textId="074B4156" w:rsidR="005F5FDE" w:rsidRPr="005F5FDE" w:rsidRDefault="005F5FDE" w:rsidP="005F5FDE">
            <w:pPr>
              <w:rPr>
                <w:sz w:val="20"/>
                <w:szCs w:val="20"/>
              </w:rPr>
            </w:pPr>
            <w:r w:rsidRPr="005F5FDE">
              <w:rPr>
                <w:sz w:val="20"/>
                <w:szCs w:val="20"/>
              </w:rPr>
              <w:t>* ProjectExpertise.xlsx</w:t>
            </w:r>
          </w:p>
        </w:tc>
      </w:tr>
      <w:tr w:rsidR="005F5FDE" w14:paraId="0E9A96CA" w14:textId="37367D31" w:rsidTr="005F5FDE">
        <w:trPr>
          <w:jc w:val="center"/>
        </w:trPr>
        <w:tc>
          <w:tcPr>
            <w:tcW w:w="3505" w:type="dxa"/>
          </w:tcPr>
          <w:p w14:paraId="20CAA8C9" w14:textId="22692E23" w:rsidR="005F5FDE" w:rsidRPr="005F5FDE" w:rsidRDefault="005F5FDE" w:rsidP="005F5FDE">
            <w:pPr>
              <w:rPr>
                <w:sz w:val="20"/>
                <w:szCs w:val="20"/>
              </w:rPr>
            </w:pPr>
            <w:r w:rsidRPr="005F5FDE">
              <w:rPr>
                <w:sz w:val="20"/>
                <w:szCs w:val="20"/>
              </w:rPr>
              <w:t>Request for keyword expertise</w:t>
            </w:r>
          </w:p>
        </w:tc>
        <w:tc>
          <w:tcPr>
            <w:tcW w:w="3478" w:type="dxa"/>
          </w:tcPr>
          <w:p w14:paraId="19B9F938" w14:textId="62FFCB84" w:rsidR="005F5FDE" w:rsidRPr="005F5FDE" w:rsidRDefault="005F5FDE" w:rsidP="005F5FDE">
            <w:pPr>
              <w:rPr>
                <w:sz w:val="20"/>
                <w:szCs w:val="20"/>
              </w:rPr>
            </w:pPr>
            <w:r>
              <w:rPr>
                <w:sz w:val="20"/>
                <w:szCs w:val="20"/>
              </w:rPr>
              <w:t>/</w:t>
            </w:r>
            <w:r w:rsidRPr="005F5FDE">
              <w:rPr>
                <w:sz w:val="20"/>
                <w:szCs w:val="20"/>
              </w:rPr>
              <w:t>Keyword Expertise – as Requested</w:t>
            </w:r>
          </w:p>
        </w:tc>
        <w:tc>
          <w:tcPr>
            <w:tcW w:w="0" w:type="auto"/>
          </w:tcPr>
          <w:p w14:paraId="406D8942" w14:textId="4F01F8EC" w:rsidR="005F5FDE" w:rsidRPr="005F5FDE" w:rsidRDefault="005F5FDE" w:rsidP="005F5FDE">
            <w:pPr>
              <w:rPr>
                <w:sz w:val="20"/>
                <w:szCs w:val="20"/>
              </w:rPr>
            </w:pPr>
            <w:r w:rsidRPr="005F5FDE">
              <w:rPr>
                <w:sz w:val="20"/>
                <w:szCs w:val="20"/>
              </w:rPr>
              <w:t>* KeywordExpertise.xlsx</w:t>
            </w:r>
          </w:p>
        </w:tc>
      </w:tr>
      <w:tr w:rsidR="005F5FDE" w14:paraId="7CF1B6AB" w14:textId="45377541" w:rsidTr="005F5FDE">
        <w:trPr>
          <w:jc w:val="center"/>
        </w:trPr>
        <w:tc>
          <w:tcPr>
            <w:tcW w:w="3505" w:type="dxa"/>
          </w:tcPr>
          <w:p w14:paraId="5B9774C2" w14:textId="77777777" w:rsidR="005F5FDE" w:rsidRPr="005F5FDE" w:rsidRDefault="005F5FDE" w:rsidP="005F5FDE">
            <w:pPr>
              <w:rPr>
                <w:sz w:val="20"/>
                <w:szCs w:val="20"/>
              </w:rPr>
            </w:pPr>
            <w:r w:rsidRPr="005F5FDE">
              <w:rPr>
                <w:sz w:val="20"/>
                <w:szCs w:val="20"/>
              </w:rPr>
              <w:t>Keyword ratings by experts</w:t>
            </w:r>
          </w:p>
        </w:tc>
        <w:tc>
          <w:tcPr>
            <w:tcW w:w="3478" w:type="dxa"/>
          </w:tcPr>
          <w:p w14:paraId="5C672B37" w14:textId="0A2F8343" w:rsidR="005F5FDE" w:rsidRPr="005F5FDE" w:rsidRDefault="005F5FDE" w:rsidP="005F5FDE">
            <w:pPr>
              <w:rPr>
                <w:sz w:val="20"/>
                <w:szCs w:val="20"/>
              </w:rPr>
            </w:pPr>
            <w:r>
              <w:rPr>
                <w:sz w:val="20"/>
                <w:szCs w:val="20"/>
              </w:rPr>
              <w:t>/</w:t>
            </w:r>
            <w:r w:rsidRPr="005F5FDE">
              <w:rPr>
                <w:sz w:val="20"/>
                <w:szCs w:val="20"/>
              </w:rPr>
              <w:t>Keyword Expertise – as Received</w:t>
            </w:r>
          </w:p>
        </w:tc>
        <w:tc>
          <w:tcPr>
            <w:tcW w:w="0" w:type="auto"/>
          </w:tcPr>
          <w:p w14:paraId="7B9A1501" w14:textId="48CC469A" w:rsidR="005F5FDE" w:rsidRPr="005F5FDE" w:rsidRDefault="005F5FDE" w:rsidP="005F5FDE">
            <w:pPr>
              <w:rPr>
                <w:sz w:val="20"/>
                <w:szCs w:val="20"/>
              </w:rPr>
            </w:pPr>
            <w:r w:rsidRPr="005F5FDE">
              <w:rPr>
                <w:sz w:val="20"/>
                <w:szCs w:val="20"/>
              </w:rPr>
              <w:t>* KeywordExpertise.xlsx</w:t>
            </w:r>
          </w:p>
        </w:tc>
      </w:tr>
      <w:tr w:rsidR="005F5FDE" w14:paraId="1E373D4C" w14:textId="6124B1C2" w:rsidTr="005F5FDE">
        <w:trPr>
          <w:jc w:val="center"/>
        </w:trPr>
        <w:tc>
          <w:tcPr>
            <w:tcW w:w="3505" w:type="dxa"/>
          </w:tcPr>
          <w:p w14:paraId="5FF9A838" w14:textId="1A4CFE1D" w:rsidR="005F5FDE" w:rsidRPr="005F5FDE" w:rsidRDefault="005F5FDE" w:rsidP="005F5FDE">
            <w:pPr>
              <w:rPr>
                <w:sz w:val="20"/>
                <w:szCs w:val="20"/>
              </w:rPr>
            </w:pPr>
            <w:r w:rsidRPr="005F5FDE">
              <w:rPr>
                <w:sz w:val="20"/>
                <w:szCs w:val="20"/>
              </w:rPr>
              <w:t>Evaluation requests assigned to markers</w:t>
            </w:r>
          </w:p>
        </w:tc>
        <w:tc>
          <w:tcPr>
            <w:tcW w:w="3478" w:type="dxa"/>
          </w:tcPr>
          <w:p w14:paraId="07B74DFB" w14:textId="5BCB61ED" w:rsidR="005F5FDE" w:rsidRPr="005F5FDE" w:rsidRDefault="005F5FDE" w:rsidP="005F5FDE">
            <w:pPr>
              <w:rPr>
                <w:sz w:val="20"/>
                <w:szCs w:val="20"/>
              </w:rPr>
            </w:pPr>
            <w:r>
              <w:rPr>
                <w:sz w:val="20"/>
                <w:szCs w:val="20"/>
              </w:rPr>
              <w:t>/</w:t>
            </w:r>
            <w:r w:rsidRPr="005F5FDE">
              <w:rPr>
                <w:sz w:val="20"/>
                <w:szCs w:val="20"/>
              </w:rPr>
              <w:t>Marks – as Requested</w:t>
            </w:r>
          </w:p>
        </w:tc>
        <w:tc>
          <w:tcPr>
            <w:tcW w:w="0" w:type="auto"/>
          </w:tcPr>
          <w:p w14:paraId="64E954BB" w14:textId="77777777" w:rsidR="005F5FDE" w:rsidRDefault="005F5FDE" w:rsidP="005F5FDE">
            <w:pPr>
              <w:rPr>
                <w:sz w:val="20"/>
                <w:szCs w:val="20"/>
              </w:rPr>
            </w:pPr>
            <w:r w:rsidRPr="005F5FDE">
              <w:rPr>
                <w:sz w:val="20"/>
                <w:szCs w:val="20"/>
              </w:rPr>
              <w:t xml:space="preserve">* </w:t>
            </w:r>
            <w:r>
              <w:rPr>
                <w:sz w:val="20"/>
                <w:szCs w:val="20"/>
              </w:rPr>
              <w:t>M</w:t>
            </w:r>
            <w:r w:rsidRPr="005F5FDE">
              <w:rPr>
                <w:sz w:val="20"/>
                <w:szCs w:val="20"/>
              </w:rPr>
              <w:t xml:space="preserve">arks.xlsx </w:t>
            </w:r>
          </w:p>
          <w:p w14:paraId="57C45CFB" w14:textId="06903261" w:rsidR="005F5FDE" w:rsidRPr="005F5FDE" w:rsidRDefault="005F5FDE" w:rsidP="005F5FDE">
            <w:pPr>
              <w:rPr>
                <w:sz w:val="20"/>
                <w:szCs w:val="20"/>
              </w:rPr>
            </w:pPr>
            <w:r w:rsidRPr="005F5FDE">
              <w:rPr>
                <w:sz w:val="20"/>
                <w:szCs w:val="20"/>
              </w:rPr>
              <w:t xml:space="preserve">* </w:t>
            </w:r>
            <w:r>
              <w:rPr>
                <w:sz w:val="20"/>
                <w:szCs w:val="20"/>
              </w:rPr>
              <w:t>M</w:t>
            </w:r>
            <w:r w:rsidRPr="005F5FDE">
              <w:rPr>
                <w:sz w:val="20"/>
                <w:szCs w:val="20"/>
              </w:rPr>
              <w:t>arksWcmts.xlsx</w:t>
            </w:r>
          </w:p>
        </w:tc>
      </w:tr>
      <w:tr w:rsidR="005F5FDE" w14:paraId="20E90272" w14:textId="232FEC8A" w:rsidTr="005F5FDE">
        <w:trPr>
          <w:jc w:val="center"/>
        </w:trPr>
        <w:tc>
          <w:tcPr>
            <w:tcW w:w="3505" w:type="dxa"/>
          </w:tcPr>
          <w:p w14:paraId="48375F68" w14:textId="736CB5E3" w:rsidR="005F5FDE" w:rsidRPr="005F5FDE" w:rsidRDefault="005F5FDE" w:rsidP="005F5FDE">
            <w:pPr>
              <w:rPr>
                <w:sz w:val="20"/>
                <w:szCs w:val="20"/>
              </w:rPr>
            </w:pPr>
            <w:r w:rsidRPr="005F5FDE">
              <w:rPr>
                <w:sz w:val="20"/>
                <w:szCs w:val="20"/>
              </w:rPr>
              <w:t>Marker evaluations received</w:t>
            </w:r>
          </w:p>
        </w:tc>
        <w:tc>
          <w:tcPr>
            <w:tcW w:w="3478" w:type="dxa"/>
          </w:tcPr>
          <w:p w14:paraId="0F53E79C" w14:textId="2478B0F8" w:rsidR="005F5FDE" w:rsidRPr="005F5FDE" w:rsidRDefault="005F5FDE" w:rsidP="005F5FDE">
            <w:pPr>
              <w:rPr>
                <w:sz w:val="20"/>
                <w:szCs w:val="20"/>
              </w:rPr>
            </w:pPr>
            <w:r>
              <w:rPr>
                <w:sz w:val="20"/>
                <w:szCs w:val="20"/>
              </w:rPr>
              <w:t>/</w:t>
            </w:r>
            <w:r w:rsidRPr="005F5FDE">
              <w:rPr>
                <w:sz w:val="20"/>
                <w:szCs w:val="20"/>
              </w:rPr>
              <w:t>Marks – as Received</w:t>
            </w:r>
          </w:p>
        </w:tc>
        <w:tc>
          <w:tcPr>
            <w:tcW w:w="0" w:type="auto"/>
          </w:tcPr>
          <w:p w14:paraId="2E8C02FD" w14:textId="77777777" w:rsidR="005F5FDE" w:rsidRDefault="005F5FDE" w:rsidP="005F5FDE">
            <w:pPr>
              <w:rPr>
                <w:sz w:val="20"/>
                <w:szCs w:val="20"/>
              </w:rPr>
            </w:pPr>
            <w:r w:rsidRPr="005F5FDE">
              <w:rPr>
                <w:sz w:val="20"/>
                <w:szCs w:val="20"/>
              </w:rPr>
              <w:t xml:space="preserve">* </w:t>
            </w:r>
            <w:r>
              <w:rPr>
                <w:sz w:val="20"/>
                <w:szCs w:val="20"/>
              </w:rPr>
              <w:t>M</w:t>
            </w:r>
            <w:r w:rsidRPr="005F5FDE">
              <w:rPr>
                <w:sz w:val="20"/>
                <w:szCs w:val="20"/>
              </w:rPr>
              <w:t xml:space="preserve">arks.xlsx </w:t>
            </w:r>
          </w:p>
          <w:p w14:paraId="00923E6E" w14:textId="4529D4D6" w:rsidR="005F5FDE" w:rsidRPr="005F5FDE" w:rsidRDefault="005F5FDE" w:rsidP="005F5FDE">
            <w:pPr>
              <w:rPr>
                <w:sz w:val="20"/>
                <w:szCs w:val="20"/>
              </w:rPr>
            </w:pPr>
            <w:r w:rsidRPr="005F5FDE">
              <w:rPr>
                <w:sz w:val="20"/>
                <w:szCs w:val="20"/>
              </w:rPr>
              <w:t xml:space="preserve">* </w:t>
            </w:r>
            <w:r>
              <w:rPr>
                <w:sz w:val="20"/>
                <w:szCs w:val="20"/>
              </w:rPr>
              <w:t>M</w:t>
            </w:r>
            <w:r w:rsidRPr="005F5FDE">
              <w:rPr>
                <w:sz w:val="20"/>
                <w:szCs w:val="20"/>
              </w:rPr>
              <w:t>arksWcmts.xlsx</w:t>
            </w:r>
          </w:p>
        </w:tc>
      </w:tr>
      <w:tr w:rsidR="005F5FDE" w14:paraId="54714918" w14:textId="77777777" w:rsidTr="005F5FDE">
        <w:trPr>
          <w:jc w:val="center"/>
        </w:trPr>
        <w:tc>
          <w:tcPr>
            <w:tcW w:w="3505" w:type="dxa"/>
          </w:tcPr>
          <w:p w14:paraId="17623B6F" w14:textId="1CD54C96" w:rsidR="005F5FDE" w:rsidRPr="005F5FDE" w:rsidRDefault="005F5FDE" w:rsidP="005F5FDE">
            <w:pPr>
              <w:rPr>
                <w:sz w:val="20"/>
                <w:szCs w:val="20"/>
              </w:rPr>
            </w:pPr>
            <w:r>
              <w:rPr>
                <w:sz w:val="20"/>
                <w:szCs w:val="20"/>
              </w:rPr>
              <w:t>Compiled Comments</w:t>
            </w:r>
          </w:p>
        </w:tc>
        <w:tc>
          <w:tcPr>
            <w:tcW w:w="3478" w:type="dxa"/>
          </w:tcPr>
          <w:p w14:paraId="2E8EC1E1" w14:textId="2AC72D53" w:rsidR="005F5FDE" w:rsidRDefault="005F5FDE" w:rsidP="005F5FDE">
            <w:pPr>
              <w:rPr>
                <w:sz w:val="20"/>
                <w:szCs w:val="20"/>
              </w:rPr>
            </w:pPr>
            <w:r>
              <w:rPr>
                <w:sz w:val="20"/>
                <w:szCs w:val="20"/>
              </w:rPr>
              <w:t>/Comments</w:t>
            </w:r>
          </w:p>
        </w:tc>
        <w:tc>
          <w:tcPr>
            <w:tcW w:w="0" w:type="auto"/>
          </w:tcPr>
          <w:p w14:paraId="35B0A330" w14:textId="255D3C4D" w:rsidR="005F5FDE" w:rsidRPr="005F5FDE" w:rsidRDefault="005F5FDE" w:rsidP="005F5FDE">
            <w:pPr>
              <w:rPr>
                <w:sz w:val="20"/>
                <w:szCs w:val="20"/>
              </w:rPr>
            </w:pPr>
            <w:r>
              <w:rPr>
                <w:sz w:val="20"/>
                <w:szCs w:val="20"/>
              </w:rPr>
              <w:t>Depends on the type of file created</w:t>
            </w:r>
          </w:p>
        </w:tc>
      </w:tr>
    </w:tbl>
    <w:p w14:paraId="260FA0CA" w14:textId="3193D12E" w:rsidR="005F5FDE" w:rsidRDefault="0087192B" w:rsidP="0087192B">
      <w:pPr>
        <w:pStyle w:val="Caption"/>
        <w:jc w:val="center"/>
      </w:pPr>
      <w:r>
        <w:t xml:space="preserve">Table </w:t>
      </w:r>
      <w:fldSimple w:instr=" SEQ Table \* ARABIC ">
        <w:r w:rsidR="00F54342">
          <w:rPr>
            <w:noProof/>
          </w:rPr>
          <w:t>2</w:t>
        </w:r>
      </w:fldSimple>
      <w:r>
        <w:t xml:space="preserve"> </w:t>
      </w:r>
      <w:r w:rsidRPr="006A6249">
        <w:t>CoSeT files and folders</w:t>
      </w:r>
    </w:p>
    <w:p w14:paraId="107181B1" w14:textId="44427AFD" w:rsidR="00AA1C56" w:rsidRDefault="00AA1C56" w:rsidP="00AA1C56">
      <w:r>
        <w:t>CoSeT</w:t>
      </w:r>
      <w:r w:rsidR="0005544F">
        <w:t xml:space="preserve"> is driven from the data </w:t>
      </w:r>
      <w:r>
        <w:t>enter</w:t>
      </w:r>
      <w:r w:rsidR="0005544F">
        <w:t>ed in</w:t>
      </w:r>
      <w:r>
        <w:t xml:space="preserve"> the Project, Marker, Keyword and </w:t>
      </w:r>
      <w:r w:rsidR="0005544F">
        <w:t>sheets, and the subsequent information gathered from markers</w:t>
      </w:r>
      <w:r>
        <w:t>.</w:t>
      </w:r>
      <w:r w:rsidR="0005544F">
        <w:t xml:space="preserve">  </w:t>
      </w:r>
    </w:p>
    <w:p w14:paraId="79E9900E" w14:textId="77777777" w:rsidR="00F54342" w:rsidRDefault="00F54342">
      <w:pPr>
        <w:rPr>
          <w:rFonts w:asciiTheme="majorHAnsi" w:eastAsiaTheme="majorEastAsia" w:hAnsiTheme="majorHAnsi" w:cstheme="majorBidi"/>
          <w:color w:val="2F5496" w:themeColor="accent1" w:themeShade="BF"/>
          <w:sz w:val="26"/>
          <w:szCs w:val="26"/>
        </w:rPr>
      </w:pPr>
      <w:bookmarkStart w:id="36" w:name="_Toc63063844"/>
      <w:bookmarkStart w:id="37" w:name="_Hlk62746867"/>
      <w:bookmarkStart w:id="38" w:name="_Toc66967864"/>
      <w:r>
        <w:br w:type="page"/>
      </w:r>
    </w:p>
    <w:p w14:paraId="3D42B14B" w14:textId="00208060" w:rsidR="00CB1DA6" w:rsidRDefault="00CB1DA6" w:rsidP="00CB1DA6">
      <w:pPr>
        <w:pStyle w:val="Heading2"/>
      </w:pPr>
      <w:r>
        <w:lastRenderedPageBreak/>
        <w:t xml:space="preserve">Workflows </w:t>
      </w:r>
      <w:r w:rsidR="0087192B">
        <w:t>E</w:t>
      </w:r>
      <w:r>
        <w:t>nabled by CoSeT</w:t>
      </w:r>
      <w:bookmarkEnd w:id="36"/>
      <w:bookmarkEnd w:id="38"/>
    </w:p>
    <w:p w14:paraId="3D1B8B2E" w14:textId="1048573C" w:rsidR="008A2BE6" w:rsidRDefault="008A2BE6" w:rsidP="00CB1DA6">
      <w:r>
        <w:t xml:space="preserve">As discussed above, CoSeT </w:t>
      </w:r>
      <w:r w:rsidR="0005544F">
        <w:t>can be used with a variety of selection competition approaches</w:t>
      </w:r>
      <w:r>
        <w:t>:</w:t>
      </w:r>
    </w:p>
    <w:tbl>
      <w:tblPr>
        <w:tblStyle w:val="TableGrid"/>
        <w:tblW w:w="0" w:type="auto"/>
        <w:tblLook w:val="04A0" w:firstRow="1" w:lastRow="0" w:firstColumn="1" w:lastColumn="0" w:noHBand="0" w:noVBand="1"/>
      </w:tblPr>
      <w:tblGrid>
        <w:gridCol w:w="1987"/>
        <w:gridCol w:w="7001"/>
      </w:tblGrid>
      <w:tr w:rsidR="00F54342" w14:paraId="793A17A1" w14:textId="77777777" w:rsidTr="00F54342">
        <w:tc>
          <w:tcPr>
            <w:tcW w:w="0" w:type="auto"/>
          </w:tcPr>
          <w:p w14:paraId="7139AF03" w14:textId="7B4E9711" w:rsidR="00F54342" w:rsidRPr="00F54342" w:rsidRDefault="00F54342" w:rsidP="00F54342">
            <w:pPr>
              <w:jc w:val="center"/>
              <w:rPr>
                <w:b/>
                <w:bCs/>
              </w:rPr>
            </w:pPr>
            <w:r w:rsidRPr="00F54342">
              <w:rPr>
                <w:b/>
                <w:bCs/>
              </w:rPr>
              <w:t>Aspect</w:t>
            </w:r>
          </w:p>
        </w:tc>
        <w:tc>
          <w:tcPr>
            <w:tcW w:w="0" w:type="auto"/>
          </w:tcPr>
          <w:p w14:paraId="4CFBF6DB" w14:textId="3B7E4349" w:rsidR="00F54342" w:rsidRPr="00F54342" w:rsidRDefault="00F54342" w:rsidP="00F54342">
            <w:pPr>
              <w:jc w:val="center"/>
              <w:rPr>
                <w:b/>
                <w:bCs/>
              </w:rPr>
            </w:pPr>
            <w:r w:rsidRPr="00F54342">
              <w:rPr>
                <w:b/>
                <w:bCs/>
              </w:rPr>
              <w:t>Approaches</w:t>
            </w:r>
          </w:p>
        </w:tc>
      </w:tr>
      <w:tr w:rsidR="00F54342" w14:paraId="055CA11F" w14:textId="77777777" w:rsidTr="00F54342">
        <w:tc>
          <w:tcPr>
            <w:tcW w:w="0" w:type="auto"/>
          </w:tcPr>
          <w:p w14:paraId="44A98728" w14:textId="06A8EE4F" w:rsidR="00F54342" w:rsidRPr="00F54342" w:rsidRDefault="00F54342" w:rsidP="00F54342">
            <w:pPr>
              <w:jc w:val="right"/>
            </w:pPr>
            <w:r w:rsidRPr="00F54342">
              <w:t>Information sharing</w:t>
            </w:r>
          </w:p>
        </w:tc>
        <w:tc>
          <w:tcPr>
            <w:tcW w:w="0" w:type="auto"/>
          </w:tcPr>
          <w:p w14:paraId="36B2D330" w14:textId="6151CED2" w:rsidR="00F54342" w:rsidRDefault="00F54342" w:rsidP="00CB1DA6">
            <w:r>
              <w:t>via online sheets or personalized files</w:t>
            </w:r>
          </w:p>
        </w:tc>
      </w:tr>
      <w:tr w:rsidR="00F54342" w14:paraId="2D85708E" w14:textId="77777777" w:rsidTr="00F54342">
        <w:tc>
          <w:tcPr>
            <w:tcW w:w="0" w:type="auto"/>
          </w:tcPr>
          <w:p w14:paraId="4D9DDD14" w14:textId="21176766" w:rsidR="00F54342" w:rsidRPr="00F54342" w:rsidRDefault="00F54342" w:rsidP="00F54342">
            <w:pPr>
              <w:jc w:val="right"/>
            </w:pPr>
            <w:r w:rsidRPr="00F54342">
              <w:t>Expertise</w:t>
            </w:r>
          </w:p>
        </w:tc>
        <w:tc>
          <w:tcPr>
            <w:tcW w:w="0" w:type="auto"/>
          </w:tcPr>
          <w:p w14:paraId="3C3738A9" w14:textId="55EE78D4" w:rsidR="00F54342" w:rsidRDefault="00F54342" w:rsidP="00CB1DA6">
            <w:r>
              <w:t>via keywords, marker ratings, or staff ratings</w:t>
            </w:r>
          </w:p>
        </w:tc>
      </w:tr>
      <w:tr w:rsidR="00F54342" w14:paraId="1C0D3DE3" w14:textId="77777777" w:rsidTr="00F54342">
        <w:tc>
          <w:tcPr>
            <w:tcW w:w="0" w:type="auto"/>
          </w:tcPr>
          <w:p w14:paraId="733BC429" w14:textId="64630C18" w:rsidR="00F54342" w:rsidRPr="00F54342" w:rsidRDefault="00F54342" w:rsidP="00F54342">
            <w:pPr>
              <w:jc w:val="right"/>
            </w:pPr>
            <w:r w:rsidRPr="00F54342">
              <w:t>Assignments</w:t>
            </w:r>
          </w:p>
        </w:tc>
        <w:tc>
          <w:tcPr>
            <w:tcW w:w="0" w:type="auto"/>
          </w:tcPr>
          <w:p w14:paraId="56E14B29" w14:textId="0FEAFF41" w:rsidR="00F54342" w:rsidRDefault="00F54342" w:rsidP="00CB1DA6">
            <w:r>
              <w:t>fully automated or a combination of manual and automated</w:t>
            </w:r>
          </w:p>
        </w:tc>
      </w:tr>
      <w:tr w:rsidR="00F54342" w14:paraId="7336F0AD" w14:textId="77777777" w:rsidTr="00F54342">
        <w:tc>
          <w:tcPr>
            <w:tcW w:w="0" w:type="auto"/>
          </w:tcPr>
          <w:p w14:paraId="430BE6B6" w14:textId="431E2502" w:rsidR="00F54342" w:rsidRPr="00F54342" w:rsidRDefault="00F54342" w:rsidP="00F54342">
            <w:pPr>
              <w:jc w:val="right"/>
            </w:pPr>
            <w:r w:rsidRPr="00F54342">
              <w:t>Scoring</w:t>
            </w:r>
          </w:p>
        </w:tc>
        <w:tc>
          <w:tcPr>
            <w:tcW w:w="0" w:type="auto"/>
          </w:tcPr>
          <w:p w14:paraId="3A9EA544" w14:textId="30B0E939" w:rsidR="00F54342" w:rsidRDefault="00F54342" w:rsidP="00CB1DA6">
            <w:r>
              <w:t>with or without normalization, with or without comments from the markers</w:t>
            </w:r>
          </w:p>
        </w:tc>
      </w:tr>
    </w:tbl>
    <w:p w14:paraId="42475B1C" w14:textId="61E1DB4E" w:rsidR="00F54342" w:rsidRDefault="00F54342" w:rsidP="00F54342">
      <w:pPr>
        <w:pStyle w:val="Caption"/>
        <w:jc w:val="center"/>
      </w:pPr>
      <w:r>
        <w:t xml:space="preserve">Table </w:t>
      </w:r>
      <w:fldSimple w:instr=" SEQ Table \* ARABIC ">
        <w:r>
          <w:rPr>
            <w:noProof/>
          </w:rPr>
          <w:t>3</w:t>
        </w:r>
      </w:fldSimple>
      <w:r>
        <w:rPr>
          <w:noProof/>
        </w:rPr>
        <w:t>: Options in Competition Approaches</w:t>
      </w:r>
    </w:p>
    <w:p w14:paraId="14E5C320" w14:textId="27AE656B" w:rsidR="00CB1DA6" w:rsidRPr="00DF448B" w:rsidRDefault="00F54342" w:rsidP="0005544F">
      <w:r>
        <w:t>T</w:t>
      </w:r>
      <w:r w:rsidR="00CB1DA6">
        <w:t>wo workflows are described below for the same hypothetical competition</w:t>
      </w:r>
      <w:r w:rsidRPr="00F54342">
        <w:t xml:space="preserve"> </w:t>
      </w:r>
      <w:r>
        <w:t xml:space="preserve">to </w:t>
      </w:r>
      <w:r>
        <w:t>help</w:t>
      </w:r>
      <w:r>
        <w:t xml:space="preserve"> understand how CoSeT support</w:t>
      </w:r>
      <w:r>
        <w:t>s</w:t>
      </w:r>
      <w:r>
        <w:t xml:space="preserve"> </w:t>
      </w:r>
      <w:r>
        <w:t>c</w:t>
      </w:r>
      <w:r>
        <w:t>ompetit</w:t>
      </w:r>
      <w:r>
        <w:t>ive</w:t>
      </w:r>
      <w:r>
        <w:t xml:space="preserve"> </w:t>
      </w:r>
      <w:r>
        <w:t>s</w:t>
      </w:r>
      <w:r>
        <w:t>election processes</w:t>
      </w:r>
      <w:r w:rsidR="008A2BE6">
        <w:t xml:space="preserve">. </w:t>
      </w:r>
      <w:r w:rsidR="0005544F">
        <w:t>T</w:t>
      </w:r>
      <w:r w:rsidR="00CB1DA6">
        <w:t xml:space="preserve">hree criteria are used, each with possible scores from </w:t>
      </w:r>
      <w:r w:rsidR="0005544F">
        <w:t>1</w:t>
      </w:r>
      <w:r w:rsidR="00CB1DA6">
        <w:t xml:space="preserve"> to 5.</w:t>
      </w:r>
      <w:r w:rsidR="00C16536">
        <w:t xml:space="preserve"> </w:t>
      </w:r>
      <w:r w:rsidR="00CB1DA6">
        <w:t>The data set has:</w:t>
      </w:r>
      <w:r w:rsidR="0005544F">
        <w:t xml:space="preserve"> </w:t>
      </w:r>
      <w:r w:rsidR="00CB1DA6" w:rsidRPr="00DF448B">
        <w:t>25 submissions (proposed projects)</w:t>
      </w:r>
      <w:r w:rsidR="00F41BE8">
        <w:t>,</w:t>
      </w:r>
      <w:r w:rsidR="0005544F">
        <w:t xml:space="preserve"> and </w:t>
      </w:r>
      <w:r w:rsidR="00F41BE8" w:rsidRPr="00DF448B">
        <w:t>10 experts</w:t>
      </w:r>
      <w:r w:rsidR="00F41BE8">
        <w:t xml:space="preserve"> scoring the submissions.</w:t>
      </w:r>
    </w:p>
    <w:p w14:paraId="1043EDE1" w14:textId="68756EFE" w:rsidR="00CB1DA6" w:rsidRPr="00DF448B" w:rsidRDefault="0005544F" w:rsidP="00CB1DA6">
      <w:r>
        <w:t>Consistent with many experts, t</w:t>
      </w:r>
      <w:r w:rsidR="00CB1DA6">
        <w:t>he</w:t>
      </w:r>
      <w:r w:rsidR="00F41BE8">
        <w:t xml:space="preserve">se </w:t>
      </w:r>
      <w:r>
        <w:t>artificial</w:t>
      </w:r>
      <w:r w:rsidR="00CB1DA6">
        <w:t xml:space="preserve"> expertise ratings</w:t>
      </w:r>
      <w:r w:rsidR="00F41BE8">
        <w:t xml:space="preserve"> are</w:t>
      </w:r>
      <w:r w:rsidR="00CB1DA6">
        <w:t xml:space="preserve"> strongly biased towards</w:t>
      </w:r>
      <w:r w:rsidR="00F41BE8">
        <w:t xml:space="preserve"> 1) not declaring any expertise (blank), and 2) declaring </w:t>
      </w:r>
      <w:r w:rsidR="00CB1DA6">
        <w:t>low expertise</w:t>
      </w:r>
      <w:r w:rsidR="00F41BE8">
        <w:t xml:space="preserve">. This </w:t>
      </w:r>
      <w:r w:rsidR="00CB1DA6">
        <w:t>match</w:t>
      </w:r>
      <w:r w:rsidR="00F41BE8">
        <w:t>es</w:t>
      </w:r>
      <w:r w:rsidR="00CB1DA6">
        <w:t xml:space="preserve"> a commonly seen pattern where experts declare few submissions or subjects over which they feel strong expertise. </w:t>
      </w:r>
      <w:r>
        <w:t xml:space="preserve">In this competition, markers also participate as mentors to competitors (see the Projects table). </w:t>
      </w:r>
    </w:p>
    <w:p w14:paraId="1909832B" w14:textId="77777777" w:rsidR="00CB1DA6" w:rsidRDefault="00CB1DA6" w:rsidP="00CB1DA6">
      <w:r>
        <w:t>Two workflows are described:</w:t>
      </w:r>
    </w:p>
    <w:p w14:paraId="08B6C908" w14:textId="7DFF3A2A" w:rsidR="0046647F" w:rsidRDefault="0046647F" w:rsidP="0046647F">
      <w:pPr>
        <w:pStyle w:val="ListParagraph"/>
        <w:numPr>
          <w:ilvl w:val="0"/>
          <w:numId w:val="22"/>
        </w:numPr>
      </w:pPr>
      <w:r>
        <w:t>Information shared via online sheets</w:t>
      </w:r>
      <w:r w:rsidRPr="00817659">
        <w:t xml:space="preserve"> </w:t>
      </w:r>
      <w:r>
        <w:t xml:space="preserve">with expertise gathered via experts’ </w:t>
      </w:r>
      <w:r w:rsidR="0005544F">
        <w:t>confidence ratings</w:t>
      </w:r>
      <w:r>
        <w:t xml:space="preserve"> on each project.</w:t>
      </w:r>
    </w:p>
    <w:p w14:paraId="1CF9C577" w14:textId="7340DF5A" w:rsidR="00CB1DA6" w:rsidRDefault="00CB1DA6" w:rsidP="00CB1DA6">
      <w:pPr>
        <w:pStyle w:val="ListParagraph"/>
        <w:numPr>
          <w:ilvl w:val="0"/>
          <w:numId w:val="22"/>
        </w:numPr>
      </w:pPr>
      <w:r>
        <w:t>Information shared via personalized worksheets with expertise gathered via keyword</w:t>
      </w:r>
      <w:r w:rsidR="0005544F">
        <w:t xml:space="preserve"> confidence</w:t>
      </w:r>
      <w:r>
        <w:t xml:space="preserve"> ratings.</w:t>
      </w:r>
      <w:r w:rsidR="008A2BE6">
        <w:t xml:space="preserve"> </w:t>
      </w:r>
    </w:p>
    <w:p w14:paraId="4C4A646A" w14:textId="21600201" w:rsidR="0046647F" w:rsidRDefault="003435BE" w:rsidP="0046647F">
      <w:pPr>
        <w:pStyle w:val="Heading3"/>
      </w:pPr>
      <w:r w:rsidRPr="00DF448B">
        <w:br/>
      </w:r>
      <w:bookmarkStart w:id="39" w:name="_Toc63063846"/>
      <w:bookmarkStart w:id="40" w:name="_Toc66967865"/>
      <w:bookmarkEnd w:id="37"/>
      <w:r w:rsidR="0046647F">
        <w:t>Workflow</w:t>
      </w:r>
      <w:r>
        <w:t xml:space="preserve"> #1: </w:t>
      </w:r>
      <w:r w:rsidR="0046647F">
        <w:t>Online</w:t>
      </w:r>
      <w:r w:rsidR="0046647F" w:rsidRPr="00DF448B">
        <w:t xml:space="preserve"> </w:t>
      </w:r>
      <w:r>
        <w:t>W</w:t>
      </w:r>
      <w:r w:rsidR="0046647F" w:rsidRPr="00DF448B">
        <w:t xml:space="preserve">orksheets </w:t>
      </w:r>
      <w:r>
        <w:t>a</w:t>
      </w:r>
      <w:r w:rsidRPr="00DF448B">
        <w:t xml:space="preserve">nd </w:t>
      </w:r>
      <w:r>
        <w:t>E</w:t>
      </w:r>
      <w:r w:rsidR="0046647F" w:rsidRPr="00DF448B">
        <w:t xml:space="preserve">xpertise </w:t>
      </w:r>
      <w:r>
        <w:t>G</w:t>
      </w:r>
      <w:r w:rsidR="0046647F" w:rsidRPr="00DF448B">
        <w:t xml:space="preserve">athered </w:t>
      </w:r>
      <w:r w:rsidR="00AB54F7">
        <w:t>v</w:t>
      </w:r>
      <w:r w:rsidRPr="00DF448B">
        <w:t>ia Project</w:t>
      </w:r>
      <w:bookmarkEnd w:id="39"/>
      <w:r w:rsidR="00F41BE8">
        <w:t xml:space="preserve"> Expertise</w:t>
      </w:r>
      <w:bookmarkEnd w:id="40"/>
    </w:p>
    <w:p w14:paraId="7535E358" w14:textId="77777777" w:rsidR="00F54342" w:rsidRDefault="00F54342" w:rsidP="00F54342">
      <w:pPr>
        <w:pStyle w:val="ListParagraph"/>
        <w:numPr>
          <w:ilvl w:val="0"/>
          <w:numId w:val="24"/>
        </w:numPr>
      </w:pPr>
      <w:r>
        <w:t xml:space="preserve">The organizer opens CoSeT and selects </w:t>
      </w:r>
      <w:r>
        <w:rPr>
          <w:noProof/>
        </w:rPr>
        <w:drawing>
          <wp:inline distT="0" distB="0" distL="0" distR="0" wp14:anchorId="2F5FAF90" wp14:editId="04DF0640">
            <wp:extent cx="851504" cy="123416"/>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l="3652" t="22580" r="3954" b="15242"/>
                    <a:stretch/>
                  </pic:blipFill>
                  <pic:spPr bwMode="auto">
                    <a:xfrm>
                      <a:off x="0" y="0"/>
                      <a:ext cx="893633" cy="12952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from the Macros sheet. This will present the Projects, Markers, Criteria, Keywords and Competition Parameters sheets.</w:t>
      </w:r>
    </w:p>
    <w:p w14:paraId="5CFB0B66" w14:textId="33129600" w:rsidR="0046647F" w:rsidRDefault="00F41BE8" w:rsidP="0046647F">
      <w:pPr>
        <w:pStyle w:val="ListParagraph"/>
        <w:numPr>
          <w:ilvl w:val="0"/>
          <w:numId w:val="24"/>
        </w:numPr>
      </w:pPr>
      <w:r>
        <w:t xml:space="preserve">The information on the projects received </w:t>
      </w:r>
      <w:r w:rsidR="0046647F">
        <w:t>is entered in the Projects table (titles, organizations, precis)</w:t>
      </w:r>
      <w:r w:rsidR="0005544F">
        <w:t>. The competi</w:t>
      </w:r>
      <w:r w:rsidR="00B22121">
        <w:t>ti</w:t>
      </w:r>
      <w:r w:rsidR="0005544F">
        <w:t xml:space="preserve">on organizer also specifies </w:t>
      </w:r>
      <w:r w:rsidR="00B75602">
        <w:t xml:space="preserve">which marker is mentoring </w:t>
      </w:r>
      <w:r w:rsidR="0005544F">
        <w:t>each</w:t>
      </w:r>
      <w:r w:rsidR="00B75602">
        <w:t xml:space="preserve"> submission</w:t>
      </w:r>
      <w:r w:rsidR="0046647F">
        <w:t xml:space="preserve">. </w:t>
      </w:r>
    </w:p>
    <w:tbl>
      <w:tblPr>
        <w:tblStyle w:val="TableGrid"/>
        <w:tblpPr w:leftFromText="180" w:rightFromText="180" w:vertAnchor="text" w:horzAnchor="page" w:tblpX="6537" w:tblpY="16"/>
        <w:tblW w:w="0" w:type="auto"/>
        <w:shd w:val="clear" w:color="auto" w:fill="FFF2CC" w:themeFill="accent4" w:themeFillTint="33"/>
        <w:tblLook w:val="04A0" w:firstRow="1" w:lastRow="0" w:firstColumn="1" w:lastColumn="0" w:noHBand="0" w:noVBand="1"/>
      </w:tblPr>
      <w:tblGrid>
        <w:gridCol w:w="3856"/>
      </w:tblGrid>
      <w:tr w:rsidR="00F41BE8" w14:paraId="04E5E3E4" w14:textId="77777777" w:rsidTr="00F41BE8">
        <w:trPr>
          <w:trHeight w:val="1729"/>
        </w:trPr>
        <w:tc>
          <w:tcPr>
            <w:tcW w:w="3856" w:type="dxa"/>
            <w:shd w:val="clear" w:color="auto" w:fill="FFF2CC" w:themeFill="accent4" w:themeFillTint="33"/>
          </w:tcPr>
          <w:p w14:paraId="0F95E7AF" w14:textId="725688AF" w:rsidR="00F41BE8" w:rsidRDefault="00F41BE8" w:rsidP="00F41BE8">
            <w:r>
              <w:t>TIP: When entering data in the Projects, Markers, Criteria, and Keywords sheets, take care not to drag cells to different locations. If you are copying lists into these sheets use Copy/Values to avoid disrupting other formulae.</w:t>
            </w:r>
          </w:p>
        </w:tc>
      </w:tr>
    </w:tbl>
    <w:p w14:paraId="25F1408B" w14:textId="7AFF7E0B" w:rsidR="0046647F" w:rsidRDefault="0046647F" w:rsidP="00F41BE8">
      <w:pPr>
        <w:pStyle w:val="ListParagraph"/>
        <w:numPr>
          <w:ilvl w:val="0"/>
          <w:numId w:val="42"/>
        </w:numPr>
      </w:pPr>
      <w:r>
        <w:t>10 markers are recruited. All markers are</w:t>
      </w:r>
      <w:r w:rsidR="00B75602">
        <w:t xml:space="preserve"> also</w:t>
      </w:r>
      <w:r>
        <w:t xml:space="preserve"> mentors </w:t>
      </w:r>
      <w:r w:rsidR="00B75602">
        <w:t>for</w:t>
      </w:r>
      <w:r>
        <w:t xml:space="preserve"> one or more submission. Their names and organizations are entered in the Markers table, which also </w:t>
      </w:r>
      <w:r w:rsidR="0005544F">
        <w:t>displays</w:t>
      </w:r>
      <w:r>
        <w:t xml:space="preserve"> the number of submissions each marker is mentoring.</w:t>
      </w:r>
      <w:r w:rsidR="00C16536">
        <w:t xml:space="preserve"> </w:t>
      </w:r>
    </w:p>
    <w:p w14:paraId="724A3E00" w14:textId="6C8BAA95" w:rsidR="00B75602" w:rsidRDefault="00F41BE8" w:rsidP="00F41BE8">
      <w:pPr>
        <w:pStyle w:val="ListParagraph"/>
        <w:numPr>
          <w:ilvl w:val="0"/>
          <w:numId w:val="42"/>
        </w:numPr>
      </w:pPr>
      <w:r>
        <w:t xml:space="preserve">Three </w:t>
      </w:r>
      <w:r w:rsidR="00B75602">
        <w:t>Criteria</w:t>
      </w:r>
      <w:r>
        <w:t xml:space="preserve"> are entered</w:t>
      </w:r>
      <w:r w:rsidR="00B75602">
        <w:t xml:space="preserve">, </w:t>
      </w:r>
      <w:r w:rsidR="0005544F">
        <w:t>along with</w:t>
      </w:r>
      <w:r w:rsidR="00B75602">
        <w:t xml:space="preserve"> the minimum and maximum score</w:t>
      </w:r>
      <w:r w:rsidR="0005544F">
        <w:t>s possible.</w:t>
      </w:r>
    </w:p>
    <w:p w14:paraId="3345CAF8" w14:textId="654CD5BE" w:rsidR="0046647F" w:rsidRDefault="00F41BE8" w:rsidP="00F41BE8">
      <w:pPr>
        <w:pStyle w:val="ListParagraph"/>
        <w:numPr>
          <w:ilvl w:val="0"/>
          <w:numId w:val="42"/>
        </w:numPr>
      </w:pPr>
      <w:r>
        <w:t>The organizer review</w:t>
      </w:r>
      <w:r w:rsidR="0005544F">
        <w:t xml:space="preserve">s and update </w:t>
      </w:r>
      <w:r w:rsidR="0046647F">
        <w:t xml:space="preserve">the </w:t>
      </w:r>
      <w:r w:rsidR="00B75602">
        <w:t>C</w:t>
      </w:r>
      <w:r w:rsidR="0046647F">
        <w:t xml:space="preserve">ompetition </w:t>
      </w:r>
      <w:r w:rsidR="00B75602">
        <w:t>P</w:t>
      </w:r>
      <w:r w:rsidR="0046647F">
        <w:t>arameters</w:t>
      </w:r>
      <w:r w:rsidR="00B75602">
        <w:t>, particularly the number of evaluations for each submission, and the limit on the number of submissions each marker will evaluate</w:t>
      </w:r>
      <w:r w:rsidR="00B432EF">
        <w:rPr>
          <w:rStyle w:val="FootnoteReference"/>
        </w:rPr>
        <w:footnoteReference w:id="19"/>
      </w:r>
      <w:r w:rsidR="0046647F">
        <w:t xml:space="preserve">. </w:t>
      </w:r>
      <w:r w:rsidR="0005544F">
        <w:t>It is decided that</w:t>
      </w:r>
      <w:r>
        <w:t xml:space="preserve"> each marker will</w:t>
      </w:r>
      <w:r w:rsidR="0005544F">
        <w:t xml:space="preserve"> be asked to</w:t>
      </w:r>
      <w:r>
        <w:t xml:space="preserve"> score 10 submissions, and each submission will be evaluated by 4 markers.</w:t>
      </w:r>
    </w:p>
    <w:p w14:paraId="7AE99A41" w14:textId="4FB0C89E" w:rsidR="00B75602" w:rsidRDefault="00F41BE8" w:rsidP="00F41BE8">
      <w:pPr>
        <w:pStyle w:val="ListParagraph"/>
        <w:numPr>
          <w:ilvl w:val="0"/>
          <w:numId w:val="42"/>
        </w:numPr>
      </w:pPr>
      <w:r>
        <w:lastRenderedPageBreak/>
        <w:t>The organizer presses</w:t>
      </w:r>
      <w:r w:rsidR="00B75602">
        <w:t xml:space="preserve"> the </w:t>
      </w:r>
      <w:r w:rsidR="00B75602">
        <w:rPr>
          <w:noProof/>
        </w:rPr>
        <w:drawing>
          <wp:inline distT="0" distB="0" distL="0" distR="0" wp14:anchorId="15B389EA" wp14:editId="0A6D6389">
            <wp:extent cx="1193800" cy="1841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201" t="10178" r="5912" b="16030"/>
                    <a:stretch/>
                  </pic:blipFill>
                  <pic:spPr bwMode="auto">
                    <a:xfrm>
                      <a:off x="0" y="0"/>
                      <a:ext cx="1472318" cy="227113"/>
                    </a:xfrm>
                    <a:prstGeom prst="rect">
                      <a:avLst/>
                    </a:prstGeom>
                    <a:ln>
                      <a:noFill/>
                    </a:ln>
                    <a:extLst>
                      <a:ext uri="{53640926-AAD7-44D8-BBD7-CCE9431645EC}">
                        <a14:shadowObscured xmlns:a14="http://schemas.microsoft.com/office/drawing/2010/main"/>
                      </a:ext>
                    </a:extLst>
                  </pic:spPr>
                </pic:pic>
              </a:graphicData>
            </a:graphic>
          </wp:inline>
        </w:drawing>
      </w:r>
      <w:r w:rsidR="00B75602">
        <w:t xml:space="preserve"> on the </w:t>
      </w:r>
      <w:r>
        <w:t>M</w:t>
      </w:r>
      <w:r w:rsidR="00B75602">
        <w:t xml:space="preserve">acros sheet to create an </w:t>
      </w:r>
      <w:r>
        <w:t>XLSX</w:t>
      </w:r>
      <w:r w:rsidR="00B75602">
        <w:t xml:space="preserve"> file with the data for this competition and save</w:t>
      </w:r>
      <w:r w:rsidR="0005544F">
        <w:t>s</w:t>
      </w:r>
      <w:r w:rsidR="00B75602">
        <w:t xml:space="preserve"> </w:t>
      </w:r>
      <w:r>
        <w:t>the file</w:t>
      </w:r>
      <w:r w:rsidR="00B75602">
        <w:t xml:space="preserve"> to a convenient location. </w:t>
      </w:r>
    </w:p>
    <w:p w14:paraId="178867F5" w14:textId="2F88A62D" w:rsidR="0046647F" w:rsidRDefault="0046647F" w:rsidP="00F41BE8">
      <w:pPr>
        <w:pStyle w:val="ListParagraph"/>
        <w:numPr>
          <w:ilvl w:val="0"/>
          <w:numId w:val="42"/>
        </w:numPr>
      </w:pPr>
      <w:r>
        <w:t xml:space="preserve">Since the markers will be asked to indicate their expertise by project, </w:t>
      </w:r>
      <w:r w:rsidR="00F41BE8">
        <w:t xml:space="preserve">the organizer copies the Projects X Markers table, and </w:t>
      </w:r>
      <w:r w:rsidR="0005544F">
        <w:t>uses it to</w:t>
      </w:r>
      <w:r w:rsidR="00F41BE8">
        <w:t xml:space="preserve"> make </w:t>
      </w:r>
      <w:r>
        <w:t xml:space="preserve">an online sheet </w:t>
      </w:r>
      <w:r w:rsidR="00F41BE8">
        <w:t>for markers to enter their expertise for each project</w:t>
      </w:r>
      <w:r>
        <w:t>.</w:t>
      </w:r>
    </w:p>
    <w:p w14:paraId="6708F001" w14:textId="406AF917" w:rsidR="0046647F" w:rsidRDefault="00F41BE8" w:rsidP="00F41BE8">
      <w:pPr>
        <w:pStyle w:val="ListParagraph"/>
        <w:numPr>
          <w:ilvl w:val="0"/>
          <w:numId w:val="42"/>
        </w:numPr>
      </w:pPr>
      <w:r>
        <w:t>Each m</w:t>
      </w:r>
      <w:r w:rsidR="0046647F">
        <w:t xml:space="preserve">arker </w:t>
      </w:r>
      <w:r>
        <w:t>is then asked to</w:t>
      </w:r>
      <w:r w:rsidR="0046647F">
        <w:t xml:space="preserve"> indicate their expertise level for each project (H, M or L) and indicate conflicts of interest with an X.</w:t>
      </w:r>
    </w:p>
    <w:p w14:paraId="5CEC3393" w14:textId="0E7F7A5E" w:rsidR="0046647F" w:rsidRDefault="0046647F" w:rsidP="00F41BE8">
      <w:pPr>
        <w:pStyle w:val="ListParagraph"/>
        <w:numPr>
          <w:ilvl w:val="0"/>
          <w:numId w:val="42"/>
        </w:numPr>
      </w:pPr>
      <w:r>
        <w:t xml:space="preserve">The competition organizer reviews the </w:t>
      </w:r>
      <w:r w:rsidR="00B75602">
        <w:t xml:space="preserve">online </w:t>
      </w:r>
      <w:r>
        <w:t>Projects X Markers table for completeness and accuracy (with regards to known conflicts of interest).</w:t>
      </w:r>
    </w:p>
    <w:p w14:paraId="6C8366BE" w14:textId="1835BCDB" w:rsidR="0046647F" w:rsidRDefault="0005544F" w:rsidP="00F41BE8">
      <w:pPr>
        <w:pStyle w:val="ListParagraph"/>
        <w:numPr>
          <w:ilvl w:val="0"/>
          <w:numId w:val="42"/>
        </w:numPr>
      </w:pPr>
      <w:r>
        <w:t>The organizer</w:t>
      </w:r>
      <w:r w:rsidR="00F41BE8">
        <w:t xml:space="preserve"> cop</w:t>
      </w:r>
      <w:r>
        <w:t>ies</w:t>
      </w:r>
      <w:r w:rsidR="0046647F">
        <w:t xml:space="preserve"> the Projects X Markers table back into the Project X Marker sheet</w:t>
      </w:r>
      <w:r w:rsidR="00B75602">
        <w:t>, ensuring its layout (rows and columns) matches the sheet in CoSeT.</w:t>
      </w:r>
    </w:p>
    <w:tbl>
      <w:tblPr>
        <w:tblStyle w:val="TableGrid"/>
        <w:tblpPr w:leftFromText="180" w:rightFromText="180" w:vertAnchor="text" w:horzAnchor="margin" w:tblpXSpec="right" w:tblpY="321"/>
        <w:tblW w:w="0" w:type="auto"/>
        <w:tblLook w:val="04A0" w:firstRow="1" w:lastRow="0" w:firstColumn="1" w:lastColumn="0" w:noHBand="0" w:noVBand="1"/>
      </w:tblPr>
      <w:tblGrid>
        <w:gridCol w:w="4262"/>
      </w:tblGrid>
      <w:tr w:rsidR="00F41BE8" w14:paraId="4973CB14" w14:textId="77777777" w:rsidTr="00B22121">
        <w:trPr>
          <w:trHeight w:val="1208"/>
        </w:trPr>
        <w:tc>
          <w:tcPr>
            <w:tcW w:w="4262" w:type="dxa"/>
            <w:shd w:val="clear" w:color="auto" w:fill="FFF2CC" w:themeFill="accent4" w:themeFillTint="33"/>
          </w:tcPr>
          <w:p w14:paraId="0A430DC4" w14:textId="286A73A3" w:rsidR="00F41BE8" w:rsidRDefault="00F41BE8" w:rsidP="00F41BE8">
            <w:r>
              <w:t xml:space="preserve">TIP: After manually editing the assignments, remember to </w:t>
            </w:r>
            <w:r w:rsidR="00B22121">
              <w:t xml:space="preserve">run </w:t>
            </w:r>
            <w:r w:rsidR="00B22121">
              <w:rPr>
                <w:noProof/>
              </w:rPr>
              <w:t xml:space="preserve"> </w:t>
            </w:r>
            <w:r w:rsidR="00B22121">
              <w:rPr>
                <w:noProof/>
              </w:rPr>
              <w:drawing>
                <wp:inline distT="0" distB="0" distL="0" distR="0" wp14:anchorId="4B4A8AEF" wp14:editId="609ABA17">
                  <wp:extent cx="1402343" cy="1952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6501" cy="226475"/>
                          </a:xfrm>
                          <a:prstGeom prst="rect">
                            <a:avLst/>
                          </a:prstGeom>
                        </pic:spPr>
                      </pic:pic>
                    </a:graphicData>
                  </a:graphic>
                </wp:inline>
              </w:drawing>
            </w:r>
            <w:r w:rsidR="00B22121">
              <w:rPr>
                <w:noProof/>
              </w:rPr>
              <w:t xml:space="preserve">propogate the </w:t>
            </w:r>
            <w:r w:rsidR="00F54342">
              <w:rPr>
                <w:noProof/>
              </w:rPr>
              <w:t>final assignments</w:t>
            </w:r>
            <w:r w:rsidR="00B22121">
              <w:rPr>
                <w:noProof/>
              </w:rPr>
              <w:t xml:space="preserve"> to the Results and Analysis sheets</w:t>
            </w:r>
            <w:r>
              <w:t>.</w:t>
            </w:r>
          </w:p>
        </w:tc>
      </w:tr>
    </w:tbl>
    <w:p w14:paraId="080966C9" w14:textId="480D6D8F" w:rsidR="0046647F" w:rsidRDefault="00F41BE8" w:rsidP="00F41BE8">
      <w:pPr>
        <w:pStyle w:val="ListParagraph"/>
        <w:numPr>
          <w:ilvl w:val="0"/>
          <w:numId w:val="42"/>
        </w:numPr>
      </w:pPr>
      <w:r>
        <w:t>The</w:t>
      </w:r>
      <w:r w:rsidR="0005544F">
        <w:t xml:space="preserve"> organizer</w:t>
      </w:r>
      <w:r>
        <w:t xml:space="preserve"> select</w:t>
      </w:r>
      <w:r w:rsidR="0005544F">
        <w:t>s</w:t>
      </w:r>
      <w:r w:rsidR="0046647F">
        <w:t xml:space="preserve"> </w:t>
      </w:r>
      <w:r w:rsidR="0046647F">
        <w:rPr>
          <w:noProof/>
        </w:rPr>
        <w:drawing>
          <wp:inline distT="0" distB="0" distL="0" distR="0" wp14:anchorId="01856676" wp14:editId="6839F08D">
            <wp:extent cx="783676" cy="157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637" t="20217" r="10954" b="23072"/>
                    <a:stretch/>
                  </pic:blipFill>
                  <pic:spPr bwMode="auto">
                    <a:xfrm>
                      <a:off x="0" y="0"/>
                      <a:ext cx="834506" cy="167263"/>
                    </a:xfrm>
                    <a:prstGeom prst="rect">
                      <a:avLst/>
                    </a:prstGeom>
                    <a:ln>
                      <a:noFill/>
                    </a:ln>
                    <a:extLst>
                      <a:ext uri="{53640926-AAD7-44D8-BBD7-CCE9431645EC}">
                        <a14:shadowObscured xmlns:a14="http://schemas.microsoft.com/office/drawing/2010/main"/>
                      </a:ext>
                    </a:extLst>
                  </pic:spPr>
                </pic:pic>
              </a:graphicData>
            </a:graphic>
          </wp:inline>
        </w:drawing>
      </w:r>
      <w:r w:rsidR="0046647F">
        <w:t xml:space="preserve"> from the </w:t>
      </w:r>
      <w:r>
        <w:t>M</w:t>
      </w:r>
      <w:r w:rsidR="0046647F">
        <w:t>acros sheet, &amp; review</w:t>
      </w:r>
      <w:r w:rsidR="00B22121">
        <w:t>s</w:t>
      </w:r>
      <w:r w:rsidR="0046647F">
        <w:t xml:space="preserve"> the assignments</w:t>
      </w:r>
      <w:r>
        <w:t xml:space="preserve"> generated</w:t>
      </w:r>
      <w:r w:rsidR="0046647F">
        <w:t xml:space="preserve">, either on the Assignments Master sheet or the Expertise Crosswalk sheet. If </w:t>
      </w:r>
      <w:r w:rsidR="00B75602">
        <w:t>the organizers</w:t>
      </w:r>
      <w:r w:rsidR="0046647F">
        <w:t xml:space="preserve"> wish to change assignments, they manually edit the marker </w:t>
      </w:r>
      <w:r w:rsidR="00B75602">
        <w:t>number</w:t>
      </w:r>
      <w:r w:rsidR="0046647F">
        <w:t xml:space="preserve">s of those assigned to a project in the </w:t>
      </w:r>
      <w:r w:rsidR="00F54342">
        <w:t>Expertise Crosswalk</w:t>
      </w:r>
      <w:r w:rsidR="0046647F">
        <w:t xml:space="preserve"> sheet.</w:t>
      </w:r>
    </w:p>
    <w:p w14:paraId="150E8040" w14:textId="085F8E6F" w:rsidR="0046647F" w:rsidRDefault="0046647F" w:rsidP="00F41BE8">
      <w:pPr>
        <w:pStyle w:val="ListParagraph"/>
        <w:numPr>
          <w:ilvl w:val="0"/>
          <w:numId w:val="42"/>
        </w:numPr>
      </w:pPr>
      <w:r>
        <w:t>The organizer cop</w:t>
      </w:r>
      <w:r w:rsidR="0005544F">
        <w:t>ies</w:t>
      </w:r>
      <w:r>
        <w:t xml:space="preserve"> the </w:t>
      </w:r>
      <w:r w:rsidR="00F41BE8">
        <w:t xml:space="preserve">raw </w:t>
      </w:r>
      <w:r>
        <w:t>scoring table from the Results Scoresheet to the online sheet for markers to enter their scores.</w:t>
      </w:r>
      <w:r w:rsidR="00C16536">
        <w:t xml:space="preserve"> </w:t>
      </w:r>
    </w:p>
    <w:p w14:paraId="685ADE81" w14:textId="77777777" w:rsidR="0046647F" w:rsidRDefault="0046647F" w:rsidP="00F41BE8">
      <w:pPr>
        <w:pStyle w:val="ListParagraph"/>
        <w:numPr>
          <w:ilvl w:val="0"/>
          <w:numId w:val="42"/>
        </w:numPr>
      </w:pPr>
      <w:r>
        <w:t>The markers enter their scores in the online sheet.</w:t>
      </w:r>
    </w:p>
    <w:p w14:paraId="60148A10" w14:textId="599A81B6" w:rsidR="0046647F" w:rsidRDefault="0046647F" w:rsidP="00F41BE8">
      <w:pPr>
        <w:pStyle w:val="ListParagraph"/>
        <w:numPr>
          <w:ilvl w:val="0"/>
          <w:numId w:val="42"/>
        </w:numPr>
      </w:pPr>
      <w:r>
        <w:t>The competition organizer cop</w:t>
      </w:r>
      <w:r w:rsidR="0005544F">
        <w:t>ies</w:t>
      </w:r>
      <w:r>
        <w:t xml:space="preserve"> the scores from the online sheet back into the </w:t>
      </w:r>
      <w:r w:rsidR="0005544F">
        <w:t>Results</w:t>
      </w:r>
      <w:r>
        <w:t xml:space="preserve"> scoresheet</w:t>
      </w:r>
      <w:r w:rsidR="0005544F">
        <w:t>’s Raw Scores table</w:t>
      </w:r>
      <w:r>
        <w:t xml:space="preserve">. </w:t>
      </w:r>
      <w:bookmarkStart w:id="41" w:name="_Toc63063845"/>
    </w:p>
    <w:tbl>
      <w:tblPr>
        <w:tblStyle w:val="TableGrid"/>
        <w:tblpPr w:leftFromText="180" w:rightFromText="180" w:vertAnchor="text" w:horzAnchor="margin" w:tblpXSpec="right" w:tblpY="831"/>
        <w:tblW w:w="0" w:type="auto"/>
        <w:tblLook w:val="04A0" w:firstRow="1" w:lastRow="0" w:firstColumn="1" w:lastColumn="0" w:noHBand="0" w:noVBand="1"/>
      </w:tblPr>
      <w:tblGrid>
        <w:gridCol w:w="4199"/>
      </w:tblGrid>
      <w:tr w:rsidR="00F54342" w14:paraId="310973BA" w14:textId="77777777" w:rsidTr="00F54342">
        <w:trPr>
          <w:trHeight w:val="456"/>
        </w:trPr>
        <w:tc>
          <w:tcPr>
            <w:tcW w:w="4199" w:type="dxa"/>
            <w:shd w:val="clear" w:color="auto" w:fill="FFF2CC" w:themeFill="accent4" w:themeFillTint="33"/>
          </w:tcPr>
          <w:p w14:paraId="007F5C6D" w14:textId="77777777" w:rsidR="00F54342" w:rsidRDefault="00F54342" w:rsidP="00F54342">
            <w:pPr>
              <w:pStyle w:val="ListParagraph"/>
              <w:ind w:left="0"/>
            </w:pPr>
            <w:r>
              <w:t>TIP: To toggle normalization on and off, change the TRUE / FALSE cell in the top row of the Normalization cell on the Results sheet. The Analysis sheet shows both the normalized and raw scores in the same table.</w:t>
            </w:r>
          </w:p>
        </w:tc>
      </w:tr>
    </w:tbl>
    <w:p w14:paraId="7999B67C" w14:textId="78CB4F06" w:rsidR="0046647F" w:rsidRDefault="0046647F" w:rsidP="00F41BE8">
      <w:pPr>
        <w:pStyle w:val="ListParagraph"/>
        <w:numPr>
          <w:ilvl w:val="0"/>
          <w:numId w:val="42"/>
        </w:numPr>
      </w:pPr>
      <w:r>
        <w:t xml:space="preserve">To see the highest ranked submissions, they sort the results table by decreasing score (and remember to save the completed competition workbook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2AA39556" w14:textId="495226B7" w:rsidR="00F41BE8" w:rsidRDefault="00F41BE8" w:rsidP="00F41BE8">
      <w:pPr>
        <w:pStyle w:val="ListParagraph"/>
        <w:numPr>
          <w:ilvl w:val="0"/>
          <w:numId w:val="42"/>
        </w:numPr>
      </w:pPr>
      <w:r>
        <w:t xml:space="preserve">To propagate the scores in the Results sheet to the Analysis sheet the organizer runs the </w:t>
      </w:r>
      <w:r>
        <w:rPr>
          <w:noProof/>
        </w:rPr>
        <w:drawing>
          <wp:inline distT="0" distB="0" distL="0" distR="0" wp14:anchorId="0C1337E7" wp14:editId="3CC56442">
            <wp:extent cx="1110343" cy="16505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21646" cy="181596"/>
                    </a:xfrm>
                    <a:prstGeom prst="rect">
                      <a:avLst/>
                    </a:prstGeom>
                  </pic:spPr>
                </pic:pic>
              </a:graphicData>
            </a:graphic>
          </wp:inline>
        </w:drawing>
      </w:r>
      <w:r>
        <w:t>macro.</w:t>
      </w:r>
    </w:p>
    <w:p w14:paraId="6FA41FFF" w14:textId="709AE904" w:rsidR="00F41BE8" w:rsidRDefault="00F41BE8" w:rsidP="00F41BE8">
      <w:pPr>
        <w:pStyle w:val="ListParagraph"/>
        <w:numPr>
          <w:ilvl w:val="0"/>
          <w:numId w:val="42"/>
        </w:numPr>
      </w:pPr>
      <w:r>
        <w:t>They review the scatter in the scoring on the Analysis Chart, both with and without normalization</w:t>
      </w:r>
      <w:r w:rsidR="0005544F">
        <w:t>, and finalize the list of ranked scores on the Results sheet.</w:t>
      </w:r>
    </w:p>
    <w:p w14:paraId="610FA608" w14:textId="77777777" w:rsidR="003435BE" w:rsidRDefault="003435BE" w:rsidP="003435BE">
      <w:pPr>
        <w:pStyle w:val="ListParagraph"/>
      </w:pPr>
    </w:p>
    <w:p w14:paraId="21D065D6" w14:textId="1263A274" w:rsidR="00CB1DA6" w:rsidRPr="00817659" w:rsidRDefault="00662F8A" w:rsidP="00CB1DA6">
      <w:pPr>
        <w:pStyle w:val="Heading3"/>
      </w:pPr>
      <w:bookmarkStart w:id="42" w:name="_Toc66967866"/>
      <w:r>
        <w:t>Workflow</w:t>
      </w:r>
      <w:r w:rsidR="003435BE">
        <w:t xml:space="preserve"> #2</w:t>
      </w:r>
      <w:r>
        <w:t>: P</w:t>
      </w:r>
      <w:r w:rsidR="00CB1DA6" w:rsidRPr="00817659">
        <w:t xml:space="preserve">ersonalized </w:t>
      </w:r>
      <w:r w:rsidR="0087192B">
        <w:t>W</w:t>
      </w:r>
      <w:r w:rsidR="00CB1DA6" w:rsidRPr="00817659">
        <w:t xml:space="preserve">orksheets and </w:t>
      </w:r>
      <w:r>
        <w:t>E</w:t>
      </w:r>
      <w:r w:rsidR="00CB1DA6" w:rsidRPr="00817659">
        <w:t xml:space="preserve">xpertise </w:t>
      </w:r>
      <w:r>
        <w:t>G</w:t>
      </w:r>
      <w:r w:rsidR="00CB1DA6" w:rsidRPr="00817659">
        <w:t xml:space="preserve">athered via </w:t>
      </w:r>
      <w:r>
        <w:t>K</w:t>
      </w:r>
      <w:r w:rsidR="00CB1DA6" w:rsidRPr="00817659">
        <w:t xml:space="preserve">eyword </w:t>
      </w:r>
      <w:r>
        <w:t>R</w:t>
      </w:r>
      <w:r w:rsidR="00CB1DA6" w:rsidRPr="00817659">
        <w:t>atings</w:t>
      </w:r>
      <w:bookmarkEnd w:id="41"/>
      <w:bookmarkEnd w:id="42"/>
    </w:p>
    <w:p w14:paraId="73A2CA7B" w14:textId="4459B030" w:rsidR="008A2BE6" w:rsidRDefault="0005544F" w:rsidP="00CB1DA6">
      <w:pPr>
        <w:pStyle w:val="ListParagraph"/>
        <w:numPr>
          <w:ilvl w:val="0"/>
          <w:numId w:val="23"/>
        </w:numPr>
      </w:pPr>
      <w:r>
        <w:t>The organizer o</w:t>
      </w:r>
      <w:r w:rsidR="008A2BE6">
        <w:t>pen</w:t>
      </w:r>
      <w:r>
        <w:t>s</w:t>
      </w:r>
      <w:r w:rsidR="008A2BE6">
        <w:t xml:space="preserve"> CoSeT and select</w:t>
      </w:r>
      <w:r>
        <w:t>s</w:t>
      </w:r>
      <w:r w:rsidR="008A2BE6">
        <w:t xml:space="preserve"> </w:t>
      </w:r>
      <w:r w:rsidR="008A2BE6">
        <w:rPr>
          <w:noProof/>
        </w:rPr>
        <w:drawing>
          <wp:inline distT="0" distB="0" distL="0" distR="0" wp14:anchorId="6FF92142" wp14:editId="3162B789">
            <wp:extent cx="851504" cy="12341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l="3652" t="22580" r="3954" b="15242"/>
                    <a:stretch/>
                  </pic:blipFill>
                  <pic:spPr bwMode="auto">
                    <a:xfrm>
                      <a:off x="0" y="0"/>
                      <a:ext cx="893633" cy="129522"/>
                    </a:xfrm>
                    <a:prstGeom prst="rect">
                      <a:avLst/>
                    </a:prstGeom>
                    <a:noFill/>
                    <a:ln>
                      <a:noFill/>
                    </a:ln>
                    <a:extLst>
                      <a:ext uri="{53640926-AAD7-44D8-BBD7-CCE9431645EC}">
                        <a14:shadowObscured xmlns:a14="http://schemas.microsoft.com/office/drawing/2010/main"/>
                      </a:ext>
                    </a:extLst>
                  </pic:spPr>
                </pic:pic>
              </a:graphicData>
            </a:graphic>
          </wp:inline>
        </w:drawing>
      </w:r>
      <w:r w:rsidR="008A2BE6">
        <w:t xml:space="preserve"> from the Macros sheet. This will present the Projects, Markers, Criteria, Keywords and </w:t>
      </w:r>
      <w:r w:rsidR="003C271D">
        <w:t>C</w:t>
      </w:r>
      <w:r w:rsidR="008A2BE6">
        <w:t xml:space="preserve">ompetition </w:t>
      </w:r>
      <w:r w:rsidR="003C271D">
        <w:t>P</w:t>
      </w:r>
      <w:r w:rsidR="008A2BE6">
        <w:t>arameters sheets.</w:t>
      </w:r>
    </w:p>
    <w:tbl>
      <w:tblPr>
        <w:tblStyle w:val="TableGrid"/>
        <w:tblpPr w:leftFromText="180" w:rightFromText="180" w:vertAnchor="text" w:horzAnchor="margin" w:tblpXSpec="right" w:tblpY="63"/>
        <w:tblW w:w="0" w:type="auto"/>
        <w:tblLook w:val="04A0" w:firstRow="1" w:lastRow="0" w:firstColumn="1" w:lastColumn="0" w:noHBand="0" w:noVBand="1"/>
      </w:tblPr>
      <w:tblGrid>
        <w:gridCol w:w="4127"/>
      </w:tblGrid>
      <w:tr w:rsidR="0005544F" w14:paraId="46AA4408" w14:textId="77777777" w:rsidTr="0005544F">
        <w:trPr>
          <w:trHeight w:val="1426"/>
        </w:trPr>
        <w:tc>
          <w:tcPr>
            <w:tcW w:w="4127" w:type="dxa"/>
            <w:shd w:val="clear" w:color="auto" w:fill="FFF2CC" w:themeFill="accent4" w:themeFillTint="33"/>
          </w:tcPr>
          <w:p w14:paraId="5E8C47C5" w14:textId="4EDBED10" w:rsidR="0005544F" w:rsidRDefault="0005544F" w:rsidP="0005544F">
            <w:pPr>
              <w:pStyle w:val="ListParagraph"/>
              <w:ind w:left="0"/>
            </w:pPr>
            <w:r>
              <w:lastRenderedPageBreak/>
              <w:t>The Projects, Markers, Criteria and Keywords sheets calculate the number of projects, markers, criteria and keywords based on the Name column</w:t>
            </w:r>
            <w:r w:rsidR="00F54342">
              <w:t xml:space="preserve"> of those sheets</w:t>
            </w:r>
            <w:r>
              <w:t>. These counts are displayed at the top of the sheet, to the right of the data entry table.</w:t>
            </w:r>
          </w:p>
        </w:tc>
      </w:tr>
    </w:tbl>
    <w:p w14:paraId="52DF996F" w14:textId="4701A8CF" w:rsidR="00CB1DA6" w:rsidRDefault="00CB1DA6" w:rsidP="0005544F">
      <w:pPr>
        <w:pStyle w:val="ListParagraph"/>
        <w:numPr>
          <w:ilvl w:val="0"/>
          <w:numId w:val="23"/>
        </w:numPr>
      </w:pPr>
      <w:r>
        <w:t xml:space="preserve">25 submissions are ‘received’. </w:t>
      </w:r>
      <w:r w:rsidR="0005544F">
        <w:t>This</w:t>
      </w:r>
      <w:r>
        <w:t xml:space="preserve"> information (title, precis, organization)</w:t>
      </w:r>
      <w:r w:rsidR="0005544F">
        <w:t xml:space="preserve"> is entered</w:t>
      </w:r>
      <w:r>
        <w:t xml:space="preserve"> in the Projects table. </w:t>
      </w:r>
    </w:p>
    <w:p w14:paraId="285E2032" w14:textId="77777777" w:rsidR="0005544F" w:rsidRDefault="00CB1DA6" w:rsidP="0020712F">
      <w:pPr>
        <w:pStyle w:val="ListParagraph"/>
        <w:numPr>
          <w:ilvl w:val="0"/>
          <w:numId w:val="23"/>
        </w:numPr>
      </w:pPr>
      <w:r>
        <w:t xml:space="preserve">10 markers are recruited, also from Canadian colleges. </w:t>
      </w:r>
      <w:r w:rsidR="008A2BE6">
        <w:t>The</w:t>
      </w:r>
      <w:r>
        <w:t xml:space="preserve"> markers </w:t>
      </w:r>
      <w:r w:rsidR="008A2BE6">
        <w:t>may</w:t>
      </w:r>
      <w:r>
        <w:t xml:space="preserve"> also </w:t>
      </w:r>
      <w:r w:rsidR="008A2BE6">
        <w:t xml:space="preserve">be </w:t>
      </w:r>
      <w:r>
        <w:t xml:space="preserve">mentors to one or more submission. </w:t>
      </w:r>
      <w:r w:rsidR="008A2BE6">
        <w:t>Enter this information</w:t>
      </w:r>
      <w:r>
        <w:t xml:space="preserve"> in the </w:t>
      </w:r>
      <w:r w:rsidR="008A2BE6">
        <w:t>Projects</w:t>
      </w:r>
      <w:r>
        <w:t xml:space="preserve"> table</w:t>
      </w:r>
      <w:r w:rsidR="008A2BE6">
        <w:t xml:space="preserve"> (the </w:t>
      </w:r>
      <w:r w:rsidR="003C271D">
        <w:t xml:space="preserve">marker number </w:t>
      </w:r>
      <w:r w:rsidR="008A2BE6">
        <w:t xml:space="preserve">for the mentor for each project). </w:t>
      </w:r>
    </w:p>
    <w:p w14:paraId="46279B5F" w14:textId="77777777" w:rsidR="0005544F" w:rsidRDefault="0005544F" w:rsidP="0005544F">
      <w:pPr>
        <w:pStyle w:val="ListParagraph"/>
        <w:numPr>
          <w:ilvl w:val="0"/>
          <w:numId w:val="23"/>
        </w:numPr>
      </w:pPr>
      <w:r>
        <w:t>The organizers look over the submissions’ information</w:t>
      </w:r>
      <w:r>
        <w:rPr>
          <w:rStyle w:val="FootnoteReference"/>
        </w:rPr>
        <w:footnoteReference w:id="20"/>
      </w:r>
      <w:r>
        <w:t xml:space="preserve"> and decide that 11 (equally weighted) keywords describe the expertise themes for the competition. These are entered in the Keywords table along with their weights. </w:t>
      </w:r>
    </w:p>
    <w:p w14:paraId="78805A09" w14:textId="77777777" w:rsidR="0005544F" w:rsidRDefault="0005544F" w:rsidP="0005544F">
      <w:pPr>
        <w:pStyle w:val="ListParagraph"/>
        <w:numPr>
          <w:ilvl w:val="0"/>
          <w:numId w:val="23"/>
        </w:numPr>
      </w:pPr>
      <w:r>
        <w:t>The organizer enters the selection criteria on the Criteria sheet, indicating the minimum and maximum score for each criterion.</w:t>
      </w:r>
    </w:p>
    <w:tbl>
      <w:tblPr>
        <w:tblStyle w:val="TableGrid"/>
        <w:tblpPr w:leftFromText="180" w:rightFromText="180" w:vertAnchor="text" w:horzAnchor="margin" w:tblpXSpec="right" w:tblpY="118"/>
        <w:tblW w:w="0" w:type="auto"/>
        <w:shd w:val="clear" w:color="auto" w:fill="FFF2CC" w:themeFill="accent4" w:themeFillTint="33"/>
        <w:tblLook w:val="04A0" w:firstRow="1" w:lastRow="0" w:firstColumn="1" w:lastColumn="0" w:noHBand="0" w:noVBand="1"/>
      </w:tblPr>
      <w:tblGrid>
        <w:gridCol w:w="3635"/>
      </w:tblGrid>
      <w:tr w:rsidR="0005544F" w14:paraId="4A341300" w14:textId="77777777" w:rsidTr="0005544F">
        <w:trPr>
          <w:trHeight w:val="1406"/>
        </w:trPr>
        <w:tc>
          <w:tcPr>
            <w:tcW w:w="3635" w:type="dxa"/>
            <w:shd w:val="clear" w:color="auto" w:fill="FFF2CC" w:themeFill="accent4" w:themeFillTint="33"/>
          </w:tcPr>
          <w:p w14:paraId="3D34A358" w14:textId="77777777" w:rsidR="00F54342" w:rsidRDefault="0005544F" w:rsidP="0005544F">
            <w:pPr>
              <w:pStyle w:val="ListParagraph"/>
              <w:ind w:left="0"/>
            </w:pPr>
            <w:r>
              <w:t>TIP: the</w:t>
            </w:r>
            <w:r w:rsidR="00F54342">
              <w:t xml:space="preserve"> small</w:t>
            </w:r>
            <w:r>
              <w:t xml:space="preserve"> secondary table on the Competition Parameters sheet calculates the number of marking assignments and the number of marking assignments per marker given the parameters.  You </w:t>
            </w:r>
            <w:r w:rsidR="00F54342">
              <w:t>should</w:t>
            </w:r>
            <w:r>
              <w:t xml:space="preserve"> override them </w:t>
            </w:r>
            <w:r w:rsidR="00F54342">
              <w:t>on</w:t>
            </w:r>
            <w:r>
              <w:t xml:space="preserve"> the main table of the Competition Parameters sheet</w:t>
            </w:r>
            <w:r w:rsidR="00F54342">
              <w:t xml:space="preserve">, allowing you to </w:t>
            </w:r>
          </w:p>
          <w:p w14:paraId="31D81896" w14:textId="7A918F55" w:rsidR="0005544F" w:rsidRDefault="00F54342" w:rsidP="0005544F">
            <w:pPr>
              <w:pStyle w:val="ListParagraph"/>
              <w:ind w:left="0"/>
            </w:pPr>
            <w:r>
              <w:t>keep a reference to the nominal values</w:t>
            </w:r>
            <w:r w:rsidR="0005544F">
              <w:t>.</w:t>
            </w:r>
          </w:p>
        </w:tc>
      </w:tr>
    </w:tbl>
    <w:p w14:paraId="229E1F75" w14:textId="3327D771" w:rsidR="00CB1DA6" w:rsidRDefault="0005544F" w:rsidP="006A20D3">
      <w:pPr>
        <w:pStyle w:val="ListParagraph"/>
        <w:numPr>
          <w:ilvl w:val="0"/>
          <w:numId w:val="23"/>
        </w:numPr>
      </w:pPr>
      <w:r>
        <w:t>The organizer d</w:t>
      </w:r>
      <w:r w:rsidR="00CB1DA6">
        <w:t>efine</w:t>
      </w:r>
      <w:r>
        <w:t>s</w:t>
      </w:r>
      <w:r w:rsidR="00CB1DA6">
        <w:t xml:space="preserve"> the parameters</w:t>
      </w:r>
      <w:r w:rsidR="008A2BE6">
        <w:t xml:space="preserve"> for this competition (Competition Parameters sheet)</w:t>
      </w:r>
      <w:r w:rsidR="00CB1DA6">
        <w:t xml:space="preserve">. In this competition three criteria are used, each with possible scores from </w:t>
      </w:r>
      <w:r w:rsidR="003C271D">
        <w:t xml:space="preserve">1 </w:t>
      </w:r>
      <w:r w:rsidR="00CB1DA6">
        <w:t xml:space="preserve">to 5. </w:t>
      </w:r>
      <w:r w:rsidR="008A2BE6">
        <w:t xml:space="preserve">The organizers need to decide how many markers should evaluate each submission. </w:t>
      </w:r>
      <w:r w:rsidR="003C271D">
        <w:t xml:space="preserve">They </w:t>
      </w:r>
      <w:r w:rsidR="008A2BE6">
        <w:t xml:space="preserve">decide </w:t>
      </w:r>
      <w:r w:rsidR="00CB1DA6">
        <w:t xml:space="preserve">each submission is to </w:t>
      </w:r>
      <w:r>
        <w:t>be</w:t>
      </w:r>
      <w:r w:rsidR="00CB1DA6">
        <w:t xml:space="preserve"> scored by 4 experts</w:t>
      </w:r>
      <w:r w:rsidR="008A2BE6">
        <w:t>, which means 100 marking assignments are required (25 submissions x 4 evaluations each). With 10 experts, that means each expert will rate 10 submissions</w:t>
      </w:r>
      <w:r w:rsidR="00CB1DA6">
        <w:t xml:space="preserve">. </w:t>
      </w:r>
      <w:r w:rsidR="008A2BE6">
        <w:t xml:space="preserve">Since scores and comments will be requested from the markers, the entry in the </w:t>
      </w:r>
      <w:r w:rsidR="003C271D">
        <w:t>C</w:t>
      </w:r>
      <w:r w:rsidR="008A2BE6">
        <w:t xml:space="preserve">ompetition </w:t>
      </w:r>
      <w:r w:rsidR="003C271D">
        <w:t>P</w:t>
      </w:r>
      <w:r w:rsidR="008A2BE6">
        <w:t xml:space="preserve">arameters </w:t>
      </w:r>
      <w:r w:rsidR="003C271D">
        <w:t xml:space="preserve">sheet </w:t>
      </w:r>
      <w:r w:rsidR="008A2BE6">
        <w:t xml:space="preserve">for this is set to </w:t>
      </w:r>
      <w:r w:rsidR="003C271D">
        <w:t>TRUE (</w:t>
      </w:r>
      <w:r w:rsidR="008A2BE6">
        <w:t>i.e., both score AND comments will be requested).</w:t>
      </w:r>
      <w:r w:rsidR="00C16536">
        <w:t xml:space="preserve"> </w:t>
      </w:r>
      <w:r w:rsidR="008A2BE6">
        <w:t xml:space="preserve">They specify that the compiled comments should be saved as </w:t>
      </w:r>
      <w:r w:rsidR="00B75602">
        <w:t>TEXT</w:t>
      </w:r>
      <w:r w:rsidR="008A2BE6">
        <w:t xml:space="preserve"> files</w:t>
      </w:r>
      <w:r w:rsidR="00B75602">
        <w:t>.</w:t>
      </w:r>
    </w:p>
    <w:p w14:paraId="7969D1D8" w14:textId="224B14C4" w:rsidR="00B75602" w:rsidRDefault="003C271D" w:rsidP="00CB1DA6">
      <w:pPr>
        <w:pStyle w:val="ListParagraph"/>
        <w:numPr>
          <w:ilvl w:val="0"/>
          <w:numId w:val="23"/>
        </w:numPr>
      </w:pPr>
      <w:r>
        <w:t>They p</w:t>
      </w:r>
      <w:r w:rsidR="00B75602">
        <w:t xml:space="preserve">ress </w:t>
      </w:r>
      <w:r w:rsidR="00B75602">
        <w:rPr>
          <w:noProof/>
        </w:rPr>
        <w:drawing>
          <wp:inline distT="0" distB="0" distL="0" distR="0" wp14:anchorId="7A576B47" wp14:editId="6F0C5B88">
            <wp:extent cx="1098097" cy="168938"/>
            <wp:effectExtent l="0" t="0" r="698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21410" cy="172525"/>
                    </a:xfrm>
                    <a:prstGeom prst="rect">
                      <a:avLst/>
                    </a:prstGeom>
                  </pic:spPr>
                </pic:pic>
              </a:graphicData>
            </a:graphic>
          </wp:inline>
        </w:drawing>
      </w:r>
      <w:r w:rsidR="00B75602">
        <w:t xml:space="preserve"> to create an Excel .XLSX file with the sheets sized for the number of projects, markers, keywords and criteria in this competition</w:t>
      </w:r>
      <w:r w:rsidR="00B75602">
        <w:rPr>
          <w:rStyle w:val="FootnoteReference"/>
        </w:rPr>
        <w:footnoteReference w:id="21"/>
      </w:r>
      <w:r w:rsidR="00B75602">
        <w:t>.</w:t>
      </w:r>
    </w:p>
    <w:p w14:paraId="64774910" w14:textId="77777777" w:rsidR="00F54342" w:rsidRDefault="0005544F" w:rsidP="00CB1DA6">
      <w:pPr>
        <w:pStyle w:val="ListParagraph"/>
        <w:numPr>
          <w:ilvl w:val="0"/>
          <w:numId w:val="23"/>
        </w:numPr>
      </w:pPr>
      <w:r>
        <w:t>The organizer selects</w:t>
      </w:r>
      <w:r w:rsidR="00CB1DA6">
        <w:t xml:space="preserve"> </w:t>
      </w:r>
      <w:r w:rsidR="00CB1DA6">
        <w:rPr>
          <w:noProof/>
        </w:rPr>
        <w:drawing>
          <wp:inline distT="0" distB="0" distL="0" distR="0" wp14:anchorId="25A8AA7B" wp14:editId="4172327C">
            <wp:extent cx="1284734" cy="15146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80" t="22942" r="2931" b="23755"/>
                    <a:stretch/>
                  </pic:blipFill>
                  <pic:spPr bwMode="auto">
                    <a:xfrm>
                      <a:off x="0" y="0"/>
                      <a:ext cx="1362320" cy="160612"/>
                    </a:xfrm>
                    <a:prstGeom prst="rect">
                      <a:avLst/>
                    </a:prstGeom>
                    <a:ln>
                      <a:noFill/>
                    </a:ln>
                    <a:extLst>
                      <a:ext uri="{53640926-AAD7-44D8-BBD7-CCE9431645EC}">
                        <a14:shadowObscured xmlns:a14="http://schemas.microsoft.com/office/drawing/2010/main"/>
                      </a:ext>
                    </a:extLst>
                  </pic:spPr>
                </pic:pic>
              </a:graphicData>
            </a:graphic>
          </wp:inline>
        </w:drawing>
      </w:r>
      <w:r w:rsidR="00CB1DA6">
        <w:t xml:space="preserve"> on the Macros </w:t>
      </w:r>
      <w:r w:rsidR="00E66EF1">
        <w:t>sheet and</w:t>
      </w:r>
      <w:r w:rsidR="00CB1DA6">
        <w:t xml:space="preserve"> select a directory for the </w:t>
      </w:r>
      <w:r>
        <w:t xml:space="preserve">personalized keyword information </w:t>
      </w:r>
      <w:r w:rsidR="00CB1DA6">
        <w:t>file</w:t>
      </w:r>
      <w:r>
        <w:t>s</w:t>
      </w:r>
      <w:r w:rsidR="00CB1DA6">
        <w:t xml:space="preserve">. These files name have the following pattern: </w:t>
      </w:r>
      <w:r w:rsidR="00CB1DA6" w:rsidRPr="00DF7FB9">
        <w:rPr>
          <w:i/>
          <w:iCs/>
        </w:rPr>
        <w:t>Marker# Marker</w:t>
      </w:r>
      <w:r w:rsidR="008A2BE6">
        <w:rPr>
          <w:i/>
          <w:iCs/>
        </w:rPr>
        <w:t>_</w:t>
      </w:r>
      <w:r w:rsidR="00CB1DA6" w:rsidRPr="00DF7FB9">
        <w:rPr>
          <w:i/>
          <w:iCs/>
        </w:rPr>
        <w:t>Name</w:t>
      </w:r>
      <w:r w:rsidR="00CB1DA6">
        <w:t xml:space="preserve"> KeywordExpertise.xlsx (e.g., “</w:t>
      </w:r>
      <w:r w:rsidR="00CB1DA6" w:rsidRPr="00817659">
        <w:t>4 Abdelaziz Morad KeywordExpertise</w:t>
      </w:r>
      <w:r w:rsidR="00CB1DA6">
        <w:t>.xlsx”)</w:t>
      </w:r>
    </w:p>
    <w:p w14:paraId="7F9FC1D7" w14:textId="6932FF41" w:rsidR="00CB1DA6" w:rsidRDefault="00CB1DA6" w:rsidP="00CB1DA6">
      <w:pPr>
        <w:pStyle w:val="ListParagraph"/>
        <w:numPr>
          <w:ilvl w:val="0"/>
          <w:numId w:val="23"/>
        </w:numPr>
      </w:pPr>
    </w:p>
    <w:p w14:paraId="2EDC5CE0" w14:textId="69A8EC46" w:rsidR="00CB1DA6" w:rsidRDefault="00CB1DA6" w:rsidP="00CB1DA6">
      <w:pPr>
        <w:pStyle w:val="ListParagraph"/>
        <w:numPr>
          <w:ilvl w:val="0"/>
          <w:numId w:val="23"/>
        </w:numPr>
      </w:pPr>
      <w:r>
        <w:t>The organizer then share</w:t>
      </w:r>
      <w:r w:rsidR="0005544F">
        <w:t>s</w:t>
      </w:r>
      <w:r>
        <w:t xml:space="preserve"> these files with the markers (perhaps via an email merge or a secure </w:t>
      </w:r>
      <w:r w:rsidR="0005544F">
        <w:t>website</w:t>
      </w:r>
      <w:r>
        <w:t>, e.g., SharePoint). The markers edit their files</w:t>
      </w:r>
      <w:r w:rsidR="008A2BE6">
        <w:t xml:space="preserve"> to show their level of confidence on the keywords and whether they are in conflict of interest with any of the submissions</w:t>
      </w:r>
      <w:r w:rsidR="0005544F">
        <w:t xml:space="preserve">. They </w:t>
      </w:r>
      <w:r>
        <w:t>return the</w:t>
      </w:r>
      <w:r w:rsidR="008A2BE6">
        <w:t xml:space="preserve"> files</w:t>
      </w:r>
      <w:r>
        <w:t xml:space="preserve"> to the organizers. The organizers store the completed keyword expertise </w:t>
      </w:r>
      <w:r w:rsidR="008A2BE6">
        <w:t>files</w:t>
      </w:r>
      <w:r>
        <w:t xml:space="preserve"> in a folder</w:t>
      </w:r>
      <w:r w:rsidR="0005544F">
        <w:t xml:space="preserve"> separate from the blank keyword expertise sheets.</w:t>
      </w:r>
    </w:p>
    <w:p w14:paraId="0BE4389C" w14:textId="3D5A7611" w:rsidR="003C271D" w:rsidRDefault="00CB1DA6" w:rsidP="00CB211A">
      <w:pPr>
        <w:pStyle w:val="ListParagraph"/>
        <w:numPr>
          <w:ilvl w:val="0"/>
          <w:numId w:val="23"/>
        </w:numPr>
      </w:pPr>
      <w:r>
        <w:t xml:space="preserve">To load the expertise into CoSeT, the competition organizer presses </w:t>
      </w:r>
      <w:r w:rsidR="00B75602">
        <w:rPr>
          <w:noProof/>
        </w:rPr>
        <w:drawing>
          <wp:inline distT="0" distB="0" distL="0" distR="0" wp14:anchorId="58460770" wp14:editId="60935F01">
            <wp:extent cx="1014111" cy="14585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b="22400"/>
                    <a:stretch/>
                  </pic:blipFill>
                  <pic:spPr bwMode="auto">
                    <a:xfrm>
                      <a:off x="0" y="0"/>
                      <a:ext cx="1071178" cy="154064"/>
                    </a:xfrm>
                    <a:prstGeom prst="rect">
                      <a:avLst/>
                    </a:prstGeom>
                    <a:ln>
                      <a:noFill/>
                    </a:ln>
                    <a:extLst>
                      <a:ext uri="{53640926-AAD7-44D8-BBD7-CCE9431645EC}">
                        <a14:shadowObscured xmlns:a14="http://schemas.microsoft.com/office/drawing/2010/main"/>
                      </a:ext>
                    </a:extLst>
                  </pic:spPr>
                </pic:pic>
              </a:graphicData>
            </a:graphic>
          </wp:inline>
        </w:drawing>
      </w:r>
      <w:r>
        <w:t xml:space="preserve"> on the Macros sheet, and select</w:t>
      </w:r>
      <w:r w:rsidR="0005544F">
        <w:t>s</w:t>
      </w:r>
      <w:r>
        <w:t xml:space="preserve"> the folder containing the completed keyword expertise files.</w:t>
      </w:r>
      <w:r w:rsidR="00C16536">
        <w:t xml:space="preserve"> </w:t>
      </w:r>
      <w:r>
        <w:t>Th</w:t>
      </w:r>
      <w:r w:rsidR="008A2BE6">
        <w:t xml:space="preserve">e </w:t>
      </w:r>
      <w:r w:rsidR="008A2BE6">
        <w:lastRenderedPageBreak/>
        <w:t>markers’ self-assessed expertise with regards to the keywords</w:t>
      </w:r>
      <w:r>
        <w:t xml:space="preserve"> is loaded into the Keyword Expertise sheet</w:t>
      </w:r>
      <w:r w:rsidR="008A2BE6">
        <w:t xml:space="preserve"> and any declared conflicts of interest are loaded into the Projects X Markers table</w:t>
      </w:r>
      <w:r>
        <w:t xml:space="preserve">. </w:t>
      </w:r>
      <w:r w:rsidR="008A2BE6">
        <w:t xml:space="preserve">The compiled keyword expertise gives an initial sense of the expertise in the group of markers. </w:t>
      </w:r>
      <w:r>
        <w:t xml:space="preserve">The organizer reviews the Keyword Expertise table </w:t>
      </w:r>
      <w:r w:rsidR="008A2BE6">
        <w:t>for any gaps signaling the need to recruit additional markers</w:t>
      </w:r>
      <w:r>
        <w:t>.</w:t>
      </w:r>
    </w:p>
    <w:tbl>
      <w:tblPr>
        <w:tblStyle w:val="TableGrid"/>
        <w:tblpPr w:leftFromText="180" w:rightFromText="180" w:vertAnchor="text" w:horzAnchor="page" w:tblpX="7044" w:tblpY="-162"/>
        <w:tblW w:w="0" w:type="auto"/>
        <w:shd w:val="clear" w:color="auto" w:fill="FFF2CC" w:themeFill="accent4" w:themeFillTint="33"/>
        <w:tblLook w:val="04A0" w:firstRow="1" w:lastRow="0" w:firstColumn="1" w:lastColumn="0" w:noHBand="0" w:noVBand="1"/>
      </w:tblPr>
      <w:tblGrid>
        <w:gridCol w:w="3295"/>
      </w:tblGrid>
      <w:tr w:rsidR="003C271D" w14:paraId="255AF942" w14:textId="77777777" w:rsidTr="003C271D">
        <w:trPr>
          <w:trHeight w:val="1209"/>
        </w:trPr>
        <w:tc>
          <w:tcPr>
            <w:tcW w:w="3295" w:type="dxa"/>
            <w:shd w:val="clear" w:color="auto" w:fill="FFF2CC" w:themeFill="accent4" w:themeFillTint="33"/>
          </w:tcPr>
          <w:p w14:paraId="0F46ACAC" w14:textId="130C1D14" w:rsidR="003C271D" w:rsidRDefault="003C271D" w:rsidP="003C271D">
            <w:pPr>
              <w:pStyle w:val="ListParagraph"/>
              <w:ind w:left="0"/>
            </w:pPr>
            <w:r>
              <w:t>TIP: If you fill out the Project Keyword table before loading the Keyword expertise, CoSeT will continue to populate the Project X Marker sheet</w:t>
            </w:r>
            <w:r w:rsidR="0005544F">
              <w:t xml:space="preserve"> automatically</w:t>
            </w:r>
            <w:r>
              <w:t>.</w:t>
            </w:r>
          </w:p>
        </w:tc>
      </w:tr>
    </w:tbl>
    <w:p w14:paraId="1ABD25B2" w14:textId="3CA09FC5" w:rsidR="003C271D" w:rsidRDefault="003C271D" w:rsidP="003C271D">
      <w:pPr>
        <w:pStyle w:val="ListParagraph"/>
        <w:numPr>
          <w:ilvl w:val="0"/>
          <w:numId w:val="23"/>
        </w:numPr>
      </w:pPr>
      <w:r>
        <w:t>The competition organizer then rate</w:t>
      </w:r>
      <w:r w:rsidR="00361F03">
        <w:t>s</w:t>
      </w:r>
      <w:r>
        <w:t xml:space="preserve"> the importance of each keyword topic (Low, Medium, High) and store this in the Project Expertise sheet. </w:t>
      </w:r>
    </w:p>
    <w:p w14:paraId="7E87A1DB" w14:textId="06F63ADE" w:rsidR="00CB1DA6" w:rsidRDefault="00CB1DA6" w:rsidP="00CB1DA6">
      <w:pPr>
        <w:pStyle w:val="ListParagraph"/>
        <w:numPr>
          <w:ilvl w:val="0"/>
          <w:numId w:val="23"/>
        </w:numPr>
      </w:pPr>
      <w:r>
        <w:t xml:space="preserve">To create the table of Projects X Markers expertise, the competition organizer selects </w:t>
      </w:r>
      <w:r w:rsidR="008A2BE6">
        <w:rPr>
          <w:noProof/>
        </w:rPr>
        <w:drawing>
          <wp:inline distT="0" distB="0" distL="0" distR="0" wp14:anchorId="6392D670" wp14:editId="0931BC61">
            <wp:extent cx="937328" cy="14464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88667" cy="152571"/>
                    </a:xfrm>
                    <a:prstGeom prst="rect">
                      <a:avLst/>
                    </a:prstGeom>
                    <a:noFill/>
                    <a:ln>
                      <a:noFill/>
                    </a:ln>
                  </pic:spPr>
                </pic:pic>
              </a:graphicData>
            </a:graphic>
          </wp:inline>
        </w:drawing>
      </w:r>
      <w:r w:rsidR="008A2BE6">
        <w:t>, which creates the Project X Marker table from the Project Keyword, and the Marker Expertise sheet</w:t>
      </w:r>
      <w:r w:rsidR="00E77830">
        <w:t xml:space="preserve"> (see </w:t>
      </w:r>
      <w:r w:rsidR="00907053">
        <w:t>Figure 11</w:t>
      </w:r>
      <w:r w:rsidR="00E77830">
        <w:t xml:space="preserve"> below). </w:t>
      </w:r>
      <w:r w:rsidR="008A2BE6">
        <w:t>The organizers</w:t>
      </w:r>
      <w:r>
        <w:t xml:space="preserve"> then review the anticipated </w:t>
      </w:r>
      <w:r w:rsidR="008A2BE6">
        <w:t xml:space="preserve">set of </w:t>
      </w:r>
      <w:r>
        <w:t xml:space="preserve">markers’ expertise for the </w:t>
      </w:r>
      <w:r w:rsidR="008A2BE6">
        <w:t>submissions</w:t>
      </w:r>
      <w:r>
        <w:t>.</w:t>
      </w:r>
      <w:r w:rsidR="00C16536">
        <w:t xml:space="preserve"> </w:t>
      </w:r>
      <w:r w:rsidR="008A2BE6">
        <w:t xml:space="preserve">If necessary, they revise their expert recruitment. </w:t>
      </w:r>
    </w:p>
    <w:p w14:paraId="142CCF56" w14:textId="68EC2BC8" w:rsidR="00E77830" w:rsidRDefault="00E77830" w:rsidP="00E77830">
      <w:pPr>
        <w:pStyle w:val="ListParagraph"/>
      </w:pPr>
      <w:r>
        <w:rPr>
          <w:noProof/>
        </w:rPr>
        <w:drawing>
          <wp:inline distT="0" distB="0" distL="0" distR="0" wp14:anchorId="0630CF23" wp14:editId="7EC86589">
            <wp:extent cx="5010558" cy="17563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1887" cy="1760343"/>
                    </a:xfrm>
                    <a:prstGeom prst="rect">
                      <a:avLst/>
                    </a:prstGeom>
                  </pic:spPr>
                </pic:pic>
              </a:graphicData>
            </a:graphic>
          </wp:inline>
        </w:drawing>
      </w:r>
    </w:p>
    <w:p w14:paraId="475890F7" w14:textId="3732F493" w:rsidR="00E77830" w:rsidRDefault="0087192B" w:rsidP="0087192B">
      <w:pPr>
        <w:pStyle w:val="Caption"/>
        <w:jc w:val="center"/>
      </w:pPr>
      <w:bookmarkStart w:id="43" w:name="_Toc66445648"/>
      <w:r>
        <w:t xml:space="preserve">Figure </w:t>
      </w:r>
      <w:fldSimple w:instr=" SEQ Figure \* ARABIC ">
        <w:r w:rsidR="009D105C">
          <w:rPr>
            <w:noProof/>
          </w:rPr>
          <w:t>12</w:t>
        </w:r>
      </w:fldSimple>
      <w:r w:rsidR="001264C3">
        <w:rPr>
          <w:noProof/>
        </w:rPr>
        <w:t>:</w:t>
      </w:r>
      <w:r>
        <w:t xml:space="preserve"> </w:t>
      </w:r>
      <w:r w:rsidRPr="00DE378C">
        <w:t xml:space="preserve">Project X Marker </w:t>
      </w:r>
      <w:r w:rsidR="00F54342">
        <w:t>T</w:t>
      </w:r>
      <w:r w:rsidRPr="00DE378C">
        <w:t xml:space="preserve">able </w:t>
      </w:r>
      <w:r w:rsidR="00F54342">
        <w:t>C</w:t>
      </w:r>
      <w:r w:rsidRPr="00DE378C">
        <w:t xml:space="preserve">reated using Keyword </w:t>
      </w:r>
      <w:r w:rsidR="00F54342">
        <w:t>I</w:t>
      </w:r>
      <w:r w:rsidRPr="00DE378C">
        <w:t>nformation</w:t>
      </w:r>
      <w:bookmarkEnd w:id="43"/>
    </w:p>
    <w:p w14:paraId="345942A0" w14:textId="4542199C" w:rsidR="00CB1DA6" w:rsidRDefault="003C271D" w:rsidP="00CB1DA6">
      <w:pPr>
        <w:pStyle w:val="ListParagraph"/>
        <w:numPr>
          <w:ilvl w:val="0"/>
          <w:numId w:val="23"/>
        </w:numPr>
      </w:pPr>
      <w:r>
        <w:t xml:space="preserve">Satisfied </w:t>
      </w:r>
      <w:r w:rsidR="00CB1DA6">
        <w:t xml:space="preserve">with the available expertise, the organizer selects </w:t>
      </w:r>
      <w:r w:rsidR="00B75602">
        <w:rPr>
          <w:noProof/>
        </w:rPr>
        <w:drawing>
          <wp:inline distT="0" distB="0" distL="0" distR="0" wp14:anchorId="4C37312E" wp14:editId="373E17B1">
            <wp:extent cx="914400" cy="18399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56215" cy="192409"/>
                    </a:xfrm>
                    <a:prstGeom prst="rect">
                      <a:avLst/>
                    </a:prstGeom>
                  </pic:spPr>
                </pic:pic>
              </a:graphicData>
            </a:graphic>
          </wp:inline>
        </w:drawing>
      </w:r>
      <w:r w:rsidR="00CB1DA6">
        <w:t xml:space="preserve"> from the </w:t>
      </w:r>
      <w:r w:rsidR="00B75602">
        <w:t>M</w:t>
      </w:r>
      <w:r w:rsidR="00CB1DA6">
        <w:t>acros sheet.</w:t>
      </w:r>
      <w:r w:rsidR="00C16536">
        <w:t xml:space="preserve"> </w:t>
      </w:r>
      <w:r w:rsidR="00CB1DA6">
        <w:t xml:space="preserve">They then review the assignments, either on the Assignments Master sheet or the </w:t>
      </w:r>
      <w:r w:rsidR="008A2BE6">
        <w:t>Expertise Crosswalk</w:t>
      </w:r>
      <w:r w:rsidR="00CB1DA6">
        <w:t xml:space="preserve"> sheet. If they wish to change assignments, they manually edit the marker </w:t>
      </w:r>
      <w:r w:rsidR="00B75602">
        <w:t>numbers</w:t>
      </w:r>
      <w:r w:rsidR="00CB1DA6">
        <w:t xml:space="preserve"> of those assigned to a project in the Assignments Master sheet.</w:t>
      </w:r>
    </w:p>
    <w:tbl>
      <w:tblPr>
        <w:tblStyle w:val="TableGrid"/>
        <w:tblpPr w:leftFromText="180" w:rightFromText="180" w:vertAnchor="text" w:horzAnchor="margin" w:tblpXSpec="right" w:tblpY="165"/>
        <w:tblW w:w="0" w:type="auto"/>
        <w:tblLook w:val="04A0" w:firstRow="1" w:lastRow="0" w:firstColumn="1" w:lastColumn="0" w:noHBand="0" w:noVBand="1"/>
      </w:tblPr>
      <w:tblGrid>
        <w:gridCol w:w="3611"/>
      </w:tblGrid>
      <w:tr w:rsidR="00F54342" w14:paraId="1EB45A30" w14:textId="77777777" w:rsidTr="00F54342">
        <w:trPr>
          <w:trHeight w:val="1106"/>
        </w:trPr>
        <w:tc>
          <w:tcPr>
            <w:tcW w:w="3611" w:type="dxa"/>
            <w:shd w:val="clear" w:color="auto" w:fill="FFF2CC" w:themeFill="accent4" w:themeFillTint="33"/>
          </w:tcPr>
          <w:p w14:paraId="77D76E6E" w14:textId="4DB95C9D" w:rsidR="00F54342" w:rsidRDefault="00F54342" w:rsidP="00F54342">
            <w:pPr>
              <w:pStyle w:val="ListParagraph"/>
              <w:ind w:left="0"/>
            </w:pPr>
            <w:r>
              <w:t>Making scoring workbooks is perhaps the slowest macro in CoSeT. It may take 10 or 20 seconds to create each scoring workbook.</w:t>
            </w:r>
          </w:p>
        </w:tc>
      </w:tr>
    </w:tbl>
    <w:p w14:paraId="088EECC6" w14:textId="77777777" w:rsidR="00361F03" w:rsidRDefault="00CB1DA6" w:rsidP="00361F03">
      <w:pPr>
        <w:pStyle w:val="ListParagraph"/>
        <w:numPr>
          <w:ilvl w:val="0"/>
          <w:numId w:val="23"/>
        </w:numPr>
      </w:pPr>
      <w:r>
        <w:t xml:space="preserve">They select </w:t>
      </w:r>
      <w:r w:rsidR="00B75602">
        <w:rPr>
          <w:noProof/>
        </w:rPr>
        <w:drawing>
          <wp:inline distT="0" distB="0" distL="0" distR="0" wp14:anchorId="4ABA62FD" wp14:editId="57E49EB8">
            <wp:extent cx="1391697" cy="1716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3899" cy="179336"/>
                    </a:xfrm>
                    <a:prstGeom prst="rect">
                      <a:avLst/>
                    </a:prstGeom>
                  </pic:spPr>
                </pic:pic>
              </a:graphicData>
            </a:graphic>
          </wp:inline>
        </w:drawing>
      </w:r>
      <w:r>
        <w:t xml:space="preserve"> from the Macros sheet and specify the folder to store the personalized </w:t>
      </w:r>
      <w:r w:rsidR="008A2BE6">
        <w:t>files</w:t>
      </w:r>
      <w:r>
        <w:t xml:space="preserve"> for the markers</w:t>
      </w:r>
      <w:r w:rsidR="00B75602">
        <w:t xml:space="preserve"> to enter scores and comments for each submission they evaluate</w:t>
      </w:r>
      <w:r>
        <w:t xml:space="preserve">. These files have the pattern: </w:t>
      </w:r>
      <w:r w:rsidRPr="00DF7FB9">
        <w:rPr>
          <w:i/>
          <w:iCs/>
        </w:rPr>
        <w:t>Marker# Marker-Name</w:t>
      </w:r>
      <w:r>
        <w:t xml:space="preserve"> Marks</w:t>
      </w:r>
      <w:r w:rsidR="008A2BE6">
        <w:t>Wcmts</w:t>
      </w:r>
      <w:r>
        <w:t>.xlsx.</w:t>
      </w:r>
      <w:r w:rsidR="00C16536">
        <w:t xml:space="preserve"> </w:t>
      </w:r>
      <w:r w:rsidR="008A2BE6">
        <w:t>In each file is an instruction sheet, followed by a single sheet for each submission to be evaluated.</w:t>
      </w:r>
      <w:r w:rsidR="00C16536">
        <w:t xml:space="preserve"> </w:t>
      </w:r>
    </w:p>
    <w:p w14:paraId="62463AC4" w14:textId="79FA0B42" w:rsidR="00361F03" w:rsidRDefault="00CB1DA6" w:rsidP="00361F03">
      <w:pPr>
        <w:pStyle w:val="ListParagraph"/>
        <w:numPr>
          <w:ilvl w:val="0"/>
          <w:numId w:val="23"/>
        </w:numPr>
      </w:pPr>
      <w:r>
        <w:t>The organizers share these files with the markers</w:t>
      </w:r>
      <w:r w:rsidR="00361F03">
        <w:t>.  For each project they been assigned, the markers:</w:t>
      </w:r>
    </w:p>
    <w:p w14:paraId="3B495143" w14:textId="77777777" w:rsidR="00361F03" w:rsidRDefault="00361F03" w:rsidP="00361F03">
      <w:pPr>
        <w:pStyle w:val="ListParagraph"/>
        <w:numPr>
          <w:ilvl w:val="1"/>
          <w:numId w:val="43"/>
        </w:numPr>
      </w:pPr>
      <w:r>
        <w:t>Confirm that they are not in conflict for the submission.</w:t>
      </w:r>
    </w:p>
    <w:p w14:paraId="06BF4BF0" w14:textId="77777777" w:rsidR="00361F03" w:rsidRDefault="00361F03" w:rsidP="00361F03">
      <w:pPr>
        <w:pStyle w:val="ListParagraph"/>
        <w:numPr>
          <w:ilvl w:val="1"/>
          <w:numId w:val="43"/>
        </w:numPr>
      </w:pPr>
      <w:r>
        <w:t>Rate their confidence in evaluating the submission (now that they have seen the submission).</w:t>
      </w:r>
    </w:p>
    <w:p w14:paraId="73D0EC6F" w14:textId="77777777" w:rsidR="00361F03" w:rsidRDefault="00361F03" w:rsidP="00361F03">
      <w:pPr>
        <w:pStyle w:val="ListParagraph"/>
        <w:numPr>
          <w:ilvl w:val="1"/>
          <w:numId w:val="43"/>
        </w:numPr>
      </w:pPr>
      <w:r>
        <w:t>Provide a general comment about the submission.</w:t>
      </w:r>
    </w:p>
    <w:p w14:paraId="310B4BA5" w14:textId="2C64BAB2" w:rsidR="00361F03" w:rsidRDefault="00361F03" w:rsidP="00361F03">
      <w:pPr>
        <w:pStyle w:val="ListParagraph"/>
        <w:numPr>
          <w:ilvl w:val="1"/>
          <w:numId w:val="43"/>
        </w:numPr>
      </w:pPr>
      <w:r>
        <w:t xml:space="preserve">Score each criterion. </w:t>
      </w:r>
    </w:p>
    <w:p w14:paraId="1961D362" w14:textId="50FF2A1E" w:rsidR="00361F03" w:rsidRDefault="00361F03" w:rsidP="00361F03">
      <w:pPr>
        <w:pStyle w:val="ListParagraph"/>
        <w:numPr>
          <w:ilvl w:val="1"/>
          <w:numId w:val="43"/>
        </w:numPr>
      </w:pPr>
      <w:r>
        <w:t xml:space="preserve">Provide a comment for the submission in each criterion. </w:t>
      </w:r>
    </w:p>
    <w:p w14:paraId="58F7134B" w14:textId="3D6CD1E5" w:rsidR="00361F03" w:rsidRDefault="00361F03" w:rsidP="00361F03">
      <w:pPr>
        <w:pStyle w:val="ListParagraph"/>
      </w:pPr>
      <w:r>
        <w:lastRenderedPageBreak/>
        <w:t>An extract from a marking sheet is provided below.</w:t>
      </w:r>
    </w:p>
    <w:p w14:paraId="72D65BE6" w14:textId="670CFCB7" w:rsidR="00361F03" w:rsidRDefault="00361F03" w:rsidP="00361F03">
      <w:pPr>
        <w:pStyle w:val="ListParagraph"/>
      </w:pPr>
      <w:r>
        <w:rPr>
          <w:noProof/>
        </w:rPr>
        <w:drawing>
          <wp:inline distT="0" distB="0" distL="0" distR="0" wp14:anchorId="5718B799" wp14:editId="6A485F6B">
            <wp:extent cx="4763663" cy="2468351"/>
            <wp:effectExtent l="19050" t="19050" r="18415"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3062" cy="2478403"/>
                    </a:xfrm>
                    <a:prstGeom prst="rect">
                      <a:avLst/>
                    </a:prstGeom>
                    <a:ln>
                      <a:solidFill>
                        <a:schemeClr val="tx1">
                          <a:lumMod val="50000"/>
                          <a:lumOff val="50000"/>
                        </a:schemeClr>
                      </a:solidFill>
                    </a:ln>
                  </pic:spPr>
                </pic:pic>
              </a:graphicData>
            </a:graphic>
          </wp:inline>
        </w:drawing>
      </w:r>
    </w:p>
    <w:p w14:paraId="06A87488" w14:textId="2361E350" w:rsidR="00361F03" w:rsidRDefault="00361F03" w:rsidP="00361F03">
      <w:pPr>
        <w:pStyle w:val="Caption"/>
        <w:jc w:val="center"/>
      </w:pPr>
      <w:bookmarkStart w:id="44" w:name="_Toc66445649"/>
      <w:r>
        <w:t xml:space="preserve">Figure </w:t>
      </w:r>
      <w:fldSimple w:instr=" SEQ Figure \* ARABIC ">
        <w:r w:rsidR="009D105C">
          <w:rPr>
            <w:noProof/>
          </w:rPr>
          <w:t>13</w:t>
        </w:r>
      </w:fldSimple>
      <w:r>
        <w:rPr>
          <w:noProof/>
        </w:rPr>
        <w:t>:</w:t>
      </w:r>
      <w:r>
        <w:t xml:space="preserve"> </w:t>
      </w:r>
      <w:r w:rsidRPr="007712A6">
        <w:t xml:space="preserve">Example Scores and Comments </w:t>
      </w:r>
      <w:r w:rsidR="00F54342">
        <w:t>S</w:t>
      </w:r>
      <w:r w:rsidRPr="007712A6">
        <w:t>heet</w:t>
      </w:r>
      <w:bookmarkEnd w:id="44"/>
    </w:p>
    <w:p w14:paraId="290A3890" w14:textId="24C2B944" w:rsidR="00CB1DA6" w:rsidRDefault="00361F03" w:rsidP="00361F03">
      <w:pPr>
        <w:pStyle w:val="ListParagraph"/>
        <w:numPr>
          <w:ilvl w:val="0"/>
          <w:numId w:val="43"/>
        </w:numPr>
      </w:pPr>
      <w:r>
        <w:t>The markers</w:t>
      </w:r>
      <w:r w:rsidR="00CB1DA6">
        <w:t xml:space="preserve"> return </w:t>
      </w:r>
      <w:r>
        <w:t>their file</w:t>
      </w:r>
      <w:r w:rsidR="00CB1DA6">
        <w:t xml:space="preserve"> to the organizer. The organizer store</w:t>
      </w:r>
      <w:r>
        <w:t>s</w:t>
      </w:r>
      <w:r w:rsidR="00CB1DA6">
        <w:t xml:space="preserve"> the completed marker scoresheets in a folder</w:t>
      </w:r>
      <w:r>
        <w:t xml:space="preserve"> (different from the blank scoring workbooks)</w:t>
      </w:r>
      <w:r w:rsidR="00CB1DA6">
        <w:t>.</w:t>
      </w:r>
    </w:p>
    <w:p w14:paraId="4A8233E5" w14:textId="0E538920" w:rsidR="008A2BE6" w:rsidRDefault="00CB1DA6" w:rsidP="00361F03">
      <w:pPr>
        <w:pStyle w:val="ListParagraph"/>
        <w:numPr>
          <w:ilvl w:val="0"/>
          <w:numId w:val="43"/>
        </w:numPr>
      </w:pPr>
      <w:r>
        <w:t>To load the expertise into CoSeT, the competition organizer presses</w:t>
      </w:r>
      <w:r w:rsidR="008A2BE6">
        <w:t xml:space="preserve"> </w:t>
      </w:r>
      <w:r w:rsidR="008A2BE6">
        <w:rPr>
          <w:noProof/>
        </w:rPr>
        <w:drawing>
          <wp:inline distT="0" distB="0" distL="0" distR="0" wp14:anchorId="4A0D4CD9" wp14:editId="61CCDC52">
            <wp:extent cx="1059255" cy="16882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2420" cy="172514"/>
                    </a:xfrm>
                    <a:prstGeom prst="rect">
                      <a:avLst/>
                    </a:prstGeom>
                    <a:noFill/>
                    <a:ln>
                      <a:noFill/>
                    </a:ln>
                  </pic:spPr>
                </pic:pic>
              </a:graphicData>
            </a:graphic>
          </wp:inline>
        </w:drawing>
      </w:r>
      <w:r>
        <w:t xml:space="preserve">on the Macros sheet. </w:t>
      </w:r>
      <w:r w:rsidR="008A2BE6">
        <w:t>The macro ask</w:t>
      </w:r>
      <w:r w:rsidR="00361F03">
        <w:t>s</w:t>
      </w:r>
      <w:r w:rsidR="008A2BE6">
        <w:t xml:space="preserve"> the organizer to</w:t>
      </w:r>
      <w:r>
        <w:t xml:space="preserve"> select the folder containing the completed scoresheet files.</w:t>
      </w:r>
      <w:r w:rsidR="00C16536">
        <w:t xml:space="preserve"> </w:t>
      </w:r>
      <w:r>
        <w:t>Th</w:t>
      </w:r>
      <w:r w:rsidR="00361F03">
        <w:t>e scoring and comments workbooks are then opened, and the scores are</w:t>
      </w:r>
      <w:r>
        <w:t xml:space="preserve"> information loaded into the </w:t>
      </w:r>
      <w:r w:rsidR="008A2BE6">
        <w:t>Results sheet</w:t>
      </w:r>
      <w:r w:rsidR="00361F03">
        <w:t>. The combined scores are propagated to</w:t>
      </w:r>
      <w:r w:rsidR="008A2BE6">
        <w:t xml:space="preserve"> the Analysis sheet, and the Analysis chart.</w:t>
      </w:r>
    </w:p>
    <w:p w14:paraId="209B88D3" w14:textId="44DB0531" w:rsidR="008A2BE6" w:rsidRDefault="008A2BE6" w:rsidP="00361F03">
      <w:pPr>
        <w:pStyle w:val="ListParagraph"/>
        <w:numPr>
          <w:ilvl w:val="1"/>
          <w:numId w:val="43"/>
        </w:numPr>
      </w:pPr>
      <w:r>
        <w:t xml:space="preserve">The </w:t>
      </w:r>
      <w:r w:rsidR="00B75602">
        <w:t>R</w:t>
      </w:r>
      <w:r>
        <w:t xml:space="preserve">esults sheet includes formulae that process the scores to calculate normalized </w:t>
      </w:r>
      <w:r w:rsidR="00F54342">
        <w:t>scores and</w:t>
      </w:r>
      <w:r>
        <w:t xml:space="preserve"> compiles a ranked list of projects by decreasing score. </w:t>
      </w:r>
    </w:p>
    <w:p w14:paraId="2562FBF7" w14:textId="35C0743F" w:rsidR="008A2BE6" w:rsidRDefault="008A2BE6" w:rsidP="00361F03">
      <w:pPr>
        <w:pStyle w:val="ListParagraph"/>
        <w:numPr>
          <w:ilvl w:val="1"/>
          <w:numId w:val="43"/>
        </w:numPr>
      </w:pPr>
      <w:r>
        <w:t>The Analysis sheet provides scores organized by reader (for each project), as well as statistics about the competition.</w:t>
      </w:r>
      <w:r w:rsidR="00C16536">
        <w:t xml:space="preserve"> </w:t>
      </w:r>
    </w:p>
    <w:p w14:paraId="084B796C" w14:textId="3B07E3EA" w:rsidR="008A2BE6" w:rsidRDefault="008A2BE6" w:rsidP="00361F03">
      <w:pPr>
        <w:pStyle w:val="ListParagraph"/>
        <w:numPr>
          <w:ilvl w:val="1"/>
          <w:numId w:val="43"/>
        </w:numPr>
      </w:pPr>
      <w:r>
        <w:t xml:space="preserve">The </w:t>
      </w:r>
      <w:r w:rsidR="00361F03">
        <w:t>A</w:t>
      </w:r>
      <w:r>
        <w:t xml:space="preserve">nalysis </w:t>
      </w:r>
      <w:r w:rsidR="00361F03">
        <w:t>C</w:t>
      </w:r>
      <w:r>
        <w:t xml:space="preserve">hart showing some general trends for the competition including the variance for the project scores. </w:t>
      </w:r>
    </w:p>
    <w:p w14:paraId="08C50970" w14:textId="434923DD" w:rsidR="008A2BE6" w:rsidRDefault="00CB1DA6" w:rsidP="008A2BE6">
      <w:pPr>
        <w:ind w:left="720"/>
      </w:pPr>
      <w:r>
        <w:t>The competition organizers review the competition results</w:t>
      </w:r>
      <w:r w:rsidR="008A2BE6">
        <w:t xml:space="preserve"> and confirm whether they want to apply normalization to the scores. Many competitions have a limited budget to award, or a limited number of awards available. In this context the variance in the cutoff-zone between the successful and unsuccessful submissions is of particular interest. Once satisfied with the </w:t>
      </w:r>
      <w:r w:rsidR="00361F03">
        <w:t>ranked list of submissions</w:t>
      </w:r>
      <w:r w:rsidR="00B75602">
        <w:t xml:space="preserve">, they </w:t>
      </w:r>
      <w:r w:rsidR="008A2BE6">
        <w:t>s</w:t>
      </w:r>
      <w:r>
        <w:t>ave the completed competition workbook.</w:t>
      </w:r>
      <w:r w:rsidR="008A2BE6">
        <w:t xml:space="preserve"> </w:t>
      </w:r>
    </w:p>
    <w:p w14:paraId="1F521753" w14:textId="014ECA8A" w:rsidR="00CB1DA6" w:rsidRDefault="00B75602" w:rsidP="008A2BE6">
      <w:pPr>
        <w:ind w:left="720"/>
      </w:pPr>
      <w:r>
        <w:t xml:space="preserve">The </w:t>
      </w:r>
      <w:r>
        <w:rPr>
          <w:noProof/>
        </w:rPr>
        <w:drawing>
          <wp:inline distT="0" distB="0" distL="0" distR="0" wp14:anchorId="4A0499E9" wp14:editId="2D91665F">
            <wp:extent cx="1059255" cy="16882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2420" cy="172514"/>
                    </a:xfrm>
                    <a:prstGeom prst="rect">
                      <a:avLst/>
                    </a:prstGeom>
                    <a:noFill/>
                    <a:ln>
                      <a:noFill/>
                    </a:ln>
                  </pic:spPr>
                </pic:pic>
              </a:graphicData>
            </a:graphic>
          </wp:inline>
        </w:drawing>
      </w:r>
      <w:r>
        <w:t xml:space="preserve"> </w:t>
      </w:r>
      <w:r w:rsidR="00A83770">
        <w:t xml:space="preserve">also </w:t>
      </w:r>
      <w:r>
        <w:t xml:space="preserve">compiles the comments from all the markers </w:t>
      </w:r>
      <w:r w:rsidR="008A2BE6">
        <w:t xml:space="preserve">into separate </w:t>
      </w:r>
      <w:r>
        <w:t>.TXT</w:t>
      </w:r>
      <w:r w:rsidR="008A2BE6">
        <w:t xml:space="preserve"> files for each submission. </w:t>
      </w:r>
      <w:r>
        <w:t>Since comments from markers t</w:t>
      </w:r>
      <w:r w:rsidR="008A2BE6">
        <w:t>ypically vary in language quality and tone, the competition organizers will want to edit the comments before sharing them with the applicants.</w:t>
      </w:r>
    </w:p>
    <w:p w14:paraId="61D81656" w14:textId="7FFDC3CD" w:rsidR="00A934D0" w:rsidRDefault="00A934D0" w:rsidP="00A934D0"/>
    <w:p w14:paraId="410C9092" w14:textId="1CFAC262" w:rsidR="00F95D10" w:rsidRDefault="00AB54F7" w:rsidP="00F95D10">
      <w:pPr>
        <w:pStyle w:val="Heading2"/>
      </w:pPr>
      <w:bookmarkStart w:id="45" w:name="_Toc63063839"/>
      <w:bookmarkStart w:id="46" w:name="_Toc66967867"/>
      <w:r>
        <w:lastRenderedPageBreak/>
        <w:t xml:space="preserve">The </w:t>
      </w:r>
      <w:r w:rsidR="00F95D10">
        <w:t>Macros</w:t>
      </w:r>
      <w:bookmarkEnd w:id="45"/>
      <w:bookmarkEnd w:id="46"/>
    </w:p>
    <w:p w14:paraId="57607A59" w14:textId="4053A40D" w:rsidR="00580361" w:rsidRDefault="00B75602" w:rsidP="00580361">
      <w:r>
        <w:t>As noted in this document, CoSeT uses</w:t>
      </w:r>
      <w:r w:rsidR="00580361">
        <w:t xml:space="preserve"> macros</w:t>
      </w:r>
      <w:r w:rsidR="00580361">
        <w:rPr>
          <w:rStyle w:val="FootnoteReference"/>
        </w:rPr>
        <w:footnoteReference w:id="22"/>
      </w:r>
      <w:r w:rsidR="00580361">
        <w:t xml:space="preserve"> to process the information provided.</w:t>
      </w:r>
      <w:r w:rsidR="005C5F25">
        <w:t xml:space="preserve"> These macros are accessed via buttons on the Macros sheet. CoSeT</w:t>
      </w:r>
      <w:r w:rsidR="00580361">
        <w:t xml:space="preserve"> includes macros to:</w:t>
      </w:r>
    </w:p>
    <w:p w14:paraId="49558609" w14:textId="13C68C3B" w:rsidR="00B75602" w:rsidRDefault="00B75602" w:rsidP="00580361">
      <w:pPr>
        <w:pStyle w:val="ListParagraph"/>
        <w:numPr>
          <w:ilvl w:val="0"/>
          <w:numId w:val="10"/>
        </w:numPr>
      </w:pPr>
      <w:r>
        <w:t>Clear the Projects, Markers, Criteria, and Keywords table, in anticipation of starting a new competition.</w:t>
      </w:r>
      <w:r w:rsidR="00C16536">
        <w:t xml:space="preserve"> </w:t>
      </w:r>
    </w:p>
    <w:p w14:paraId="00E46CAC" w14:textId="13BB7F7B" w:rsidR="00B75602" w:rsidRDefault="00B75602" w:rsidP="00580361">
      <w:pPr>
        <w:pStyle w:val="ListParagraph"/>
        <w:numPr>
          <w:ilvl w:val="0"/>
          <w:numId w:val="10"/>
        </w:numPr>
      </w:pPr>
      <w:r>
        <w:t xml:space="preserve">Create a competition workbook with sheets customized </w:t>
      </w:r>
      <w:r w:rsidR="00E66EF1">
        <w:t xml:space="preserve">for </w:t>
      </w:r>
      <w:r w:rsidR="00361F03">
        <w:t>the data entered for a</w:t>
      </w:r>
      <w:r>
        <w:t xml:space="preserve"> set of projects, markers, criteria, keywords and competition parameters.</w:t>
      </w:r>
    </w:p>
    <w:p w14:paraId="6C2C006C" w14:textId="526ED4BE" w:rsidR="00580361" w:rsidRDefault="00580361" w:rsidP="00580361">
      <w:pPr>
        <w:pStyle w:val="ListParagraph"/>
        <w:numPr>
          <w:ilvl w:val="0"/>
          <w:numId w:val="10"/>
        </w:numPr>
      </w:pPr>
      <w:r>
        <w:t xml:space="preserve">Generate </w:t>
      </w:r>
      <w:r w:rsidR="00B75602">
        <w:t>w</w:t>
      </w:r>
      <w:r>
        <w:t>orksheets where each expert can indicate their expertise</w:t>
      </w:r>
      <w:r w:rsidR="00F95D10">
        <w:t>.</w:t>
      </w:r>
    </w:p>
    <w:p w14:paraId="549A688A" w14:textId="4456D2A7" w:rsidR="00580361" w:rsidRDefault="00580361" w:rsidP="00580361">
      <w:pPr>
        <w:pStyle w:val="ListParagraph"/>
        <w:numPr>
          <w:ilvl w:val="0"/>
          <w:numId w:val="10"/>
        </w:numPr>
      </w:pPr>
      <w:r>
        <w:t>Compile the expertise worksheets into a single table.</w:t>
      </w:r>
    </w:p>
    <w:p w14:paraId="061399D0" w14:textId="51DC336C" w:rsidR="00580361" w:rsidRDefault="00580361" w:rsidP="00580361">
      <w:pPr>
        <w:pStyle w:val="ListParagraph"/>
        <w:numPr>
          <w:ilvl w:val="0"/>
          <w:numId w:val="10"/>
        </w:numPr>
      </w:pPr>
      <w:r>
        <w:t>Combine the project and expertise information into a single table.</w:t>
      </w:r>
    </w:p>
    <w:p w14:paraId="1840BFE0" w14:textId="17C35953" w:rsidR="00580361" w:rsidRDefault="00580361" w:rsidP="00580361">
      <w:pPr>
        <w:pStyle w:val="ListParagraph"/>
        <w:numPr>
          <w:ilvl w:val="0"/>
          <w:numId w:val="10"/>
        </w:numPr>
      </w:pPr>
      <w:r>
        <w:t xml:space="preserve">Assign experts </w:t>
      </w:r>
      <w:r w:rsidR="00B75602">
        <w:t>to evaluate</w:t>
      </w:r>
      <w:r>
        <w:t xml:space="preserve"> submissions.</w:t>
      </w:r>
    </w:p>
    <w:p w14:paraId="08427CA7" w14:textId="7CF96935" w:rsidR="00580361" w:rsidRDefault="00580361" w:rsidP="00580361">
      <w:pPr>
        <w:pStyle w:val="ListParagraph"/>
        <w:numPr>
          <w:ilvl w:val="0"/>
          <w:numId w:val="10"/>
        </w:numPr>
      </w:pPr>
      <w:r>
        <w:t xml:space="preserve">Generate worksheets for each expert to score their assigned </w:t>
      </w:r>
      <w:r w:rsidR="00F95D10">
        <w:t>submissions or</w:t>
      </w:r>
      <w:r w:rsidR="00C720B3">
        <w:t xml:space="preserve"> generate a sheet for the online shared scoring sheet.</w:t>
      </w:r>
    </w:p>
    <w:p w14:paraId="1B670326" w14:textId="0F050D7C" w:rsidR="00580361" w:rsidRDefault="00580361" w:rsidP="00580361">
      <w:pPr>
        <w:pStyle w:val="ListParagraph"/>
        <w:numPr>
          <w:ilvl w:val="0"/>
          <w:numId w:val="10"/>
        </w:numPr>
      </w:pPr>
      <w:r>
        <w:t>Compile the experts</w:t>
      </w:r>
      <w:r w:rsidR="002E0EEB">
        <w:t>’</w:t>
      </w:r>
      <w:r>
        <w:t xml:space="preserve"> score</w:t>
      </w:r>
      <w:r w:rsidR="002E0EEB">
        <w:t>s</w:t>
      </w:r>
      <w:r>
        <w:t xml:space="preserve"> to create the </w:t>
      </w:r>
      <w:r w:rsidR="00361F03">
        <w:t>Results</w:t>
      </w:r>
      <w:r w:rsidR="002E0EEB">
        <w:t xml:space="preserve"> (not needed for online sheets).</w:t>
      </w:r>
    </w:p>
    <w:p w14:paraId="63F5DFE5" w14:textId="67F6AAAA" w:rsidR="00361F03" w:rsidRDefault="00361F03" w:rsidP="00580361">
      <w:pPr>
        <w:pStyle w:val="ListParagraph"/>
        <w:numPr>
          <w:ilvl w:val="0"/>
          <w:numId w:val="10"/>
        </w:numPr>
      </w:pPr>
      <w:r>
        <w:t>Propagate scores from the Results sheet to the Analysis sheet and chart (needed for online sheets).</w:t>
      </w:r>
    </w:p>
    <w:p w14:paraId="2595BB5B" w14:textId="094E6067" w:rsidR="00C720B3" w:rsidRDefault="00C720B3" w:rsidP="00580361">
      <w:r>
        <w:t>Below is an image of CoSeT’s macro workflow</w:t>
      </w:r>
      <w:r w:rsidR="0058023F">
        <w:t xml:space="preserve"> as seen on the Macros sheet</w:t>
      </w:r>
      <w:r>
        <w:t>:</w:t>
      </w:r>
    </w:p>
    <w:p w14:paraId="405223B4" w14:textId="6E51C6C7" w:rsidR="00C720B3" w:rsidRDefault="00B22121" w:rsidP="00580361">
      <w:r>
        <w:rPr>
          <w:noProof/>
        </w:rPr>
        <w:drawing>
          <wp:inline distT="0" distB="0" distL="0" distR="0" wp14:anchorId="5243A4D9" wp14:editId="1A711ABF">
            <wp:extent cx="5943600" cy="3054350"/>
            <wp:effectExtent l="19050" t="19050" r="1905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54350"/>
                    </a:xfrm>
                    <a:prstGeom prst="rect">
                      <a:avLst/>
                    </a:prstGeom>
                    <a:ln>
                      <a:solidFill>
                        <a:schemeClr val="tx1">
                          <a:lumMod val="50000"/>
                          <a:lumOff val="50000"/>
                        </a:schemeClr>
                      </a:solidFill>
                    </a:ln>
                  </pic:spPr>
                </pic:pic>
              </a:graphicData>
            </a:graphic>
          </wp:inline>
        </w:drawing>
      </w:r>
    </w:p>
    <w:p w14:paraId="2F34FFD4" w14:textId="22220646" w:rsidR="00C720B3" w:rsidRDefault="0087192B" w:rsidP="0087192B">
      <w:pPr>
        <w:pStyle w:val="Caption"/>
        <w:jc w:val="center"/>
      </w:pPr>
      <w:bookmarkStart w:id="47" w:name="_Toc66445650"/>
      <w:r>
        <w:t xml:space="preserve">Figure </w:t>
      </w:r>
      <w:fldSimple w:instr=" SEQ Figure \* ARABIC ">
        <w:r w:rsidR="009D105C">
          <w:rPr>
            <w:noProof/>
          </w:rPr>
          <w:t>14</w:t>
        </w:r>
      </w:fldSimple>
      <w:r w:rsidR="001264C3">
        <w:rPr>
          <w:noProof/>
        </w:rPr>
        <w:t>:</w:t>
      </w:r>
      <w:r>
        <w:t xml:space="preserve"> </w:t>
      </w:r>
      <w:r w:rsidRPr="00950F0C">
        <w:t xml:space="preserve">CoSeT’s </w:t>
      </w:r>
      <w:r w:rsidR="00F54342">
        <w:t>M</w:t>
      </w:r>
      <w:r w:rsidRPr="00950F0C">
        <w:t xml:space="preserve">acro </w:t>
      </w:r>
      <w:r w:rsidR="00F54342">
        <w:t>W</w:t>
      </w:r>
      <w:r w:rsidRPr="00950F0C">
        <w:t>orkflow</w:t>
      </w:r>
      <w:bookmarkEnd w:id="47"/>
    </w:p>
    <w:p w14:paraId="28650668" w14:textId="03B6613E" w:rsidR="00DF7FB9" w:rsidRDefault="00DF7FB9" w:rsidP="00580361">
      <w:r>
        <w:t xml:space="preserve">The arrows give a sense of the possible </w:t>
      </w:r>
      <w:r w:rsidR="00F95D10">
        <w:t>workflows</w:t>
      </w:r>
      <w:r>
        <w:t>. The macros are generally transactional – they take information from one or more Excel sheets and move it to another sheet</w:t>
      </w:r>
      <w:r w:rsidR="00F95D10">
        <w:t xml:space="preserve">, sometimes transforming the information (i.e., </w:t>
      </w:r>
      <w:r w:rsidR="00361F03">
        <w:t xml:space="preserve">when </w:t>
      </w:r>
      <w:r w:rsidR="00B432EF">
        <w:t xml:space="preserve">creating the </w:t>
      </w:r>
      <w:r w:rsidR="00F95D10">
        <w:t xml:space="preserve">expertise </w:t>
      </w:r>
      <w:r w:rsidR="00B432EF">
        <w:t>ratings in the Project X Marker table</w:t>
      </w:r>
      <w:r w:rsidR="00F95D10">
        <w:t xml:space="preserve">, and </w:t>
      </w:r>
      <w:r w:rsidR="00B432EF">
        <w:t xml:space="preserve">when </w:t>
      </w:r>
      <w:r w:rsidR="00F95D10">
        <w:t>normalized scoring)</w:t>
      </w:r>
      <w:r>
        <w:t>.</w:t>
      </w:r>
      <w:r w:rsidR="00C16536">
        <w:t xml:space="preserve"> </w:t>
      </w:r>
      <w:r>
        <w:t xml:space="preserve">Parameters related to the implementation of CoSeT are defined in the System </w:t>
      </w:r>
      <w:r>
        <w:lastRenderedPageBreak/>
        <w:t>Parameters sheet</w:t>
      </w:r>
      <w:r w:rsidR="00557D12">
        <w:rPr>
          <w:rStyle w:val="FootnoteReference"/>
        </w:rPr>
        <w:footnoteReference w:id="23"/>
      </w:r>
      <w:r>
        <w:t>, while parameters related to th</w:t>
      </w:r>
      <w:r w:rsidR="002E0EEB">
        <w:t xml:space="preserve">e current </w:t>
      </w:r>
      <w:r>
        <w:t>competition can be set in Competition Parameters sheet</w:t>
      </w:r>
      <w:r w:rsidR="00557D12">
        <w:rPr>
          <w:rStyle w:val="FootnoteReference"/>
        </w:rPr>
        <w:footnoteReference w:id="24"/>
      </w:r>
      <w:r>
        <w:t>.</w:t>
      </w:r>
      <w:r w:rsidR="00C16536">
        <w:t xml:space="preserve"> </w:t>
      </w:r>
      <w:r w:rsidR="00361F03">
        <w:t>The macros are listed in the table below.</w:t>
      </w:r>
    </w:p>
    <w:tbl>
      <w:tblPr>
        <w:tblStyle w:val="TableGrid"/>
        <w:tblW w:w="9990" w:type="dxa"/>
        <w:tblInd w:w="-365" w:type="dxa"/>
        <w:tblLook w:val="04A0" w:firstRow="1" w:lastRow="0" w:firstColumn="1" w:lastColumn="0" w:noHBand="0" w:noVBand="1"/>
      </w:tblPr>
      <w:tblGrid>
        <w:gridCol w:w="2826"/>
        <w:gridCol w:w="3581"/>
        <w:gridCol w:w="3583"/>
      </w:tblGrid>
      <w:tr w:rsidR="00B22121" w14:paraId="6DDDABE8" w14:textId="77777777" w:rsidTr="001264C3">
        <w:tc>
          <w:tcPr>
            <w:tcW w:w="2250" w:type="dxa"/>
          </w:tcPr>
          <w:p w14:paraId="688063C9" w14:textId="2AB0A27E" w:rsidR="00DF7FB9" w:rsidRPr="00DF7FB9" w:rsidRDefault="00DF7FB9" w:rsidP="002E0EEB">
            <w:pPr>
              <w:jc w:val="center"/>
              <w:rPr>
                <w:b/>
                <w:bCs/>
              </w:rPr>
            </w:pPr>
            <w:r w:rsidRPr="00DF7FB9">
              <w:rPr>
                <w:b/>
                <w:bCs/>
              </w:rPr>
              <w:t>Button</w:t>
            </w:r>
          </w:p>
        </w:tc>
        <w:tc>
          <w:tcPr>
            <w:tcW w:w="3869" w:type="dxa"/>
          </w:tcPr>
          <w:p w14:paraId="208113FA" w14:textId="358CBBDB" w:rsidR="00DF7FB9" w:rsidRPr="00DF7FB9" w:rsidRDefault="00DF7FB9" w:rsidP="00DF7FB9">
            <w:pPr>
              <w:jc w:val="center"/>
              <w:rPr>
                <w:b/>
                <w:bCs/>
              </w:rPr>
            </w:pPr>
            <w:r w:rsidRPr="00DF7FB9">
              <w:rPr>
                <w:b/>
                <w:bCs/>
              </w:rPr>
              <w:t>Action</w:t>
            </w:r>
          </w:p>
        </w:tc>
        <w:tc>
          <w:tcPr>
            <w:tcW w:w="3871" w:type="dxa"/>
          </w:tcPr>
          <w:p w14:paraId="12E81E43" w14:textId="5856DC45" w:rsidR="00DF7FB9" w:rsidRPr="00DF7FB9" w:rsidRDefault="00DF7FB9" w:rsidP="00DF7FB9">
            <w:pPr>
              <w:jc w:val="center"/>
              <w:rPr>
                <w:b/>
                <w:bCs/>
              </w:rPr>
            </w:pPr>
            <w:r w:rsidRPr="00DF7FB9">
              <w:rPr>
                <w:b/>
                <w:bCs/>
              </w:rPr>
              <w:t>Tables involved</w:t>
            </w:r>
          </w:p>
        </w:tc>
      </w:tr>
      <w:tr w:rsidR="00B22121" w14:paraId="223AB2D5" w14:textId="77777777" w:rsidTr="001264C3">
        <w:tc>
          <w:tcPr>
            <w:tcW w:w="2250" w:type="dxa"/>
            <w:vAlign w:val="center"/>
          </w:tcPr>
          <w:p w14:paraId="6C18CCA1" w14:textId="4AC100FC" w:rsidR="00DF7FB9" w:rsidRPr="001264C3" w:rsidRDefault="00B22121" w:rsidP="00A934D0">
            <w:pPr>
              <w:jc w:val="center"/>
              <w:rPr>
                <w:sz w:val="20"/>
                <w:szCs w:val="20"/>
              </w:rPr>
            </w:pPr>
            <w:r w:rsidRPr="001264C3">
              <w:rPr>
                <w:sz w:val="20"/>
                <w:szCs w:val="20"/>
              </w:rPr>
              <w:object w:dxaOrig="3525" w:dyaOrig="930" w14:anchorId="1B81F9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9pt;height:17.8pt" o:ole="">
                  <v:imagedata r:id="rId39" o:title="" croptop="14689f" cropbottom="11299f" cropleft="3247f" cropright="5019f"/>
                </v:shape>
                <o:OLEObject Type="Embed" ProgID="PBrush" ShapeID="_x0000_i1025" DrawAspect="Content" ObjectID="_1677606966" r:id="rId40"/>
              </w:object>
            </w:r>
          </w:p>
        </w:tc>
        <w:tc>
          <w:tcPr>
            <w:tcW w:w="3869" w:type="dxa"/>
          </w:tcPr>
          <w:p w14:paraId="0E6F2551" w14:textId="3D9A3EA2" w:rsidR="00DF7FB9" w:rsidRPr="001264C3" w:rsidRDefault="00A934D0" w:rsidP="00580361">
            <w:pPr>
              <w:rPr>
                <w:sz w:val="20"/>
                <w:szCs w:val="20"/>
              </w:rPr>
            </w:pPr>
            <w:r w:rsidRPr="001264C3">
              <w:rPr>
                <w:sz w:val="20"/>
                <w:szCs w:val="20"/>
              </w:rPr>
              <w:t>Shows the sheets that need input to start the competition workbook (blank)</w:t>
            </w:r>
            <w:r w:rsidR="00DF7FB9" w:rsidRPr="001264C3">
              <w:rPr>
                <w:sz w:val="20"/>
                <w:szCs w:val="20"/>
              </w:rPr>
              <w:t>.</w:t>
            </w:r>
          </w:p>
        </w:tc>
        <w:tc>
          <w:tcPr>
            <w:tcW w:w="3871" w:type="dxa"/>
          </w:tcPr>
          <w:p w14:paraId="58F74C65" w14:textId="7F8F80F5" w:rsidR="00DF7FB9" w:rsidRPr="001264C3" w:rsidRDefault="00A934D0" w:rsidP="00580361">
            <w:pPr>
              <w:rPr>
                <w:sz w:val="20"/>
                <w:szCs w:val="20"/>
              </w:rPr>
            </w:pPr>
            <w:r w:rsidRPr="001264C3">
              <w:rPr>
                <w:sz w:val="20"/>
                <w:szCs w:val="20"/>
              </w:rPr>
              <w:t>Projects, Markers, Criteria and Keyword, Competition Parameters</w:t>
            </w:r>
          </w:p>
        </w:tc>
      </w:tr>
      <w:tr w:rsidR="00B22121" w14:paraId="7515E3DD" w14:textId="77777777" w:rsidTr="001264C3">
        <w:tc>
          <w:tcPr>
            <w:tcW w:w="2250" w:type="dxa"/>
            <w:vAlign w:val="center"/>
          </w:tcPr>
          <w:p w14:paraId="5CF257FE" w14:textId="04262691" w:rsidR="00A934D0" w:rsidRPr="001264C3" w:rsidRDefault="00B22121" w:rsidP="00A934D0">
            <w:pPr>
              <w:jc w:val="center"/>
              <w:rPr>
                <w:sz w:val="20"/>
                <w:szCs w:val="20"/>
              </w:rPr>
            </w:pPr>
            <w:r w:rsidRPr="001264C3">
              <w:rPr>
                <w:sz w:val="20"/>
                <w:szCs w:val="20"/>
              </w:rPr>
              <w:object w:dxaOrig="4380" w:dyaOrig="1005" w14:anchorId="746DCE20">
                <v:shape id="_x0000_i1026" type="#_x0000_t75" style="width:104.85pt;height:19pt" o:ole="">
                  <v:imagedata r:id="rId41" o:title="" croptop="7419f" cropbottom="11129f" cropleft="3346f" cropright="3625f"/>
                </v:shape>
                <o:OLEObject Type="Embed" ProgID="PBrush" ShapeID="_x0000_i1026" DrawAspect="Content" ObjectID="_1677606967" r:id="rId42"/>
              </w:object>
            </w:r>
          </w:p>
        </w:tc>
        <w:tc>
          <w:tcPr>
            <w:tcW w:w="3869" w:type="dxa"/>
          </w:tcPr>
          <w:p w14:paraId="58269A86" w14:textId="7DBF5B6A" w:rsidR="00A934D0" w:rsidRPr="001264C3" w:rsidRDefault="00A934D0" w:rsidP="00580361">
            <w:pPr>
              <w:rPr>
                <w:sz w:val="20"/>
                <w:szCs w:val="20"/>
              </w:rPr>
            </w:pPr>
            <w:r w:rsidRPr="001264C3">
              <w:rPr>
                <w:sz w:val="20"/>
                <w:szCs w:val="20"/>
              </w:rPr>
              <w:t>Create the competition workbook</w:t>
            </w:r>
          </w:p>
        </w:tc>
        <w:tc>
          <w:tcPr>
            <w:tcW w:w="3871" w:type="dxa"/>
          </w:tcPr>
          <w:p w14:paraId="5C02DE45" w14:textId="4EC5A90E" w:rsidR="00A934D0" w:rsidRPr="001264C3" w:rsidRDefault="00A934D0" w:rsidP="00580361">
            <w:pPr>
              <w:rPr>
                <w:sz w:val="20"/>
                <w:szCs w:val="20"/>
              </w:rPr>
            </w:pPr>
            <w:r w:rsidRPr="001264C3">
              <w:rPr>
                <w:sz w:val="20"/>
                <w:szCs w:val="20"/>
              </w:rPr>
              <w:t>Most sheets …</w:t>
            </w:r>
          </w:p>
        </w:tc>
      </w:tr>
      <w:tr w:rsidR="00B22121" w14:paraId="5110D83F" w14:textId="77777777" w:rsidTr="001264C3">
        <w:tc>
          <w:tcPr>
            <w:tcW w:w="2250" w:type="dxa"/>
            <w:vAlign w:val="center"/>
          </w:tcPr>
          <w:p w14:paraId="40EB5DAF" w14:textId="4D1383FF" w:rsidR="00DF7FB9" w:rsidRPr="001264C3" w:rsidRDefault="00DF7FB9" w:rsidP="002E0EEB">
            <w:pPr>
              <w:jc w:val="center"/>
              <w:rPr>
                <w:sz w:val="20"/>
                <w:szCs w:val="20"/>
              </w:rPr>
            </w:pPr>
            <w:r w:rsidRPr="001264C3">
              <w:rPr>
                <w:noProof/>
                <w:sz w:val="20"/>
                <w:szCs w:val="20"/>
              </w:rPr>
              <w:drawing>
                <wp:inline distT="0" distB="0" distL="0" distR="0" wp14:anchorId="7AD9071A" wp14:editId="0EFAAEA1">
                  <wp:extent cx="1559528" cy="28918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31892" cy="321146"/>
                          </a:xfrm>
                          <a:prstGeom prst="rect">
                            <a:avLst/>
                          </a:prstGeom>
                        </pic:spPr>
                      </pic:pic>
                    </a:graphicData>
                  </a:graphic>
                </wp:inline>
              </w:drawing>
            </w:r>
          </w:p>
        </w:tc>
        <w:tc>
          <w:tcPr>
            <w:tcW w:w="3869" w:type="dxa"/>
          </w:tcPr>
          <w:p w14:paraId="2075E748" w14:textId="1BAB8963" w:rsidR="00DF7FB9" w:rsidRPr="001264C3" w:rsidRDefault="00DF7FB9" w:rsidP="00580361">
            <w:pPr>
              <w:rPr>
                <w:sz w:val="20"/>
                <w:szCs w:val="20"/>
              </w:rPr>
            </w:pPr>
            <w:r w:rsidRPr="001264C3">
              <w:rPr>
                <w:sz w:val="20"/>
                <w:szCs w:val="20"/>
              </w:rPr>
              <w:t>Generate personalized workbooks for experts to indicate their confidence based on information about each submission (also indicate conflicts of interest)</w:t>
            </w:r>
          </w:p>
        </w:tc>
        <w:tc>
          <w:tcPr>
            <w:tcW w:w="3871" w:type="dxa"/>
          </w:tcPr>
          <w:p w14:paraId="66366D6D" w14:textId="33B70B7B" w:rsidR="00DF7FB9" w:rsidRPr="001264C3" w:rsidRDefault="00DF7FB9" w:rsidP="00580361">
            <w:pPr>
              <w:rPr>
                <w:sz w:val="20"/>
                <w:szCs w:val="20"/>
              </w:rPr>
            </w:pPr>
            <w:r w:rsidRPr="001264C3">
              <w:rPr>
                <w:sz w:val="20"/>
                <w:szCs w:val="20"/>
              </w:rPr>
              <w:t>Projects, Expertise by Project – Template, Expertise by Projects – Instr.</w:t>
            </w:r>
          </w:p>
        </w:tc>
      </w:tr>
      <w:tr w:rsidR="00B22121" w14:paraId="4C3E8511" w14:textId="77777777" w:rsidTr="001264C3">
        <w:tc>
          <w:tcPr>
            <w:tcW w:w="2250" w:type="dxa"/>
            <w:vAlign w:val="center"/>
          </w:tcPr>
          <w:p w14:paraId="0E44C713" w14:textId="64773F5F" w:rsidR="00DF7FB9" w:rsidRPr="001264C3" w:rsidRDefault="00DF7FB9" w:rsidP="002E0EEB">
            <w:pPr>
              <w:jc w:val="center"/>
              <w:rPr>
                <w:sz w:val="20"/>
                <w:szCs w:val="20"/>
              </w:rPr>
            </w:pPr>
            <w:r w:rsidRPr="001264C3">
              <w:rPr>
                <w:noProof/>
                <w:sz w:val="20"/>
                <w:szCs w:val="20"/>
              </w:rPr>
              <w:drawing>
                <wp:inline distT="0" distB="0" distL="0" distR="0" wp14:anchorId="028EBA8F" wp14:editId="639E5936">
                  <wp:extent cx="1602358" cy="3309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9807" cy="351108"/>
                          </a:xfrm>
                          <a:prstGeom prst="rect">
                            <a:avLst/>
                          </a:prstGeom>
                        </pic:spPr>
                      </pic:pic>
                    </a:graphicData>
                  </a:graphic>
                </wp:inline>
              </w:drawing>
            </w:r>
          </w:p>
        </w:tc>
        <w:tc>
          <w:tcPr>
            <w:tcW w:w="3869" w:type="dxa"/>
          </w:tcPr>
          <w:p w14:paraId="7F95E3BD" w14:textId="1F730589" w:rsidR="00DF7FB9" w:rsidRPr="001264C3" w:rsidRDefault="00DF7FB9" w:rsidP="00580361">
            <w:pPr>
              <w:rPr>
                <w:sz w:val="20"/>
                <w:szCs w:val="20"/>
              </w:rPr>
            </w:pPr>
            <w:r w:rsidRPr="001264C3">
              <w:rPr>
                <w:sz w:val="20"/>
                <w:szCs w:val="20"/>
              </w:rPr>
              <w:t>Generate personalized workbooks for experts to indicate their confidence in marking based on keywords (</w:t>
            </w:r>
            <w:r w:rsidR="002E0EEB" w:rsidRPr="001264C3">
              <w:rPr>
                <w:sz w:val="20"/>
                <w:szCs w:val="20"/>
              </w:rPr>
              <w:t>a</w:t>
            </w:r>
            <w:r w:rsidRPr="001264C3">
              <w:rPr>
                <w:sz w:val="20"/>
                <w:szCs w:val="20"/>
              </w:rPr>
              <w:t>lso indicate conflicts of interest)</w:t>
            </w:r>
          </w:p>
        </w:tc>
        <w:tc>
          <w:tcPr>
            <w:tcW w:w="3871" w:type="dxa"/>
          </w:tcPr>
          <w:p w14:paraId="344EC093" w14:textId="0DBF4246" w:rsidR="00DF7FB9" w:rsidRPr="001264C3" w:rsidRDefault="00DF7FB9" w:rsidP="00580361">
            <w:pPr>
              <w:rPr>
                <w:sz w:val="20"/>
                <w:szCs w:val="20"/>
              </w:rPr>
            </w:pPr>
            <w:r w:rsidRPr="001264C3">
              <w:rPr>
                <w:sz w:val="20"/>
                <w:szCs w:val="20"/>
              </w:rPr>
              <w:t>Keywords, Expertise by Keyword – Template, Expertise by Keywords – Instr.</w:t>
            </w:r>
          </w:p>
        </w:tc>
      </w:tr>
      <w:tr w:rsidR="00B22121" w14:paraId="6CD99192" w14:textId="77777777" w:rsidTr="001264C3">
        <w:tc>
          <w:tcPr>
            <w:tcW w:w="2250" w:type="dxa"/>
            <w:vAlign w:val="center"/>
          </w:tcPr>
          <w:p w14:paraId="1583C9D3" w14:textId="41CABAAC" w:rsidR="00DF7FB9" w:rsidRPr="001264C3" w:rsidRDefault="00DF7FB9" w:rsidP="002E0EEB">
            <w:pPr>
              <w:jc w:val="center"/>
              <w:rPr>
                <w:sz w:val="20"/>
                <w:szCs w:val="20"/>
              </w:rPr>
            </w:pPr>
            <w:r w:rsidRPr="001264C3">
              <w:rPr>
                <w:noProof/>
                <w:sz w:val="20"/>
                <w:szCs w:val="20"/>
              </w:rPr>
              <w:drawing>
                <wp:inline distT="0" distB="0" distL="0" distR="0" wp14:anchorId="1E27F52A" wp14:editId="4192FAF5">
                  <wp:extent cx="990600" cy="36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004" t="18497" r="11961" b="15606"/>
                          <a:stretch/>
                        </pic:blipFill>
                        <pic:spPr bwMode="auto">
                          <a:xfrm>
                            <a:off x="0" y="0"/>
                            <a:ext cx="1070829" cy="391265"/>
                          </a:xfrm>
                          <a:prstGeom prst="rect">
                            <a:avLst/>
                          </a:prstGeom>
                          <a:ln>
                            <a:noFill/>
                          </a:ln>
                          <a:extLst>
                            <a:ext uri="{53640926-AAD7-44D8-BBD7-CCE9431645EC}">
                              <a14:shadowObscured xmlns:a14="http://schemas.microsoft.com/office/drawing/2010/main"/>
                            </a:ext>
                          </a:extLst>
                        </pic:spPr>
                      </pic:pic>
                    </a:graphicData>
                  </a:graphic>
                </wp:inline>
              </w:drawing>
            </w:r>
          </w:p>
        </w:tc>
        <w:tc>
          <w:tcPr>
            <w:tcW w:w="3869" w:type="dxa"/>
          </w:tcPr>
          <w:p w14:paraId="7BE265A9" w14:textId="208B25BA" w:rsidR="00DF7FB9" w:rsidRPr="001264C3" w:rsidRDefault="00DF7FB9" w:rsidP="00580361">
            <w:pPr>
              <w:rPr>
                <w:sz w:val="20"/>
                <w:szCs w:val="20"/>
              </w:rPr>
            </w:pPr>
            <w:r w:rsidRPr="001264C3">
              <w:rPr>
                <w:sz w:val="20"/>
                <w:szCs w:val="20"/>
              </w:rPr>
              <w:t xml:space="preserve">Load personalized project expertise sheets into the project </w:t>
            </w:r>
            <w:r w:rsidR="002E0EEB" w:rsidRPr="001264C3">
              <w:rPr>
                <w:sz w:val="20"/>
                <w:szCs w:val="20"/>
              </w:rPr>
              <w:t>X</w:t>
            </w:r>
            <w:r w:rsidRPr="001264C3">
              <w:rPr>
                <w:sz w:val="20"/>
                <w:szCs w:val="20"/>
              </w:rPr>
              <w:t xml:space="preserve"> marker table</w:t>
            </w:r>
            <w:r w:rsidR="002E0EEB" w:rsidRPr="001264C3">
              <w:rPr>
                <w:sz w:val="20"/>
                <w:szCs w:val="20"/>
              </w:rPr>
              <w:t>, along with any conflicts of interests specified.</w:t>
            </w:r>
          </w:p>
        </w:tc>
        <w:tc>
          <w:tcPr>
            <w:tcW w:w="3871" w:type="dxa"/>
          </w:tcPr>
          <w:p w14:paraId="37630592" w14:textId="6D2DF64B" w:rsidR="00DF7FB9" w:rsidRPr="001264C3" w:rsidRDefault="00DF7FB9" w:rsidP="00580361">
            <w:pPr>
              <w:rPr>
                <w:sz w:val="20"/>
                <w:szCs w:val="20"/>
              </w:rPr>
            </w:pPr>
            <w:r w:rsidRPr="001264C3">
              <w:rPr>
                <w:sz w:val="20"/>
                <w:szCs w:val="20"/>
              </w:rPr>
              <w:t xml:space="preserve">Personalized project expertise workbooks, </w:t>
            </w:r>
            <w:r w:rsidR="00A934D0" w:rsidRPr="001264C3">
              <w:rPr>
                <w:sz w:val="20"/>
                <w:szCs w:val="20"/>
              </w:rPr>
              <w:t>Project X Marker</w:t>
            </w:r>
          </w:p>
        </w:tc>
      </w:tr>
      <w:tr w:rsidR="00B22121" w14:paraId="5E26AC15" w14:textId="77777777" w:rsidTr="001264C3">
        <w:tc>
          <w:tcPr>
            <w:tcW w:w="2250" w:type="dxa"/>
            <w:vAlign w:val="center"/>
          </w:tcPr>
          <w:p w14:paraId="71B27E94" w14:textId="5DB3971D" w:rsidR="00DF7FB9" w:rsidRPr="001264C3" w:rsidRDefault="00DF7FB9" w:rsidP="002E0EEB">
            <w:pPr>
              <w:jc w:val="center"/>
              <w:rPr>
                <w:sz w:val="20"/>
                <w:szCs w:val="20"/>
              </w:rPr>
            </w:pPr>
            <w:r w:rsidRPr="001264C3">
              <w:rPr>
                <w:noProof/>
                <w:sz w:val="20"/>
                <w:szCs w:val="20"/>
              </w:rPr>
              <w:drawing>
                <wp:inline distT="0" distB="0" distL="0" distR="0" wp14:anchorId="6F1CC8BF" wp14:editId="5D7B103B">
                  <wp:extent cx="1012072" cy="274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0685" t="18548" r="12207" b="20747"/>
                          <a:stretch/>
                        </pic:blipFill>
                        <pic:spPr bwMode="auto">
                          <a:xfrm>
                            <a:off x="0" y="0"/>
                            <a:ext cx="1080901" cy="293312"/>
                          </a:xfrm>
                          <a:prstGeom prst="rect">
                            <a:avLst/>
                          </a:prstGeom>
                          <a:ln>
                            <a:noFill/>
                          </a:ln>
                          <a:extLst>
                            <a:ext uri="{53640926-AAD7-44D8-BBD7-CCE9431645EC}">
                              <a14:shadowObscured xmlns:a14="http://schemas.microsoft.com/office/drawing/2010/main"/>
                            </a:ext>
                          </a:extLst>
                        </pic:spPr>
                      </pic:pic>
                    </a:graphicData>
                  </a:graphic>
                </wp:inline>
              </w:drawing>
            </w:r>
          </w:p>
        </w:tc>
        <w:tc>
          <w:tcPr>
            <w:tcW w:w="3869" w:type="dxa"/>
          </w:tcPr>
          <w:p w14:paraId="67AEED5F" w14:textId="2EDB10B1" w:rsidR="00DF7FB9" w:rsidRPr="001264C3" w:rsidRDefault="00DF7FB9" w:rsidP="00580361">
            <w:pPr>
              <w:rPr>
                <w:sz w:val="20"/>
                <w:szCs w:val="20"/>
              </w:rPr>
            </w:pPr>
            <w:r w:rsidRPr="001264C3">
              <w:rPr>
                <w:sz w:val="20"/>
                <w:szCs w:val="20"/>
              </w:rPr>
              <w:t xml:space="preserve">Load personalized keyword expertise sheets into the Keywords Expertise sheet. Also loads conflict of information info into the project </w:t>
            </w:r>
            <w:r w:rsidR="00F95D10" w:rsidRPr="001264C3">
              <w:rPr>
                <w:sz w:val="20"/>
                <w:szCs w:val="20"/>
              </w:rPr>
              <w:t>X</w:t>
            </w:r>
            <w:r w:rsidRPr="001264C3">
              <w:rPr>
                <w:sz w:val="20"/>
                <w:szCs w:val="20"/>
              </w:rPr>
              <w:t xml:space="preserve"> marker table</w:t>
            </w:r>
          </w:p>
        </w:tc>
        <w:tc>
          <w:tcPr>
            <w:tcW w:w="3871" w:type="dxa"/>
          </w:tcPr>
          <w:p w14:paraId="3CD54E39" w14:textId="3B051B40" w:rsidR="00DF7FB9" w:rsidRPr="001264C3" w:rsidRDefault="00DF7FB9" w:rsidP="00580361">
            <w:pPr>
              <w:rPr>
                <w:sz w:val="20"/>
                <w:szCs w:val="20"/>
              </w:rPr>
            </w:pPr>
            <w:r w:rsidRPr="001264C3">
              <w:rPr>
                <w:sz w:val="20"/>
                <w:szCs w:val="20"/>
              </w:rPr>
              <w:t xml:space="preserve">Personalized keyword expertise workbooks, Keywords Expertise, </w:t>
            </w:r>
            <w:r w:rsidR="00A934D0" w:rsidRPr="001264C3">
              <w:rPr>
                <w:sz w:val="20"/>
                <w:szCs w:val="20"/>
              </w:rPr>
              <w:t>Project X Marker</w:t>
            </w:r>
            <w:r w:rsidRPr="001264C3">
              <w:rPr>
                <w:sz w:val="20"/>
                <w:szCs w:val="20"/>
              </w:rPr>
              <w:t>.</w:t>
            </w:r>
          </w:p>
        </w:tc>
      </w:tr>
      <w:tr w:rsidR="00B22121" w14:paraId="4B3E90C7" w14:textId="77777777" w:rsidTr="001264C3">
        <w:tc>
          <w:tcPr>
            <w:tcW w:w="2250" w:type="dxa"/>
            <w:vAlign w:val="center"/>
          </w:tcPr>
          <w:p w14:paraId="0CA4977F" w14:textId="68089BA2" w:rsidR="00DF7FB9" w:rsidRPr="001264C3" w:rsidRDefault="00A934D0" w:rsidP="002E0EEB">
            <w:pPr>
              <w:jc w:val="center"/>
              <w:rPr>
                <w:sz w:val="20"/>
                <w:szCs w:val="20"/>
              </w:rPr>
            </w:pPr>
            <w:r w:rsidRPr="001264C3">
              <w:rPr>
                <w:sz w:val="20"/>
                <w:szCs w:val="20"/>
              </w:rPr>
              <w:object w:dxaOrig="4245" w:dyaOrig="915" w14:anchorId="56D3719F">
                <v:shape id="_x0000_i1027" type="#_x0000_t75" style="width:112.75pt;height:24.15pt" o:ole="">
                  <v:imagedata r:id="rId46" o:title=""/>
                </v:shape>
                <o:OLEObject Type="Embed" ProgID="PBrush" ShapeID="_x0000_i1027" DrawAspect="Content" ObjectID="_1677606968" r:id="rId47"/>
              </w:object>
            </w:r>
          </w:p>
        </w:tc>
        <w:tc>
          <w:tcPr>
            <w:tcW w:w="3869" w:type="dxa"/>
          </w:tcPr>
          <w:p w14:paraId="21548BE6" w14:textId="433978A8" w:rsidR="00DF7FB9" w:rsidRPr="001264C3" w:rsidRDefault="00DF7FB9" w:rsidP="00580361">
            <w:pPr>
              <w:rPr>
                <w:sz w:val="20"/>
                <w:szCs w:val="20"/>
              </w:rPr>
            </w:pPr>
            <w:r w:rsidRPr="001264C3">
              <w:rPr>
                <w:sz w:val="20"/>
                <w:szCs w:val="20"/>
              </w:rPr>
              <w:t xml:space="preserve">Create the project X marker table from the Project Expertise, Keyword Expertise and project </w:t>
            </w:r>
            <w:r w:rsidR="00F95D10" w:rsidRPr="001264C3">
              <w:rPr>
                <w:sz w:val="20"/>
                <w:szCs w:val="20"/>
              </w:rPr>
              <w:t>X</w:t>
            </w:r>
            <w:r w:rsidRPr="001264C3">
              <w:rPr>
                <w:sz w:val="20"/>
                <w:szCs w:val="20"/>
              </w:rPr>
              <w:t xml:space="preserve"> marker (for COI) info, the output stored in the project x marker table</w:t>
            </w:r>
            <w:r w:rsidR="00B432EF" w:rsidRPr="001264C3">
              <w:rPr>
                <w:sz w:val="20"/>
                <w:szCs w:val="20"/>
              </w:rPr>
              <w:t>.</w:t>
            </w:r>
            <w:r w:rsidR="00C16536" w:rsidRPr="001264C3">
              <w:rPr>
                <w:sz w:val="20"/>
                <w:szCs w:val="20"/>
              </w:rPr>
              <w:t xml:space="preserve"> </w:t>
            </w:r>
            <w:r w:rsidR="00B432EF" w:rsidRPr="001264C3">
              <w:rPr>
                <w:sz w:val="20"/>
                <w:szCs w:val="20"/>
              </w:rPr>
              <w:t>Used with online collection of marker expertise.</w:t>
            </w:r>
          </w:p>
        </w:tc>
        <w:tc>
          <w:tcPr>
            <w:tcW w:w="3871" w:type="dxa"/>
          </w:tcPr>
          <w:p w14:paraId="4387C933" w14:textId="7637361A" w:rsidR="00DF7FB9" w:rsidRPr="001264C3" w:rsidRDefault="00DF7FB9" w:rsidP="00580361">
            <w:pPr>
              <w:rPr>
                <w:sz w:val="20"/>
                <w:szCs w:val="20"/>
              </w:rPr>
            </w:pPr>
            <w:r w:rsidRPr="001264C3">
              <w:rPr>
                <w:sz w:val="20"/>
                <w:szCs w:val="20"/>
              </w:rPr>
              <w:t>Project Keywords, Marker Expertise</w:t>
            </w:r>
            <w:r w:rsidR="00A934D0" w:rsidRPr="001264C3">
              <w:rPr>
                <w:sz w:val="20"/>
                <w:szCs w:val="20"/>
              </w:rPr>
              <w:t>, Project X Marker</w:t>
            </w:r>
          </w:p>
        </w:tc>
      </w:tr>
      <w:tr w:rsidR="00B22121" w14:paraId="426EF77E" w14:textId="77777777" w:rsidTr="001264C3">
        <w:tc>
          <w:tcPr>
            <w:tcW w:w="2250" w:type="dxa"/>
            <w:vAlign w:val="center"/>
          </w:tcPr>
          <w:p w14:paraId="3A4507AC" w14:textId="3C10A7FB" w:rsidR="00DF7FB9" w:rsidRPr="001264C3" w:rsidRDefault="00DF7FB9" w:rsidP="002E0EEB">
            <w:pPr>
              <w:jc w:val="center"/>
              <w:rPr>
                <w:sz w:val="20"/>
                <w:szCs w:val="20"/>
              </w:rPr>
            </w:pPr>
            <w:r w:rsidRPr="001264C3">
              <w:rPr>
                <w:noProof/>
                <w:sz w:val="20"/>
                <w:szCs w:val="20"/>
              </w:rPr>
              <w:drawing>
                <wp:inline distT="0" distB="0" distL="0" distR="0" wp14:anchorId="51082EA1" wp14:editId="6F4E6632">
                  <wp:extent cx="1101870" cy="168295"/>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2272" b="21901"/>
                          <a:stretch/>
                        </pic:blipFill>
                        <pic:spPr bwMode="auto">
                          <a:xfrm>
                            <a:off x="0" y="0"/>
                            <a:ext cx="1183473" cy="180759"/>
                          </a:xfrm>
                          <a:prstGeom prst="rect">
                            <a:avLst/>
                          </a:prstGeom>
                          <a:ln>
                            <a:noFill/>
                          </a:ln>
                          <a:extLst>
                            <a:ext uri="{53640926-AAD7-44D8-BBD7-CCE9431645EC}">
                              <a14:shadowObscured xmlns:a14="http://schemas.microsoft.com/office/drawing/2010/main"/>
                            </a:ext>
                          </a:extLst>
                        </pic:spPr>
                      </pic:pic>
                    </a:graphicData>
                  </a:graphic>
                </wp:inline>
              </w:drawing>
            </w:r>
          </w:p>
        </w:tc>
        <w:tc>
          <w:tcPr>
            <w:tcW w:w="3869" w:type="dxa"/>
          </w:tcPr>
          <w:p w14:paraId="0544221C" w14:textId="521C096F" w:rsidR="00DF7FB9" w:rsidRPr="001264C3" w:rsidRDefault="002E0EEB" w:rsidP="00580361">
            <w:pPr>
              <w:rPr>
                <w:sz w:val="20"/>
                <w:szCs w:val="20"/>
              </w:rPr>
            </w:pPr>
            <w:r w:rsidRPr="001264C3">
              <w:rPr>
                <w:sz w:val="20"/>
                <w:szCs w:val="20"/>
              </w:rPr>
              <w:t>Make</w:t>
            </w:r>
            <w:r w:rsidR="00DF7FB9" w:rsidRPr="001264C3">
              <w:rPr>
                <w:sz w:val="20"/>
                <w:szCs w:val="20"/>
              </w:rPr>
              <w:t xml:space="preserve"> marker assignments given the project </w:t>
            </w:r>
            <w:r w:rsidRPr="001264C3">
              <w:rPr>
                <w:sz w:val="20"/>
                <w:szCs w:val="20"/>
              </w:rPr>
              <w:t>X</w:t>
            </w:r>
            <w:r w:rsidR="00DF7FB9" w:rsidRPr="001264C3">
              <w:rPr>
                <w:sz w:val="20"/>
                <w:szCs w:val="20"/>
              </w:rPr>
              <w:t xml:space="preserve"> marker table</w:t>
            </w:r>
          </w:p>
        </w:tc>
        <w:tc>
          <w:tcPr>
            <w:tcW w:w="3871" w:type="dxa"/>
          </w:tcPr>
          <w:p w14:paraId="21DD50BC" w14:textId="06D7B093" w:rsidR="00DF7FB9" w:rsidRPr="001264C3" w:rsidRDefault="00A934D0" w:rsidP="00580361">
            <w:pPr>
              <w:rPr>
                <w:sz w:val="20"/>
                <w:szCs w:val="20"/>
              </w:rPr>
            </w:pPr>
            <w:r w:rsidRPr="001264C3">
              <w:rPr>
                <w:sz w:val="20"/>
                <w:szCs w:val="20"/>
              </w:rPr>
              <w:t>Project X Marker</w:t>
            </w:r>
            <w:r w:rsidR="00DF7FB9" w:rsidRPr="001264C3">
              <w:rPr>
                <w:sz w:val="20"/>
                <w:szCs w:val="20"/>
              </w:rPr>
              <w:t>, Assignments Master</w:t>
            </w:r>
          </w:p>
        </w:tc>
      </w:tr>
      <w:tr w:rsidR="00B22121" w14:paraId="2C1A43BF" w14:textId="77777777" w:rsidTr="001264C3">
        <w:tc>
          <w:tcPr>
            <w:tcW w:w="2250" w:type="dxa"/>
            <w:vAlign w:val="center"/>
          </w:tcPr>
          <w:p w14:paraId="6858B428" w14:textId="74BB5FED" w:rsidR="00DF7FB9" w:rsidRPr="001264C3" w:rsidRDefault="00DF7FB9" w:rsidP="002E0EEB">
            <w:pPr>
              <w:jc w:val="center"/>
              <w:rPr>
                <w:noProof/>
                <w:sz w:val="20"/>
                <w:szCs w:val="20"/>
              </w:rPr>
            </w:pPr>
            <w:r w:rsidRPr="001264C3">
              <w:rPr>
                <w:noProof/>
                <w:sz w:val="20"/>
                <w:szCs w:val="20"/>
              </w:rPr>
              <w:drawing>
                <wp:inline distT="0" distB="0" distL="0" distR="0" wp14:anchorId="3A3EC83C" wp14:editId="7332A2AE">
                  <wp:extent cx="1503680" cy="209542"/>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3835" b="20948"/>
                          <a:stretch/>
                        </pic:blipFill>
                        <pic:spPr bwMode="auto">
                          <a:xfrm>
                            <a:off x="0" y="0"/>
                            <a:ext cx="1659834" cy="231302"/>
                          </a:xfrm>
                          <a:prstGeom prst="rect">
                            <a:avLst/>
                          </a:prstGeom>
                          <a:ln>
                            <a:noFill/>
                          </a:ln>
                          <a:extLst>
                            <a:ext uri="{53640926-AAD7-44D8-BBD7-CCE9431645EC}">
                              <a14:shadowObscured xmlns:a14="http://schemas.microsoft.com/office/drawing/2010/main"/>
                            </a:ext>
                          </a:extLst>
                        </pic:spPr>
                      </pic:pic>
                    </a:graphicData>
                  </a:graphic>
                </wp:inline>
              </w:drawing>
            </w:r>
          </w:p>
        </w:tc>
        <w:tc>
          <w:tcPr>
            <w:tcW w:w="3869" w:type="dxa"/>
          </w:tcPr>
          <w:p w14:paraId="2E045B04" w14:textId="3B61D058" w:rsidR="00DF7FB9" w:rsidRPr="001264C3" w:rsidRDefault="00DF7FB9" w:rsidP="00580361">
            <w:pPr>
              <w:rPr>
                <w:sz w:val="20"/>
                <w:szCs w:val="20"/>
              </w:rPr>
            </w:pPr>
            <w:r w:rsidRPr="001264C3">
              <w:rPr>
                <w:sz w:val="20"/>
                <w:szCs w:val="20"/>
              </w:rPr>
              <w:t>Create personalized scoresheets for the markers to indicate their scores.</w:t>
            </w:r>
          </w:p>
        </w:tc>
        <w:tc>
          <w:tcPr>
            <w:tcW w:w="3871" w:type="dxa"/>
          </w:tcPr>
          <w:p w14:paraId="78248549" w14:textId="5ADF169E" w:rsidR="00DF7FB9" w:rsidRPr="001264C3" w:rsidRDefault="00DF7FB9" w:rsidP="00580361">
            <w:pPr>
              <w:rPr>
                <w:sz w:val="20"/>
                <w:szCs w:val="20"/>
              </w:rPr>
            </w:pPr>
            <w:r w:rsidRPr="001264C3">
              <w:rPr>
                <w:sz w:val="20"/>
                <w:szCs w:val="20"/>
              </w:rPr>
              <w:t xml:space="preserve">Assignment Master, Marker Scoresheet </w:t>
            </w:r>
            <w:r w:rsidR="00C21176" w:rsidRPr="001264C3">
              <w:rPr>
                <w:sz w:val="20"/>
                <w:szCs w:val="20"/>
              </w:rPr>
              <w:t>–</w:t>
            </w:r>
            <w:r w:rsidRPr="001264C3">
              <w:rPr>
                <w:sz w:val="20"/>
                <w:szCs w:val="20"/>
              </w:rPr>
              <w:t xml:space="preserve"> Template</w:t>
            </w:r>
          </w:p>
        </w:tc>
      </w:tr>
      <w:tr w:rsidR="00B22121" w14:paraId="16FC12CB" w14:textId="77777777" w:rsidTr="001264C3">
        <w:tc>
          <w:tcPr>
            <w:tcW w:w="2250" w:type="dxa"/>
            <w:vAlign w:val="center"/>
          </w:tcPr>
          <w:p w14:paraId="5239CA94" w14:textId="4466A834" w:rsidR="00DF7FB9" w:rsidRPr="001264C3" w:rsidRDefault="00E66EF1" w:rsidP="002E0EEB">
            <w:pPr>
              <w:jc w:val="center"/>
              <w:rPr>
                <w:noProof/>
                <w:sz w:val="20"/>
                <w:szCs w:val="20"/>
              </w:rPr>
            </w:pPr>
            <w:r w:rsidRPr="001264C3">
              <w:rPr>
                <w:sz w:val="20"/>
                <w:szCs w:val="20"/>
              </w:rPr>
              <w:object w:dxaOrig="4065" w:dyaOrig="750" w14:anchorId="5697D6BA">
                <v:shape id="_x0000_i1028" type="#_x0000_t75" style="width:91.8pt;height:17.4pt" o:ole="">
                  <v:imagedata r:id="rId49" o:title="" croptop="9045f" cropbottom="5352f" cropleft="6813f" cropright="8027f"/>
                </v:shape>
                <o:OLEObject Type="Embed" ProgID="PBrush" ShapeID="_x0000_i1028" DrawAspect="Content" ObjectID="_1677606969" r:id="rId50"/>
              </w:object>
            </w:r>
          </w:p>
        </w:tc>
        <w:tc>
          <w:tcPr>
            <w:tcW w:w="3869" w:type="dxa"/>
          </w:tcPr>
          <w:p w14:paraId="0E1D6975" w14:textId="76D8AEF7" w:rsidR="00DF7FB9" w:rsidRPr="001264C3" w:rsidRDefault="00A934D0" w:rsidP="00580361">
            <w:pPr>
              <w:rPr>
                <w:sz w:val="20"/>
                <w:szCs w:val="20"/>
              </w:rPr>
            </w:pPr>
            <w:r w:rsidRPr="001264C3">
              <w:rPr>
                <w:sz w:val="20"/>
                <w:szCs w:val="20"/>
              </w:rPr>
              <w:t>Load information from the personalized scoresheets into the master scoresheet to produce a summary of the competition</w:t>
            </w:r>
          </w:p>
        </w:tc>
        <w:tc>
          <w:tcPr>
            <w:tcW w:w="3871" w:type="dxa"/>
          </w:tcPr>
          <w:p w14:paraId="1963713E" w14:textId="396B36A7" w:rsidR="00DF7FB9" w:rsidRPr="001264C3" w:rsidRDefault="00A934D0" w:rsidP="00580361">
            <w:pPr>
              <w:rPr>
                <w:sz w:val="20"/>
                <w:szCs w:val="20"/>
              </w:rPr>
            </w:pPr>
            <w:r w:rsidRPr="001264C3">
              <w:rPr>
                <w:sz w:val="20"/>
                <w:szCs w:val="20"/>
              </w:rPr>
              <w:t>Personalized scoresheets, Results</w:t>
            </w:r>
            <w:r w:rsidR="00B22121">
              <w:rPr>
                <w:sz w:val="20"/>
                <w:szCs w:val="20"/>
              </w:rPr>
              <w:t>, Analysis, Analysis Chart</w:t>
            </w:r>
          </w:p>
        </w:tc>
      </w:tr>
      <w:tr w:rsidR="00B22121" w14:paraId="25F05106" w14:textId="77777777" w:rsidTr="001264C3">
        <w:tc>
          <w:tcPr>
            <w:tcW w:w="2250" w:type="dxa"/>
            <w:vAlign w:val="center"/>
          </w:tcPr>
          <w:p w14:paraId="0FFBD434" w14:textId="5385A0FF" w:rsidR="00DF7FB9" w:rsidRPr="001264C3" w:rsidRDefault="00E66EF1" w:rsidP="002E0EEB">
            <w:pPr>
              <w:jc w:val="center"/>
              <w:rPr>
                <w:noProof/>
                <w:sz w:val="20"/>
                <w:szCs w:val="20"/>
              </w:rPr>
            </w:pPr>
            <w:r w:rsidRPr="001264C3">
              <w:rPr>
                <w:sz w:val="20"/>
                <w:szCs w:val="20"/>
              </w:rPr>
              <w:object w:dxaOrig="3255" w:dyaOrig="645" w14:anchorId="6B504794">
                <v:shape id="_x0000_i1029" type="#_x0000_t75" style="width:114.35pt;height:20.2pt" o:ole="">
                  <v:imagedata r:id="rId51" o:title=""/>
                </v:shape>
                <o:OLEObject Type="Embed" ProgID="PBrush" ShapeID="_x0000_i1029" DrawAspect="Content" ObjectID="_1677606970" r:id="rId52"/>
              </w:object>
            </w:r>
          </w:p>
        </w:tc>
        <w:tc>
          <w:tcPr>
            <w:tcW w:w="3869" w:type="dxa"/>
          </w:tcPr>
          <w:p w14:paraId="4B087E05" w14:textId="48C41B9F" w:rsidR="00DF7FB9" w:rsidRPr="001264C3" w:rsidRDefault="00A934D0" w:rsidP="00580361">
            <w:pPr>
              <w:rPr>
                <w:sz w:val="20"/>
                <w:szCs w:val="20"/>
              </w:rPr>
            </w:pPr>
            <w:r w:rsidRPr="001264C3">
              <w:rPr>
                <w:sz w:val="20"/>
                <w:szCs w:val="20"/>
              </w:rPr>
              <w:t>Ensure the Analysis sheet reflects the information in the Results sheet</w:t>
            </w:r>
            <w:r w:rsidR="00B432EF" w:rsidRPr="001264C3">
              <w:rPr>
                <w:sz w:val="20"/>
                <w:szCs w:val="20"/>
              </w:rPr>
              <w:t>. Used with online scoresheets.</w:t>
            </w:r>
          </w:p>
        </w:tc>
        <w:tc>
          <w:tcPr>
            <w:tcW w:w="3871" w:type="dxa"/>
          </w:tcPr>
          <w:p w14:paraId="1FD76953" w14:textId="605A9712" w:rsidR="00DF7FB9" w:rsidRPr="001264C3" w:rsidRDefault="00B22121" w:rsidP="00580361">
            <w:pPr>
              <w:rPr>
                <w:sz w:val="20"/>
                <w:szCs w:val="20"/>
              </w:rPr>
            </w:pPr>
            <w:r>
              <w:rPr>
                <w:sz w:val="20"/>
                <w:szCs w:val="20"/>
              </w:rPr>
              <w:t>Assignments Master</w:t>
            </w:r>
            <w:r w:rsidRPr="001264C3">
              <w:rPr>
                <w:sz w:val="20"/>
                <w:szCs w:val="20"/>
              </w:rPr>
              <w:t xml:space="preserve"> </w:t>
            </w:r>
            <w:r w:rsidR="00A934D0" w:rsidRPr="001264C3">
              <w:rPr>
                <w:sz w:val="20"/>
                <w:szCs w:val="20"/>
              </w:rPr>
              <w:t>Results, Analysis, Analysis chart</w:t>
            </w:r>
          </w:p>
        </w:tc>
      </w:tr>
      <w:tr w:rsidR="00B22121" w14:paraId="0B2B0947" w14:textId="77777777" w:rsidTr="001264C3">
        <w:tc>
          <w:tcPr>
            <w:tcW w:w="2250" w:type="dxa"/>
            <w:vAlign w:val="center"/>
          </w:tcPr>
          <w:p w14:paraId="1B9DD521" w14:textId="364AA489" w:rsidR="00B22121" w:rsidRPr="001264C3" w:rsidRDefault="00B22121" w:rsidP="002E0EEB">
            <w:pPr>
              <w:jc w:val="center"/>
              <w:rPr>
                <w:sz w:val="20"/>
                <w:szCs w:val="20"/>
              </w:rPr>
            </w:pPr>
            <w:r>
              <w:rPr>
                <w:noProof/>
              </w:rPr>
              <w:drawing>
                <wp:inline distT="0" distB="0" distL="0" distR="0" wp14:anchorId="6896EFD6" wp14:editId="7069E7D1">
                  <wp:extent cx="1651000" cy="21209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564" r="2183"/>
                          <a:stretch/>
                        </pic:blipFill>
                        <pic:spPr bwMode="auto">
                          <a:xfrm>
                            <a:off x="0" y="0"/>
                            <a:ext cx="2371488" cy="304645"/>
                          </a:xfrm>
                          <a:prstGeom prst="rect">
                            <a:avLst/>
                          </a:prstGeom>
                          <a:ln>
                            <a:noFill/>
                          </a:ln>
                          <a:extLst>
                            <a:ext uri="{53640926-AAD7-44D8-BBD7-CCE9431645EC}">
                              <a14:shadowObscured xmlns:a14="http://schemas.microsoft.com/office/drawing/2010/main"/>
                            </a:ext>
                          </a:extLst>
                        </pic:spPr>
                      </pic:pic>
                    </a:graphicData>
                  </a:graphic>
                </wp:inline>
              </w:drawing>
            </w:r>
          </w:p>
        </w:tc>
        <w:tc>
          <w:tcPr>
            <w:tcW w:w="3869" w:type="dxa"/>
          </w:tcPr>
          <w:p w14:paraId="1106051E" w14:textId="6357AA30" w:rsidR="00B22121" w:rsidRPr="001264C3" w:rsidRDefault="00B22121" w:rsidP="00580361">
            <w:pPr>
              <w:rPr>
                <w:sz w:val="20"/>
                <w:szCs w:val="20"/>
              </w:rPr>
            </w:pPr>
            <w:r>
              <w:rPr>
                <w:sz w:val="20"/>
                <w:szCs w:val="20"/>
              </w:rPr>
              <w:t>Ensures the Results and Analysis sheets are updated (i.e., after manual assignment edits</w:t>
            </w:r>
          </w:p>
        </w:tc>
        <w:tc>
          <w:tcPr>
            <w:tcW w:w="3871" w:type="dxa"/>
          </w:tcPr>
          <w:p w14:paraId="2EFF173B" w14:textId="281BE206" w:rsidR="00B22121" w:rsidRPr="001264C3" w:rsidRDefault="00B22121" w:rsidP="00580361">
            <w:pPr>
              <w:rPr>
                <w:sz w:val="20"/>
                <w:szCs w:val="20"/>
              </w:rPr>
            </w:pPr>
            <w:r>
              <w:rPr>
                <w:sz w:val="20"/>
                <w:szCs w:val="20"/>
              </w:rPr>
              <w:t xml:space="preserve">Assignments Master, </w:t>
            </w:r>
            <w:r w:rsidRPr="001264C3">
              <w:rPr>
                <w:sz w:val="20"/>
                <w:szCs w:val="20"/>
              </w:rPr>
              <w:t>Results, Analysis, Analysis chart</w:t>
            </w:r>
          </w:p>
        </w:tc>
      </w:tr>
    </w:tbl>
    <w:p w14:paraId="0FAF065F" w14:textId="0003F506" w:rsidR="00DF7FB9" w:rsidRDefault="00907053" w:rsidP="00907053">
      <w:pPr>
        <w:pStyle w:val="Caption"/>
        <w:jc w:val="center"/>
      </w:pPr>
      <w:r>
        <w:t xml:space="preserve">Table </w:t>
      </w:r>
      <w:fldSimple w:instr=" SEQ Table \* ARABIC ">
        <w:r w:rsidR="00F54342">
          <w:rPr>
            <w:noProof/>
          </w:rPr>
          <w:t>4</w:t>
        </w:r>
      </w:fldSimple>
      <w:r>
        <w:t xml:space="preserve"> </w:t>
      </w:r>
      <w:r w:rsidRPr="00B306B9">
        <w:t>Summary of Macro Buttons</w:t>
      </w:r>
    </w:p>
    <w:p w14:paraId="4EB4E5CA" w14:textId="381096D3" w:rsidR="00DF7FB9" w:rsidRDefault="00361F03" w:rsidP="00361F03">
      <w:pPr>
        <w:pStyle w:val="Heading2"/>
      </w:pPr>
      <w:bookmarkStart w:id="48" w:name="_Toc63063840"/>
      <w:bookmarkStart w:id="49" w:name="_Toc66967868"/>
      <w:r>
        <w:lastRenderedPageBreak/>
        <w:t>Worksheets</w:t>
      </w:r>
      <w:bookmarkEnd w:id="48"/>
      <w:r>
        <w:t xml:space="preserve"> in CoSeT</w:t>
      </w:r>
      <w:bookmarkEnd w:id="49"/>
    </w:p>
    <w:p w14:paraId="761AFDF3" w14:textId="0C79FD30" w:rsidR="00580361" w:rsidRDefault="00B432EF" w:rsidP="00361F03">
      <w:r>
        <w:t>The table below shows the sheets in CoSeT</w:t>
      </w:r>
      <w:r w:rsidR="00361F03">
        <w:t xml:space="preserve"> (most of which are hidden in the CoSeT workbook)</w:t>
      </w:r>
      <w:r>
        <w:t xml:space="preserve">. </w:t>
      </w:r>
      <w:r w:rsidR="00016066">
        <w:t>The</w:t>
      </w:r>
      <w:r>
        <w:t xml:space="preserve"> </w:t>
      </w:r>
      <w:r w:rsidR="00361F03">
        <w:object w:dxaOrig="4380" w:dyaOrig="1005" w14:anchorId="2EA50238">
          <v:shape id="_x0000_i1030" type="#_x0000_t75" style="width:108.8pt;height:15.8pt" o:ole="">
            <v:imagedata r:id="rId41" o:title="" croptop="14789f" cropbottom="11927f" cropleft="2087f" cropright="2922f"/>
          </v:shape>
          <o:OLEObject Type="Embed" ProgID="PBrush" ShapeID="_x0000_i1030" DrawAspect="Content" ObjectID="_1677606971" r:id="rId54"/>
        </w:object>
      </w:r>
      <w:r w:rsidR="00016066">
        <w:t xml:space="preserve"> macro adapts </w:t>
      </w:r>
      <w:r>
        <w:t xml:space="preserve">these sheets </w:t>
      </w:r>
      <w:r w:rsidR="00016066">
        <w:t>for</w:t>
      </w:r>
      <w:r>
        <w:t xml:space="preserve"> the competition workbook</w:t>
      </w:r>
      <w:r w:rsidR="00016066">
        <w:t>. This adaptation includes adding rows or columns for projects, markers, keywords, criteria. The macro also adds columns for the number of reader assignments planned.  It also adds the project, marker, keyword and criteria information to the relevant sheets</w:t>
      </w:r>
      <w:r w:rsidR="00016066">
        <w:rPr>
          <w:rStyle w:val="FootnoteReference"/>
        </w:rPr>
        <w:footnoteReference w:id="25"/>
      </w:r>
      <w:r>
        <w:t>.</w:t>
      </w:r>
      <w:r w:rsidR="00C16536">
        <w:t xml:space="preserve"> </w:t>
      </w:r>
      <w:r>
        <w:t xml:space="preserve">Template sheets </w:t>
      </w:r>
      <w:r w:rsidR="00361F03">
        <w:t xml:space="preserve">for files sent to markers are hidden </w:t>
      </w:r>
      <w:r>
        <w:t xml:space="preserve">in the competition workbook. </w:t>
      </w:r>
      <w:r w:rsidR="00361F03">
        <w:t xml:space="preserve">They are also customized by the </w:t>
      </w:r>
      <w:r w:rsidR="00361F03">
        <w:object w:dxaOrig="4380" w:dyaOrig="1005" w14:anchorId="1D195C59">
          <v:shape id="_x0000_i1031" type="#_x0000_t75" style="width:108.8pt;height:15.8pt" o:ole="">
            <v:imagedata r:id="rId41" o:title="" croptop="14789f" cropbottom="11927f" cropleft="2087f" cropright="2922f"/>
          </v:shape>
          <o:OLEObject Type="Embed" ProgID="PBrush" ShapeID="_x0000_i1031" DrawAspect="Content" ObjectID="_1677606972" r:id="rId55"/>
        </w:object>
      </w:r>
      <w:r w:rsidR="00361F03">
        <w:t xml:space="preserve"> macro.</w:t>
      </w:r>
    </w:p>
    <w:tbl>
      <w:tblPr>
        <w:tblW w:w="0" w:type="auto"/>
        <w:tblInd w:w="-635" w:type="dxa"/>
        <w:tblLook w:val="04A0" w:firstRow="1" w:lastRow="0" w:firstColumn="1" w:lastColumn="0" w:noHBand="0" w:noVBand="1"/>
      </w:tblPr>
      <w:tblGrid>
        <w:gridCol w:w="3161"/>
        <w:gridCol w:w="6824"/>
      </w:tblGrid>
      <w:tr w:rsidR="00580361" w:rsidRPr="00F95D10" w14:paraId="3CEAE5E1" w14:textId="4E71CCFB" w:rsidTr="001264C3">
        <w:trPr>
          <w:trHeight w:val="319"/>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8D5462" w14:textId="27639B15" w:rsidR="00580361" w:rsidRPr="00361F03" w:rsidRDefault="00580361" w:rsidP="00580361">
            <w:pPr>
              <w:spacing w:after="0" w:line="240" w:lineRule="auto"/>
              <w:jc w:val="center"/>
              <w:rPr>
                <w:rFonts w:ascii="Calibri" w:eastAsia="Times New Roman" w:hAnsi="Calibri" w:cs="Calibri"/>
                <w:b/>
                <w:bCs/>
                <w:sz w:val="20"/>
                <w:szCs w:val="20"/>
              </w:rPr>
            </w:pPr>
            <w:r w:rsidRPr="00361F03">
              <w:rPr>
                <w:rFonts w:ascii="Calibri" w:eastAsia="Times New Roman" w:hAnsi="Calibri" w:cs="Calibri"/>
                <w:b/>
                <w:bCs/>
                <w:sz w:val="20"/>
                <w:szCs w:val="20"/>
              </w:rPr>
              <w:t>ReadMe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D1A839" w14:textId="12BEF3B6" w:rsidR="00580361" w:rsidRPr="00361F03" w:rsidRDefault="00361F03" w:rsidP="00361F03">
            <w:pPr>
              <w:spacing w:after="0" w:line="240" w:lineRule="auto"/>
              <w:jc w:val="center"/>
              <w:rPr>
                <w:rFonts w:ascii="Calibri" w:eastAsia="Times New Roman" w:hAnsi="Calibri" w:cs="Calibri"/>
                <w:b/>
                <w:bCs/>
                <w:sz w:val="20"/>
                <w:szCs w:val="20"/>
              </w:rPr>
            </w:pPr>
            <w:r w:rsidRPr="00361F03">
              <w:rPr>
                <w:rFonts w:ascii="Calibri" w:eastAsia="Times New Roman" w:hAnsi="Calibri" w:cs="Calibri"/>
                <w:b/>
                <w:bCs/>
                <w:sz w:val="20"/>
                <w:szCs w:val="20"/>
              </w:rPr>
              <w:t>Description</w:t>
            </w:r>
          </w:p>
        </w:tc>
      </w:tr>
      <w:tr w:rsidR="00580361" w:rsidRPr="00F95D10" w14:paraId="7E632153" w14:textId="4C2F9A40"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81BE02" w14:textId="684A2758" w:rsidR="00580361" w:rsidRPr="00F95D10" w:rsidRDefault="00580361" w:rsidP="00580361">
            <w:pPr>
              <w:spacing w:after="0" w:line="240" w:lineRule="auto"/>
              <w:jc w:val="center"/>
              <w:rPr>
                <w:rFonts w:ascii="Calibri" w:eastAsia="Times New Roman" w:hAnsi="Calibri" w:cs="Calibri"/>
                <w:color w:val="000000" w:themeColor="text1"/>
                <w:sz w:val="20"/>
                <w:szCs w:val="20"/>
              </w:rPr>
            </w:pPr>
            <w:r w:rsidRPr="00F95D10">
              <w:rPr>
                <w:rFonts w:ascii="Calibri" w:eastAsia="Times New Roman" w:hAnsi="Calibri" w:cs="Calibri"/>
                <w:color w:val="000000" w:themeColor="text1"/>
                <w:sz w:val="20"/>
                <w:szCs w:val="20"/>
              </w:rPr>
              <w:t>System Parameters</w:t>
            </w:r>
          </w:p>
        </w:tc>
        <w:tc>
          <w:tcPr>
            <w:tcW w:w="0" w:type="auto"/>
            <w:tcBorders>
              <w:top w:val="nil"/>
              <w:left w:val="single" w:sz="4" w:space="0" w:color="auto"/>
              <w:bottom w:val="single" w:sz="4" w:space="0" w:color="auto"/>
              <w:right w:val="single" w:sz="4" w:space="0" w:color="auto"/>
            </w:tcBorders>
            <w:shd w:val="clear" w:color="auto" w:fill="auto"/>
          </w:tcPr>
          <w:p w14:paraId="593D79B7" w14:textId="5903C72B" w:rsidR="00580361" w:rsidRPr="00F95D10" w:rsidRDefault="00580361" w:rsidP="00A97F9B">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Describes limits inherent in the current implementation of CoSeT</w:t>
            </w:r>
            <w:r w:rsidR="00DF7FB9" w:rsidRPr="00F95D10">
              <w:rPr>
                <w:rFonts w:ascii="Calibri" w:eastAsia="Times New Roman" w:hAnsi="Calibri" w:cs="Calibri"/>
                <w:sz w:val="20"/>
                <w:szCs w:val="20"/>
              </w:rPr>
              <w:t xml:space="preserve"> (e.g., limits on # of submissions, markers, markers-per-submission</w:t>
            </w:r>
            <w:r w:rsidR="00F95D10" w:rsidRPr="00F95D10">
              <w:rPr>
                <w:rFonts w:ascii="Calibri" w:eastAsia="Times New Roman" w:hAnsi="Calibri" w:cs="Calibri"/>
                <w:sz w:val="20"/>
                <w:szCs w:val="20"/>
              </w:rPr>
              <w:t>, keywords, criteria</w:t>
            </w:r>
            <w:r w:rsidR="00DF7FB9" w:rsidRPr="00F95D10">
              <w:rPr>
                <w:rFonts w:ascii="Calibri" w:eastAsia="Times New Roman" w:hAnsi="Calibri" w:cs="Calibri"/>
                <w:sz w:val="20"/>
                <w:szCs w:val="20"/>
              </w:rPr>
              <w:t>)</w:t>
            </w:r>
          </w:p>
        </w:tc>
      </w:tr>
      <w:tr w:rsidR="00580361" w:rsidRPr="00F95D10" w14:paraId="41868C1F" w14:textId="267353F9"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025BBF" w14:textId="107E1B60" w:rsidR="00580361" w:rsidRPr="00F95D10" w:rsidRDefault="00580361" w:rsidP="00580361">
            <w:pPr>
              <w:spacing w:after="0" w:line="240" w:lineRule="auto"/>
              <w:jc w:val="center"/>
              <w:rPr>
                <w:rFonts w:ascii="Calibri" w:eastAsia="Times New Roman" w:hAnsi="Calibri" w:cs="Calibri"/>
                <w:color w:val="000000" w:themeColor="text1"/>
                <w:sz w:val="20"/>
                <w:szCs w:val="20"/>
              </w:rPr>
            </w:pPr>
            <w:r w:rsidRPr="00F95D10">
              <w:rPr>
                <w:rFonts w:ascii="Calibri" w:eastAsia="Times New Roman" w:hAnsi="Calibri" w:cs="Calibri"/>
                <w:color w:val="000000" w:themeColor="text1"/>
                <w:sz w:val="20"/>
                <w:szCs w:val="20"/>
              </w:rPr>
              <w:t>Competition Parameters</w:t>
            </w:r>
          </w:p>
        </w:tc>
        <w:tc>
          <w:tcPr>
            <w:tcW w:w="0" w:type="auto"/>
            <w:tcBorders>
              <w:top w:val="nil"/>
              <w:left w:val="single" w:sz="4" w:space="0" w:color="auto"/>
              <w:bottom w:val="single" w:sz="4" w:space="0" w:color="auto"/>
              <w:right w:val="single" w:sz="4" w:space="0" w:color="auto"/>
            </w:tcBorders>
            <w:shd w:val="clear" w:color="auto" w:fill="auto"/>
          </w:tcPr>
          <w:p w14:paraId="31693FEA" w14:textId="2879348F" w:rsidR="00580361" w:rsidRPr="00F95D10" w:rsidRDefault="00580361" w:rsidP="00A97F9B">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Describes parameters for the current competition</w:t>
            </w:r>
            <w:r w:rsidR="00DF7FB9" w:rsidRPr="00F95D10">
              <w:rPr>
                <w:rFonts w:ascii="Calibri" w:eastAsia="Times New Roman" w:hAnsi="Calibri" w:cs="Calibri"/>
                <w:sz w:val="20"/>
                <w:szCs w:val="20"/>
              </w:rPr>
              <w:t xml:space="preserve"> (e.g., the name of the current competition, requested # of markers per submission)</w:t>
            </w:r>
          </w:p>
        </w:tc>
      </w:tr>
      <w:tr w:rsidR="00F95D10" w:rsidRPr="00F95D10" w14:paraId="63739536" w14:textId="77777777"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tcPr>
          <w:p w14:paraId="4E86981B" w14:textId="1217812E" w:rsidR="00F95D10" w:rsidRPr="00F95D10" w:rsidRDefault="00F95D10" w:rsidP="00F95D10">
            <w:pPr>
              <w:spacing w:after="0" w:line="240" w:lineRule="auto"/>
              <w:jc w:val="center"/>
              <w:rPr>
                <w:color w:val="000000" w:themeColor="text1"/>
                <w:sz w:val="20"/>
                <w:szCs w:val="20"/>
              </w:rPr>
            </w:pPr>
            <w:r w:rsidRPr="00F95D10">
              <w:rPr>
                <w:rFonts w:ascii="Calibri" w:eastAsia="Times New Roman" w:hAnsi="Calibri" w:cs="Calibri"/>
                <w:color w:val="000000" w:themeColor="text1"/>
                <w:sz w:val="20"/>
                <w:szCs w:val="20"/>
              </w:rPr>
              <w:t>Criteria</w:t>
            </w:r>
          </w:p>
        </w:tc>
        <w:tc>
          <w:tcPr>
            <w:tcW w:w="0" w:type="auto"/>
            <w:tcBorders>
              <w:top w:val="nil"/>
              <w:left w:val="single" w:sz="4" w:space="0" w:color="auto"/>
              <w:bottom w:val="single" w:sz="4" w:space="0" w:color="auto"/>
              <w:right w:val="single" w:sz="4" w:space="0" w:color="auto"/>
            </w:tcBorders>
            <w:shd w:val="clear" w:color="auto" w:fill="auto"/>
          </w:tcPr>
          <w:p w14:paraId="1C863387" w14:textId="2AC37A82" w:rsidR="00F95D10" w:rsidRPr="00F95D10" w:rsidRDefault="00F95D10" w:rsidP="00F95D10">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List of the evaluation criteria and their scoring ranges</w:t>
            </w:r>
          </w:p>
        </w:tc>
      </w:tr>
      <w:tr w:rsidR="00580361" w:rsidRPr="00F95D10" w14:paraId="2CE49B3D" w14:textId="293A830B"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897F46" w14:textId="2C91AF13" w:rsidR="00580361" w:rsidRPr="00F95D10" w:rsidRDefault="00580361" w:rsidP="00580361">
            <w:pPr>
              <w:spacing w:after="0" w:line="240" w:lineRule="auto"/>
              <w:jc w:val="center"/>
              <w:rPr>
                <w:rFonts w:ascii="Calibri" w:eastAsia="Times New Roman" w:hAnsi="Calibri" w:cs="Calibri"/>
                <w:color w:val="000000" w:themeColor="text1"/>
                <w:sz w:val="20"/>
                <w:szCs w:val="20"/>
              </w:rPr>
            </w:pPr>
            <w:r w:rsidRPr="00F95D10">
              <w:rPr>
                <w:rFonts w:ascii="Calibri" w:eastAsia="Times New Roman" w:hAnsi="Calibri" w:cs="Calibri"/>
                <w:color w:val="000000" w:themeColor="text1"/>
                <w:sz w:val="20"/>
                <w:szCs w:val="20"/>
              </w:rPr>
              <w:t>Projects</w:t>
            </w:r>
          </w:p>
        </w:tc>
        <w:tc>
          <w:tcPr>
            <w:tcW w:w="0" w:type="auto"/>
            <w:tcBorders>
              <w:top w:val="nil"/>
              <w:left w:val="single" w:sz="4" w:space="0" w:color="auto"/>
              <w:bottom w:val="single" w:sz="4" w:space="0" w:color="auto"/>
              <w:right w:val="single" w:sz="4" w:space="0" w:color="auto"/>
            </w:tcBorders>
            <w:shd w:val="clear" w:color="auto" w:fill="auto"/>
          </w:tcPr>
          <w:p w14:paraId="44C21423" w14:textId="4AD779CD" w:rsidR="00580361" w:rsidRPr="00F95D10" w:rsidRDefault="00DF7FB9" w:rsidP="00A97F9B">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 xml:space="preserve">Table of submission #s, </w:t>
            </w:r>
            <w:r w:rsidR="002E0EEB" w:rsidRPr="00F95D10">
              <w:rPr>
                <w:rFonts w:ascii="Calibri" w:eastAsia="Times New Roman" w:hAnsi="Calibri" w:cs="Calibri"/>
                <w:sz w:val="20"/>
                <w:szCs w:val="20"/>
              </w:rPr>
              <w:t>submission titles</w:t>
            </w:r>
            <w:r w:rsidRPr="00F95D10">
              <w:rPr>
                <w:rFonts w:ascii="Calibri" w:eastAsia="Times New Roman" w:hAnsi="Calibri" w:cs="Calibri"/>
                <w:sz w:val="20"/>
                <w:szCs w:val="20"/>
              </w:rPr>
              <w:t>, descriptions, organizations, mentors to submissions (who are markers)</w:t>
            </w:r>
          </w:p>
        </w:tc>
      </w:tr>
      <w:tr w:rsidR="00580361" w:rsidRPr="00F95D10" w14:paraId="5EFE7DF1" w14:textId="648B6611"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2441D5" w14:textId="5EB97FE8" w:rsidR="00580361" w:rsidRPr="00F95D10" w:rsidRDefault="00580361" w:rsidP="00580361">
            <w:pPr>
              <w:spacing w:after="0" w:line="240" w:lineRule="auto"/>
              <w:jc w:val="center"/>
              <w:rPr>
                <w:rFonts w:ascii="Calibri" w:eastAsia="Times New Roman" w:hAnsi="Calibri" w:cs="Calibri"/>
                <w:color w:val="000000" w:themeColor="text1"/>
                <w:sz w:val="20"/>
                <w:szCs w:val="20"/>
              </w:rPr>
            </w:pPr>
            <w:r w:rsidRPr="00F95D10">
              <w:rPr>
                <w:rFonts w:ascii="Calibri" w:eastAsia="Times New Roman" w:hAnsi="Calibri" w:cs="Calibri"/>
                <w:color w:val="000000" w:themeColor="text1"/>
                <w:sz w:val="20"/>
                <w:szCs w:val="20"/>
              </w:rPr>
              <w:t>Markers</w:t>
            </w:r>
          </w:p>
        </w:tc>
        <w:tc>
          <w:tcPr>
            <w:tcW w:w="0" w:type="auto"/>
            <w:tcBorders>
              <w:top w:val="nil"/>
              <w:left w:val="single" w:sz="4" w:space="0" w:color="auto"/>
              <w:bottom w:val="single" w:sz="4" w:space="0" w:color="auto"/>
              <w:right w:val="single" w:sz="4" w:space="0" w:color="auto"/>
            </w:tcBorders>
            <w:shd w:val="clear" w:color="auto" w:fill="auto"/>
          </w:tcPr>
          <w:p w14:paraId="52D794D5" w14:textId="1B333B34" w:rsidR="00580361" w:rsidRPr="00F95D10" w:rsidRDefault="002E0EEB" w:rsidP="00A97F9B">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L</w:t>
            </w:r>
            <w:r w:rsidR="00580361" w:rsidRPr="00F95D10">
              <w:rPr>
                <w:rFonts w:ascii="Calibri" w:eastAsia="Times New Roman" w:hAnsi="Calibri" w:cs="Calibri"/>
                <w:sz w:val="20"/>
                <w:szCs w:val="20"/>
              </w:rPr>
              <w:t>ist of experts who will score the competition</w:t>
            </w:r>
            <w:r w:rsidR="00DF7FB9" w:rsidRPr="00F95D10">
              <w:rPr>
                <w:rFonts w:ascii="Calibri" w:eastAsia="Times New Roman" w:hAnsi="Calibri" w:cs="Calibri"/>
                <w:sz w:val="20"/>
                <w:szCs w:val="20"/>
              </w:rPr>
              <w:t>, their organization, and the number of submissions they are mentoring</w:t>
            </w:r>
          </w:p>
        </w:tc>
      </w:tr>
      <w:tr w:rsidR="00580361" w:rsidRPr="00F95D10" w14:paraId="7BA00E62" w14:textId="3375967B"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32602A" w14:textId="20A10F48" w:rsidR="00580361" w:rsidRPr="00F95D10" w:rsidRDefault="00580361" w:rsidP="00580361">
            <w:pPr>
              <w:spacing w:after="0" w:line="240" w:lineRule="auto"/>
              <w:jc w:val="center"/>
              <w:rPr>
                <w:rFonts w:ascii="Calibri" w:eastAsia="Times New Roman" w:hAnsi="Calibri" w:cs="Calibri"/>
                <w:color w:val="000000" w:themeColor="text1"/>
                <w:sz w:val="20"/>
                <w:szCs w:val="20"/>
              </w:rPr>
            </w:pPr>
            <w:r w:rsidRPr="00F95D10">
              <w:rPr>
                <w:rFonts w:ascii="Calibri" w:eastAsia="Times New Roman" w:hAnsi="Calibri" w:cs="Calibri"/>
                <w:color w:val="000000" w:themeColor="text1"/>
                <w:sz w:val="20"/>
                <w:szCs w:val="20"/>
              </w:rPr>
              <w:t>Keywords</w:t>
            </w:r>
          </w:p>
        </w:tc>
        <w:tc>
          <w:tcPr>
            <w:tcW w:w="0" w:type="auto"/>
            <w:tcBorders>
              <w:top w:val="nil"/>
              <w:left w:val="single" w:sz="4" w:space="0" w:color="auto"/>
              <w:bottom w:val="single" w:sz="4" w:space="0" w:color="auto"/>
              <w:right w:val="single" w:sz="4" w:space="0" w:color="auto"/>
            </w:tcBorders>
            <w:shd w:val="clear" w:color="auto" w:fill="auto"/>
          </w:tcPr>
          <w:p w14:paraId="411AC420" w14:textId="3A9812D6" w:rsidR="00580361" w:rsidRPr="00F95D10" w:rsidRDefault="002E0EEB" w:rsidP="00A97F9B">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K</w:t>
            </w:r>
            <w:r w:rsidR="00580361" w:rsidRPr="00F95D10">
              <w:rPr>
                <w:rFonts w:ascii="Calibri" w:eastAsia="Times New Roman" w:hAnsi="Calibri" w:cs="Calibri"/>
                <w:sz w:val="20"/>
                <w:szCs w:val="20"/>
              </w:rPr>
              <w:t>eywords relevant to the submissions (and their relative weights)</w:t>
            </w:r>
          </w:p>
        </w:tc>
      </w:tr>
      <w:tr w:rsidR="00F95D10" w:rsidRPr="00F95D10" w14:paraId="62F7A19B" w14:textId="77777777"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tcPr>
          <w:p w14:paraId="5CCA9809" w14:textId="27758082" w:rsidR="00F95D10" w:rsidRPr="00F95D10" w:rsidRDefault="00F95D10" w:rsidP="00F95D10">
            <w:pPr>
              <w:spacing w:after="0" w:line="240" w:lineRule="auto"/>
              <w:jc w:val="center"/>
              <w:rPr>
                <w:color w:val="000000" w:themeColor="text1"/>
                <w:sz w:val="20"/>
                <w:szCs w:val="20"/>
              </w:rPr>
            </w:pPr>
            <w:r w:rsidRPr="00F95D10">
              <w:rPr>
                <w:rFonts w:ascii="Calibri" w:eastAsia="Times New Roman" w:hAnsi="Calibri" w:cs="Calibri"/>
                <w:color w:val="000000" w:themeColor="text1"/>
                <w:sz w:val="20"/>
                <w:szCs w:val="20"/>
              </w:rPr>
              <w:t>Macros</w:t>
            </w:r>
          </w:p>
        </w:tc>
        <w:tc>
          <w:tcPr>
            <w:tcW w:w="0" w:type="auto"/>
            <w:tcBorders>
              <w:top w:val="nil"/>
              <w:left w:val="single" w:sz="4" w:space="0" w:color="auto"/>
              <w:bottom w:val="single" w:sz="4" w:space="0" w:color="auto"/>
              <w:right w:val="single" w:sz="4" w:space="0" w:color="auto"/>
            </w:tcBorders>
            <w:shd w:val="clear" w:color="auto" w:fill="auto"/>
          </w:tcPr>
          <w:p w14:paraId="63377E5D" w14:textId="41E00DC8" w:rsidR="00F95D10" w:rsidRPr="00F95D10" w:rsidRDefault="00F95D10" w:rsidP="00F95D10">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Launch page for macros</w:t>
            </w:r>
          </w:p>
        </w:tc>
      </w:tr>
      <w:tr w:rsidR="00F95D10" w:rsidRPr="00F95D10" w14:paraId="3EFE4D18" w14:textId="3AE2D87E"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54D1B8" w14:textId="7950EB55" w:rsidR="00F95D10" w:rsidRPr="00F95D10" w:rsidRDefault="00F95D10" w:rsidP="00F95D10">
            <w:pPr>
              <w:spacing w:after="0" w:line="240" w:lineRule="auto"/>
              <w:jc w:val="center"/>
              <w:rPr>
                <w:rFonts w:ascii="Calibri" w:eastAsia="Times New Roman" w:hAnsi="Calibri" w:cs="Calibri"/>
                <w:color w:val="000000" w:themeColor="text1"/>
                <w:sz w:val="20"/>
                <w:szCs w:val="20"/>
              </w:rPr>
            </w:pPr>
            <w:r w:rsidRPr="00F95D10">
              <w:rPr>
                <w:rFonts w:ascii="Calibri" w:eastAsia="Times New Roman" w:hAnsi="Calibri" w:cs="Calibri"/>
                <w:color w:val="000000" w:themeColor="text1"/>
                <w:sz w:val="20"/>
                <w:szCs w:val="20"/>
              </w:rPr>
              <w:t>Project Keywords</w:t>
            </w:r>
          </w:p>
        </w:tc>
        <w:tc>
          <w:tcPr>
            <w:tcW w:w="0" w:type="auto"/>
            <w:tcBorders>
              <w:top w:val="nil"/>
              <w:left w:val="single" w:sz="4" w:space="0" w:color="auto"/>
              <w:bottom w:val="single" w:sz="4" w:space="0" w:color="auto"/>
              <w:right w:val="single" w:sz="4" w:space="0" w:color="auto"/>
            </w:tcBorders>
            <w:shd w:val="clear" w:color="auto" w:fill="auto"/>
          </w:tcPr>
          <w:p w14:paraId="2B981D96" w14:textId="4AC5C5F3" w:rsidR="00F95D10" w:rsidRPr="00F95D10" w:rsidRDefault="00F95D10" w:rsidP="00F95D10">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Table that compiles how each submission relates to the keywords. If the indirect approach is used, this table is typically completed by the people supporting the competition.</w:t>
            </w:r>
          </w:p>
        </w:tc>
      </w:tr>
      <w:tr w:rsidR="00F95D10" w:rsidRPr="00F95D10" w14:paraId="0A1AACA6" w14:textId="05B3C5BC"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E075F9" w14:textId="1828E742" w:rsidR="00F95D10" w:rsidRPr="00F95D10" w:rsidRDefault="00F95D10" w:rsidP="00F95D10">
            <w:pPr>
              <w:spacing w:after="0" w:line="240" w:lineRule="auto"/>
              <w:jc w:val="center"/>
              <w:rPr>
                <w:rFonts w:ascii="Calibri" w:eastAsia="Times New Roman" w:hAnsi="Calibri" w:cs="Calibri"/>
                <w:color w:val="000000" w:themeColor="text1"/>
                <w:sz w:val="20"/>
                <w:szCs w:val="20"/>
              </w:rPr>
            </w:pPr>
            <w:r w:rsidRPr="00F95D10">
              <w:rPr>
                <w:rFonts w:ascii="Calibri" w:eastAsia="Times New Roman" w:hAnsi="Calibri" w:cs="Calibri"/>
                <w:color w:val="000000" w:themeColor="text1"/>
                <w:sz w:val="20"/>
                <w:szCs w:val="20"/>
              </w:rPr>
              <w:t>Marker Expertise</w:t>
            </w:r>
          </w:p>
        </w:tc>
        <w:tc>
          <w:tcPr>
            <w:tcW w:w="0" w:type="auto"/>
            <w:tcBorders>
              <w:top w:val="nil"/>
              <w:left w:val="single" w:sz="4" w:space="0" w:color="auto"/>
              <w:bottom w:val="single" w:sz="4" w:space="0" w:color="auto"/>
              <w:right w:val="single" w:sz="4" w:space="0" w:color="auto"/>
            </w:tcBorders>
            <w:shd w:val="clear" w:color="auto" w:fill="auto"/>
          </w:tcPr>
          <w:p w14:paraId="5CB56049" w14:textId="7CCCAB37" w:rsidR="00F95D10" w:rsidRPr="00F95D10" w:rsidRDefault="00F95D10" w:rsidP="00F95D10">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Table showing how the markers’ expertise relates to the keywords. This can be copied from a shared sheet that the expertise is enter data into, or compiled from individual sheets sent to experts.</w:t>
            </w:r>
          </w:p>
        </w:tc>
      </w:tr>
      <w:tr w:rsidR="00F95D10" w:rsidRPr="00F95D10" w14:paraId="7FE39993" w14:textId="353BCA0E"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5E11F4" w14:textId="136D0358" w:rsidR="00F95D10" w:rsidRPr="00F95D10" w:rsidRDefault="00A934D0" w:rsidP="00F95D10">
            <w:pPr>
              <w:spacing w:after="0" w:line="240" w:lineRule="auto"/>
              <w:jc w:val="center"/>
              <w:rPr>
                <w:rFonts w:ascii="Calibri" w:eastAsia="Times New Roman" w:hAnsi="Calibri" w:cs="Calibri"/>
                <w:color w:val="000000" w:themeColor="text1"/>
                <w:sz w:val="20"/>
                <w:szCs w:val="20"/>
              </w:rPr>
            </w:pPr>
            <w:r>
              <w:rPr>
                <w:rFonts w:ascii="Calibri" w:eastAsia="Times New Roman" w:hAnsi="Calibri" w:cs="Calibri"/>
                <w:color w:val="000000" w:themeColor="text1"/>
                <w:sz w:val="20"/>
                <w:szCs w:val="20"/>
              </w:rPr>
              <w:t>Project X Marker</w:t>
            </w:r>
          </w:p>
        </w:tc>
        <w:tc>
          <w:tcPr>
            <w:tcW w:w="0" w:type="auto"/>
            <w:tcBorders>
              <w:top w:val="nil"/>
              <w:left w:val="single" w:sz="4" w:space="0" w:color="auto"/>
              <w:bottom w:val="single" w:sz="4" w:space="0" w:color="auto"/>
              <w:right w:val="single" w:sz="4" w:space="0" w:color="auto"/>
            </w:tcBorders>
            <w:shd w:val="clear" w:color="auto" w:fill="auto"/>
          </w:tcPr>
          <w:p w14:paraId="51C34663" w14:textId="602D38C1" w:rsidR="00F95D10" w:rsidRPr="00F95D10" w:rsidRDefault="00F95D10" w:rsidP="00F95D10">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Table that compiles how the expertise of the markers relates to the projects (FOM = Figure of Merit)</w:t>
            </w:r>
          </w:p>
        </w:tc>
      </w:tr>
      <w:tr w:rsidR="00F95D10" w:rsidRPr="00F95D10" w14:paraId="41D4E089" w14:textId="4B7032DC"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8797BC" w14:textId="6DD0407D" w:rsidR="00F95D10" w:rsidRPr="00F95D10" w:rsidRDefault="00F95D10" w:rsidP="00F95D10">
            <w:pPr>
              <w:spacing w:after="0" w:line="240" w:lineRule="auto"/>
              <w:jc w:val="center"/>
              <w:rPr>
                <w:rFonts w:ascii="Calibri" w:eastAsia="Times New Roman" w:hAnsi="Calibri" w:cs="Calibri"/>
                <w:color w:val="000000" w:themeColor="text1"/>
                <w:sz w:val="20"/>
                <w:szCs w:val="20"/>
              </w:rPr>
            </w:pPr>
            <w:r w:rsidRPr="00F95D10">
              <w:rPr>
                <w:rFonts w:ascii="Calibri" w:eastAsia="Times New Roman" w:hAnsi="Calibri" w:cs="Calibri"/>
                <w:color w:val="000000" w:themeColor="text1"/>
                <w:sz w:val="20"/>
                <w:szCs w:val="20"/>
              </w:rPr>
              <w:t>Expertise Crosswalk</w:t>
            </w:r>
          </w:p>
        </w:tc>
        <w:tc>
          <w:tcPr>
            <w:tcW w:w="0" w:type="auto"/>
            <w:tcBorders>
              <w:top w:val="nil"/>
              <w:left w:val="single" w:sz="4" w:space="0" w:color="auto"/>
              <w:bottom w:val="single" w:sz="4" w:space="0" w:color="auto"/>
              <w:right w:val="single" w:sz="4" w:space="0" w:color="auto"/>
            </w:tcBorders>
            <w:shd w:val="clear" w:color="auto" w:fill="auto"/>
          </w:tcPr>
          <w:p w14:paraId="2A5BF52B" w14:textId="41E7284B" w:rsidR="00F95D10" w:rsidRPr="00F95D10" w:rsidRDefault="00F95D10" w:rsidP="00F95D10">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Similar to the calculated FOM sheet, but also includes assignments, and the estimated confidence of the experts about the submissions they will score.</w:t>
            </w:r>
          </w:p>
        </w:tc>
      </w:tr>
      <w:tr w:rsidR="00F95D10" w:rsidRPr="00F95D10" w14:paraId="6619D93A" w14:textId="24D944E5"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6CE6C" w14:textId="63A2829B" w:rsidR="00F95D10" w:rsidRPr="00F95D10" w:rsidRDefault="00F95D10" w:rsidP="00F95D10">
            <w:pPr>
              <w:spacing w:after="0" w:line="240" w:lineRule="auto"/>
              <w:jc w:val="center"/>
              <w:rPr>
                <w:rFonts w:ascii="Calibri" w:eastAsia="Times New Roman" w:hAnsi="Calibri" w:cs="Calibri"/>
                <w:color w:val="000000" w:themeColor="text1"/>
                <w:sz w:val="20"/>
                <w:szCs w:val="20"/>
              </w:rPr>
            </w:pPr>
            <w:r w:rsidRPr="00F95D10">
              <w:rPr>
                <w:rFonts w:ascii="Calibri" w:eastAsia="Times New Roman" w:hAnsi="Calibri" w:cs="Calibri"/>
                <w:color w:val="000000" w:themeColor="text1"/>
                <w:sz w:val="20"/>
                <w:szCs w:val="20"/>
              </w:rPr>
              <w:t>Assignments Master</w:t>
            </w:r>
          </w:p>
        </w:tc>
        <w:tc>
          <w:tcPr>
            <w:tcW w:w="0" w:type="auto"/>
            <w:tcBorders>
              <w:top w:val="nil"/>
              <w:left w:val="single" w:sz="4" w:space="0" w:color="auto"/>
              <w:bottom w:val="single" w:sz="4" w:space="0" w:color="auto"/>
              <w:right w:val="single" w:sz="4" w:space="0" w:color="auto"/>
            </w:tcBorders>
            <w:shd w:val="clear" w:color="auto" w:fill="auto"/>
          </w:tcPr>
          <w:p w14:paraId="3E34C99A" w14:textId="64F18A8D" w:rsidR="00F95D10" w:rsidRPr="00F95D10" w:rsidRDefault="00F95D10" w:rsidP="00F95D10">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This sheet shows the assignments by project, and statistics such as the number of assignments per marker.</w:t>
            </w:r>
          </w:p>
        </w:tc>
      </w:tr>
      <w:tr w:rsidR="00A934D0" w:rsidRPr="00F95D10" w14:paraId="4E8E7652" w14:textId="0A26EC92"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AF77AA" w14:textId="26979BC3" w:rsidR="00A934D0" w:rsidRPr="00F95D10" w:rsidRDefault="00A934D0" w:rsidP="00A934D0">
            <w:pPr>
              <w:spacing w:after="0" w:line="240" w:lineRule="auto"/>
              <w:jc w:val="center"/>
              <w:rPr>
                <w:rFonts w:ascii="Calibri" w:eastAsia="Times New Roman" w:hAnsi="Calibri" w:cs="Calibri"/>
                <w:color w:val="000000" w:themeColor="text1"/>
                <w:sz w:val="20"/>
                <w:szCs w:val="20"/>
              </w:rPr>
            </w:pPr>
            <w:r>
              <w:rPr>
                <w:rFonts w:ascii="Calibri" w:eastAsia="Times New Roman" w:hAnsi="Calibri" w:cs="Calibri"/>
                <w:color w:val="000000" w:themeColor="text1"/>
                <w:sz w:val="20"/>
                <w:szCs w:val="20"/>
              </w:rPr>
              <w:t>Results</w:t>
            </w:r>
          </w:p>
        </w:tc>
        <w:tc>
          <w:tcPr>
            <w:tcW w:w="0" w:type="auto"/>
            <w:tcBorders>
              <w:top w:val="nil"/>
              <w:left w:val="single" w:sz="4" w:space="0" w:color="auto"/>
              <w:bottom w:val="single" w:sz="4" w:space="0" w:color="auto"/>
              <w:right w:val="single" w:sz="4" w:space="0" w:color="auto"/>
            </w:tcBorders>
            <w:shd w:val="clear" w:color="auto" w:fill="auto"/>
          </w:tcPr>
          <w:p w14:paraId="124E456E" w14:textId="213F4176" w:rsidR="00A934D0" w:rsidRPr="00F95D10" w:rsidRDefault="00A934D0" w:rsidP="00A934D0">
            <w:pPr>
              <w:spacing w:after="0" w:line="240" w:lineRule="auto"/>
              <w:rPr>
                <w:rFonts w:ascii="Calibri" w:eastAsia="Times New Roman" w:hAnsi="Calibri" w:cs="Calibri"/>
                <w:sz w:val="20"/>
                <w:szCs w:val="20"/>
              </w:rPr>
            </w:pPr>
            <w:r>
              <w:rPr>
                <w:rFonts w:ascii="Calibri" w:eastAsia="Times New Roman" w:hAnsi="Calibri" w:cs="Calibri"/>
                <w:sz w:val="20"/>
                <w:szCs w:val="20"/>
              </w:rPr>
              <w:t>Tables for the raw scores by markers, marker normalization factors, normalized scores for markers, and rank ordered list of projects</w:t>
            </w:r>
          </w:p>
        </w:tc>
      </w:tr>
      <w:tr w:rsidR="00A934D0" w:rsidRPr="00F95D10" w14:paraId="0300C7AC" w14:textId="77777777"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tcPr>
          <w:p w14:paraId="43E2924A" w14:textId="326B0490" w:rsidR="00A934D0" w:rsidRPr="00F95D10" w:rsidRDefault="00A934D0" w:rsidP="00A934D0">
            <w:pPr>
              <w:spacing w:after="0" w:line="240" w:lineRule="auto"/>
              <w:jc w:val="center"/>
              <w:rPr>
                <w:rFonts w:ascii="Calibri" w:eastAsia="Times New Roman" w:hAnsi="Calibri" w:cs="Calibri"/>
                <w:color w:val="000000" w:themeColor="text1"/>
                <w:sz w:val="20"/>
                <w:szCs w:val="20"/>
              </w:rPr>
            </w:pPr>
            <w:r>
              <w:rPr>
                <w:rFonts w:ascii="Calibri" w:eastAsia="Times New Roman" w:hAnsi="Calibri" w:cs="Calibri"/>
                <w:color w:val="000000" w:themeColor="text1"/>
                <w:sz w:val="20"/>
                <w:szCs w:val="20"/>
              </w:rPr>
              <w:t>Analysis</w:t>
            </w:r>
          </w:p>
        </w:tc>
        <w:tc>
          <w:tcPr>
            <w:tcW w:w="0" w:type="auto"/>
            <w:tcBorders>
              <w:top w:val="nil"/>
              <w:left w:val="single" w:sz="4" w:space="0" w:color="auto"/>
              <w:bottom w:val="single" w:sz="4" w:space="0" w:color="auto"/>
              <w:right w:val="single" w:sz="4" w:space="0" w:color="auto"/>
            </w:tcBorders>
            <w:shd w:val="clear" w:color="auto" w:fill="auto"/>
          </w:tcPr>
          <w:p w14:paraId="66130702" w14:textId="6361845F" w:rsidR="00A934D0" w:rsidRPr="00F95D10" w:rsidRDefault="00A934D0" w:rsidP="00A934D0">
            <w:pPr>
              <w:spacing w:after="0" w:line="240" w:lineRule="auto"/>
              <w:rPr>
                <w:rFonts w:ascii="Calibri" w:eastAsia="Times New Roman" w:hAnsi="Calibri" w:cs="Calibri"/>
                <w:sz w:val="20"/>
                <w:szCs w:val="20"/>
              </w:rPr>
            </w:pPr>
            <w:r>
              <w:rPr>
                <w:rFonts w:ascii="Calibri" w:eastAsia="Times New Roman" w:hAnsi="Calibri" w:cs="Calibri"/>
                <w:sz w:val="20"/>
                <w:szCs w:val="20"/>
              </w:rPr>
              <w:t>Tables with statistics for each project by reader number (raw and normalized)</w:t>
            </w:r>
          </w:p>
        </w:tc>
      </w:tr>
      <w:tr w:rsidR="00A934D0" w:rsidRPr="00F95D10" w14:paraId="24F3D090" w14:textId="77777777"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tcPr>
          <w:p w14:paraId="1DE2F59C" w14:textId="1EFC03F4" w:rsidR="00A934D0" w:rsidRDefault="00CB1DA6" w:rsidP="00A934D0">
            <w:pPr>
              <w:spacing w:after="0" w:line="240" w:lineRule="auto"/>
              <w:jc w:val="center"/>
              <w:rPr>
                <w:rFonts w:ascii="Calibri" w:eastAsia="Times New Roman" w:hAnsi="Calibri" w:cs="Calibri"/>
                <w:color w:val="000000" w:themeColor="text1"/>
                <w:sz w:val="20"/>
                <w:szCs w:val="20"/>
              </w:rPr>
            </w:pPr>
            <w:r>
              <w:rPr>
                <w:rFonts w:ascii="Calibri" w:eastAsia="Times New Roman" w:hAnsi="Calibri" w:cs="Calibri"/>
                <w:color w:val="000000" w:themeColor="text1"/>
                <w:sz w:val="20"/>
                <w:szCs w:val="20"/>
              </w:rPr>
              <w:t>Analysis chart</w:t>
            </w:r>
          </w:p>
        </w:tc>
        <w:tc>
          <w:tcPr>
            <w:tcW w:w="0" w:type="auto"/>
            <w:tcBorders>
              <w:top w:val="nil"/>
              <w:left w:val="single" w:sz="4" w:space="0" w:color="auto"/>
              <w:bottom w:val="single" w:sz="4" w:space="0" w:color="auto"/>
              <w:right w:val="single" w:sz="4" w:space="0" w:color="auto"/>
            </w:tcBorders>
            <w:shd w:val="clear" w:color="auto" w:fill="auto"/>
          </w:tcPr>
          <w:p w14:paraId="26F520B0" w14:textId="3F45D767" w:rsidR="00A934D0" w:rsidRDefault="00CB1DA6" w:rsidP="00A934D0">
            <w:pPr>
              <w:spacing w:after="0" w:line="240" w:lineRule="auto"/>
              <w:rPr>
                <w:rFonts w:ascii="Calibri" w:eastAsia="Times New Roman" w:hAnsi="Calibri" w:cs="Calibri"/>
                <w:sz w:val="20"/>
                <w:szCs w:val="20"/>
              </w:rPr>
            </w:pPr>
            <w:r>
              <w:rPr>
                <w:rFonts w:ascii="Calibri" w:eastAsia="Times New Roman" w:hAnsi="Calibri" w:cs="Calibri"/>
                <w:sz w:val="20"/>
                <w:szCs w:val="20"/>
              </w:rPr>
              <w:t>Chart with rank ordered project scores, max scores, min scores, spans, variances and standard deviations)</w:t>
            </w:r>
          </w:p>
        </w:tc>
      </w:tr>
      <w:tr w:rsidR="00A934D0" w:rsidRPr="00F95D10" w14:paraId="1312736E" w14:textId="5FCA3CC3"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A5DFF28" w14:textId="2D2E5CDA" w:rsidR="00A934D0" w:rsidRPr="00F95D10" w:rsidRDefault="00A934D0" w:rsidP="00A934D0">
            <w:pPr>
              <w:spacing w:after="0" w:line="240" w:lineRule="auto"/>
              <w:jc w:val="center"/>
              <w:rPr>
                <w:rFonts w:ascii="Calibri" w:eastAsia="Times New Roman" w:hAnsi="Calibri" w:cs="Calibri"/>
                <w:color w:val="000000" w:themeColor="text1"/>
                <w:sz w:val="20"/>
                <w:szCs w:val="20"/>
              </w:rPr>
            </w:pPr>
            <w:r w:rsidRPr="00F95D10">
              <w:rPr>
                <w:rFonts w:ascii="Calibri" w:eastAsia="Times New Roman" w:hAnsi="Calibri" w:cs="Calibri"/>
                <w:color w:val="000000" w:themeColor="text1"/>
                <w:sz w:val="20"/>
                <w:szCs w:val="20"/>
              </w:rPr>
              <w:t>Expertise by Projects - Instructions</w:t>
            </w:r>
          </w:p>
        </w:tc>
        <w:tc>
          <w:tcPr>
            <w:tcW w:w="0" w:type="auto"/>
            <w:tcBorders>
              <w:top w:val="nil"/>
              <w:left w:val="single" w:sz="4" w:space="0" w:color="auto"/>
              <w:bottom w:val="single" w:sz="4" w:space="0" w:color="auto"/>
              <w:right w:val="single" w:sz="4" w:space="0" w:color="auto"/>
            </w:tcBorders>
            <w:shd w:val="clear" w:color="auto" w:fill="auto"/>
          </w:tcPr>
          <w:p w14:paraId="6C8A00B2" w14:textId="679A35F5" w:rsidR="00A934D0" w:rsidRPr="00F95D10" w:rsidRDefault="00A934D0" w:rsidP="00A934D0">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Instructions to the expert on how to complete the Expertise table listing all the projects (table also captures conflicts of interest).</w:t>
            </w:r>
          </w:p>
        </w:tc>
      </w:tr>
      <w:tr w:rsidR="00A934D0" w:rsidRPr="00F95D10" w14:paraId="3C2C140F" w14:textId="77777777"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tcPr>
          <w:p w14:paraId="7AEF2B8E" w14:textId="7078878F" w:rsidR="00A934D0" w:rsidRPr="00F95D10" w:rsidRDefault="00A934D0" w:rsidP="00A934D0">
            <w:pPr>
              <w:spacing w:after="0" w:line="240" w:lineRule="auto"/>
              <w:jc w:val="center"/>
              <w:rPr>
                <w:rFonts w:ascii="Calibri" w:eastAsia="Times New Roman" w:hAnsi="Calibri" w:cs="Calibri"/>
                <w:color w:val="000000" w:themeColor="text1"/>
                <w:sz w:val="20"/>
                <w:szCs w:val="20"/>
              </w:rPr>
            </w:pPr>
            <w:r w:rsidRPr="00F95D10">
              <w:rPr>
                <w:rFonts w:ascii="Calibri" w:eastAsia="Times New Roman" w:hAnsi="Calibri" w:cs="Calibri"/>
                <w:color w:val="000000" w:themeColor="text1"/>
                <w:sz w:val="20"/>
                <w:szCs w:val="20"/>
              </w:rPr>
              <w:t>Expertise by Keywords - Instructions</w:t>
            </w:r>
          </w:p>
        </w:tc>
        <w:tc>
          <w:tcPr>
            <w:tcW w:w="0" w:type="auto"/>
            <w:tcBorders>
              <w:top w:val="nil"/>
              <w:left w:val="single" w:sz="4" w:space="0" w:color="auto"/>
              <w:bottom w:val="single" w:sz="4" w:space="0" w:color="auto"/>
              <w:right w:val="single" w:sz="4" w:space="0" w:color="auto"/>
            </w:tcBorders>
            <w:shd w:val="clear" w:color="auto" w:fill="auto"/>
          </w:tcPr>
          <w:p w14:paraId="4466F0AE" w14:textId="3C15D929" w:rsidR="00A934D0" w:rsidRPr="00F95D10" w:rsidRDefault="00A934D0" w:rsidP="00A934D0">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Instructions to the expert on how to complete the Marker Expertise sheet listing the competition keywords, and the personalized Conflicts of Interest sheet.</w:t>
            </w:r>
          </w:p>
        </w:tc>
      </w:tr>
      <w:tr w:rsidR="00A934D0" w:rsidRPr="00F95D10" w14:paraId="3225B50E" w14:textId="0549902C"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E30AE4" w14:textId="1504ECA0" w:rsidR="00A934D0" w:rsidRPr="00F95D10" w:rsidRDefault="00A934D0" w:rsidP="00A934D0">
            <w:pPr>
              <w:spacing w:after="0" w:line="240" w:lineRule="auto"/>
              <w:jc w:val="center"/>
              <w:rPr>
                <w:rFonts w:ascii="Calibri" w:eastAsia="Times New Roman" w:hAnsi="Calibri" w:cs="Calibri"/>
                <w:color w:val="000000" w:themeColor="text1"/>
                <w:sz w:val="20"/>
                <w:szCs w:val="20"/>
              </w:rPr>
            </w:pPr>
            <w:r w:rsidRPr="00F95D10">
              <w:rPr>
                <w:rFonts w:ascii="Calibri" w:eastAsia="Times New Roman" w:hAnsi="Calibri" w:cs="Calibri"/>
                <w:color w:val="000000" w:themeColor="text1"/>
                <w:sz w:val="20"/>
                <w:szCs w:val="20"/>
              </w:rPr>
              <w:t>Marker Project - template</w:t>
            </w:r>
          </w:p>
        </w:tc>
        <w:tc>
          <w:tcPr>
            <w:tcW w:w="0" w:type="auto"/>
            <w:tcBorders>
              <w:top w:val="nil"/>
              <w:left w:val="single" w:sz="4" w:space="0" w:color="auto"/>
              <w:bottom w:val="single" w:sz="4" w:space="0" w:color="auto"/>
              <w:right w:val="single" w:sz="4" w:space="0" w:color="auto"/>
            </w:tcBorders>
            <w:shd w:val="clear" w:color="auto" w:fill="auto"/>
          </w:tcPr>
          <w:p w14:paraId="722CA3D9" w14:textId="2214EBB2" w:rsidR="00A934D0" w:rsidRPr="00F95D10" w:rsidRDefault="00A934D0" w:rsidP="00A934D0">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Template for experts who will rate their expertise on each submission.</w:t>
            </w:r>
          </w:p>
        </w:tc>
      </w:tr>
      <w:tr w:rsidR="00A934D0" w:rsidRPr="00F95D10" w14:paraId="2CD126E1" w14:textId="77777777" w:rsidTr="001264C3">
        <w:trPr>
          <w:trHeight w:val="319"/>
        </w:trPr>
        <w:tc>
          <w:tcPr>
            <w:tcW w:w="0" w:type="auto"/>
            <w:tcBorders>
              <w:top w:val="nil"/>
              <w:left w:val="single" w:sz="4" w:space="0" w:color="auto"/>
              <w:bottom w:val="single" w:sz="4" w:space="0" w:color="auto"/>
              <w:right w:val="single" w:sz="4" w:space="0" w:color="auto"/>
            </w:tcBorders>
            <w:shd w:val="clear" w:color="auto" w:fill="auto"/>
            <w:noWrap/>
            <w:vAlign w:val="center"/>
          </w:tcPr>
          <w:p w14:paraId="3BBED83D" w14:textId="237145C3" w:rsidR="00A934D0" w:rsidRPr="00F95D10" w:rsidRDefault="00A934D0" w:rsidP="00A934D0">
            <w:pPr>
              <w:spacing w:after="0" w:line="240" w:lineRule="auto"/>
              <w:jc w:val="center"/>
              <w:rPr>
                <w:rFonts w:ascii="Calibri" w:eastAsia="Times New Roman" w:hAnsi="Calibri" w:cs="Calibri"/>
                <w:color w:val="000000" w:themeColor="text1"/>
                <w:sz w:val="20"/>
                <w:szCs w:val="20"/>
              </w:rPr>
            </w:pPr>
            <w:r w:rsidRPr="00F95D10">
              <w:rPr>
                <w:rFonts w:ascii="Calibri" w:eastAsia="Times New Roman" w:hAnsi="Calibri" w:cs="Calibri"/>
                <w:color w:val="000000" w:themeColor="text1"/>
                <w:sz w:val="20"/>
                <w:szCs w:val="20"/>
              </w:rPr>
              <w:t>Marker Keywords - template</w:t>
            </w:r>
          </w:p>
        </w:tc>
        <w:tc>
          <w:tcPr>
            <w:tcW w:w="0" w:type="auto"/>
            <w:tcBorders>
              <w:top w:val="nil"/>
              <w:left w:val="single" w:sz="4" w:space="0" w:color="auto"/>
              <w:bottom w:val="single" w:sz="4" w:space="0" w:color="auto"/>
              <w:right w:val="single" w:sz="4" w:space="0" w:color="auto"/>
            </w:tcBorders>
            <w:shd w:val="clear" w:color="auto" w:fill="auto"/>
          </w:tcPr>
          <w:p w14:paraId="237A7B19" w14:textId="353AC90D" w:rsidR="00A934D0" w:rsidRPr="00F95D10" w:rsidRDefault="00A934D0" w:rsidP="00A934D0">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Template for experts who will rate their expertise on keywords</w:t>
            </w:r>
          </w:p>
        </w:tc>
      </w:tr>
      <w:tr w:rsidR="00A934D0" w:rsidRPr="00F95D10" w14:paraId="66D51324" w14:textId="3596C10E" w:rsidTr="001264C3">
        <w:trPr>
          <w:trHeight w:val="319"/>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FA6F6" w14:textId="2363C545" w:rsidR="00A934D0" w:rsidRPr="00F95D10" w:rsidRDefault="00A934D0" w:rsidP="00A934D0">
            <w:pPr>
              <w:spacing w:after="0" w:line="240" w:lineRule="auto"/>
              <w:jc w:val="center"/>
              <w:rPr>
                <w:rFonts w:ascii="Calibri" w:eastAsia="Times New Roman" w:hAnsi="Calibri" w:cs="Calibri"/>
                <w:color w:val="000000" w:themeColor="text1"/>
                <w:sz w:val="20"/>
                <w:szCs w:val="20"/>
              </w:rPr>
            </w:pPr>
            <w:r w:rsidRPr="00F95D10">
              <w:rPr>
                <w:rFonts w:ascii="Calibri" w:eastAsia="Times New Roman" w:hAnsi="Calibri" w:cs="Calibri"/>
                <w:color w:val="000000" w:themeColor="text1"/>
                <w:sz w:val="20"/>
                <w:szCs w:val="20"/>
              </w:rPr>
              <w:t>Marker Scoresheet - template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790E6C" w14:textId="17A2D087" w:rsidR="00A934D0" w:rsidRPr="00F95D10" w:rsidRDefault="00A934D0" w:rsidP="00A934D0">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Template for experts to enter submission scores.</w:t>
            </w:r>
          </w:p>
        </w:tc>
      </w:tr>
      <w:tr w:rsidR="00A934D0" w:rsidRPr="00F95D10" w14:paraId="32E81891" w14:textId="77777777" w:rsidTr="001264C3">
        <w:trPr>
          <w:trHeight w:val="319"/>
        </w:trPr>
        <w:tc>
          <w:tcPr>
            <w:tcW w:w="0" w:type="auto"/>
            <w:tcBorders>
              <w:top w:val="single" w:sz="4" w:space="0" w:color="auto"/>
              <w:left w:val="single" w:sz="4" w:space="0" w:color="auto"/>
              <w:bottom w:val="nil"/>
              <w:right w:val="single" w:sz="4" w:space="0" w:color="auto"/>
            </w:tcBorders>
            <w:shd w:val="clear" w:color="auto" w:fill="auto"/>
            <w:noWrap/>
            <w:vAlign w:val="center"/>
          </w:tcPr>
          <w:p w14:paraId="2429563A" w14:textId="187110A4" w:rsidR="00A934D0" w:rsidRPr="00F95D10" w:rsidRDefault="00A934D0" w:rsidP="00A934D0">
            <w:pPr>
              <w:spacing w:after="0" w:line="240" w:lineRule="auto"/>
              <w:jc w:val="center"/>
              <w:rPr>
                <w:rFonts w:ascii="Calibri" w:eastAsia="Times New Roman" w:hAnsi="Calibri" w:cs="Calibri"/>
                <w:color w:val="000000" w:themeColor="text1"/>
                <w:sz w:val="20"/>
                <w:szCs w:val="20"/>
              </w:rPr>
            </w:pPr>
            <w:r w:rsidRPr="00F95D10">
              <w:rPr>
                <w:rFonts w:ascii="Calibri" w:eastAsia="Times New Roman" w:hAnsi="Calibri" w:cs="Calibri"/>
                <w:color w:val="000000" w:themeColor="text1"/>
                <w:sz w:val="20"/>
                <w:szCs w:val="20"/>
              </w:rPr>
              <w:lastRenderedPageBreak/>
              <w:t>Shared Scoresheet - Template</w:t>
            </w:r>
          </w:p>
        </w:tc>
        <w:tc>
          <w:tcPr>
            <w:tcW w:w="0" w:type="auto"/>
            <w:tcBorders>
              <w:top w:val="single" w:sz="4" w:space="0" w:color="auto"/>
              <w:left w:val="single" w:sz="4" w:space="0" w:color="auto"/>
              <w:bottom w:val="nil"/>
              <w:right w:val="single" w:sz="4" w:space="0" w:color="auto"/>
            </w:tcBorders>
            <w:shd w:val="clear" w:color="auto" w:fill="auto"/>
          </w:tcPr>
          <w:p w14:paraId="60DDAAA3" w14:textId="78B51E3E" w:rsidR="00A934D0" w:rsidRPr="00F95D10" w:rsidRDefault="00A934D0" w:rsidP="00A934D0">
            <w:pPr>
              <w:spacing w:after="0" w:line="240" w:lineRule="auto"/>
              <w:rPr>
                <w:rFonts w:ascii="Calibri" w:eastAsia="Times New Roman" w:hAnsi="Calibri" w:cs="Calibri"/>
                <w:sz w:val="20"/>
                <w:szCs w:val="20"/>
              </w:rPr>
            </w:pPr>
            <w:r w:rsidRPr="00F95D10">
              <w:rPr>
                <w:rFonts w:ascii="Calibri" w:eastAsia="Times New Roman" w:hAnsi="Calibri" w:cs="Calibri"/>
                <w:sz w:val="20"/>
                <w:szCs w:val="20"/>
              </w:rPr>
              <w:t>Template for the shared scoresheet that allows experts to enter their scores and combines them into a final competition results table.</w:t>
            </w:r>
          </w:p>
        </w:tc>
      </w:tr>
      <w:tr w:rsidR="00A934D0" w:rsidRPr="00F95D10" w14:paraId="2506B89A" w14:textId="77777777" w:rsidTr="00361F03">
        <w:trPr>
          <w:trHeight w:val="54"/>
        </w:trPr>
        <w:tc>
          <w:tcPr>
            <w:tcW w:w="0" w:type="auto"/>
            <w:tcBorders>
              <w:top w:val="nil"/>
              <w:left w:val="single" w:sz="4" w:space="0" w:color="auto"/>
              <w:bottom w:val="single" w:sz="4" w:space="0" w:color="auto"/>
              <w:right w:val="single" w:sz="4" w:space="0" w:color="auto"/>
            </w:tcBorders>
            <w:shd w:val="clear" w:color="auto" w:fill="auto"/>
            <w:noWrap/>
            <w:vAlign w:val="bottom"/>
          </w:tcPr>
          <w:p w14:paraId="650732D8" w14:textId="77777777" w:rsidR="00A934D0" w:rsidRPr="00F95D10" w:rsidRDefault="00A934D0" w:rsidP="00A934D0">
            <w:pPr>
              <w:spacing w:after="0" w:line="240" w:lineRule="auto"/>
              <w:rPr>
                <w:rFonts w:ascii="Calibri" w:eastAsia="Times New Roman" w:hAnsi="Calibri" w:cs="Calibri"/>
                <w:color w:val="0563C1"/>
                <w:sz w:val="20"/>
                <w:szCs w:val="20"/>
                <w:u w:val="single"/>
              </w:rPr>
            </w:pPr>
          </w:p>
        </w:tc>
        <w:tc>
          <w:tcPr>
            <w:tcW w:w="0" w:type="auto"/>
            <w:tcBorders>
              <w:top w:val="nil"/>
              <w:left w:val="single" w:sz="4" w:space="0" w:color="auto"/>
              <w:bottom w:val="single" w:sz="4" w:space="0" w:color="auto"/>
              <w:right w:val="single" w:sz="4" w:space="0" w:color="auto"/>
            </w:tcBorders>
            <w:shd w:val="clear" w:color="auto" w:fill="auto"/>
          </w:tcPr>
          <w:p w14:paraId="60367A82" w14:textId="77777777" w:rsidR="00A934D0" w:rsidRPr="00F95D10" w:rsidRDefault="00A934D0" w:rsidP="00A934D0">
            <w:pPr>
              <w:spacing w:after="0" w:line="240" w:lineRule="auto"/>
              <w:rPr>
                <w:rFonts w:ascii="Calibri" w:eastAsia="Times New Roman" w:hAnsi="Calibri" w:cs="Calibri"/>
                <w:sz w:val="20"/>
                <w:szCs w:val="20"/>
              </w:rPr>
            </w:pPr>
          </w:p>
        </w:tc>
      </w:tr>
    </w:tbl>
    <w:p w14:paraId="3081BF51" w14:textId="0336C58F" w:rsidR="00CC041A" w:rsidRDefault="00907053" w:rsidP="00907053">
      <w:pPr>
        <w:pStyle w:val="Caption"/>
        <w:jc w:val="center"/>
      </w:pPr>
      <w:bookmarkStart w:id="50" w:name="_Toc63063848"/>
      <w:r>
        <w:t xml:space="preserve">Table </w:t>
      </w:r>
      <w:fldSimple w:instr=" SEQ Table \* ARABIC ">
        <w:r w:rsidR="00F54342">
          <w:rPr>
            <w:noProof/>
          </w:rPr>
          <w:t>5</w:t>
        </w:r>
      </w:fldSimple>
      <w:r>
        <w:t xml:space="preserve"> Worksheets in CoSeT</w:t>
      </w:r>
    </w:p>
    <w:p w14:paraId="61DF8428" w14:textId="4F58B1FD" w:rsidR="008340C8" w:rsidRDefault="008340C8" w:rsidP="008340C8">
      <w:pPr>
        <w:pStyle w:val="Heading2"/>
      </w:pPr>
      <w:bookmarkStart w:id="51" w:name="_Toc66967869"/>
      <w:r>
        <w:t>Manual Edits</w:t>
      </w:r>
      <w:bookmarkEnd w:id="51"/>
    </w:p>
    <w:p w14:paraId="375A2835" w14:textId="090B404D" w:rsidR="009D105C" w:rsidRDefault="008340C8" w:rsidP="008340C8">
      <w:r>
        <w:t xml:space="preserve">CoSeT permits a few </w:t>
      </w:r>
      <w:r w:rsidR="002A4067">
        <w:t xml:space="preserve">types of </w:t>
      </w:r>
      <w:r>
        <w:t xml:space="preserve">manual edits. </w:t>
      </w:r>
      <w:r w:rsidR="009D105C">
        <w:t xml:space="preserve"> Users can edit:</w:t>
      </w:r>
    </w:p>
    <w:p w14:paraId="18B1140C" w14:textId="15C1F3D9" w:rsidR="008340C8" w:rsidRDefault="009D105C" w:rsidP="009D105C">
      <w:pPr>
        <w:pStyle w:val="ListParagraph"/>
        <w:numPr>
          <w:ilvl w:val="0"/>
          <w:numId w:val="49"/>
        </w:numPr>
      </w:pPr>
      <w:r>
        <w:t>the expertise compiled about markers and projects</w:t>
      </w:r>
      <w:r w:rsidR="00F54342">
        <w:t>,</w:t>
      </w:r>
    </w:p>
    <w:p w14:paraId="277607D7" w14:textId="4DFC1193" w:rsidR="009D105C" w:rsidRDefault="009D105C" w:rsidP="009D105C">
      <w:pPr>
        <w:pStyle w:val="ListParagraph"/>
        <w:numPr>
          <w:ilvl w:val="0"/>
          <w:numId w:val="49"/>
        </w:numPr>
      </w:pPr>
      <w:r>
        <w:t>the Project X Markers table, and</w:t>
      </w:r>
    </w:p>
    <w:p w14:paraId="1C2060E9" w14:textId="6B9CEAF1" w:rsidR="009D105C" w:rsidRDefault="009D105C" w:rsidP="00F54342">
      <w:pPr>
        <w:pStyle w:val="ListParagraph"/>
        <w:numPr>
          <w:ilvl w:val="0"/>
          <w:numId w:val="49"/>
        </w:numPr>
      </w:pPr>
      <w:r>
        <w:t>the assignments made to markers.</w:t>
      </w:r>
    </w:p>
    <w:p w14:paraId="0A469A8C" w14:textId="382B70D6" w:rsidR="002A4067" w:rsidRDefault="00F54342" w:rsidP="008340C8">
      <w:r>
        <w:t>E</w:t>
      </w:r>
      <w:r w:rsidR="009D105C">
        <w:t>dit</w:t>
      </w:r>
      <w:r>
        <w:t>ing</w:t>
      </w:r>
      <w:r w:rsidR="009D105C">
        <w:t xml:space="preserve"> the</w:t>
      </w:r>
      <w:r w:rsidR="008340C8">
        <w:t xml:space="preserve"> Project Expertise </w:t>
      </w:r>
      <w:r w:rsidR="009D105C">
        <w:t>table</w:t>
      </w:r>
      <w:r w:rsidR="008340C8">
        <w:t xml:space="preserve">, </w:t>
      </w:r>
      <w:r w:rsidR="009D105C">
        <w:t>and/</w:t>
      </w:r>
      <w:r w:rsidR="008340C8">
        <w:t xml:space="preserve">or </w:t>
      </w:r>
      <w:r w:rsidR="009D105C">
        <w:t>the</w:t>
      </w:r>
      <w:r w:rsidR="008340C8">
        <w:t xml:space="preserve"> Keyword Expertise tables</w:t>
      </w:r>
      <w:r w:rsidR="009D105C">
        <w:t xml:space="preserve"> can be useful when replacing a marker or project in the competition. </w:t>
      </w:r>
      <w:r w:rsidR="002A4067">
        <w:t xml:space="preserve"> This can </w:t>
      </w:r>
      <w:r w:rsidR="009D105C">
        <w:t xml:space="preserve">also </w:t>
      </w:r>
      <w:r w:rsidR="002A4067">
        <w:t>be useful when the expertise provided by experts is insufficient for a satisfactory set of assignments</w:t>
      </w:r>
      <w:r w:rsidR="009D105C">
        <w:t xml:space="preserve"> (demonstrated by not all projects getting full marking assignments). </w:t>
      </w:r>
      <w:r>
        <w:t xml:space="preserve"> After making your edits, t</w:t>
      </w:r>
      <w:r w:rsidR="008340C8">
        <w:t>he downstream macros (</w:t>
      </w:r>
      <w:r w:rsidR="009D105C">
        <w:rPr>
          <w:noProof/>
        </w:rPr>
        <w:drawing>
          <wp:inline distT="0" distB="0" distL="0" distR="0" wp14:anchorId="30F727C8" wp14:editId="7A753C4B">
            <wp:extent cx="1287797" cy="120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60776" cy="146140"/>
                    </a:xfrm>
                    <a:prstGeom prst="rect">
                      <a:avLst/>
                    </a:prstGeom>
                  </pic:spPr>
                </pic:pic>
              </a:graphicData>
            </a:graphic>
          </wp:inline>
        </w:drawing>
      </w:r>
      <w:r w:rsidR="00E66EF1">
        <w:t>and</w:t>
      </w:r>
      <w:r>
        <w:t xml:space="preserve"> </w:t>
      </w:r>
      <w:r w:rsidRPr="001264C3">
        <w:rPr>
          <w:noProof/>
          <w:sz w:val="20"/>
          <w:szCs w:val="20"/>
        </w:rPr>
        <w:drawing>
          <wp:inline distT="0" distB="0" distL="0" distR="0" wp14:anchorId="38E76CE3" wp14:editId="21490840">
            <wp:extent cx="993267" cy="14799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57" t="26229" r="9102" b="24787"/>
                    <a:stretch/>
                  </pic:blipFill>
                  <pic:spPr bwMode="auto">
                    <a:xfrm>
                      <a:off x="0" y="0"/>
                      <a:ext cx="1064423" cy="158597"/>
                    </a:xfrm>
                    <a:prstGeom prst="rect">
                      <a:avLst/>
                    </a:prstGeom>
                    <a:ln>
                      <a:noFill/>
                    </a:ln>
                    <a:extLst>
                      <a:ext uri="{53640926-AAD7-44D8-BBD7-CCE9431645EC}">
                        <a14:shadowObscured xmlns:a14="http://schemas.microsoft.com/office/drawing/2010/main"/>
                      </a:ext>
                    </a:extLst>
                  </pic:spPr>
                </pic:pic>
              </a:graphicData>
            </a:graphic>
          </wp:inline>
        </w:drawing>
      </w:r>
      <w:r w:rsidR="008340C8">
        <w:t xml:space="preserve">) need to be run </w:t>
      </w:r>
      <w:r>
        <w:t>to produce a new set of assignments</w:t>
      </w:r>
      <w:r w:rsidR="008340C8">
        <w:t xml:space="preserve">.  </w:t>
      </w:r>
    </w:p>
    <w:p w14:paraId="75EFA9CD" w14:textId="5FEB6479" w:rsidR="002A4067" w:rsidRDefault="008340C8" w:rsidP="008340C8">
      <w:r>
        <w:t xml:space="preserve">If the competition is being set-up as a clustered competition </w:t>
      </w:r>
      <w:r w:rsidRPr="002A4067">
        <w:rPr>
          <w:i/>
          <w:iCs/>
        </w:rPr>
        <w:t>without</w:t>
      </w:r>
      <w:r>
        <w:t xml:space="preserve"> expertise provided by markers, the competition organizer can adjust the Keyword Expertise and Project Keywords sheet to optimize the marker assignments.</w:t>
      </w:r>
      <w:r w:rsidR="002A4067">
        <w:t xml:space="preserve">  Generally, this approach involves edits to the markers ‘assigned’ to a particular sub-competition cluster. See Appendix D for further discussion </w:t>
      </w:r>
      <w:r w:rsidR="00F54342">
        <w:t>about</w:t>
      </w:r>
      <w:r w:rsidR="002A4067">
        <w:t xml:space="preserve"> </w:t>
      </w:r>
      <w:r w:rsidR="00F54342">
        <w:t>using CoSeT for a clustered competition.</w:t>
      </w:r>
    </w:p>
    <w:p w14:paraId="59B2F28E" w14:textId="2F760338" w:rsidR="00F54342" w:rsidRDefault="008340C8" w:rsidP="008340C8">
      <w:r>
        <w:t>The competition organizer can adjust the assignments</w:t>
      </w:r>
      <w:r w:rsidR="002A4067">
        <w:t xml:space="preserve"> shown</w:t>
      </w:r>
      <w:r>
        <w:t xml:space="preserve"> on the </w:t>
      </w:r>
      <w:r w:rsidR="00F54342">
        <w:rPr>
          <w:noProof/>
          <w:sz w:val="20"/>
          <w:szCs w:val="20"/>
        </w:rPr>
        <w:t xml:space="preserve">Assignments Master </w:t>
      </w:r>
      <w:r>
        <w:t xml:space="preserve">sheet. </w:t>
      </w:r>
      <w:r w:rsidR="00F54342">
        <w:t>They can:</w:t>
      </w:r>
    </w:p>
    <w:p w14:paraId="5D663E1A" w14:textId="51185BB8" w:rsidR="00F54342" w:rsidRDefault="00F54342" w:rsidP="00F54342">
      <w:pPr>
        <w:pStyle w:val="ListParagraph"/>
        <w:numPr>
          <w:ilvl w:val="0"/>
          <w:numId w:val="50"/>
        </w:numPr>
      </w:pPr>
      <w:r>
        <w:t xml:space="preserve">delete assignments on the Expertise Crosswalk sheet, and then run </w:t>
      </w:r>
      <w:r w:rsidRPr="001264C3">
        <w:rPr>
          <w:noProof/>
          <w:sz w:val="20"/>
          <w:szCs w:val="20"/>
        </w:rPr>
        <w:drawing>
          <wp:inline distT="0" distB="0" distL="0" distR="0" wp14:anchorId="0AA5E56E" wp14:editId="195F5619">
            <wp:extent cx="993267" cy="14799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57" t="26229" r="9102" b="24787"/>
                    <a:stretch/>
                  </pic:blipFill>
                  <pic:spPr bwMode="auto">
                    <a:xfrm>
                      <a:off x="0" y="0"/>
                      <a:ext cx="1064423" cy="158597"/>
                    </a:xfrm>
                    <a:prstGeom prst="rect">
                      <a:avLst/>
                    </a:prstGeom>
                    <a:ln>
                      <a:noFill/>
                    </a:ln>
                    <a:extLst>
                      <a:ext uri="{53640926-AAD7-44D8-BBD7-CCE9431645EC}">
                        <a14:shadowObscured xmlns:a14="http://schemas.microsoft.com/office/drawing/2010/main"/>
                      </a:ext>
                    </a:extLst>
                  </pic:spPr>
                </pic:pic>
              </a:graphicData>
            </a:graphic>
          </wp:inline>
        </w:drawing>
      </w:r>
      <w:r>
        <w:t xml:space="preserve"> to see if more suitable assignments are produced.  </w:t>
      </w:r>
    </w:p>
    <w:p w14:paraId="2E837218" w14:textId="64360338" w:rsidR="00F54342" w:rsidRDefault="00F54342" w:rsidP="00F54342">
      <w:pPr>
        <w:pStyle w:val="ListParagraph"/>
        <w:numPr>
          <w:ilvl w:val="0"/>
          <w:numId w:val="50"/>
        </w:numPr>
      </w:pPr>
      <w:r>
        <w:t>Replace markers by changing the numbers in the assignment columns of the Expertise Crosswalk sheet.  When changing assignments, refer to the marker assignment summary provided on the Assignments Master sheet to identify which markers have room for more assignments.</w:t>
      </w:r>
    </w:p>
    <w:p w14:paraId="6758162A" w14:textId="7522F8E2" w:rsidR="008340C8" w:rsidRPr="008340C8" w:rsidRDefault="008340C8" w:rsidP="008340C8">
      <w:r>
        <w:t xml:space="preserve">Subsequently the </w:t>
      </w:r>
      <w:r w:rsidR="00F54342">
        <w:rPr>
          <w:noProof/>
        </w:rPr>
        <w:drawing>
          <wp:inline distT="0" distB="0" distL="0" distR="0" wp14:anchorId="4AA88E92" wp14:editId="29BA79A4">
            <wp:extent cx="1299519" cy="125604"/>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07949" cy="145750"/>
                    </a:xfrm>
                    <a:prstGeom prst="rect">
                      <a:avLst/>
                    </a:prstGeom>
                  </pic:spPr>
                </pic:pic>
              </a:graphicData>
            </a:graphic>
          </wp:inline>
        </w:drawing>
      </w:r>
      <w:r w:rsidR="00F54342">
        <w:t xml:space="preserve"> </w:t>
      </w:r>
      <w:r>
        <w:t>macro needs to be run to update those tables.</w:t>
      </w:r>
    </w:p>
    <w:p w14:paraId="2048C8AE" w14:textId="7C955087" w:rsidR="008A2BE6" w:rsidRDefault="00F95D10" w:rsidP="00CC041A">
      <w:pPr>
        <w:pStyle w:val="Heading1"/>
      </w:pPr>
      <w:bookmarkStart w:id="52" w:name="_Toc66967870"/>
      <w:r w:rsidRPr="00F95D10">
        <w:t xml:space="preserve">For </w:t>
      </w:r>
      <w:r w:rsidR="003435BE">
        <w:t>F</w:t>
      </w:r>
      <w:r w:rsidRPr="00F95D10">
        <w:t xml:space="preserve">urther </w:t>
      </w:r>
      <w:r w:rsidR="003435BE">
        <w:t>I</w:t>
      </w:r>
      <w:r w:rsidRPr="00F95D10">
        <w:t>nformation</w:t>
      </w:r>
      <w:bookmarkEnd w:id="50"/>
      <w:bookmarkEnd w:id="52"/>
    </w:p>
    <w:p w14:paraId="7D770A38" w14:textId="7C32129E" w:rsidR="008A2BE6" w:rsidRDefault="00F95D10" w:rsidP="00DF448B">
      <w:r>
        <w:t xml:space="preserve">CoSeT </w:t>
      </w:r>
      <w:r w:rsidR="00CC041A">
        <w:t xml:space="preserve">is </w:t>
      </w:r>
      <w:r>
        <w:t xml:space="preserve">available on </w:t>
      </w:r>
      <w:hyperlink r:id="rId58" w:history="1">
        <w:r w:rsidRPr="005E607E">
          <w:rPr>
            <w:rStyle w:val="Hyperlink"/>
          </w:rPr>
          <w:t>GitHub</w:t>
        </w:r>
      </w:hyperlink>
      <w:r>
        <w:t>.</w:t>
      </w:r>
      <w:r w:rsidR="00C16536">
        <w:t xml:space="preserve"> </w:t>
      </w:r>
      <w:r w:rsidR="008A2BE6">
        <w:t xml:space="preserve">To learn more about CoSeT, </w:t>
      </w:r>
      <w:r w:rsidR="00B22121">
        <w:t>download the release</w:t>
      </w:r>
      <w:r w:rsidR="008A2BE6">
        <w:t xml:space="preserve"> and browse the worksheets. </w:t>
      </w:r>
      <w:r w:rsidR="00CC041A">
        <w:t xml:space="preserve">The workbook comes with a small sample data set which can be used to explore how the sheets and macros support information processing for competition selection processes. A large data set can also be found </w:t>
      </w:r>
      <w:r w:rsidR="001264C3">
        <w:t>in the release package</w:t>
      </w:r>
      <w:r w:rsidR="00CC041A">
        <w:t xml:space="preserve">. </w:t>
      </w:r>
      <w:r w:rsidR="008A2BE6">
        <w:t xml:space="preserve">Once you have a sense of the worksheets, run through </w:t>
      </w:r>
      <w:r w:rsidR="00B432EF">
        <w:t>one of the</w:t>
      </w:r>
      <w:r w:rsidR="008A2BE6">
        <w:t xml:space="preserve"> sample workflow</w:t>
      </w:r>
      <w:r w:rsidR="00B432EF">
        <w:t>s</w:t>
      </w:r>
      <w:r w:rsidR="00CC041A">
        <w:t xml:space="preserve"> supported by</w:t>
      </w:r>
      <w:r w:rsidR="008A2BE6">
        <w:t xml:space="preserve"> CoSeT to build your understanding of the process</w:t>
      </w:r>
      <w:r w:rsidR="00CC041A">
        <w:rPr>
          <w:rStyle w:val="FootnoteReference"/>
        </w:rPr>
        <w:footnoteReference w:id="26"/>
      </w:r>
      <w:r w:rsidR="008A2BE6">
        <w:t xml:space="preserve">. </w:t>
      </w:r>
    </w:p>
    <w:p w14:paraId="7DF33D16" w14:textId="5C2940E8" w:rsidR="00B432EF" w:rsidRDefault="00B432EF" w:rsidP="00DF448B">
      <w:r>
        <w:t xml:space="preserve">Review the </w:t>
      </w:r>
      <w:r w:rsidR="00CC041A">
        <w:t xml:space="preserve">Readme </w:t>
      </w:r>
      <w:r>
        <w:t xml:space="preserve">on </w:t>
      </w:r>
      <w:hyperlink r:id="rId59" w:history="1">
        <w:r w:rsidRPr="00662F8A">
          <w:rPr>
            <w:rStyle w:val="Hyperlink"/>
          </w:rPr>
          <w:t>Github</w:t>
        </w:r>
      </w:hyperlink>
      <w:r>
        <w:t xml:space="preserve"> for features &amp; bugs associated with </w:t>
      </w:r>
      <w:r w:rsidR="00CC041A">
        <w:t>the current</w:t>
      </w:r>
      <w:r>
        <w:t xml:space="preserve"> version of CoSeT.</w:t>
      </w:r>
      <w:r w:rsidR="00C16536">
        <w:t xml:space="preserve"> </w:t>
      </w:r>
      <w:r>
        <w:t>As an open-source tool, CoSeT is provided</w:t>
      </w:r>
      <w:r w:rsidR="00CC041A">
        <w:t xml:space="preserve"> as is, </w:t>
      </w:r>
      <w:r>
        <w:t>without warranty.</w:t>
      </w:r>
      <w:r w:rsidR="00C16536">
        <w:t xml:space="preserve"> </w:t>
      </w:r>
    </w:p>
    <w:p w14:paraId="0522576D" w14:textId="4D0E0BD8" w:rsidR="005E607E" w:rsidRDefault="00F95D10">
      <w:r>
        <w:t xml:space="preserve">You can reach the author at </w:t>
      </w:r>
      <w:hyperlink r:id="rId60" w:history="1">
        <w:r w:rsidRPr="00646F98">
          <w:rPr>
            <w:rStyle w:val="Hyperlink"/>
          </w:rPr>
          <w:t>bvmm@ncf.ca</w:t>
        </w:r>
      </w:hyperlink>
      <w:r w:rsidR="008A2BE6">
        <w:t xml:space="preserve"> </w:t>
      </w:r>
    </w:p>
    <w:p w14:paraId="0D31F4F3" w14:textId="1905840E" w:rsidR="005E607E" w:rsidRDefault="005E607E" w:rsidP="005E607E">
      <w:pPr>
        <w:pStyle w:val="Heading1"/>
      </w:pPr>
      <w:bookmarkStart w:id="53" w:name="_Toc66967871"/>
      <w:r>
        <w:lastRenderedPageBreak/>
        <w:t>Appendix A: Tables and Documents Created by CoSeT</w:t>
      </w:r>
      <w:bookmarkEnd w:id="53"/>
    </w:p>
    <w:p w14:paraId="03A7DD30" w14:textId="59DD3495" w:rsidR="006273F7" w:rsidRDefault="006273F7" w:rsidP="006273F7"/>
    <w:p w14:paraId="1637102C" w14:textId="682FBD2D" w:rsidR="006273F7" w:rsidRDefault="006273F7" w:rsidP="006273F7">
      <w:r>
        <w:t>The following tables lists the tables created by CoSeT.</w:t>
      </w:r>
      <w:r w:rsidR="00C16536">
        <w:t xml:space="preserve"> </w:t>
      </w:r>
      <w:r>
        <w:t>They are created by the ‘Create Competition Workbook’ macro, and then filled with data/results as information is gathered for the competition.</w:t>
      </w:r>
    </w:p>
    <w:tbl>
      <w:tblPr>
        <w:tblStyle w:val="TableGrid"/>
        <w:tblW w:w="0" w:type="auto"/>
        <w:tblLook w:val="04A0" w:firstRow="1" w:lastRow="0" w:firstColumn="1" w:lastColumn="0" w:noHBand="0" w:noVBand="1"/>
      </w:tblPr>
      <w:tblGrid>
        <w:gridCol w:w="1842"/>
        <w:gridCol w:w="3617"/>
        <w:gridCol w:w="3891"/>
      </w:tblGrid>
      <w:tr w:rsidR="00CC041A" w14:paraId="5EF1CA46" w14:textId="77777777" w:rsidTr="006273F7">
        <w:tc>
          <w:tcPr>
            <w:tcW w:w="0" w:type="auto"/>
          </w:tcPr>
          <w:p w14:paraId="5B7C6780" w14:textId="56F73171" w:rsidR="006273F7" w:rsidRPr="006273F7" w:rsidRDefault="00CC041A" w:rsidP="006273F7">
            <w:pPr>
              <w:jc w:val="center"/>
              <w:rPr>
                <w:b/>
                <w:bCs/>
              </w:rPr>
            </w:pPr>
            <w:r>
              <w:rPr>
                <w:b/>
                <w:bCs/>
              </w:rPr>
              <w:t>Sheet</w:t>
            </w:r>
            <w:r w:rsidR="006273F7" w:rsidRPr="006273F7">
              <w:rPr>
                <w:b/>
                <w:bCs/>
              </w:rPr>
              <w:t>/Document name</w:t>
            </w:r>
          </w:p>
        </w:tc>
        <w:tc>
          <w:tcPr>
            <w:tcW w:w="0" w:type="auto"/>
          </w:tcPr>
          <w:p w14:paraId="4E9B937C" w14:textId="11E1E6C1" w:rsidR="006273F7" w:rsidRPr="006273F7" w:rsidRDefault="006273F7" w:rsidP="006273F7">
            <w:pPr>
              <w:jc w:val="center"/>
              <w:rPr>
                <w:b/>
                <w:bCs/>
              </w:rPr>
            </w:pPr>
            <w:r w:rsidRPr="006273F7">
              <w:rPr>
                <w:b/>
                <w:bCs/>
              </w:rPr>
              <w:t>Description</w:t>
            </w:r>
          </w:p>
        </w:tc>
        <w:tc>
          <w:tcPr>
            <w:tcW w:w="0" w:type="auto"/>
          </w:tcPr>
          <w:p w14:paraId="4175CACC" w14:textId="03B0EFDA" w:rsidR="006273F7" w:rsidRPr="006273F7" w:rsidRDefault="006273F7" w:rsidP="006273F7">
            <w:pPr>
              <w:jc w:val="center"/>
              <w:rPr>
                <w:b/>
                <w:bCs/>
              </w:rPr>
            </w:pPr>
            <w:r w:rsidRPr="006273F7">
              <w:rPr>
                <w:b/>
                <w:bCs/>
              </w:rPr>
              <w:t>Comment</w:t>
            </w:r>
          </w:p>
        </w:tc>
      </w:tr>
      <w:tr w:rsidR="006273F7" w14:paraId="54AAC68A" w14:textId="77777777" w:rsidTr="006273F7">
        <w:tc>
          <w:tcPr>
            <w:tcW w:w="0" w:type="auto"/>
            <w:gridSpan w:val="3"/>
          </w:tcPr>
          <w:p w14:paraId="682E561F" w14:textId="7F189F0E" w:rsidR="006273F7" w:rsidRPr="002159FF" w:rsidRDefault="006273F7" w:rsidP="002159FF">
            <w:pPr>
              <w:jc w:val="center"/>
              <w:rPr>
                <w:b/>
                <w:bCs/>
              </w:rPr>
            </w:pPr>
            <w:r w:rsidRPr="002159FF">
              <w:rPr>
                <w:b/>
                <w:bCs/>
              </w:rPr>
              <w:t>Working documents in the Competition Workbook</w:t>
            </w:r>
          </w:p>
        </w:tc>
      </w:tr>
      <w:tr w:rsidR="00CC041A" w14:paraId="5538276B" w14:textId="77777777" w:rsidTr="006273F7">
        <w:tc>
          <w:tcPr>
            <w:tcW w:w="0" w:type="auto"/>
          </w:tcPr>
          <w:p w14:paraId="368F8FD3" w14:textId="5FFF09B0" w:rsidR="006273F7" w:rsidRDefault="006273F7" w:rsidP="006273F7">
            <w:r>
              <w:t xml:space="preserve">Project Keywords </w:t>
            </w:r>
          </w:p>
        </w:tc>
        <w:tc>
          <w:tcPr>
            <w:tcW w:w="0" w:type="auto"/>
          </w:tcPr>
          <w:p w14:paraId="3C8D5683" w14:textId="6CA9335C" w:rsidR="006273F7" w:rsidRDefault="006273F7" w:rsidP="006273F7">
            <w:r>
              <w:t>Table of Projects X Keyword expertise in L (low), M (medium) and H (high).</w:t>
            </w:r>
            <w:r w:rsidR="00C16536">
              <w:t xml:space="preserve"> </w:t>
            </w:r>
            <w:r>
              <w:t xml:space="preserve">Also the same table but with numerical </w:t>
            </w:r>
            <w:r w:rsidR="00C16536">
              <w:t>confidence levels</w:t>
            </w:r>
          </w:p>
        </w:tc>
        <w:tc>
          <w:tcPr>
            <w:tcW w:w="0" w:type="auto"/>
          </w:tcPr>
          <w:p w14:paraId="153CB6A9" w14:textId="0E9113DB" w:rsidR="006273F7" w:rsidRDefault="006273F7" w:rsidP="006273F7">
            <w:r>
              <w:t>Compiled from personalized sheets sent to markers, copied from online sheet, or created by competition staff</w:t>
            </w:r>
          </w:p>
        </w:tc>
      </w:tr>
      <w:tr w:rsidR="00CC041A" w14:paraId="1EBCBC4E" w14:textId="77777777" w:rsidTr="006273F7">
        <w:tc>
          <w:tcPr>
            <w:tcW w:w="0" w:type="auto"/>
          </w:tcPr>
          <w:p w14:paraId="664D0C49" w14:textId="546DD703" w:rsidR="006273F7" w:rsidRDefault="006273F7" w:rsidP="006273F7">
            <w:r>
              <w:t>Marker Expertise</w:t>
            </w:r>
          </w:p>
        </w:tc>
        <w:tc>
          <w:tcPr>
            <w:tcW w:w="0" w:type="auto"/>
          </w:tcPr>
          <w:p w14:paraId="34DD333F" w14:textId="68BD2A21" w:rsidR="006273F7" w:rsidRDefault="006273F7" w:rsidP="006273F7">
            <w:r>
              <w:t>Table of Marker X Keyword expertise in L (low), M (medium) and H (high).</w:t>
            </w:r>
            <w:r w:rsidR="00C16536">
              <w:t xml:space="preserve"> </w:t>
            </w:r>
            <w:r>
              <w:t xml:space="preserve">Also the same table but with numerical </w:t>
            </w:r>
            <w:r w:rsidR="00C16536">
              <w:t>confidence levels</w:t>
            </w:r>
          </w:p>
        </w:tc>
        <w:tc>
          <w:tcPr>
            <w:tcW w:w="0" w:type="auto"/>
          </w:tcPr>
          <w:p w14:paraId="2503D2DA" w14:textId="0AE45CF8" w:rsidR="006273F7" w:rsidRDefault="006273F7" w:rsidP="006273F7">
            <w:r>
              <w:t>Compiled from personalized sheets sent to markers, copied from online sheet, or created by competition staff</w:t>
            </w:r>
          </w:p>
        </w:tc>
      </w:tr>
      <w:tr w:rsidR="00CC041A" w14:paraId="7453A1CB" w14:textId="77777777" w:rsidTr="006273F7">
        <w:tc>
          <w:tcPr>
            <w:tcW w:w="0" w:type="auto"/>
          </w:tcPr>
          <w:p w14:paraId="4990BE46" w14:textId="709D79DA" w:rsidR="006273F7" w:rsidRDefault="006273F7" w:rsidP="006273F7">
            <w:r>
              <w:t>Project X Marker table</w:t>
            </w:r>
          </w:p>
        </w:tc>
        <w:tc>
          <w:tcPr>
            <w:tcW w:w="0" w:type="auto"/>
          </w:tcPr>
          <w:p w14:paraId="50E05746" w14:textId="791EB327" w:rsidR="006273F7" w:rsidRDefault="006273F7" w:rsidP="006273F7">
            <w:r>
              <w:t>Table of Project X Marker expertise and exclusions. Also includes average expertise levels for Projects and Markers</w:t>
            </w:r>
          </w:p>
        </w:tc>
        <w:tc>
          <w:tcPr>
            <w:tcW w:w="0" w:type="auto"/>
          </w:tcPr>
          <w:p w14:paraId="4980FC16" w14:textId="24FCFA8A" w:rsidR="006273F7" w:rsidRDefault="006273F7" w:rsidP="006273F7">
            <w:r>
              <w:t>Created by combining Project Keywords and Marker Expertise tables, or directly from online sheets, or directly entered by competition staff</w:t>
            </w:r>
          </w:p>
        </w:tc>
      </w:tr>
      <w:tr w:rsidR="00CC041A" w14:paraId="75211A84" w14:textId="77777777" w:rsidTr="006273F7">
        <w:tc>
          <w:tcPr>
            <w:tcW w:w="0" w:type="auto"/>
          </w:tcPr>
          <w:p w14:paraId="73BA1537" w14:textId="3D54D6E2" w:rsidR="006273F7" w:rsidRDefault="006273F7" w:rsidP="006273F7">
            <w:r>
              <w:t>Expertise Crosswalk</w:t>
            </w:r>
          </w:p>
        </w:tc>
        <w:tc>
          <w:tcPr>
            <w:tcW w:w="0" w:type="auto"/>
          </w:tcPr>
          <w:p w14:paraId="44CCD4FE" w14:textId="42A938CE" w:rsidR="006273F7" w:rsidRDefault="006273F7" w:rsidP="006273F7">
            <w:r>
              <w:t xml:space="preserve">Multiple information for assignments on projects: expertise levels, assigned marker confidence, marker numbers assigned, and Marker X Project table </w:t>
            </w:r>
          </w:p>
        </w:tc>
        <w:tc>
          <w:tcPr>
            <w:tcW w:w="0" w:type="auto"/>
          </w:tcPr>
          <w:p w14:paraId="0113F16A" w14:textId="78F09FC3" w:rsidR="006273F7" w:rsidRDefault="006273F7" w:rsidP="006273F7">
            <w:r>
              <w:t xml:space="preserve">Filled in by Assign Markers macro, using the information in the Project X Marker table, as well as exclusions provided in the Projects and </w:t>
            </w:r>
            <w:r w:rsidR="00557D12">
              <w:t>Marker Expertise</w:t>
            </w:r>
            <w:r>
              <w:t xml:space="preserve"> sheet. Exclusions provided by staff before running Assign Markers macro are adopted.</w:t>
            </w:r>
          </w:p>
        </w:tc>
      </w:tr>
      <w:tr w:rsidR="00CC041A" w14:paraId="6A984EC9" w14:textId="77777777" w:rsidTr="006273F7">
        <w:tc>
          <w:tcPr>
            <w:tcW w:w="0" w:type="auto"/>
          </w:tcPr>
          <w:p w14:paraId="12031DD6" w14:textId="3D839763" w:rsidR="006273F7" w:rsidRDefault="006273F7" w:rsidP="006273F7">
            <w:r>
              <w:t>Assignments Master</w:t>
            </w:r>
          </w:p>
        </w:tc>
        <w:tc>
          <w:tcPr>
            <w:tcW w:w="0" w:type="auto"/>
          </w:tcPr>
          <w:p w14:paraId="10A1E9E5" w14:textId="77777777" w:rsidR="006273F7" w:rsidRDefault="006273F7" w:rsidP="006273F7">
            <w:r>
              <w:t>Three tables:</w:t>
            </w:r>
          </w:p>
          <w:p w14:paraId="67229DD5" w14:textId="4C259B13" w:rsidR="006273F7" w:rsidRDefault="006273F7" w:rsidP="006273F7">
            <w:r>
              <w:t xml:space="preserve">- Definitive table of marking assignments. </w:t>
            </w:r>
          </w:p>
          <w:p w14:paraId="47F3DBAB" w14:textId="77777777" w:rsidR="006273F7" w:rsidRDefault="006273F7" w:rsidP="006273F7">
            <w:r>
              <w:t>- Assignment statistics by Marker</w:t>
            </w:r>
          </w:p>
          <w:p w14:paraId="1C9C5EB4" w14:textId="1F4CE8A0" w:rsidR="006273F7" w:rsidRDefault="006273F7" w:rsidP="006273F7">
            <w:r>
              <w:t>- Summary assignment statistics</w:t>
            </w:r>
          </w:p>
        </w:tc>
        <w:tc>
          <w:tcPr>
            <w:tcW w:w="0" w:type="auto"/>
          </w:tcPr>
          <w:p w14:paraId="35E9EF91" w14:textId="697AC0B6" w:rsidR="006273F7" w:rsidRDefault="006273F7" w:rsidP="006273F7">
            <w:r>
              <w:t xml:space="preserve">Filled in by Assign Markers macro. </w:t>
            </w:r>
          </w:p>
        </w:tc>
      </w:tr>
      <w:tr w:rsidR="00CC041A" w14:paraId="7824C88D" w14:textId="77777777" w:rsidTr="006273F7">
        <w:tc>
          <w:tcPr>
            <w:tcW w:w="0" w:type="auto"/>
          </w:tcPr>
          <w:p w14:paraId="09C240B9" w14:textId="4889561C" w:rsidR="006273F7" w:rsidRDefault="006273F7" w:rsidP="006273F7">
            <w:r>
              <w:t>Results</w:t>
            </w:r>
          </w:p>
        </w:tc>
        <w:tc>
          <w:tcPr>
            <w:tcW w:w="0" w:type="auto"/>
          </w:tcPr>
          <w:p w14:paraId="2CEC84F1" w14:textId="77777777" w:rsidR="006273F7" w:rsidRDefault="006273F7" w:rsidP="006273F7">
            <w:r>
              <w:t>Four tables, moving from raw data to final competition ranked list:</w:t>
            </w:r>
          </w:p>
          <w:p w14:paraId="1124DAE9" w14:textId="77777777" w:rsidR="006273F7" w:rsidRDefault="006273F7" w:rsidP="006273F7">
            <w:r>
              <w:t>- raw scores by marker and project</w:t>
            </w:r>
          </w:p>
          <w:p w14:paraId="2A30337F" w14:textId="3B2ECCBF" w:rsidR="006273F7" w:rsidRDefault="006273F7" w:rsidP="006273F7">
            <w:r>
              <w:t>- marker normalization factor</w:t>
            </w:r>
            <w:r w:rsidR="00CC041A">
              <w:t>s</w:t>
            </w:r>
          </w:p>
          <w:p w14:paraId="0552A1C7" w14:textId="77777777" w:rsidR="006273F7" w:rsidRDefault="006273F7" w:rsidP="006273F7">
            <w:r>
              <w:t>- normalized scores by marker and project</w:t>
            </w:r>
          </w:p>
          <w:p w14:paraId="7C39ABDB" w14:textId="0D7181AC" w:rsidR="006273F7" w:rsidRDefault="006273F7" w:rsidP="006273F7">
            <w:r>
              <w:t>- scores by project</w:t>
            </w:r>
          </w:p>
        </w:tc>
        <w:tc>
          <w:tcPr>
            <w:tcW w:w="0" w:type="auto"/>
          </w:tcPr>
          <w:p w14:paraId="4B82E8AB" w14:textId="52B77EDE" w:rsidR="006273F7" w:rsidRDefault="006273F7" w:rsidP="006273F7">
            <w:r>
              <w:t>When using scoresheets, the Compile Marker Scoresheets loads scores into the raw table. When using online sheets, the scoring results need to be copied into the raw-scores table.</w:t>
            </w:r>
          </w:p>
        </w:tc>
      </w:tr>
      <w:tr w:rsidR="00CC041A" w14:paraId="3A484165" w14:textId="77777777" w:rsidTr="006273F7">
        <w:tc>
          <w:tcPr>
            <w:tcW w:w="0" w:type="auto"/>
          </w:tcPr>
          <w:p w14:paraId="6DF77EC9" w14:textId="6CA611BD" w:rsidR="006273F7" w:rsidRDefault="006273F7" w:rsidP="006273F7">
            <w:r>
              <w:t>Analysis</w:t>
            </w:r>
          </w:p>
        </w:tc>
        <w:tc>
          <w:tcPr>
            <w:tcW w:w="0" w:type="auto"/>
          </w:tcPr>
          <w:p w14:paraId="4AC7CDFE" w14:textId="72CB27D8" w:rsidR="006273F7" w:rsidRDefault="00CC041A" w:rsidP="006273F7">
            <w:r>
              <w:t>One large table with</w:t>
            </w:r>
            <w:r w:rsidR="006273F7">
              <w:t xml:space="preserve"> raw and the normalized data providing quantitative data for analysis of the competition results. The tables provide scores for each reader on a project, average scores, min, max, </w:t>
            </w:r>
            <w:r w:rsidR="006273F7">
              <w:lastRenderedPageBreak/>
              <w:t>span and variance</w:t>
            </w:r>
            <w:r w:rsidR="00B432EF">
              <w:t>, and standard d</w:t>
            </w:r>
            <w:r w:rsidR="006273F7">
              <w:t>eviation.</w:t>
            </w:r>
          </w:p>
        </w:tc>
        <w:tc>
          <w:tcPr>
            <w:tcW w:w="0" w:type="auto"/>
          </w:tcPr>
          <w:p w14:paraId="6E36758B" w14:textId="78DFC035" w:rsidR="006273F7" w:rsidRDefault="006273F7" w:rsidP="006273F7">
            <w:r>
              <w:lastRenderedPageBreak/>
              <w:t xml:space="preserve">The tables are loaded from the same data in the Results sheet by the Populate Analysis Sheet macro. </w:t>
            </w:r>
          </w:p>
        </w:tc>
      </w:tr>
      <w:tr w:rsidR="00CC041A" w14:paraId="3D7B7B0E" w14:textId="77777777" w:rsidTr="006273F7">
        <w:tc>
          <w:tcPr>
            <w:tcW w:w="0" w:type="auto"/>
          </w:tcPr>
          <w:p w14:paraId="23795957" w14:textId="69CFB477" w:rsidR="006273F7" w:rsidRDefault="006273F7" w:rsidP="006273F7">
            <w:r>
              <w:t>Analysis chart</w:t>
            </w:r>
          </w:p>
        </w:tc>
        <w:tc>
          <w:tcPr>
            <w:tcW w:w="0" w:type="auto"/>
          </w:tcPr>
          <w:p w14:paraId="0165283A" w14:textId="2681AEEA" w:rsidR="006273F7" w:rsidRDefault="006273F7" w:rsidP="006273F7">
            <w:r>
              <w:t xml:space="preserve">One chart with </w:t>
            </w:r>
            <w:r w:rsidR="00CC041A">
              <w:t>traces</w:t>
            </w:r>
            <w:r>
              <w:t xml:space="preserve"> for the projects rank ordered by score.</w:t>
            </w:r>
          </w:p>
        </w:tc>
        <w:tc>
          <w:tcPr>
            <w:tcW w:w="0" w:type="auto"/>
          </w:tcPr>
          <w:p w14:paraId="20C4EB16" w14:textId="536973D3" w:rsidR="006273F7" w:rsidRDefault="006273F7" w:rsidP="006273F7">
            <w:r>
              <w:t>The chart is generated by the Populate Analysis Sheet macro.</w:t>
            </w:r>
          </w:p>
        </w:tc>
      </w:tr>
      <w:tr w:rsidR="002159FF" w14:paraId="74F344A0" w14:textId="77777777" w:rsidTr="0011474A">
        <w:tc>
          <w:tcPr>
            <w:tcW w:w="0" w:type="auto"/>
            <w:gridSpan w:val="3"/>
          </w:tcPr>
          <w:p w14:paraId="2B40EDE5" w14:textId="5710B493" w:rsidR="002159FF" w:rsidRPr="002159FF" w:rsidRDefault="002159FF" w:rsidP="002159FF">
            <w:pPr>
              <w:jc w:val="center"/>
              <w:rPr>
                <w:b/>
                <w:bCs/>
              </w:rPr>
            </w:pPr>
            <w:r w:rsidRPr="002159FF">
              <w:rPr>
                <w:b/>
                <w:bCs/>
              </w:rPr>
              <w:t>Documents exported and to be shared with markers</w:t>
            </w:r>
            <w:r w:rsidR="00B432EF">
              <w:rPr>
                <w:b/>
                <w:bCs/>
              </w:rPr>
              <w:t xml:space="preserve"> (based on CoSeT templates)</w:t>
            </w:r>
          </w:p>
        </w:tc>
      </w:tr>
      <w:tr w:rsidR="00CC041A" w14:paraId="28A10A3C" w14:textId="77777777" w:rsidTr="006273F7">
        <w:tc>
          <w:tcPr>
            <w:tcW w:w="0" w:type="auto"/>
          </w:tcPr>
          <w:p w14:paraId="5CEADD00" w14:textId="5BFF1AE7" w:rsidR="002159FF" w:rsidRDefault="002159FF" w:rsidP="006273F7">
            <w:r>
              <w:t>Keyword Expertise</w:t>
            </w:r>
          </w:p>
        </w:tc>
        <w:tc>
          <w:tcPr>
            <w:tcW w:w="0" w:type="auto"/>
          </w:tcPr>
          <w:p w14:paraId="392D2743" w14:textId="5E350FB9" w:rsidR="002159FF" w:rsidRDefault="00557D12" w:rsidP="006273F7">
            <w:r>
              <w:t>A file with three sheets: Instructions, a list of keywords to rate, and a list of projects to declare conflicts of interest against.</w:t>
            </w:r>
          </w:p>
        </w:tc>
        <w:tc>
          <w:tcPr>
            <w:tcW w:w="0" w:type="auto"/>
          </w:tcPr>
          <w:p w14:paraId="1447FC26" w14:textId="28DC282B" w:rsidR="002159FF" w:rsidRDefault="00CC041A" w:rsidP="006273F7">
            <w:r>
              <w:t>Generated by the “Make Keyword Expertise Requests” macro. Completed sheets are loaded into CoSeT by the “Load Expertise by Keyword” macro, completing the Marker Expertise table, and creating the Project X Marker table if the Project Keywords table is already complete.</w:t>
            </w:r>
          </w:p>
        </w:tc>
      </w:tr>
      <w:tr w:rsidR="00CC041A" w14:paraId="2C496FE9" w14:textId="77777777" w:rsidTr="006273F7">
        <w:tc>
          <w:tcPr>
            <w:tcW w:w="0" w:type="auto"/>
          </w:tcPr>
          <w:p w14:paraId="3905686E" w14:textId="55260979" w:rsidR="002159FF" w:rsidRDefault="002159FF" w:rsidP="006273F7">
            <w:r>
              <w:t>Project Expertise</w:t>
            </w:r>
          </w:p>
        </w:tc>
        <w:tc>
          <w:tcPr>
            <w:tcW w:w="0" w:type="auto"/>
          </w:tcPr>
          <w:p w14:paraId="1F841C61" w14:textId="3CFF4278" w:rsidR="002159FF" w:rsidRDefault="00557D12" w:rsidP="006273F7">
            <w:r>
              <w:t>A single sheet list of projects for the markers to signal their expertise and conflict of interest</w:t>
            </w:r>
          </w:p>
        </w:tc>
        <w:tc>
          <w:tcPr>
            <w:tcW w:w="0" w:type="auto"/>
          </w:tcPr>
          <w:p w14:paraId="2A41759A" w14:textId="77AC4918" w:rsidR="002159FF" w:rsidRDefault="00CC041A" w:rsidP="006273F7">
            <w:r>
              <w:t>Generated by the “Make Project Expertise Requests” macro. Completed sheets are loaded into CoSeT by the “Load Expertise by Project” macro, creating the Project X Marker table.</w:t>
            </w:r>
          </w:p>
        </w:tc>
      </w:tr>
      <w:tr w:rsidR="00CC041A" w14:paraId="7D1E4085" w14:textId="77777777" w:rsidTr="006273F7">
        <w:tc>
          <w:tcPr>
            <w:tcW w:w="0" w:type="auto"/>
          </w:tcPr>
          <w:p w14:paraId="4CE73E54" w14:textId="756B036C" w:rsidR="002159FF" w:rsidRDefault="00CC041A" w:rsidP="006273F7">
            <w:r>
              <w:t>Scores</w:t>
            </w:r>
          </w:p>
        </w:tc>
        <w:tc>
          <w:tcPr>
            <w:tcW w:w="0" w:type="auto"/>
          </w:tcPr>
          <w:p w14:paraId="5E4F0CD5" w14:textId="1598E26F" w:rsidR="002159FF" w:rsidRDefault="00557D12" w:rsidP="006273F7">
            <w:r>
              <w:t xml:space="preserve">A single sheet with rows for each project assigned, and columns for each </w:t>
            </w:r>
            <w:r w:rsidR="00C16536">
              <w:t>criterion</w:t>
            </w:r>
            <w:r>
              <w:t xml:space="preserve"> to score.</w:t>
            </w:r>
          </w:p>
        </w:tc>
        <w:tc>
          <w:tcPr>
            <w:tcW w:w="0" w:type="auto"/>
          </w:tcPr>
          <w:p w14:paraId="19AC2BEF" w14:textId="3AE2C225" w:rsidR="002159FF" w:rsidRDefault="00CC041A" w:rsidP="006273F7">
            <w:r>
              <w:t>Created by the “Create Marker Scoresheets” macro.</w:t>
            </w:r>
          </w:p>
        </w:tc>
      </w:tr>
      <w:tr w:rsidR="00CC041A" w14:paraId="12E2918D" w14:textId="77777777" w:rsidTr="006273F7">
        <w:tc>
          <w:tcPr>
            <w:tcW w:w="0" w:type="auto"/>
          </w:tcPr>
          <w:p w14:paraId="729DB174" w14:textId="67CAC19E" w:rsidR="002159FF" w:rsidRDefault="002159FF" w:rsidP="006273F7">
            <w:r>
              <w:t>Scores &amp; Comments</w:t>
            </w:r>
          </w:p>
        </w:tc>
        <w:tc>
          <w:tcPr>
            <w:tcW w:w="0" w:type="auto"/>
          </w:tcPr>
          <w:p w14:paraId="26ADB052" w14:textId="697F7855" w:rsidR="002159FF" w:rsidRDefault="00557D12" w:rsidP="006273F7">
            <w:r>
              <w:t>A workbook with a cover comments sheet with links to the subsequent sheets for providing scores and comments for each project</w:t>
            </w:r>
          </w:p>
        </w:tc>
        <w:tc>
          <w:tcPr>
            <w:tcW w:w="0" w:type="auto"/>
          </w:tcPr>
          <w:p w14:paraId="7051F2F5" w14:textId="00B8A7E2" w:rsidR="002159FF" w:rsidRDefault="00CC041A" w:rsidP="006273F7">
            <w:r>
              <w:t>Created by the “Create Marker Scoresheets” macro.</w:t>
            </w:r>
          </w:p>
        </w:tc>
      </w:tr>
      <w:tr w:rsidR="002159FF" w14:paraId="1C241523" w14:textId="77777777" w:rsidTr="00D727EB">
        <w:tc>
          <w:tcPr>
            <w:tcW w:w="0" w:type="auto"/>
            <w:gridSpan w:val="3"/>
          </w:tcPr>
          <w:p w14:paraId="38547BF4" w14:textId="636399B8" w:rsidR="002159FF" w:rsidRPr="002159FF" w:rsidRDefault="002159FF" w:rsidP="002159FF">
            <w:pPr>
              <w:jc w:val="center"/>
              <w:rPr>
                <w:b/>
                <w:bCs/>
              </w:rPr>
            </w:pPr>
            <w:r w:rsidRPr="002159FF">
              <w:rPr>
                <w:b/>
                <w:bCs/>
              </w:rPr>
              <w:t xml:space="preserve">Documents exported from </w:t>
            </w:r>
            <w:r w:rsidR="00CC041A" w:rsidRPr="002159FF">
              <w:rPr>
                <w:b/>
                <w:bCs/>
              </w:rPr>
              <w:t>CoSeT</w:t>
            </w:r>
            <w:r w:rsidRPr="002159FF">
              <w:rPr>
                <w:b/>
                <w:bCs/>
              </w:rPr>
              <w:t xml:space="preserve"> for the Competition Organizers</w:t>
            </w:r>
          </w:p>
        </w:tc>
      </w:tr>
      <w:tr w:rsidR="00CC041A" w14:paraId="67912791" w14:textId="77777777" w:rsidTr="006273F7">
        <w:tc>
          <w:tcPr>
            <w:tcW w:w="0" w:type="auto"/>
          </w:tcPr>
          <w:p w14:paraId="5E61AEEE" w14:textId="01585C82" w:rsidR="002159FF" w:rsidRDefault="00557D12" w:rsidP="006273F7">
            <w:r>
              <w:t>Comments</w:t>
            </w:r>
          </w:p>
        </w:tc>
        <w:tc>
          <w:tcPr>
            <w:tcW w:w="0" w:type="auto"/>
          </w:tcPr>
          <w:p w14:paraId="6480DBB7" w14:textId="7A5AF54D" w:rsidR="002159FF" w:rsidRDefault="00557D12" w:rsidP="006273F7">
            <w:r>
              <w:t>Text export of comments provided by markers. One sheet per project, with comments organized by criteria. A variety of export formats are possible.</w:t>
            </w:r>
          </w:p>
        </w:tc>
        <w:tc>
          <w:tcPr>
            <w:tcW w:w="0" w:type="auto"/>
          </w:tcPr>
          <w:p w14:paraId="3E79F3F7" w14:textId="05E0BF8F" w:rsidR="002159FF" w:rsidRDefault="00557D12" w:rsidP="006273F7">
            <w:r>
              <w:t>These comment documents should be edited before sharing with the applicants.</w:t>
            </w:r>
          </w:p>
        </w:tc>
      </w:tr>
    </w:tbl>
    <w:p w14:paraId="073BF247" w14:textId="69F200B8" w:rsidR="006273F7" w:rsidRDefault="006273F7" w:rsidP="006273F7"/>
    <w:p w14:paraId="076B8411" w14:textId="69FB582C" w:rsidR="0087192B" w:rsidRDefault="0087192B" w:rsidP="0087192B">
      <w:r>
        <w:t xml:space="preserve">As noted above, the </w:t>
      </w:r>
      <w:r w:rsidR="00E66EF1">
        <w:object w:dxaOrig="4380" w:dyaOrig="1005" w14:anchorId="6BFA9679">
          <v:shape id="_x0000_i1032" type="#_x0000_t75" style="width:117.5pt;height:14.25pt" o:ole="">
            <v:imagedata r:id="rId41" o:title="" croptop="16446f" cropbottom="14184f"/>
          </v:shape>
          <o:OLEObject Type="Embed" ProgID="PBrush" ShapeID="_x0000_i1032" DrawAspect="Content" ObjectID="_1677606973" r:id="rId61"/>
        </w:object>
      </w:r>
      <w:r>
        <w:t xml:space="preserve"> macro adapts these sheets for the competition workbook. This adaptation includes adding rows or columns for projects, markers, keywords, criteria. The macro also adds columns for the number of reader assignments planned.  It also adds the project, marker, keyword and criteria information to the relevant sheets</w:t>
      </w:r>
      <w:r>
        <w:rPr>
          <w:rStyle w:val="FootnoteReference"/>
        </w:rPr>
        <w:footnoteReference w:id="27"/>
      </w:r>
      <w:r>
        <w:t xml:space="preserve">. Template sheets in the competition workbook are generally hidden. </w:t>
      </w:r>
    </w:p>
    <w:p w14:paraId="04127B99" w14:textId="77777777" w:rsidR="0087192B" w:rsidRPr="006273F7" w:rsidRDefault="0087192B" w:rsidP="006273F7"/>
    <w:bookmarkEnd w:id="0"/>
    <w:p w14:paraId="115FFEBF" w14:textId="1A21930A" w:rsidR="00557D12" w:rsidRDefault="00557D12">
      <w:r>
        <w:br w:type="page"/>
      </w:r>
    </w:p>
    <w:p w14:paraId="1512A20E" w14:textId="79980964" w:rsidR="005E607E" w:rsidRDefault="00557D12" w:rsidP="00557D12">
      <w:pPr>
        <w:pStyle w:val="Heading1"/>
      </w:pPr>
      <w:bookmarkStart w:id="54" w:name="_Toc66967872"/>
      <w:r>
        <w:lastRenderedPageBreak/>
        <w:t>Appendix B: System Parameters Sheet</w:t>
      </w:r>
      <w:bookmarkEnd w:id="54"/>
    </w:p>
    <w:p w14:paraId="58AD3970" w14:textId="08815E20" w:rsidR="00557D12" w:rsidRDefault="00557D12" w:rsidP="005E607E"/>
    <w:p w14:paraId="66049C55" w14:textId="51193AFF" w:rsidR="00557D12" w:rsidRDefault="00557D12" w:rsidP="005E607E">
      <w:r>
        <w:t xml:space="preserve">The System Parameters sheet defines some items for CoSeT </w:t>
      </w:r>
      <w:r w:rsidR="00B432EF">
        <w:t>most competition organizers</w:t>
      </w:r>
      <w:r w:rsidR="00CC041A">
        <w:t xml:space="preserve"> will not change</w:t>
      </w:r>
      <w:r>
        <w:t>.</w:t>
      </w:r>
      <w:r w:rsidR="00C16536">
        <w:t xml:space="preserve"> </w:t>
      </w:r>
      <w:r>
        <w:t>This includes:</w:t>
      </w:r>
    </w:p>
    <w:p w14:paraId="6554051A" w14:textId="7E204446" w:rsidR="00557D12" w:rsidRDefault="00557D12" w:rsidP="00557D12">
      <w:pPr>
        <w:pStyle w:val="ListParagraph"/>
        <w:numPr>
          <w:ilvl w:val="0"/>
          <w:numId w:val="39"/>
        </w:numPr>
      </w:pPr>
      <w:r w:rsidRPr="00C16536">
        <w:rPr>
          <w:i/>
          <w:iCs/>
        </w:rPr>
        <w:t>The password used to lock documents shared with markers.</w:t>
      </w:r>
      <w:r w:rsidR="00C16536">
        <w:t xml:space="preserve"> </w:t>
      </w:r>
      <w:r>
        <w:t>Note that users of CoSeT do not need to unlock any sheets during regular use</w:t>
      </w:r>
      <w:r w:rsidR="00CC041A">
        <w:t xml:space="preserve"> – the cells they </w:t>
      </w:r>
      <w:r w:rsidR="00F54342">
        <w:t>typically</w:t>
      </w:r>
      <w:r w:rsidR="00CC041A">
        <w:t xml:space="preserve"> edit are unlocked</w:t>
      </w:r>
      <w:r w:rsidR="00AB54F7">
        <w:rPr>
          <w:rStyle w:val="FootnoteReference"/>
        </w:rPr>
        <w:footnoteReference w:id="28"/>
      </w:r>
      <w:r>
        <w:t>.</w:t>
      </w:r>
      <w:r w:rsidR="00C16536">
        <w:t xml:space="preserve"> </w:t>
      </w:r>
      <w:r>
        <w:t>The macros load information from the files shared with markers into the competition workbook.</w:t>
      </w:r>
    </w:p>
    <w:p w14:paraId="365D3DAF" w14:textId="25C46470" w:rsidR="00557D12" w:rsidRDefault="00557D12" w:rsidP="00557D12">
      <w:pPr>
        <w:pStyle w:val="ListParagraph"/>
        <w:numPr>
          <w:ilvl w:val="0"/>
          <w:numId w:val="39"/>
        </w:numPr>
      </w:pPr>
      <w:r w:rsidRPr="00C16536">
        <w:rPr>
          <w:i/>
          <w:iCs/>
        </w:rPr>
        <w:t>File naming patterns for files shared with markers.</w:t>
      </w:r>
      <w:r>
        <w:t xml:space="preserve"> The potential files include:</w:t>
      </w:r>
    </w:p>
    <w:tbl>
      <w:tblPr>
        <w:tblStyle w:val="TableGrid"/>
        <w:tblW w:w="0" w:type="auto"/>
        <w:tblInd w:w="720" w:type="dxa"/>
        <w:tblLook w:val="04A0" w:firstRow="1" w:lastRow="0" w:firstColumn="1" w:lastColumn="0" w:noHBand="0" w:noVBand="1"/>
      </w:tblPr>
      <w:tblGrid>
        <w:gridCol w:w="6025"/>
        <w:gridCol w:w="2605"/>
      </w:tblGrid>
      <w:tr w:rsidR="00557D12" w14:paraId="5D19FDC4" w14:textId="77777777" w:rsidTr="00557D12">
        <w:tc>
          <w:tcPr>
            <w:tcW w:w="6025" w:type="dxa"/>
          </w:tcPr>
          <w:p w14:paraId="7CECDA98" w14:textId="78F0AB1B" w:rsidR="00557D12" w:rsidRPr="00557D12" w:rsidRDefault="00557D12" w:rsidP="00557D12">
            <w:pPr>
              <w:jc w:val="center"/>
              <w:rPr>
                <w:b/>
                <w:bCs/>
              </w:rPr>
            </w:pPr>
            <w:r w:rsidRPr="00557D12">
              <w:rPr>
                <w:b/>
                <w:bCs/>
              </w:rPr>
              <w:t>File description</w:t>
            </w:r>
          </w:p>
        </w:tc>
        <w:tc>
          <w:tcPr>
            <w:tcW w:w="2605" w:type="dxa"/>
          </w:tcPr>
          <w:p w14:paraId="258AE904" w14:textId="6473608B" w:rsidR="00557D12" w:rsidRPr="00557D12" w:rsidRDefault="00557D12" w:rsidP="00557D12">
            <w:pPr>
              <w:jc w:val="center"/>
              <w:rPr>
                <w:b/>
                <w:bCs/>
              </w:rPr>
            </w:pPr>
            <w:r w:rsidRPr="00557D12">
              <w:rPr>
                <w:b/>
                <w:bCs/>
              </w:rPr>
              <w:t>File naming pattern</w:t>
            </w:r>
          </w:p>
        </w:tc>
      </w:tr>
      <w:tr w:rsidR="00557D12" w14:paraId="04F4654A" w14:textId="77777777" w:rsidTr="00557D12">
        <w:tc>
          <w:tcPr>
            <w:tcW w:w="6025" w:type="dxa"/>
          </w:tcPr>
          <w:p w14:paraId="492934B3" w14:textId="73415EFE" w:rsidR="00557D12" w:rsidRDefault="00557D12" w:rsidP="00557D12">
            <w:r>
              <w:t>Form for markers to describe their confidence to marker each submission, and signal any conflicts of interest</w:t>
            </w:r>
          </w:p>
        </w:tc>
        <w:tc>
          <w:tcPr>
            <w:tcW w:w="2605" w:type="dxa"/>
          </w:tcPr>
          <w:p w14:paraId="4CD79177" w14:textId="18AAAF12" w:rsidR="00557D12" w:rsidRDefault="00557D12" w:rsidP="00557D12">
            <w:r w:rsidRPr="00FE5736">
              <w:t>* ProjectExpertise.xlsx</w:t>
            </w:r>
          </w:p>
        </w:tc>
      </w:tr>
      <w:tr w:rsidR="00557D12" w14:paraId="2761A0E5" w14:textId="77777777" w:rsidTr="00557D12">
        <w:tc>
          <w:tcPr>
            <w:tcW w:w="6025" w:type="dxa"/>
          </w:tcPr>
          <w:p w14:paraId="2EDE804E" w14:textId="5134EF09" w:rsidR="00557D12" w:rsidRDefault="00557D12" w:rsidP="00557D12">
            <w:r>
              <w:t>Form for marker to describe their expertise relative to keywords for the competition, and also signal any conflicts of interest on the projects</w:t>
            </w:r>
          </w:p>
        </w:tc>
        <w:tc>
          <w:tcPr>
            <w:tcW w:w="2605" w:type="dxa"/>
          </w:tcPr>
          <w:p w14:paraId="28ED018F" w14:textId="670B006E" w:rsidR="00557D12" w:rsidRDefault="00557D12" w:rsidP="00557D12">
            <w:r w:rsidRPr="00FE5736">
              <w:t>* KeywordExpertise.xlsx</w:t>
            </w:r>
          </w:p>
        </w:tc>
      </w:tr>
      <w:tr w:rsidR="00557D12" w14:paraId="02D0F901" w14:textId="77777777" w:rsidTr="00557D12">
        <w:tc>
          <w:tcPr>
            <w:tcW w:w="6025" w:type="dxa"/>
          </w:tcPr>
          <w:p w14:paraId="676631C7" w14:textId="412CFBE5" w:rsidR="00557D12" w:rsidRDefault="00557D12" w:rsidP="00557D12">
            <w:r>
              <w:t>Single page form with scores for each of the projects assigned to a marker</w:t>
            </w:r>
          </w:p>
        </w:tc>
        <w:tc>
          <w:tcPr>
            <w:tcW w:w="2605" w:type="dxa"/>
          </w:tcPr>
          <w:p w14:paraId="56908F29" w14:textId="2C1C7353" w:rsidR="00557D12" w:rsidRDefault="00557D12" w:rsidP="00557D12">
            <w:r w:rsidRPr="00FE5736">
              <w:t>* Marks.xlsx</w:t>
            </w:r>
          </w:p>
        </w:tc>
      </w:tr>
      <w:tr w:rsidR="00557D12" w14:paraId="6EFB4EF1" w14:textId="77777777" w:rsidTr="00557D12">
        <w:tc>
          <w:tcPr>
            <w:tcW w:w="6025" w:type="dxa"/>
          </w:tcPr>
          <w:p w14:paraId="25ED5E6D" w14:textId="74DC6B19" w:rsidR="00557D12" w:rsidRDefault="00557D12" w:rsidP="00557D12">
            <w:r>
              <w:t>Multipage file with sheets for each project assigned to a marker</w:t>
            </w:r>
          </w:p>
        </w:tc>
        <w:tc>
          <w:tcPr>
            <w:tcW w:w="2605" w:type="dxa"/>
          </w:tcPr>
          <w:p w14:paraId="1E4C44E2" w14:textId="5A80F830" w:rsidR="00557D12" w:rsidRDefault="00557D12" w:rsidP="00557D12">
            <w:r w:rsidRPr="00FE5736">
              <w:t>* MarksWcmts.xlsx</w:t>
            </w:r>
          </w:p>
        </w:tc>
      </w:tr>
    </w:tbl>
    <w:p w14:paraId="104C0977" w14:textId="77777777" w:rsidR="00AB54F7" w:rsidRDefault="00AB54F7" w:rsidP="00AB54F7">
      <w:pPr>
        <w:pStyle w:val="ListParagraph"/>
      </w:pPr>
    </w:p>
    <w:p w14:paraId="5EE751F5" w14:textId="590E2FC9" w:rsidR="00557D12" w:rsidRDefault="00557D12" w:rsidP="00557D12">
      <w:pPr>
        <w:pStyle w:val="ListParagraph"/>
        <w:numPr>
          <w:ilvl w:val="0"/>
          <w:numId w:val="39"/>
        </w:numPr>
      </w:pPr>
      <w:r w:rsidRPr="00C16536">
        <w:rPr>
          <w:i/>
          <w:iCs/>
        </w:rPr>
        <w:t>A flag that tells CoSeT to simulate responses from markers</w:t>
      </w:r>
      <w:r>
        <w:t xml:space="preserve"> (this is useful in the development of CoSeT and also for demonstrating CoSeT</w:t>
      </w:r>
      <w:r w:rsidR="00CC041A">
        <w:t>)</w:t>
      </w:r>
      <w:r>
        <w:t>. It should be set to FALSE for normal use.</w:t>
      </w:r>
    </w:p>
    <w:p w14:paraId="656F8567" w14:textId="14DDE98F" w:rsidR="00557D12" w:rsidRDefault="00557D12" w:rsidP="00557D12">
      <w:r>
        <w:t xml:space="preserve">CoSeT reads parameters from the System Parameters </w:t>
      </w:r>
      <w:r w:rsidR="00B432EF">
        <w:t>sheet</w:t>
      </w:r>
      <w:r>
        <w:t xml:space="preserve"> in the </w:t>
      </w:r>
      <w:r w:rsidR="00B432EF">
        <w:t>CoSeT</w:t>
      </w:r>
      <w:r>
        <w:t xml:space="preserve"> workbook each time a macro is run. This sheet is generally hidden.</w:t>
      </w:r>
    </w:p>
    <w:p w14:paraId="60AD3D42" w14:textId="7113FA4B" w:rsidR="00557D12" w:rsidRDefault="00557D12">
      <w:r>
        <w:br w:type="page"/>
      </w:r>
    </w:p>
    <w:p w14:paraId="26760FFA" w14:textId="16FF2861" w:rsidR="00557D12" w:rsidRDefault="00557D12" w:rsidP="00557D12">
      <w:pPr>
        <w:pStyle w:val="Heading1"/>
      </w:pPr>
      <w:bookmarkStart w:id="55" w:name="_Toc66967873"/>
      <w:r>
        <w:lastRenderedPageBreak/>
        <w:t>Appendix C: Competition Parameters Sheet</w:t>
      </w:r>
      <w:bookmarkEnd w:id="55"/>
    </w:p>
    <w:p w14:paraId="7A996078" w14:textId="29C4C155" w:rsidR="00557D12" w:rsidRDefault="00557D12" w:rsidP="00557D12">
      <w:r>
        <w:t>The Competition Parameters sheet provides an opportunity for the competition organizer to configure parameters that adapt CoSeT’s operation in their competition.</w:t>
      </w:r>
      <w:r w:rsidR="00C16536">
        <w:t xml:space="preserve"> </w:t>
      </w:r>
      <w:r>
        <w:t>This includes parameters that should be reviewed and (generally) revised before creating the competition workbook.</w:t>
      </w:r>
      <w:r w:rsidR="00C16536">
        <w:t xml:space="preserve"> </w:t>
      </w:r>
      <w:r>
        <w:t>The sheet’s parameters include several parameters that are used to generate the competition workbook.</w:t>
      </w:r>
      <w:r w:rsidRPr="00557D12">
        <w:t xml:space="preserve"> </w:t>
      </w:r>
      <w:r>
        <w:t xml:space="preserve">The Competition Parameters sheet is copied into the competition workbook. </w:t>
      </w:r>
    </w:p>
    <w:p w14:paraId="1D3A6439" w14:textId="58BFC5DC" w:rsidR="00557D12" w:rsidRDefault="00557D12" w:rsidP="00557D12">
      <w:r w:rsidRPr="00557D12">
        <w:rPr>
          <w:b/>
          <w:bCs/>
        </w:rPr>
        <w:t xml:space="preserve">If </w:t>
      </w:r>
      <w:r>
        <w:rPr>
          <w:b/>
          <w:bCs/>
        </w:rPr>
        <w:t>any of the following</w:t>
      </w:r>
      <w:r w:rsidRPr="00557D12">
        <w:rPr>
          <w:b/>
          <w:bCs/>
        </w:rPr>
        <w:t xml:space="preserve"> parameters need to be revised, then a new competition workbook must be created</w:t>
      </w:r>
      <w:r>
        <w:t>:</w:t>
      </w:r>
    </w:p>
    <w:p w14:paraId="1FFBABB7" w14:textId="4CB06B84" w:rsidR="00557D12" w:rsidRDefault="00557D12" w:rsidP="00557D12">
      <w:pPr>
        <w:pStyle w:val="ListParagraph"/>
        <w:numPr>
          <w:ilvl w:val="0"/>
          <w:numId w:val="39"/>
        </w:numPr>
      </w:pPr>
      <w:r w:rsidRPr="00AB54F7">
        <w:rPr>
          <w:i/>
          <w:iCs/>
        </w:rPr>
        <w:t>Number of marking criteria in this competition</w:t>
      </w:r>
      <w:r>
        <w:t>:</w:t>
      </w:r>
      <w:r w:rsidR="00C16536">
        <w:t xml:space="preserve"> </w:t>
      </w:r>
      <w:r>
        <w:t xml:space="preserve">This parameter is set from the data entered on the Criteria sheet, but is presented on this sheet as it is relevant to the competition design. </w:t>
      </w:r>
    </w:p>
    <w:p w14:paraId="14F75E21" w14:textId="674763BB" w:rsidR="00557D12" w:rsidRDefault="00557D12" w:rsidP="00557D12">
      <w:pPr>
        <w:pStyle w:val="ListParagraph"/>
        <w:numPr>
          <w:ilvl w:val="0"/>
          <w:numId w:val="39"/>
        </w:numPr>
      </w:pPr>
      <w:r w:rsidRPr="00AB54F7">
        <w:rPr>
          <w:i/>
          <w:iCs/>
        </w:rPr>
        <w:t>Desired number of markers to evaluate each submission</w:t>
      </w:r>
      <w:r>
        <w:t>: The competition organizers set this parameter on this sheet. It has a significant influence on the number of markers needed.</w:t>
      </w:r>
    </w:p>
    <w:p w14:paraId="70E2D8E0" w14:textId="7D1E4CF6" w:rsidR="00557D12" w:rsidRDefault="00557D12" w:rsidP="00557D12">
      <w:pPr>
        <w:pStyle w:val="ListParagraph"/>
        <w:numPr>
          <w:ilvl w:val="0"/>
          <w:numId w:val="39"/>
        </w:numPr>
      </w:pPr>
      <w:r w:rsidRPr="00AB54F7">
        <w:rPr>
          <w:i/>
          <w:iCs/>
        </w:rPr>
        <w:t>Maximum number of submissions to be assigned to a marker</w:t>
      </w:r>
      <w:r>
        <w:t>: The competition organizers can review the anticipated number calculated by CoSeT and over-ride it on this sheet if necessary.</w:t>
      </w:r>
    </w:p>
    <w:p w14:paraId="49A6EEC1" w14:textId="43C974EE" w:rsidR="00557D12" w:rsidRDefault="00557D12" w:rsidP="00557D12">
      <w:pPr>
        <w:pStyle w:val="ListParagraph"/>
        <w:numPr>
          <w:ilvl w:val="0"/>
          <w:numId w:val="39"/>
        </w:numPr>
      </w:pPr>
      <w:r w:rsidRPr="00AB54F7">
        <w:rPr>
          <w:i/>
          <w:iCs/>
        </w:rPr>
        <w:t>Number of keywords</w:t>
      </w:r>
      <w:r>
        <w:t>: This parameter is set from the data entered on the Keywords sheet but is presented on the Competition Parameters sheet as it is relevant to the competition design.</w:t>
      </w:r>
    </w:p>
    <w:p w14:paraId="22979DBD" w14:textId="517DD516" w:rsidR="00557D12" w:rsidRDefault="00557D12" w:rsidP="00557D12">
      <w:pPr>
        <w:pStyle w:val="ListParagraph"/>
        <w:numPr>
          <w:ilvl w:val="0"/>
          <w:numId w:val="39"/>
        </w:numPr>
      </w:pPr>
      <w:r w:rsidRPr="00AB54F7">
        <w:rPr>
          <w:i/>
          <w:iCs/>
        </w:rPr>
        <w:t>Number of Projects</w:t>
      </w:r>
      <w:r>
        <w:t>: This parameter is set from the data entered on the Projects sheet but is presented on the Competition Parameters sheet as it is relevant to the competition design.</w:t>
      </w:r>
    </w:p>
    <w:p w14:paraId="165124DD" w14:textId="51506824" w:rsidR="00557D12" w:rsidRDefault="00557D12" w:rsidP="00557D12">
      <w:pPr>
        <w:pStyle w:val="ListParagraph"/>
        <w:numPr>
          <w:ilvl w:val="0"/>
          <w:numId w:val="39"/>
        </w:numPr>
      </w:pPr>
      <w:r w:rsidRPr="00AB54F7">
        <w:rPr>
          <w:i/>
          <w:iCs/>
        </w:rPr>
        <w:t>Number of Markers</w:t>
      </w:r>
      <w:r>
        <w:t>: This parameter is set from the data entered on the Markers sheet but is presented on the Competition Parameters sheet as it is relevant to the competition design.</w:t>
      </w:r>
    </w:p>
    <w:p w14:paraId="14B800ED" w14:textId="420C16A8" w:rsidR="00557D12" w:rsidRDefault="00557D12" w:rsidP="00557D12">
      <w:r>
        <w:t>Cells on sheets in CoSeT that are intended for the competition organizer to modify generally have a white background. Cells that the competition organizer should not modify generally have a grey or coloured background.</w:t>
      </w:r>
    </w:p>
    <w:p w14:paraId="65FC0553" w14:textId="64CE0817" w:rsidR="00557D12" w:rsidRDefault="00557D12" w:rsidP="00557D12">
      <w:r>
        <w:t xml:space="preserve">The Competition Parameters sheet also includes other parameters that control how CoSeT functions. These can be changed after the competition workbook has been created. </w:t>
      </w:r>
    </w:p>
    <w:p w14:paraId="242232D0" w14:textId="18633DF0" w:rsidR="00557D12" w:rsidRDefault="00557D12" w:rsidP="00557D12">
      <w:pPr>
        <w:pStyle w:val="ListParagraph"/>
        <w:numPr>
          <w:ilvl w:val="0"/>
          <w:numId w:val="39"/>
        </w:numPr>
      </w:pPr>
      <w:r w:rsidRPr="00AB54F7">
        <w:rPr>
          <w:i/>
          <w:iCs/>
        </w:rPr>
        <w:t>Target scores after normalization</w:t>
      </w:r>
      <w:r>
        <w:t xml:space="preserve"> (as a percent of the ‘perfect score’ possible)</w:t>
      </w:r>
      <w:r w:rsidR="00AB54F7">
        <w:t>:</w:t>
      </w:r>
      <w:r>
        <w:t xml:space="preserve"> While markers tend to use the top half of scoring scales, a lower scoring target may help differentiate between strong and weak proposals.</w:t>
      </w:r>
      <w:r w:rsidR="00C16536">
        <w:t xml:space="preserve"> </w:t>
      </w:r>
    </w:p>
    <w:p w14:paraId="4F042117" w14:textId="246B16C2" w:rsidR="00557D12" w:rsidRDefault="00557D12" w:rsidP="00557D12">
      <w:pPr>
        <w:pStyle w:val="ListParagraph"/>
        <w:numPr>
          <w:ilvl w:val="0"/>
          <w:numId w:val="39"/>
        </w:numPr>
      </w:pPr>
      <w:r w:rsidRPr="00AB54F7">
        <w:rPr>
          <w:i/>
          <w:iCs/>
        </w:rPr>
        <w:t>Name of the competition</w:t>
      </w:r>
      <w:r>
        <w:t>:</w:t>
      </w:r>
      <w:r w:rsidR="00C16536">
        <w:t xml:space="preserve"> </w:t>
      </w:r>
      <w:r>
        <w:t>This text is used for introductory comments in files to be shared with markers.</w:t>
      </w:r>
    </w:p>
    <w:p w14:paraId="6C764CCA" w14:textId="4F194B1F" w:rsidR="00557D12" w:rsidRPr="00557D12" w:rsidRDefault="00557D12" w:rsidP="00557D12">
      <w:pPr>
        <w:pStyle w:val="ListParagraph"/>
        <w:numPr>
          <w:ilvl w:val="0"/>
          <w:numId w:val="39"/>
        </w:numPr>
      </w:pPr>
      <w:r w:rsidRPr="00557D12">
        <w:t>Competition Contact person &amp; email:</w:t>
      </w:r>
      <w:r>
        <w:t xml:space="preserve"> The intent is that this </w:t>
      </w:r>
      <w:r w:rsidRPr="00557D12">
        <w:t>co</w:t>
      </w:r>
      <w:r>
        <w:t>ntact information is included sheets shared with markers. It is not currently used.</w:t>
      </w:r>
    </w:p>
    <w:p w14:paraId="116CCEA2" w14:textId="10D310CC" w:rsidR="00557D12" w:rsidRDefault="00557D12" w:rsidP="00557D12">
      <w:pPr>
        <w:pStyle w:val="ListParagraph"/>
        <w:numPr>
          <w:ilvl w:val="0"/>
          <w:numId w:val="39"/>
        </w:numPr>
      </w:pPr>
      <w:r w:rsidRPr="00AB54F7">
        <w:rPr>
          <w:i/>
          <w:iCs/>
        </w:rPr>
        <w:t>Contact Website:</w:t>
      </w:r>
      <w:r w:rsidRPr="00557D12">
        <w:t xml:space="preserve"> </w:t>
      </w:r>
      <w:r>
        <w:t xml:space="preserve">This information is intended for inclusion on sheets shared with markers. </w:t>
      </w:r>
    </w:p>
    <w:p w14:paraId="02431CEB" w14:textId="75D21F80" w:rsidR="00557D12" w:rsidRDefault="00557D12" w:rsidP="00AB54F7">
      <w:pPr>
        <w:pStyle w:val="ListParagraph"/>
        <w:numPr>
          <w:ilvl w:val="0"/>
          <w:numId w:val="39"/>
        </w:numPr>
      </w:pPr>
      <w:r w:rsidRPr="00AB54F7">
        <w:rPr>
          <w:i/>
          <w:iCs/>
        </w:rPr>
        <w:t xml:space="preserve">Root Directory for this </w:t>
      </w:r>
      <w:r w:rsidR="00AB54F7" w:rsidRPr="00AB54F7">
        <w:rPr>
          <w:i/>
          <w:iCs/>
        </w:rPr>
        <w:t>C</w:t>
      </w:r>
      <w:r w:rsidRPr="00AB54F7">
        <w:rPr>
          <w:i/>
          <w:iCs/>
        </w:rPr>
        <w:t>ompetition:</w:t>
      </w:r>
      <w:r>
        <w:t xml:space="preserve"> This should be the path for the folder that holds the competition workbook, and subfolders for the various files to be managed. This includes:</w:t>
      </w:r>
    </w:p>
    <w:p w14:paraId="2836830D" w14:textId="7A7997AB" w:rsidR="00557D12" w:rsidRDefault="00557D12" w:rsidP="00557D12">
      <w:pPr>
        <w:pStyle w:val="ListParagraph"/>
        <w:numPr>
          <w:ilvl w:val="1"/>
          <w:numId w:val="39"/>
        </w:numPr>
      </w:pPr>
      <w:r>
        <w:t xml:space="preserve">expertise by project requested folder </w:t>
      </w:r>
    </w:p>
    <w:p w14:paraId="4E4E6403" w14:textId="712E3371" w:rsidR="00557D12" w:rsidRDefault="00557D12" w:rsidP="00557D12">
      <w:pPr>
        <w:pStyle w:val="ListParagraph"/>
        <w:numPr>
          <w:ilvl w:val="1"/>
          <w:numId w:val="39"/>
        </w:numPr>
      </w:pPr>
      <w:r>
        <w:t xml:space="preserve">expertise by project received folder </w:t>
      </w:r>
    </w:p>
    <w:p w14:paraId="305F9C36" w14:textId="272640A2" w:rsidR="00557D12" w:rsidRDefault="00557D12" w:rsidP="00557D12">
      <w:pPr>
        <w:pStyle w:val="ListParagraph"/>
        <w:numPr>
          <w:ilvl w:val="1"/>
          <w:numId w:val="39"/>
        </w:numPr>
      </w:pPr>
      <w:r>
        <w:t>expertise by keyword requested folder</w:t>
      </w:r>
    </w:p>
    <w:p w14:paraId="5EF88447" w14:textId="493D8E5B" w:rsidR="00557D12" w:rsidRDefault="00557D12" w:rsidP="00557D12">
      <w:pPr>
        <w:pStyle w:val="ListParagraph"/>
        <w:numPr>
          <w:ilvl w:val="1"/>
          <w:numId w:val="39"/>
        </w:numPr>
      </w:pPr>
      <w:r>
        <w:t xml:space="preserve">expertise by keyword received folder </w:t>
      </w:r>
    </w:p>
    <w:p w14:paraId="7EF78EA0" w14:textId="38953436" w:rsidR="00557D12" w:rsidRDefault="00557D12" w:rsidP="00557D12">
      <w:pPr>
        <w:pStyle w:val="ListParagraph"/>
        <w:numPr>
          <w:ilvl w:val="1"/>
          <w:numId w:val="39"/>
        </w:numPr>
      </w:pPr>
      <w:r>
        <w:t xml:space="preserve">scores requested folder </w:t>
      </w:r>
    </w:p>
    <w:p w14:paraId="7A279379" w14:textId="65671D80" w:rsidR="00557D12" w:rsidRDefault="00557D12" w:rsidP="00557D12">
      <w:pPr>
        <w:pStyle w:val="ListParagraph"/>
        <w:numPr>
          <w:ilvl w:val="1"/>
          <w:numId w:val="39"/>
        </w:numPr>
      </w:pPr>
      <w:r>
        <w:t xml:space="preserve">scores received folder </w:t>
      </w:r>
    </w:p>
    <w:p w14:paraId="5B5172D4" w14:textId="549FCA64" w:rsidR="00557D12" w:rsidRDefault="00557D12" w:rsidP="00557D12">
      <w:pPr>
        <w:pStyle w:val="ListParagraph"/>
        <w:numPr>
          <w:ilvl w:val="1"/>
          <w:numId w:val="39"/>
        </w:numPr>
      </w:pPr>
      <w:r>
        <w:lastRenderedPageBreak/>
        <w:t>Comments compiled-by-project folder</w:t>
      </w:r>
    </w:p>
    <w:p w14:paraId="5EAF222E" w14:textId="051D4522" w:rsidR="00557D12" w:rsidRDefault="00557D12" w:rsidP="00557D12">
      <w:pPr>
        <w:pStyle w:val="ListParagraph"/>
        <w:numPr>
          <w:ilvl w:val="0"/>
          <w:numId w:val="39"/>
        </w:numPr>
      </w:pPr>
      <w:r w:rsidRPr="00AB54F7">
        <w:rPr>
          <w:i/>
          <w:iCs/>
        </w:rPr>
        <w:t xml:space="preserve">Use </w:t>
      </w:r>
      <w:r w:rsidR="00AB54F7" w:rsidRPr="00AB54F7">
        <w:rPr>
          <w:i/>
          <w:iCs/>
        </w:rPr>
        <w:t>the o</w:t>
      </w:r>
      <w:r w:rsidRPr="00AB54F7">
        <w:rPr>
          <w:i/>
          <w:iCs/>
        </w:rPr>
        <w:t xml:space="preserve">rganization </w:t>
      </w:r>
      <w:r w:rsidR="00AB54F7" w:rsidRPr="00AB54F7">
        <w:rPr>
          <w:i/>
          <w:iCs/>
        </w:rPr>
        <w:t>to p</w:t>
      </w:r>
      <w:r w:rsidRPr="00AB54F7">
        <w:rPr>
          <w:i/>
          <w:iCs/>
        </w:rPr>
        <w:t>ersonalize file names (TRUE/FALSE):</w:t>
      </w:r>
      <w:r>
        <w:t xml:space="preserve"> When TRUE, CoSeT will include a version of the marker’s name in file names to share with the marker (for disambiguation).</w:t>
      </w:r>
    </w:p>
    <w:p w14:paraId="7FBF1F84" w14:textId="30F8C325" w:rsidR="00557D12" w:rsidRDefault="00557D12" w:rsidP="00557D12">
      <w:pPr>
        <w:pStyle w:val="ListParagraph"/>
        <w:numPr>
          <w:ilvl w:val="0"/>
          <w:numId w:val="39"/>
        </w:numPr>
      </w:pPr>
      <w:r w:rsidRPr="00AB54F7">
        <w:rPr>
          <w:i/>
          <w:iCs/>
        </w:rPr>
        <w:t>Use Email in Personalized File Names (TRUE/FALSE):</w:t>
      </w:r>
      <w:r w:rsidRPr="00557D12">
        <w:t xml:space="preserve"> </w:t>
      </w:r>
      <w:r>
        <w:t>When TRUE, CoSeT will include a version of the marker’s email in file names to share with the marker (for disambiguation).</w:t>
      </w:r>
    </w:p>
    <w:p w14:paraId="6228FEDE" w14:textId="561F1ACA" w:rsidR="00557D12" w:rsidRPr="00AB54F7" w:rsidRDefault="00557D12" w:rsidP="00557D12">
      <w:pPr>
        <w:pStyle w:val="ListParagraph"/>
        <w:numPr>
          <w:ilvl w:val="0"/>
          <w:numId w:val="39"/>
        </w:numPr>
        <w:rPr>
          <w:i/>
          <w:iCs/>
        </w:rPr>
      </w:pPr>
      <w:r w:rsidRPr="00AB54F7">
        <w:rPr>
          <w:i/>
          <w:iCs/>
        </w:rPr>
        <w:t>Use Normalized Scoring (TRUE/FALSE)</w:t>
      </w:r>
    </w:p>
    <w:p w14:paraId="3BCD5073" w14:textId="3DEE3950" w:rsidR="00557D12" w:rsidRPr="00AB54F7" w:rsidRDefault="00557D12" w:rsidP="00557D12">
      <w:pPr>
        <w:pStyle w:val="ListParagraph"/>
        <w:numPr>
          <w:ilvl w:val="0"/>
          <w:numId w:val="39"/>
        </w:numPr>
        <w:rPr>
          <w:i/>
          <w:iCs/>
        </w:rPr>
      </w:pPr>
      <w:r w:rsidRPr="00AB54F7">
        <w:rPr>
          <w:i/>
          <w:iCs/>
        </w:rPr>
        <w:t>Gather Comments on the Submissions (TRUE/FALSE):</w:t>
      </w:r>
      <w:r w:rsidR="00C16536">
        <w:rPr>
          <w:i/>
          <w:iCs/>
        </w:rPr>
        <w:t xml:space="preserve"> </w:t>
      </w:r>
    </w:p>
    <w:p w14:paraId="25628557" w14:textId="77777777" w:rsidR="00557D12" w:rsidRDefault="00557D12" w:rsidP="00557D12">
      <w:pPr>
        <w:pStyle w:val="ListParagraph"/>
        <w:numPr>
          <w:ilvl w:val="1"/>
          <w:numId w:val="39"/>
        </w:numPr>
      </w:pPr>
      <w:r>
        <w:t xml:space="preserve">If TRUE a multi-sheet file is created for each marker that includes space for comments. CoSeT will extract both the scores and comments from these files. The scores are loaded into the Results sheet, and the comments are separately compiled into separate documents for each project. </w:t>
      </w:r>
    </w:p>
    <w:p w14:paraId="59C6647C" w14:textId="4E942BD6" w:rsidR="00557D12" w:rsidRDefault="00557D12" w:rsidP="00557D12">
      <w:pPr>
        <w:pStyle w:val="ListParagraph"/>
        <w:numPr>
          <w:ilvl w:val="1"/>
          <w:numId w:val="39"/>
        </w:numPr>
      </w:pPr>
      <w:r>
        <w:t xml:space="preserve">If FALSE, then a single sheet is created for each marker to provide their scores on the assigned projects. CoSeT extracts the scores from these sheets and loads them into the Results sheet. </w:t>
      </w:r>
    </w:p>
    <w:p w14:paraId="2B09E115" w14:textId="0B49FFC6" w:rsidR="00557D12" w:rsidRPr="00557D12" w:rsidRDefault="00557D12" w:rsidP="00557D12">
      <w:pPr>
        <w:pStyle w:val="ListParagraph"/>
        <w:numPr>
          <w:ilvl w:val="0"/>
          <w:numId w:val="39"/>
        </w:numPr>
      </w:pPr>
      <w:r w:rsidRPr="00AB54F7">
        <w:rPr>
          <w:i/>
          <w:iCs/>
        </w:rPr>
        <w:t>Comment Output format:</w:t>
      </w:r>
      <w:r w:rsidRPr="00557D12">
        <w:t xml:space="preserve"> Current choices are Choices: HTML, XLSX, TEXT or PRINTER</w:t>
      </w:r>
      <w:r>
        <w:t>. TEXT is a reasonable format for getting the comments into a word-processing application for further editing.</w:t>
      </w:r>
      <w:r w:rsidRPr="00557D12">
        <w:tab/>
      </w:r>
    </w:p>
    <w:p w14:paraId="34974DF8" w14:textId="77777777" w:rsidR="00557D12" w:rsidRPr="00AB54F7" w:rsidRDefault="00557D12" w:rsidP="00557D12">
      <w:pPr>
        <w:pStyle w:val="ListParagraph"/>
        <w:numPr>
          <w:ilvl w:val="0"/>
          <w:numId w:val="39"/>
        </w:numPr>
        <w:rPr>
          <w:i/>
          <w:iCs/>
        </w:rPr>
      </w:pPr>
      <w:r w:rsidRPr="00AB54F7">
        <w:rPr>
          <w:i/>
          <w:iCs/>
        </w:rPr>
        <w:t xml:space="preserve">Treat blank expertise as exclusions (TRUE/FALSE): </w:t>
      </w:r>
    </w:p>
    <w:p w14:paraId="48FE2C53" w14:textId="77777777" w:rsidR="00557D12" w:rsidRDefault="00557D12" w:rsidP="00557D12">
      <w:pPr>
        <w:pStyle w:val="ListParagraph"/>
        <w:numPr>
          <w:ilvl w:val="1"/>
          <w:numId w:val="39"/>
        </w:numPr>
      </w:pPr>
      <w:r>
        <w:t xml:space="preserve">If TRUE, markers will not be assigned to any projects unless they have specifically indicated some level (Low, Medium or High) expertise. In, general, experts are reluctant to signal expertise outside their fairly narrow specialties. </w:t>
      </w:r>
    </w:p>
    <w:p w14:paraId="4EDD62A5" w14:textId="411551DA" w:rsidR="00CC041A" w:rsidRDefault="00557D12" w:rsidP="00CC041A">
      <w:pPr>
        <w:pStyle w:val="ListParagraph"/>
        <w:numPr>
          <w:ilvl w:val="1"/>
          <w:numId w:val="39"/>
        </w:numPr>
      </w:pPr>
      <w:r>
        <w:t>Setting this flag to FALSE means that experts can be considered for assignment to submissions, even if they have not declared an expertise. This addresses the need to have all submissions evaluated in a context where insufficient expertise has been declared. An alternative approach would be to recruit more markers, or reduce the number of evaluations for each submission.</w:t>
      </w:r>
    </w:p>
    <w:p w14:paraId="46B388C1" w14:textId="1B23FE3E" w:rsidR="00CC041A" w:rsidRDefault="00CC041A" w:rsidP="00CC041A">
      <w:r>
        <w:t>CoSeT reads this sheet each time it runs a macro.</w:t>
      </w:r>
    </w:p>
    <w:p w14:paraId="173A71FB" w14:textId="2B1CCCA0" w:rsidR="002A4067" w:rsidRDefault="002A4067">
      <w:r>
        <w:br w:type="page"/>
      </w:r>
    </w:p>
    <w:p w14:paraId="0AE2D06C" w14:textId="56B1C902" w:rsidR="00CC041A" w:rsidRDefault="002A4067" w:rsidP="002A4067">
      <w:pPr>
        <w:pStyle w:val="Heading1"/>
      </w:pPr>
      <w:bookmarkStart w:id="56" w:name="_Toc66967874"/>
      <w:r>
        <w:lastRenderedPageBreak/>
        <w:t>Appendix D: Using CoSeT for Clustered Competitions</w:t>
      </w:r>
      <w:bookmarkEnd w:id="56"/>
    </w:p>
    <w:p w14:paraId="7D7946B0" w14:textId="62849570" w:rsidR="002A4067" w:rsidRDefault="002A4067" w:rsidP="00CC041A"/>
    <w:p w14:paraId="714480AB" w14:textId="77777777" w:rsidR="002A4067" w:rsidRDefault="002A4067" w:rsidP="00CC041A">
      <w:r>
        <w:t xml:space="preserve">In some cases, the competition may include a variety of submissions that are differentiated by topic or field.  In this case, the experts may also be associated with one of these topics/fields, or the competition organizers want to cluster the markers’ assignments with one or a few topics/fields.  </w:t>
      </w:r>
    </w:p>
    <w:p w14:paraId="1365E147" w14:textId="550154C0" w:rsidR="002A4067" w:rsidRDefault="002A4067" w:rsidP="00CC041A">
      <w:r>
        <w:t>This clustering of markers and projects can be implemented by taking a structured approach to the Project Keywords and Marker Expertise tables.</w:t>
      </w:r>
    </w:p>
    <w:p w14:paraId="4FE3CFDA" w14:textId="302034F0" w:rsidR="002A4067" w:rsidRDefault="002A4067" w:rsidP="00CC041A">
      <w:r>
        <w:t>The general approach is to:</w:t>
      </w:r>
    </w:p>
    <w:p w14:paraId="7A1AEF35" w14:textId="0F83C3B6" w:rsidR="002A4067" w:rsidRDefault="002A4067" w:rsidP="002A4067">
      <w:pPr>
        <w:pStyle w:val="ListParagraph"/>
        <w:numPr>
          <w:ilvl w:val="0"/>
          <w:numId w:val="44"/>
        </w:numPr>
      </w:pPr>
      <w:r>
        <w:t>Define a unique set of keywords for each topic/field</w:t>
      </w:r>
      <w:r>
        <w:rPr>
          <w:rStyle w:val="FootnoteReference"/>
        </w:rPr>
        <w:footnoteReference w:id="29"/>
      </w:r>
      <w:r>
        <w:t>.</w:t>
      </w:r>
      <w:r w:rsidR="00F54342">
        <w:t xml:space="preserve"> </w:t>
      </w:r>
    </w:p>
    <w:p w14:paraId="5E9BA3F1" w14:textId="166C73BA" w:rsidR="002A4067" w:rsidRDefault="002A4067" w:rsidP="002A4067">
      <w:pPr>
        <w:pStyle w:val="ListParagraph"/>
        <w:numPr>
          <w:ilvl w:val="0"/>
          <w:numId w:val="44"/>
        </w:numPr>
      </w:pPr>
      <w:r>
        <w:t>Specify expertise for each project only on keywords for topic/field it is associated with.</w:t>
      </w:r>
    </w:p>
    <w:p w14:paraId="0CBD0017" w14:textId="12DFFAC0" w:rsidR="002A4067" w:rsidRDefault="002A4067" w:rsidP="002A4067">
      <w:pPr>
        <w:pStyle w:val="ListParagraph"/>
        <w:numPr>
          <w:ilvl w:val="0"/>
          <w:numId w:val="44"/>
        </w:numPr>
      </w:pPr>
      <w:r>
        <w:t>Specify each expertise for each marker only on the keywords for the topic/field to which they have been assigned, assigning enough markers to ensure the submissions for each topic/field are sufficient.</w:t>
      </w:r>
    </w:p>
    <w:p w14:paraId="45213D79" w14:textId="2D57F5E1" w:rsidR="002A4067" w:rsidRDefault="002A4067" w:rsidP="002A4067">
      <w:pPr>
        <w:pStyle w:val="ListParagraph"/>
        <w:numPr>
          <w:ilvl w:val="0"/>
          <w:numId w:val="44"/>
        </w:numPr>
      </w:pPr>
      <w:r>
        <w:t>Adjusting the marker keyword expertise to provide a suitable set of assignments.</w:t>
      </w:r>
    </w:p>
    <w:p w14:paraId="22807D99" w14:textId="7D07182A" w:rsidR="002A4067" w:rsidRDefault="002A4067" w:rsidP="002A4067">
      <w:r>
        <w:t xml:space="preserve">The figure below shows a portion of the Project Keyword table, and the Marker Expertise table for an example clustered competition (with only one keyword per topic/field).  </w:t>
      </w:r>
    </w:p>
    <w:p w14:paraId="32BB54BD" w14:textId="4C49B559" w:rsidR="002A4067" w:rsidRDefault="002A4067" w:rsidP="002A4067">
      <w:pPr>
        <w:jc w:val="center"/>
      </w:pPr>
      <w:r>
        <w:rPr>
          <w:noProof/>
        </w:rPr>
        <w:drawing>
          <wp:inline distT="0" distB="0" distL="0" distR="0" wp14:anchorId="7CE136EB" wp14:editId="5A17950A">
            <wp:extent cx="4815319" cy="2855569"/>
            <wp:effectExtent l="0" t="0" r="444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rotWithShape="1">
                    <a:blip r:embed="rId62">
                      <a:extLst>
                        <a:ext uri="{28A0092B-C50C-407E-A947-70E740481C1C}">
                          <a14:useLocalDpi xmlns:a14="http://schemas.microsoft.com/office/drawing/2010/main" val="0"/>
                        </a:ext>
                      </a:extLst>
                    </a:blip>
                    <a:srcRect t="-1868" b="24183"/>
                    <a:stretch/>
                  </pic:blipFill>
                  <pic:spPr bwMode="auto">
                    <a:xfrm>
                      <a:off x="0" y="0"/>
                      <a:ext cx="4822716" cy="2859955"/>
                    </a:xfrm>
                    <a:prstGeom prst="rect">
                      <a:avLst/>
                    </a:prstGeom>
                    <a:noFill/>
                    <a:ln>
                      <a:noFill/>
                    </a:ln>
                    <a:extLst>
                      <a:ext uri="{53640926-AAD7-44D8-BBD7-CCE9431645EC}">
                        <a14:shadowObscured xmlns:a14="http://schemas.microsoft.com/office/drawing/2010/main"/>
                      </a:ext>
                    </a:extLst>
                  </pic:spPr>
                </pic:pic>
              </a:graphicData>
            </a:graphic>
          </wp:inline>
        </w:drawing>
      </w:r>
    </w:p>
    <w:p w14:paraId="42BF0015" w14:textId="22F5EC7F" w:rsidR="002A4067" w:rsidRDefault="002A4067" w:rsidP="002A4067">
      <w:pPr>
        <w:pStyle w:val="Caption"/>
        <w:jc w:val="center"/>
      </w:pPr>
      <w:r>
        <w:t xml:space="preserve">Figure </w:t>
      </w:r>
      <w:fldSimple w:instr=" SEQ Figure \* ARABIC ">
        <w:r w:rsidR="009D105C">
          <w:rPr>
            <w:noProof/>
          </w:rPr>
          <w:t>15</w:t>
        </w:r>
      </w:fldSimple>
      <w:r>
        <w:t>: Project and Marker Tables for Clustered Competition</w:t>
      </w:r>
    </w:p>
    <w:p w14:paraId="38FE90F1" w14:textId="3C9A4CCC" w:rsidR="002A4067" w:rsidRDefault="002A4067" w:rsidP="002A4067">
      <w:r>
        <w:t>The observant reader will not that some markers have expertise specified in more than one topic.  This is to accommodate the reality that the number of marking assignments on a topic is usually equal</w:t>
      </w:r>
      <w:r w:rsidR="00316B7E">
        <w:t xml:space="preserve">ly divisible by </w:t>
      </w:r>
      <w:r>
        <w:t xml:space="preserve">the marking assignments per marker.  This is addressed by setting the marker’s expertise as </w:t>
      </w:r>
      <w:r>
        <w:lastRenderedPageBreak/>
        <w:t>High (H) for their main topic, and Medium (M) for a secondary topic(s).   The resulting distribution of expertise shows clear clustering</w:t>
      </w:r>
      <w:r w:rsidR="00316B7E">
        <w:t>, with High expertise in dark blue, and Medium expertise in light blue.</w:t>
      </w:r>
    </w:p>
    <w:p w14:paraId="6E362842" w14:textId="300789C2" w:rsidR="002A4067" w:rsidRDefault="002A4067" w:rsidP="002A4067">
      <w:pPr>
        <w:jc w:val="center"/>
      </w:pPr>
      <w:r>
        <w:rPr>
          <w:noProof/>
        </w:rPr>
        <w:drawing>
          <wp:inline distT="0" distB="0" distL="0" distR="0" wp14:anchorId="4E71F52B" wp14:editId="6072F7A3">
            <wp:extent cx="5073650" cy="3194564"/>
            <wp:effectExtent l="19050" t="19050" r="12700" b="25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16512"/>
                    <a:stretch/>
                  </pic:blipFill>
                  <pic:spPr bwMode="auto">
                    <a:xfrm>
                      <a:off x="0" y="0"/>
                      <a:ext cx="5091593" cy="320586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3CA94D" w14:textId="763CD550" w:rsidR="002A4067" w:rsidRDefault="002A4067" w:rsidP="002A4067">
      <w:pPr>
        <w:pStyle w:val="Caption"/>
        <w:jc w:val="center"/>
      </w:pPr>
      <w:r>
        <w:t xml:space="preserve">Figure </w:t>
      </w:r>
      <w:fldSimple w:instr=" SEQ Figure \* ARABIC ">
        <w:r w:rsidR="009D105C">
          <w:rPr>
            <w:noProof/>
          </w:rPr>
          <w:t>16</w:t>
        </w:r>
      </w:fldSimple>
      <w:r>
        <w:t>: Project X Marker Table for Clustered Expertise</w:t>
      </w:r>
    </w:p>
    <w:p w14:paraId="1BB55E1F" w14:textId="5192F1CF" w:rsidR="002A4067" w:rsidRDefault="002A4067" w:rsidP="002A4067">
      <w:r>
        <w:t>Below is a more detailed description of the process to realize the clustered competition expertise distribution</w:t>
      </w:r>
      <w:r w:rsidR="00316B7E">
        <w:rPr>
          <w:rStyle w:val="FootnoteReference"/>
        </w:rPr>
        <w:footnoteReference w:id="30"/>
      </w:r>
      <w:r>
        <w:t>.</w:t>
      </w:r>
    </w:p>
    <w:p w14:paraId="7E75273A" w14:textId="77777777" w:rsidR="00316B7E" w:rsidRDefault="002A4067" w:rsidP="002A4067">
      <w:pPr>
        <w:pStyle w:val="ListParagraph"/>
        <w:numPr>
          <w:ilvl w:val="0"/>
          <w:numId w:val="48"/>
        </w:numPr>
      </w:pPr>
      <w:r>
        <w:t>Sort the submissions by topic and put a topic identifier (i.e., T</w:t>
      </w:r>
      <w:r w:rsidRPr="002A4067">
        <w:rPr>
          <w:i/>
          <w:iCs/>
        </w:rPr>
        <w:t>nn</w:t>
      </w:r>
      <w:r w:rsidRPr="002A4067">
        <w:t>)</w:t>
      </w:r>
      <w:r>
        <w:t xml:space="preserve"> in front of the submission names (where </w:t>
      </w:r>
      <w:r w:rsidRPr="00316B7E">
        <w:rPr>
          <w:i/>
          <w:iCs/>
        </w:rPr>
        <w:t>nn</w:t>
      </w:r>
      <w:r>
        <w:t xml:space="preserve"> is the topic number). </w:t>
      </w:r>
    </w:p>
    <w:p w14:paraId="77E46E39" w14:textId="5D416380" w:rsidR="002A4067" w:rsidRDefault="002A4067" w:rsidP="002A4067">
      <w:pPr>
        <w:pStyle w:val="ListParagraph"/>
        <w:numPr>
          <w:ilvl w:val="0"/>
          <w:numId w:val="48"/>
        </w:numPr>
      </w:pPr>
      <w:r>
        <w:t xml:space="preserve">In the Competition Parameter sheet, </w:t>
      </w:r>
      <w:r w:rsidR="009D105C">
        <w:t>it is recommended that you set the</w:t>
      </w:r>
      <w:r>
        <w:t xml:space="preserve"> flag '</w:t>
      </w:r>
      <w:r>
        <w:rPr>
          <w:rStyle w:val="Strong"/>
        </w:rPr>
        <w:t>Treat blank expertise as exclusions</w:t>
      </w:r>
      <w:r>
        <w:t>' to FALSE.</w:t>
      </w:r>
    </w:p>
    <w:p w14:paraId="7042172F" w14:textId="52A3C49B" w:rsidR="002A4067" w:rsidRDefault="002A4067" w:rsidP="00660AF5">
      <w:pPr>
        <w:pStyle w:val="ListParagraph"/>
        <w:numPr>
          <w:ilvl w:val="0"/>
          <w:numId w:val="48"/>
        </w:numPr>
      </w:pPr>
      <w:r>
        <w:t>Each possible submission is assigned to a topic area in the Project Keywords sheet by placing an 'H' in the left table for the topic it has been assigned to.</w:t>
      </w:r>
      <w:r w:rsidR="00F54342">
        <w:t xml:space="preserve">  (in more general usage, there would be multiple keywords associated with each competition topic.  For simplicity the example used here has only a single keyword for each topic – namely the topic).</w:t>
      </w:r>
    </w:p>
    <w:p w14:paraId="46218D48" w14:textId="47CB3B88" w:rsidR="009D105C" w:rsidRDefault="002A4067" w:rsidP="002A4067">
      <w:pPr>
        <w:pStyle w:val="ListParagraph"/>
        <w:numPr>
          <w:ilvl w:val="0"/>
          <w:numId w:val="48"/>
        </w:numPr>
      </w:pPr>
      <w:r>
        <w:t xml:space="preserve">On the Marker Expertise sheet, the topics are each assigned enough H's to make the formulas in the third row 0 or -1.  </w:t>
      </w:r>
    </w:p>
    <w:p w14:paraId="7F999B37" w14:textId="68A5584A" w:rsidR="009D105C" w:rsidRDefault="009D105C" w:rsidP="009D105C">
      <w:pPr>
        <w:pStyle w:val="ListParagraph"/>
        <w:jc w:val="center"/>
      </w:pPr>
      <w:r>
        <w:rPr>
          <w:noProof/>
        </w:rPr>
        <mc:AlternateContent>
          <mc:Choice Requires="wps">
            <w:drawing>
              <wp:anchor distT="0" distB="0" distL="114300" distR="114300" simplePos="0" relativeHeight="251659264" behindDoc="0" locked="0" layoutInCell="1" allowOverlap="1" wp14:anchorId="133A6DFA" wp14:editId="2A38EEA5">
                <wp:simplePos x="0" y="0"/>
                <wp:positionH relativeFrom="column">
                  <wp:posOffset>2187258</wp:posOffset>
                </wp:positionH>
                <wp:positionV relativeFrom="paragraph">
                  <wp:posOffset>342264</wp:posOffset>
                </wp:positionV>
                <wp:extent cx="331766" cy="193346"/>
                <wp:effectExtent l="69215" t="6985" r="42545" b="0"/>
                <wp:wrapNone/>
                <wp:docPr id="16" name="Arrow: Right 16"/>
                <wp:cNvGraphicFramePr/>
                <a:graphic xmlns:a="http://schemas.openxmlformats.org/drawingml/2006/main">
                  <a:graphicData uri="http://schemas.microsoft.com/office/word/2010/wordprocessingShape">
                    <wps:wsp>
                      <wps:cNvSpPr/>
                      <wps:spPr>
                        <a:xfrm rot="2736160">
                          <a:off x="0" y="0"/>
                          <a:ext cx="331766" cy="193346"/>
                        </a:xfrm>
                        <a:prstGeom prst="rightArrow">
                          <a:avLst/>
                        </a:prstGeom>
                        <a:solidFill>
                          <a:srgbClr val="FFFF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81E0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172.25pt;margin-top:26.95pt;width:26.1pt;height:15.2pt;rotation:2988616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9YDpgIAAMkFAAAOAAAAZHJzL2Uyb0RvYy54bWysVEtv2zAMvg/YfxB0X20naboadYqgRYYB&#10;RRu0HXpWZCk2IEsapcTJfv0o+dHndhjmgyGK5EfyE8mLy0OjyF6Aq40uaHaSUiI0N2WttwX98bj6&#10;8pUS55kumTJaFPQoHL1cfP500dpcTExlVCmAIIh2eWsLWnlv8yRxvBINcyfGCo1KaaBhHkXYJiWw&#10;FtEblUzSdJ60BkoLhgvn8Pa6U9JFxJdScH8npROeqIJibj7+If434Z8sLli+BWarmvdpsH/IomG1&#10;xqAj1DXzjOygfgfV1ByMM9KfcNMkRsqai1gDVpOlb6p5qJgVsRYkx9mRJvf/YPntfg2kLvHt5pRo&#10;1uAbLQFMm5P7elt5gtfIUWtdjqYPdg295PAYCj5IaAgYJHZyNp1n8zTSgIWRQ2T5OLIsDp5wvJxO&#10;s7M5BuOoys6n01mMkHRQAdKC89+EaUg4FBRCHjGnCM32N85jEugwGAYnZ1RdrmqlogDbzZUCsmf4&#10;7Cv80vjS6PLKTOn3nqHxxOjLOBfaZ4GC184oBe8kENNREU/+qETAVPpeSKQVy53ErGNDv8eN8StW&#10;ii7V0xS/IdiQSQwdAYO1xBJH7Oxv2F3OvX1wFXEeRufupf6QWOc8esTIRvvRuam1gY+iq5Et2dkP&#10;JHXUBJY2pjxi08WmwZl0lq9qfOkb5vyaAY4fXuJK8Xf4k8q0BTX9iZLKwK+P7oM9TgVqKWlxnAvq&#10;fu4YCErUd43zcp7NZmH+ozA7PZugAC81m5cavWuuDLZOFrOLx2Dv1XCUYJon3DzLEBVVTHOMXVDu&#10;YRCufLdmcHdxsVxGM5x5y/yNfrA8gAdWQw8/Hp4Y2L7dPc7JrRlGn+Vv+r2zDZ7aLHfeyDoOwzOv&#10;Pd+4L2Lj9LstLKSXcrR63sCL3wAAAP//AwBQSwMEFAAGAAgAAAAhAElOTYHdAAAACQEAAA8AAABk&#10;cnMvZG93bnJldi54bWxMj8FOwzAQRO9I/IO1SNyoQ9KgNI1ToUoRQpwIcHdjN4lqr4PtNuHvWU70&#10;uNrRzHvVbrGGXbQPo0MBj6sEmMbOqRF7AZ8fzUMBLESJShqHWsCPDrCrb28qWSo347u+tLFnVIKh&#10;lAKGGKeS89AN2sqwcpNG+h2dtzLS6XuuvJyp3BqeJskTt3JEWhjkpPeD7k7t2Qp4adru9OXNq5+/&#10;3zaY+dDs00KI+7vleQss6iX+h+EPn9ChJqaDO6MKzAjI8nxNUQHrjJwokBU5uRwEbPIUeF3xa4P6&#10;FwAA//8DAFBLAQItABQABgAIAAAAIQC2gziS/gAAAOEBAAATAAAAAAAAAAAAAAAAAAAAAABbQ29u&#10;dGVudF9UeXBlc10ueG1sUEsBAi0AFAAGAAgAAAAhADj9If/WAAAAlAEAAAsAAAAAAAAAAAAAAAAA&#10;LwEAAF9yZWxzLy5yZWxzUEsBAi0AFAAGAAgAAAAhAOX31gOmAgAAyQUAAA4AAAAAAAAAAAAAAAAA&#10;LgIAAGRycy9lMm9Eb2MueG1sUEsBAi0AFAAGAAgAAAAhAElOTYHdAAAACQEAAA8AAAAAAAAAAAAA&#10;AAAAAAUAAGRycy9kb3ducmV2LnhtbFBLBQYAAAAABAAEAPMAAAAKBgAAAAA=&#10;" adj="15306" fillcolor="yellow" strokecolor="#4472c4 [3204]" strokeweight="1pt"/>
            </w:pict>
          </mc:Fallback>
        </mc:AlternateContent>
      </w:r>
      <w:r>
        <w:rPr>
          <w:noProof/>
        </w:rPr>
        <w:drawing>
          <wp:inline distT="0" distB="0" distL="0" distR="0" wp14:anchorId="23E21C8B" wp14:editId="5C7E7469">
            <wp:extent cx="4700588" cy="891404"/>
            <wp:effectExtent l="19050" t="19050" r="2413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48000" cy="900395"/>
                    </a:xfrm>
                    <a:prstGeom prst="rect">
                      <a:avLst/>
                    </a:prstGeom>
                    <a:ln>
                      <a:solidFill>
                        <a:schemeClr val="tx1">
                          <a:lumMod val="50000"/>
                          <a:lumOff val="50000"/>
                        </a:schemeClr>
                      </a:solidFill>
                    </a:ln>
                  </pic:spPr>
                </pic:pic>
              </a:graphicData>
            </a:graphic>
          </wp:inline>
        </w:drawing>
      </w:r>
    </w:p>
    <w:p w14:paraId="085C76BA" w14:textId="6E8F36C2" w:rsidR="009D105C" w:rsidRDefault="009D105C" w:rsidP="009D105C">
      <w:pPr>
        <w:pStyle w:val="Caption"/>
        <w:jc w:val="center"/>
      </w:pPr>
      <w:r>
        <w:t xml:space="preserve">Figure </w:t>
      </w:r>
      <w:fldSimple w:instr=" SEQ Figure \* ARABIC ">
        <w:r>
          <w:rPr>
            <w:noProof/>
          </w:rPr>
          <w:t>17</w:t>
        </w:r>
      </w:fldSimple>
      <w:r>
        <w:t>: Part of Marker Expertise Table showing net Expertise row</w:t>
      </w:r>
    </w:p>
    <w:p w14:paraId="32805B7D" w14:textId="5648E089" w:rsidR="002A4067" w:rsidRDefault="002A4067" w:rsidP="009D105C">
      <w:pPr>
        <w:pStyle w:val="ListParagraph"/>
      </w:pPr>
      <w:r>
        <w:lastRenderedPageBreak/>
        <w:t xml:space="preserve">This </w:t>
      </w:r>
      <w:r w:rsidR="00316B7E">
        <w:t>provides</w:t>
      </w:r>
      <w:r>
        <w:t xml:space="preserve"> a good first estimate of the numbers needed. Then run the </w:t>
      </w:r>
      <w:r>
        <w:rPr>
          <w:noProof/>
        </w:rPr>
        <w:drawing>
          <wp:inline distT="0" distB="0" distL="0" distR="0" wp14:anchorId="44A98497" wp14:editId="16C431E0">
            <wp:extent cx="1390099" cy="124953"/>
            <wp:effectExtent l="0" t="0" r="63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28902" cy="209340"/>
                    </a:xfrm>
                    <a:prstGeom prst="rect">
                      <a:avLst/>
                    </a:prstGeom>
                  </pic:spPr>
                </pic:pic>
              </a:graphicData>
            </a:graphic>
          </wp:inline>
        </w:drawing>
      </w:r>
      <w:r>
        <w:t xml:space="preserve">macro followed by </w:t>
      </w:r>
      <w:r>
        <w:rPr>
          <w:noProof/>
        </w:rPr>
        <w:drawing>
          <wp:inline distT="0" distB="0" distL="0" distR="0" wp14:anchorId="5888523B" wp14:editId="08BC15A6">
            <wp:extent cx="893258" cy="126042"/>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23407" cy="144406"/>
                    </a:xfrm>
                    <a:prstGeom prst="rect">
                      <a:avLst/>
                    </a:prstGeom>
                  </pic:spPr>
                </pic:pic>
              </a:graphicData>
            </a:graphic>
          </wp:inline>
        </w:drawing>
      </w:r>
      <w:r>
        <w:t xml:space="preserve">.  </w:t>
      </w:r>
    </w:p>
    <w:p w14:paraId="5A977670" w14:textId="0ECC37D4" w:rsidR="00334EA9" w:rsidRDefault="00F54342" w:rsidP="002A4067">
      <w:pPr>
        <w:pStyle w:val="ListParagraph"/>
        <w:numPr>
          <w:ilvl w:val="0"/>
          <w:numId w:val="48"/>
        </w:numPr>
      </w:pPr>
      <w:r>
        <w:rPr>
          <w:noProof/>
        </w:rPr>
        <mc:AlternateContent>
          <mc:Choice Requires="wps">
            <w:drawing>
              <wp:anchor distT="0" distB="0" distL="114300" distR="114300" simplePos="0" relativeHeight="251668480" behindDoc="0" locked="0" layoutInCell="1" allowOverlap="1" wp14:anchorId="110076EF" wp14:editId="655BB996">
                <wp:simplePos x="0" y="0"/>
                <wp:positionH relativeFrom="column">
                  <wp:posOffset>4515314</wp:posOffset>
                </wp:positionH>
                <wp:positionV relativeFrom="paragraph">
                  <wp:posOffset>902317</wp:posOffset>
                </wp:positionV>
                <wp:extent cx="331766" cy="193346"/>
                <wp:effectExtent l="50165" t="0" r="61595" b="23495"/>
                <wp:wrapNone/>
                <wp:docPr id="53" name="Arrow: Right 53"/>
                <wp:cNvGraphicFramePr/>
                <a:graphic xmlns:a="http://schemas.openxmlformats.org/drawingml/2006/main">
                  <a:graphicData uri="http://schemas.microsoft.com/office/word/2010/wordprocessingShape">
                    <wps:wsp>
                      <wps:cNvSpPr/>
                      <wps:spPr>
                        <a:xfrm rot="13847303">
                          <a:off x="0" y="0"/>
                          <a:ext cx="331766" cy="193346"/>
                        </a:xfrm>
                        <a:prstGeom prst="rightArrow">
                          <a:avLst/>
                        </a:prstGeom>
                        <a:solidFill>
                          <a:srgbClr val="FFFF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ACFD4" id="Arrow: Right 53" o:spid="_x0000_s1026" type="#_x0000_t13" style="position:absolute;margin-left:355.55pt;margin-top:71.05pt;width:26.1pt;height:15.2pt;rotation:-8468013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UBpQIAAMoFAAAOAAAAZHJzL2Uyb0RvYy54bWysVE1v2zAMvQ/YfxB0X23HadoGdYqgRYYB&#10;RVu0HXpWZCk2IEsapcTJfv0o+aNZW2zAMB8EUSQfyWeSl1f7RpGdAFcbXdDsJKVEaG7KWm8K+v15&#10;9eWcEueZLpkyWhT0IBy9Wnz+dNnauZiYyqhSAEEQ7eatLWjlvZ0nieOVaJg7MVZoVEoDDfMowiYp&#10;gbWI3qhkkqazpDVQWjBcOIevN52SLiK+lIL7eymd8EQVFHPz8YR4rsOZLC7ZfAPMVjXv02D/kEXD&#10;ao1BR6gb5hnZQv0Oqqk5GGekP+GmSYyUNRexBqwmS99U81QxK2ItSI6zI03u/8Hyu90DkLos6GlO&#10;iWYN/qMlgGnn5LHeVJ7gM3LUWjdH0yf7AL3k8BoK3ktoCBgkNsvPp2d5mkcesDKyjzQfRprF3hOO&#10;j3menc1mlHBUZRd5Pp2FEEmHFTAtOP9VmIaES0EhJBKTitBsd+t85zAYBidnVF2uaqWiAJv1tQKy&#10;Y/jfV/il8VdjjN/MlH7vGTpPjL6Mc6F91id45IxQwTsJzHRcxJs/KBEwlX4UEnnFcicx69jR73Fj&#10;/IqVokv1NMVvCDZkErmJgMFaYokjdvYn7I6j3j64ijgQo3P6d+fRI0Y22o/OTa0NfASgRrZkZz+Q&#10;1FETWFqb8oBdF7sGh9JZvqrxT98y5x8Y4PzhI+4Uf4+HVKYtqOlvlFQGfn70HuxxLFBLSYvzXFD3&#10;Y8tAUKK+aRyYi2w6DQsgCtPTswkKcKxZH2v0trk22DpZzC5eg71Xw1WCaV5w9SxDVFQxzTF2QbmH&#10;Qbj23Z7B5cXFchnNcOgt87f6yfIAHlgNPfy8f2Fg+3b3OCd3Zph9Nn/T751t8NRmufVG1nEYXnnt&#10;+caFERunX25hIx3L0ep1BS9+AQAA//8DAFBLAwQUAAYACAAAACEAwMIZOOAAAAALAQAADwAAAGRy&#10;cy9kb3ducmV2LnhtbEyPS0/DMBCE70j8B2uRuFGnbqBRGqfiITjTQiv15sRLEvAjip0m/HuWExx3&#10;ZjT7TbGdrWFnHELnnYTlIgGGrva6c42E97fnmwxYiMppZbxDCd8YYFteXhQq135yOzzvY8OoxIVc&#10;SWhj7HPOQ92iVWHhe3TkffjBqkjn0HA9qInKreEiSe64VZ2jD63q8bHF+ms/Wgmvp/TFzE/VQ3bo&#10;Dp+nYz9OjUApr6/m+w2wiHP8C8MvPqFDSUyVH50OzEhYC0FbIhmrpQBGifWtSIFVpGSrFHhZ8P8b&#10;yh8AAAD//wMAUEsBAi0AFAAGAAgAAAAhALaDOJL+AAAA4QEAABMAAAAAAAAAAAAAAAAAAAAAAFtD&#10;b250ZW50X1R5cGVzXS54bWxQSwECLQAUAAYACAAAACEAOP0h/9YAAACUAQAACwAAAAAAAAAAAAAA&#10;AAAvAQAAX3JlbHMvLnJlbHNQSwECLQAUAAYACAAAACEAnh21AaUCAADKBQAADgAAAAAAAAAAAAAA&#10;AAAuAgAAZHJzL2Uyb0RvYy54bWxQSwECLQAUAAYACAAAACEAwMIZOOAAAAALAQAADwAAAAAAAAAA&#10;AAAAAAD/BAAAZHJzL2Rvd25yZXYueG1sUEsFBgAAAAAEAAQA8wAAAAwGAAAAAA==&#10;" adj="15306" fillcolor="yellow" strokecolor="#4472c4 [3204]" strokeweight="1pt"/>
            </w:pict>
          </mc:Fallback>
        </mc:AlternateContent>
      </w:r>
      <w:r>
        <w:rPr>
          <w:noProof/>
        </w:rPr>
        <mc:AlternateContent>
          <mc:Choice Requires="wps">
            <w:drawing>
              <wp:anchor distT="0" distB="0" distL="114300" distR="114300" simplePos="0" relativeHeight="251666432" behindDoc="0" locked="0" layoutInCell="1" allowOverlap="1" wp14:anchorId="02A73182" wp14:editId="6C89AA70">
                <wp:simplePos x="0" y="0"/>
                <wp:positionH relativeFrom="column">
                  <wp:posOffset>4748150</wp:posOffset>
                </wp:positionH>
                <wp:positionV relativeFrom="paragraph">
                  <wp:posOffset>-790072</wp:posOffset>
                </wp:positionV>
                <wp:extent cx="331766" cy="193346"/>
                <wp:effectExtent l="50165" t="0" r="61595" b="23495"/>
                <wp:wrapNone/>
                <wp:docPr id="50" name="Arrow: Right 50"/>
                <wp:cNvGraphicFramePr/>
                <a:graphic xmlns:a="http://schemas.openxmlformats.org/drawingml/2006/main">
                  <a:graphicData uri="http://schemas.microsoft.com/office/word/2010/wordprocessingShape">
                    <wps:wsp>
                      <wps:cNvSpPr/>
                      <wps:spPr>
                        <a:xfrm rot="13847303">
                          <a:off x="0" y="0"/>
                          <a:ext cx="331766" cy="193346"/>
                        </a:xfrm>
                        <a:prstGeom prst="rightArrow">
                          <a:avLst/>
                        </a:prstGeom>
                        <a:solidFill>
                          <a:srgbClr val="FFFF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9BE00" id="Arrow: Right 50" o:spid="_x0000_s1026" type="#_x0000_t13" style="position:absolute;margin-left:373.85pt;margin-top:-62.2pt;width:26.1pt;height:15.2pt;rotation:-8468013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8MmpAIAAMoFAAAOAAAAZHJzL2Uyb0RvYy54bWysVE1v2zAMvQ/YfxB0X23HadoGdYqgRYYB&#10;RVu0HXpWZCk2IEsapcTJfv0o+aNZW2zAMB8EUSQfyWeSl1f7RpGdAFcbXdDsJKVEaG7KWm8K+v15&#10;9eWcEueZLpkyWhT0IBy9Wnz+dNnauZiYyqhSAEEQ7eatLWjlvZ0nieOVaJg7MVZoVEoDDfMowiYp&#10;gbWI3qhkkqazpDVQWjBcOIevN52SLiK+lIL7eymd8EQVFHPz8YR4rsOZLC7ZfAPMVjXv02D/kEXD&#10;ao1BR6gb5hnZQv0Oqqk5GGekP+GmSYyUNRexBqwmS99U81QxK2ItSI6zI03u/8Hyu90DkLos6CnS&#10;o1mD/2gJYNo5eaw3lSf4jBy11s3R9Mk+QC85vIaC9xIaAgaJzfLz6Vme5pEHrIzsI82HkWax94Tj&#10;Y55nZ7MZJRxV2UWeT2chRNJhBUwLzn8VpiHhUlAIicSkIjTb3TrfOQyGwckZVZerWqkowGZ9rYDs&#10;GP73FX5pLANj/Gam9HvP0Hli9GWcC+2zPsEjZ4QK3klgpuMi3vxBiYCp9KOQyCuWO4lZx45+jxvj&#10;V6wUXaqnKX5DsCGTyE0EDNYSSxyxsz9hdxz19sFVxIEYndO/O48eMbLRfnRuam3gIwA1siU7+4Gk&#10;jprA0tqUB+y62DXYdc7yVY1/+pY5/8AA5w8fcaf4ezykMm1BTX+jpDLw86P3YI9jgVpKWpzngrof&#10;WwaCEvVN48BcZNNpWABRmJ6eTVCAY836WKO3zbXB1slidvEa7L0arhJM84KrZxmiooppjrELyj0M&#10;wrXv9gwuLy6Wy2iGQ2+Zv9VPlgfwwGro4ef9CwPbt7vHObkzw+yz+Zt+72yDpzbLrTeyjsPwymvP&#10;Ny6M2Dj9cgsb6ViOVq8rePELAAD//wMAUEsDBBQABgAIAAAAIQCmwWRm4QAAAAwBAAAPAAAAZHJz&#10;L2Rvd25yZXYueG1sTI/LTsMwEEX3SPyDNUjsWicNbU2IU/EQrKFQpO6ceEgCfkSx04S/Z1jBcmaO&#10;7pxb7GZr2AmH0HknIV0mwNDVXneukfD2+rgQwEJUTivjHUr4xgC78vysULn2k3vB0z42jEJcyJWE&#10;NsY+5zzULVoVlr5HR7cPP1gVaRwargc1Ubg1fJUkG25V5+hDq3q8b7H+2o9WwvPx6snMD9WdOHSH&#10;z+N7P07NCqW8vJhvb4BFnOMfDL/6pA4lOVV+dDowI2G7FhtCJSzSbJ0BI2QrrqleRSuRpcDLgv8v&#10;Uf4AAAD//wMAUEsBAi0AFAAGAAgAAAAhALaDOJL+AAAA4QEAABMAAAAAAAAAAAAAAAAAAAAAAFtD&#10;b250ZW50X1R5cGVzXS54bWxQSwECLQAUAAYACAAAACEAOP0h/9YAAACUAQAACwAAAAAAAAAAAAAA&#10;AAAvAQAAX3JlbHMvLnJlbHNQSwECLQAUAAYACAAAACEAmtPDJqQCAADKBQAADgAAAAAAAAAAAAAA&#10;AAAuAgAAZHJzL2Uyb0RvYy54bWxQSwECLQAUAAYACAAAACEApsFkZuEAAAAMAQAADwAAAAAAAAAA&#10;AAAAAAD+BAAAZHJzL2Rvd25yZXYueG1sUEsFBgAAAAAEAAQA8wAAAAwGAAAAAA==&#10;" adj="15306" fillcolor="yellow" strokecolor="#4472c4 [3204]" strokeweight="1pt"/>
            </w:pict>
          </mc:Fallback>
        </mc:AlternateContent>
      </w:r>
      <w:r>
        <w:rPr>
          <w:noProof/>
        </w:rPr>
        <mc:AlternateContent>
          <mc:Choice Requires="wps">
            <w:drawing>
              <wp:anchor distT="0" distB="0" distL="114300" distR="114300" simplePos="0" relativeHeight="251664384" behindDoc="0" locked="0" layoutInCell="1" allowOverlap="1" wp14:anchorId="39D0AEF0" wp14:editId="527A9EE8">
                <wp:simplePos x="0" y="0"/>
                <wp:positionH relativeFrom="column">
                  <wp:posOffset>4373093</wp:posOffset>
                </wp:positionH>
                <wp:positionV relativeFrom="paragraph">
                  <wp:posOffset>-633256</wp:posOffset>
                </wp:positionV>
                <wp:extent cx="331766" cy="193346"/>
                <wp:effectExtent l="50165" t="0" r="61595" b="23495"/>
                <wp:wrapNone/>
                <wp:docPr id="38" name="Arrow: Right 38"/>
                <wp:cNvGraphicFramePr/>
                <a:graphic xmlns:a="http://schemas.openxmlformats.org/drawingml/2006/main">
                  <a:graphicData uri="http://schemas.microsoft.com/office/word/2010/wordprocessingShape">
                    <wps:wsp>
                      <wps:cNvSpPr/>
                      <wps:spPr>
                        <a:xfrm rot="13847303">
                          <a:off x="0" y="0"/>
                          <a:ext cx="331766" cy="193346"/>
                        </a:xfrm>
                        <a:prstGeom prst="rightArrow">
                          <a:avLst/>
                        </a:prstGeom>
                        <a:solidFill>
                          <a:srgbClr val="FFFF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D5931" id="Arrow: Right 38" o:spid="_x0000_s1026" type="#_x0000_t13" style="position:absolute;margin-left:344.35pt;margin-top:-49.85pt;width:26.1pt;height:15.2pt;rotation:-8468013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3pQIAAMoFAAAOAAAAZHJzL2Uyb0RvYy54bWysVE1v2zAMvQ/YfxB0X23HadoGdYqgRYYB&#10;RVu0HXpWZCk2IEsapcTJfv0o+aNZW2zAMB8MUSQfySeSl1f7RpGdAFcbXdDsJKVEaG7KWm8K+v15&#10;9eWcEueZLpkyWhT0IBy9Wnz+dNnauZiYyqhSAEEQ7eatLWjlvZ0nieOVaJg7MVZoVEoDDfMowiYp&#10;gbWI3qhkkqazpDVQWjBcOIe3N52SLiK+lIL7eymd8EQVFHPz8Q/xvw7/ZHHJ5htgtqp5nwb7hywa&#10;VmsMOkLdMM/IFup3UE3NwTgj/Qk3TWKkrLmINWA1WfqmmqeKWRFrQXKcHWly/w+W3+0egNRlQXN8&#10;Kc0afKMlgGnn5LHeVJ7gNXLUWjdH0yf7AL3k8BgK3ktoCBgkNsvPp2d5mkcesDKyjzQfRprF3hOO&#10;l3menc1mlHBUZRd5Pp2FEEmHFTAtOP9VmIaEQ0EhJBKTitBsd+t85zAYBidnVF2uaqWiAJv1tQKy&#10;Y/juK/zS+NQY4zczpd97hs4Toy/jXGif9QkeOSNU8E4CMx0X8eQPSgRMpR+FRF6x3EnMOnb0e9wY&#10;v2Kl6FI9TfEbgg2ZRG4iYLCWWOKInf0Ju+Ootw+uIg7E6Jz+3Xn0iJGN9qNzU2sDHwGokS3Z2Q8k&#10;ddQEltamPGDXxa7BoXSWr2p86Vvm/AMDnD+8xJ3i7/EnlWkLavoTJZWBnx/dB3scC9RS0uI8F9T9&#10;2DIQlKhvGgfmIptOwwKIwvT0bIICHGvWxxq9ba4Ntk4Ws4vHYO/VcJRgmhdcPcsQFVVMc4xdUO5h&#10;EK59t2dweXGxXEYzHHrL/K1+sjyAB1ZDDz/vXxjYvt09zsmdGWafzd/0e2cbPLVZbr2RdRyGV157&#10;vnFhxMbpl1vYSMdytHpdwYtfAAAA//8DAFBLAwQUAAYACAAAACEATwZcnuEAAAAMAQAADwAAAGRy&#10;cy9kb3ducmV2LnhtbEyPS0/DMBCE70j8B2uRuLV2SglpiFPxEJxLoUi9OfGSBPyIYqcJ/57lBLfd&#10;ndHsN8V2toadcAiddxKSpQCGrva6c42Et9enRQYsROW0Mt6hhG8MsC3PzwqVaz+5FzztY8MoxIVc&#10;SWhj7HPOQ92iVWHpe3SkffjBqkjr0HA9qInCreErIVJuVefoQ6t6fGix/tqPVsLuuH4282N1nx26&#10;w+fxvR+nZoVSXl7Md7fAIs7xzwy/+IQOJTFVfnQ6MCMh3WxSskpYJImgiSw3V4LqVXS6ztbAy4L/&#10;L1H+AAAA//8DAFBLAQItABQABgAIAAAAIQC2gziS/gAAAOEBAAATAAAAAAAAAAAAAAAAAAAAAABb&#10;Q29udGVudF9UeXBlc10ueG1sUEsBAi0AFAAGAAgAAAAhADj9If/WAAAAlAEAAAsAAAAAAAAAAAAA&#10;AAAALwEAAF9yZWxzLy5yZWxzUEsBAi0AFAAGAAgAAAAhAOub63elAgAAygUAAA4AAAAAAAAAAAAA&#10;AAAALgIAAGRycy9lMm9Eb2MueG1sUEsBAi0AFAAGAAgAAAAhAE8GXJ7hAAAADAEAAA8AAAAAAAAA&#10;AAAAAAAA/wQAAGRycy9kb3ducmV2LnhtbFBLBQYAAAAABAAEAPMAAAANBgAAAAA=&#10;" adj="15306" fillcolor="yellow" strokecolor="#4472c4 [3204]" strokeweight="1pt"/>
            </w:pict>
          </mc:Fallback>
        </mc:AlternateContent>
      </w:r>
      <w:r>
        <w:rPr>
          <w:noProof/>
        </w:rPr>
        <mc:AlternateContent>
          <mc:Choice Requires="wps">
            <w:drawing>
              <wp:anchor distT="0" distB="0" distL="114300" distR="114300" simplePos="0" relativeHeight="251662336" behindDoc="0" locked="0" layoutInCell="1" allowOverlap="1" wp14:anchorId="3CE4AF06" wp14:editId="33F96141">
                <wp:simplePos x="0" y="0"/>
                <wp:positionH relativeFrom="column">
                  <wp:posOffset>3411230</wp:posOffset>
                </wp:positionH>
                <wp:positionV relativeFrom="paragraph">
                  <wp:posOffset>1111251</wp:posOffset>
                </wp:positionV>
                <wp:extent cx="331766" cy="193346"/>
                <wp:effectExtent l="50165" t="0" r="61595" b="23495"/>
                <wp:wrapNone/>
                <wp:docPr id="37" name="Arrow: Right 37"/>
                <wp:cNvGraphicFramePr/>
                <a:graphic xmlns:a="http://schemas.openxmlformats.org/drawingml/2006/main">
                  <a:graphicData uri="http://schemas.microsoft.com/office/word/2010/wordprocessingShape">
                    <wps:wsp>
                      <wps:cNvSpPr/>
                      <wps:spPr>
                        <a:xfrm rot="13847303">
                          <a:off x="0" y="0"/>
                          <a:ext cx="331766" cy="193346"/>
                        </a:xfrm>
                        <a:prstGeom prst="rightArrow">
                          <a:avLst/>
                        </a:prstGeom>
                        <a:solidFill>
                          <a:srgbClr val="FFFF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5A34E" id="Arrow: Right 37" o:spid="_x0000_s1026" type="#_x0000_t13" style="position:absolute;margin-left:268.6pt;margin-top:87.5pt;width:26.1pt;height:15.2pt;rotation:-8468013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bNpQIAAMoFAAAOAAAAZHJzL2Uyb0RvYy54bWysVMFu2zAMvQ/YPwi6r7bjNGmDOkXQIsOA&#10;og3aDj0rshQbkCWNUuJkXz9KdtysLTZgmA+CKJKP5DPJq+t9o8hOgKuNLmh2llIiNDdlrTcF/f68&#10;/HJBifNMl0wZLQp6EI5ezz9/umrtTIxMZVQpgCCIdrPWFrTy3s6SxPFKNMydGSs0KqWBhnkUYZOU&#10;wFpEb1QyStNJ0hooLRgunMPX205J5xFfSsH9g5ROeKIKirn5eEI81+FM5ldstgFmq5r3abB/yKJh&#10;tcagA9Qt84xsoX4H1dQcjDPSn3HTJEbKmotYA1aTpW+qeaqYFbEWJMfZgSb3/2D5/W4FpC4Lmk8p&#10;0azBf7QAMO2MPNabyhN8Ro5a62Zo+mRX0EsOr6HgvYSGgEFis/xiPM3TPPKAlZF9pPkw0Cz2nnB8&#10;zPNsOplQwlGVXeb5eBJCJB1WwLTg/FdhGhIuBYWQSEwqQrPdnfOdw9EwODmj6nJZKxUF2KxvFJAd&#10;w/++xC+Nvxpj/Gam9HvP0Hli8GWcC+2zPsETZ4QK3klgpuMi3vxBiYCp9KOQyCuWO4pZx45+jxvj&#10;V6wUXarnKX7HYMdMIjcRMFhLLHHAzv6E3XHU2wdXEQdicE7/7jx4xMhG+8G5qbWBjwDUwJbs7I8k&#10;ddQEltamPGDXxa7BoXSWL2v803fM+RUDnD98xJ3iH/CQyrQFNf2NksrAz4/egz2OBWopaXGeC+p+&#10;bBkIStQ3jQNzmY3HYQFEYXw+HaEAp5r1qUZvmxuDrZPF7OI12Ht1vEowzQuunkWIiiqmOcYuKPdw&#10;FG58t2dweXGxWEQzHHrL/J1+sjyAB1ZDDz/vXxjYvt09zsm9Oc4+m73p9842eGqz2Hoj6zgMr7z2&#10;fOPCiI3TL7ewkU7laPW6gue/AAAA//8DAFBLAwQUAAYACAAAACEAoNdk7d8AAAALAQAADwAAAGRy&#10;cy9kb3ducmV2LnhtbEyPy06EQBBF9yb+Q6dM3DkNCEiQZuIjunZGx2R2DV0C2g9CNwP+veVKd1W5&#10;J7dOVdvVaHbCyQ/OCog3ETC0rVOD7QS8vT5dFcB8kFZJ7SwK+EYP2/r8rJKlcovd4WkfOkYl1pdS&#10;QB/CWHLu2x6N9Bs3oqXsw01GBlqnjqtJLlRuNE+iKOdGDpYu9HLEhx7br/1sBLwc02e9Pjb3xWE4&#10;fB7fx3npEhTi8mK9uwUWcA1/MPzqkzrU5NS42SrPtIAsLWJCKchTGojIbooMWCMgifNr4HXF//9Q&#10;/wAAAP//AwBQSwECLQAUAAYACAAAACEAtoM4kv4AAADhAQAAEwAAAAAAAAAAAAAAAAAAAAAAW0Nv&#10;bnRlbnRfVHlwZXNdLnhtbFBLAQItABQABgAIAAAAIQA4/SH/1gAAAJQBAAALAAAAAAAAAAAAAAAA&#10;AC8BAABfcmVscy8ucmVsc1BLAQItABQABgAIAAAAIQD/bUbNpQIAAMoFAAAOAAAAAAAAAAAAAAAA&#10;AC4CAABkcnMvZTJvRG9jLnhtbFBLAQItABQABgAIAAAAIQCg12Tt3wAAAAsBAAAPAAAAAAAAAAAA&#10;AAAAAP8EAABkcnMvZG93bnJldi54bWxQSwUGAAAAAAQABADzAAAACwYAAAAA&#10;" adj="15306" fillcolor="yellow" strokecolor="#4472c4 [3204]" strokeweight="1pt"/>
            </w:pict>
          </mc:Fallback>
        </mc:AlternateContent>
      </w:r>
      <w:r>
        <w:rPr>
          <w:noProof/>
        </w:rPr>
        <w:drawing>
          <wp:anchor distT="0" distB="0" distL="114300" distR="114300" simplePos="0" relativeHeight="251660288" behindDoc="0" locked="0" layoutInCell="1" allowOverlap="1" wp14:anchorId="4C5C9995" wp14:editId="61036B0F">
            <wp:simplePos x="0" y="0"/>
            <wp:positionH relativeFrom="column">
              <wp:posOffset>3078480</wp:posOffset>
            </wp:positionH>
            <wp:positionV relativeFrom="paragraph">
              <wp:posOffset>0</wp:posOffset>
            </wp:positionV>
            <wp:extent cx="2790825" cy="266827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90825" cy="2668270"/>
                    </a:xfrm>
                    <a:prstGeom prst="rect">
                      <a:avLst/>
                    </a:prstGeom>
                  </pic:spPr>
                </pic:pic>
              </a:graphicData>
            </a:graphic>
          </wp:anchor>
        </w:drawing>
      </w:r>
      <w:r w:rsidR="002A4067">
        <w:t>This produces a first approximation of the required expertise distribution. However, the Expertise Crosswalk table will likely show that the projects for some topics have insufficient, or low expertise markers assigned</w:t>
      </w:r>
      <w:r w:rsidR="00316B7E">
        <w:t xml:space="preserve"> (Red confidence for assignments)</w:t>
      </w:r>
      <w:r w:rsidR="002A4067">
        <w:t xml:space="preserve">. In terms of the desired clustering of markers to topics, this means that some markers have been assigned to projects where they were not signaled as H or M. To improve the clustering, </w:t>
      </w:r>
      <w:r>
        <w:t xml:space="preserve">typically </w:t>
      </w:r>
      <w:r w:rsidR="002A4067">
        <w:t>two levels of refinement are needed</w:t>
      </w:r>
      <w:r>
        <w:t xml:space="preserve"> (adding H’s and M’s)</w:t>
      </w:r>
      <w:r w:rsidR="002A4067">
        <w:t xml:space="preserve">. </w:t>
      </w:r>
    </w:p>
    <w:p w14:paraId="5674FFAE" w14:textId="0210D3BC" w:rsidR="002A4067" w:rsidRDefault="002A4067" w:rsidP="002A4067">
      <w:pPr>
        <w:pStyle w:val="ListParagraph"/>
        <w:numPr>
          <w:ilvl w:val="0"/>
          <w:numId w:val="48"/>
        </w:numPr>
      </w:pPr>
      <w:r>
        <w:t xml:space="preserve">For each refinement cycle, note one or two areas: </w:t>
      </w:r>
    </w:p>
    <w:p w14:paraId="61819658" w14:textId="12803124" w:rsidR="002A4067" w:rsidRDefault="00316B7E" w:rsidP="002A4067">
      <w:pPr>
        <w:numPr>
          <w:ilvl w:val="1"/>
          <w:numId w:val="48"/>
        </w:numPr>
        <w:spacing w:before="100" w:beforeAutospacing="1" w:after="100" w:afterAutospacing="1" w:line="240" w:lineRule="auto"/>
      </w:pPr>
      <w:r>
        <w:t>W</w:t>
      </w:r>
      <w:r w:rsidR="002A4067">
        <w:t>here markers are needed (Expertise Crosswalk: red cells in columns J to M)</w:t>
      </w:r>
    </w:p>
    <w:p w14:paraId="43718988" w14:textId="79DC068B" w:rsidR="002A4067" w:rsidRDefault="002A4067" w:rsidP="002A4067">
      <w:pPr>
        <w:numPr>
          <w:ilvl w:val="1"/>
          <w:numId w:val="48"/>
        </w:numPr>
        <w:spacing w:before="100" w:beforeAutospacing="1" w:after="100" w:afterAutospacing="1" w:line="240" w:lineRule="auto"/>
      </w:pPr>
      <w:r>
        <w:t>where markers with signaled expertise are not being assigned to projects</w:t>
      </w:r>
      <w:r w:rsidR="00316B7E">
        <w:t xml:space="preserve">. In the </w:t>
      </w:r>
      <w:r>
        <w:t>Expertise Crosswalk</w:t>
      </w:r>
      <w:r w:rsidR="00316B7E">
        <w:t xml:space="preserve"> table this is shown as </w:t>
      </w:r>
      <w:r>
        <w:t>dark blue columns in the Project X Marker expertise table</w:t>
      </w:r>
      <w:r w:rsidR="00316B7E">
        <w:t xml:space="preserve">, and </w:t>
      </w:r>
    </w:p>
    <w:p w14:paraId="75B5FEE5" w14:textId="5A1C64E5" w:rsidR="002A4067" w:rsidRDefault="002A4067" w:rsidP="002A4067">
      <w:pPr>
        <w:numPr>
          <w:ilvl w:val="1"/>
          <w:numId w:val="48"/>
        </w:numPr>
        <w:spacing w:before="100" w:beforeAutospacing="1" w:after="100" w:afterAutospacing="1" w:line="240" w:lineRule="auto"/>
      </w:pPr>
      <w:r>
        <w:t>which markers need more assignments (Assignments Master: column Q cells with lower numbers and more intense colour)</w:t>
      </w:r>
      <w:r w:rsidR="00316B7E">
        <w:t>.</w:t>
      </w:r>
    </w:p>
    <w:p w14:paraId="620084E2" w14:textId="1E477DA2" w:rsidR="002A4067" w:rsidRDefault="00316B7E" w:rsidP="002A4067">
      <w:pPr>
        <w:numPr>
          <w:ilvl w:val="1"/>
          <w:numId w:val="48"/>
        </w:numPr>
        <w:spacing w:before="100" w:beforeAutospacing="1" w:after="100" w:afterAutospacing="1" w:line="240" w:lineRule="auto"/>
      </w:pPr>
      <w:r>
        <w:t>W</w:t>
      </w:r>
      <w:r w:rsidR="002A4067">
        <w:t>rite down the changes to make</w:t>
      </w:r>
      <w:r w:rsidR="00F54342">
        <w:t>.</w:t>
      </w:r>
    </w:p>
    <w:p w14:paraId="4898D553" w14:textId="4CE9431E" w:rsidR="002A4067" w:rsidRDefault="00334EA9" w:rsidP="002A4067">
      <w:pPr>
        <w:spacing w:before="100" w:beforeAutospacing="1" w:after="100" w:afterAutospacing="1" w:line="240" w:lineRule="auto"/>
        <w:jc w:val="center"/>
      </w:pPr>
      <w:r>
        <w:rPr>
          <w:noProof/>
        </w:rPr>
        <w:drawing>
          <wp:inline distT="0" distB="0" distL="0" distR="0" wp14:anchorId="26D75A80" wp14:editId="75E42841">
            <wp:extent cx="5793105" cy="30499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3105" cy="3049905"/>
                    </a:xfrm>
                    <a:prstGeom prst="rect">
                      <a:avLst/>
                    </a:prstGeom>
                    <a:noFill/>
                    <a:ln>
                      <a:noFill/>
                    </a:ln>
                  </pic:spPr>
                </pic:pic>
              </a:graphicData>
            </a:graphic>
          </wp:inline>
        </w:drawing>
      </w:r>
    </w:p>
    <w:p w14:paraId="525BD257" w14:textId="239C479B" w:rsidR="002A4067" w:rsidRDefault="002A4067" w:rsidP="002A4067">
      <w:pPr>
        <w:pStyle w:val="Caption"/>
        <w:jc w:val="center"/>
      </w:pPr>
      <w:r>
        <w:t xml:space="preserve">Figure </w:t>
      </w:r>
      <w:fldSimple w:instr=" SEQ Figure \* ARABIC ">
        <w:r w:rsidR="009D105C">
          <w:rPr>
            <w:noProof/>
          </w:rPr>
          <w:t>18</w:t>
        </w:r>
      </w:fldSimple>
      <w:r>
        <w:t>: Example showing Need for Markers</w:t>
      </w:r>
      <w:r w:rsidR="00334EA9">
        <w:t xml:space="preserve"> (Expertise Crosswalk)</w:t>
      </w:r>
      <w:r>
        <w:t xml:space="preserve"> and Marker </w:t>
      </w:r>
      <w:r w:rsidR="00334EA9">
        <w:t xml:space="preserve">Availability (Expertise Crosswalk and Assignments Master) </w:t>
      </w:r>
    </w:p>
    <w:p w14:paraId="48F6CF4E" w14:textId="3256D236" w:rsidR="002A4067" w:rsidRDefault="00F54342" w:rsidP="00334EA9">
      <w:pPr>
        <w:numPr>
          <w:ilvl w:val="0"/>
          <w:numId w:val="48"/>
        </w:numPr>
        <w:spacing w:before="100" w:beforeAutospacing="1" w:after="100" w:afterAutospacing="1" w:line="240" w:lineRule="auto"/>
      </w:pPr>
      <w:r>
        <w:lastRenderedPageBreak/>
        <w:t>On the Expertise Crosswalk sheet, delete the assignments (i.e., clear the cells in red or pink) that will be assigned to new markers</w:t>
      </w:r>
      <w:r w:rsidR="002A4067">
        <w:t>.</w:t>
      </w:r>
    </w:p>
    <w:p w14:paraId="3F7BD12E" w14:textId="2C7A15BA" w:rsidR="002A4067" w:rsidRDefault="00316B7E" w:rsidP="002A4067">
      <w:pPr>
        <w:numPr>
          <w:ilvl w:val="0"/>
          <w:numId w:val="48"/>
        </w:numPr>
        <w:spacing w:before="100" w:beforeAutospacing="1" w:after="100" w:afterAutospacing="1" w:line="240" w:lineRule="auto"/>
      </w:pPr>
      <w:r>
        <w:t>A</w:t>
      </w:r>
      <w:r w:rsidR="002A4067">
        <w:t xml:space="preserve">djust the Marker Expertise table, first for cases where a topic lacks </w:t>
      </w:r>
      <w:r>
        <w:t>many</w:t>
      </w:r>
      <w:r w:rsidR="002A4067">
        <w:t xml:space="preserve"> </w:t>
      </w:r>
      <w:r w:rsidR="00EC1B5F">
        <w:t>‘</w:t>
      </w:r>
      <w:r>
        <w:t>High</w:t>
      </w:r>
      <w:r w:rsidR="00EC1B5F">
        <w:t>’</w:t>
      </w:r>
      <w:r w:rsidR="002A4067">
        <w:t xml:space="preserve"> expertise</w:t>
      </w:r>
      <w:r w:rsidR="00E66EF1">
        <w:t xml:space="preserve"> </w:t>
      </w:r>
      <w:r w:rsidR="002A4067">
        <w:t xml:space="preserve">assignments (i.e., near or above the number of assignments per marker). Do this by </w:t>
      </w:r>
      <w:r>
        <w:t>deleting</w:t>
      </w:r>
      <w:r w:rsidR="002A4067">
        <w:t xml:space="preserve"> an H for a marker from a topic for which they see few </w:t>
      </w:r>
      <w:r w:rsidR="00E66EF1">
        <w:t>assignments and</w:t>
      </w:r>
      <w:r>
        <w:t xml:space="preserve"> adding an H for</w:t>
      </w:r>
      <w:r w:rsidR="002A4067">
        <w:t xml:space="preserve"> </w:t>
      </w:r>
      <w:r>
        <w:t xml:space="preserve">the marker on </w:t>
      </w:r>
      <w:r w:rsidR="002A4067">
        <w:t xml:space="preserve">a topic that needs more </w:t>
      </w:r>
      <w:r>
        <w:t>expertise</w:t>
      </w:r>
      <w:r w:rsidR="002A4067">
        <w:t>.</w:t>
      </w:r>
    </w:p>
    <w:p w14:paraId="0C14B67E" w14:textId="0B30FD52" w:rsidR="002A4067" w:rsidRDefault="00316B7E" w:rsidP="002A4067">
      <w:pPr>
        <w:numPr>
          <w:ilvl w:val="0"/>
          <w:numId w:val="48"/>
        </w:numPr>
        <w:spacing w:before="100" w:beforeAutospacing="1" w:after="100" w:afterAutospacing="1" w:line="240" w:lineRule="auto"/>
      </w:pPr>
      <w:r>
        <w:t>R</w:t>
      </w:r>
      <w:r w:rsidR="002A4067">
        <w:t xml:space="preserve">un the </w:t>
      </w:r>
      <w:r w:rsidR="002A4067">
        <w:rPr>
          <w:noProof/>
        </w:rPr>
        <w:drawing>
          <wp:inline distT="0" distB="0" distL="0" distR="0" wp14:anchorId="65590FE8" wp14:editId="24C43191">
            <wp:extent cx="1390099" cy="124953"/>
            <wp:effectExtent l="0" t="0" r="63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28902" cy="209340"/>
                    </a:xfrm>
                    <a:prstGeom prst="rect">
                      <a:avLst/>
                    </a:prstGeom>
                  </pic:spPr>
                </pic:pic>
              </a:graphicData>
            </a:graphic>
          </wp:inline>
        </w:drawing>
      </w:r>
      <w:r w:rsidR="002A4067">
        <w:t xml:space="preserve">macro followed by </w:t>
      </w:r>
      <w:r w:rsidR="002A4067">
        <w:rPr>
          <w:noProof/>
        </w:rPr>
        <w:drawing>
          <wp:inline distT="0" distB="0" distL="0" distR="0" wp14:anchorId="15AE4BF0" wp14:editId="5AA3FBDF">
            <wp:extent cx="893258" cy="126042"/>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23407" cy="144406"/>
                    </a:xfrm>
                    <a:prstGeom prst="rect">
                      <a:avLst/>
                    </a:prstGeom>
                  </pic:spPr>
                </pic:pic>
              </a:graphicData>
            </a:graphic>
          </wp:inline>
        </w:drawing>
      </w:r>
      <w:r w:rsidR="002A4067">
        <w:t xml:space="preserve"> to </w:t>
      </w:r>
      <w:r w:rsidR="00F54342">
        <w:t xml:space="preserve">see how the assignments have </w:t>
      </w:r>
      <w:r w:rsidR="002A4067">
        <w:t>changed.</w:t>
      </w:r>
    </w:p>
    <w:p w14:paraId="1B577AF6" w14:textId="45784E3B" w:rsidR="002A4067" w:rsidRDefault="002A4067" w:rsidP="002A4067">
      <w:pPr>
        <w:numPr>
          <w:ilvl w:val="0"/>
          <w:numId w:val="48"/>
        </w:numPr>
        <w:spacing w:before="100" w:beforeAutospacing="1" w:after="100" w:afterAutospacing="1" w:line="240" w:lineRule="auto"/>
      </w:pPr>
      <w:r>
        <w:t>Rinse and repeat</w:t>
      </w:r>
      <w:r w:rsidR="00334EA9">
        <w:t xml:space="preserve"> (steps </w:t>
      </w:r>
      <w:r w:rsidR="00F54342">
        <w:t>6</w:t>
      </w:r>
      <w:r w:rsidR="00334EA9">
        <w:t xml:space="preserve"> through </w:t>
      </w:r>
      <w:r w:rsidR="00F54342">
        <w:t>9</w:t>
      </w:r>
      <w:r w:rsidR="00334EA9">
        <w:t xml:space="preserve">) </w:t>
      </w:r>
      <w:r>
        <w:t>until the groups of red cells are each less than half of a marker’s assignment complement</w:t>
      </w:r>
      <w:r w:rsidR="00316B7E">
        <w:t xml:space="preserve"> (</w:t>
      </w:r>
      <w:r w:rsidR="00F54342">
        <w:t xml:space="preserve">each marker has a complement of </w:t>
      </w:r>
      <w:r w:rsidR="00316B7E">
        <w:t xml:space="preserve">10 </w:t>
      </w:r>
      <w:r w:rsidR="00F54342">
        <w:t xml:space="preserve">assignments </w:t>
      </w:r>
      <w:r w:rsidR="00316B7E">
        <w:t>in this example)</w:t>
      </w:r>
      <w:r w:rsidR="00334EA9">
        <w:t>.</w:t>
      </w:r>
    </w:p>
    <w:p w14:paraId="6BA27AE1" w14:textId="5F99E6AE" w:rsidR="002A4067" w:rsidRDefault="002A4067" w:rsidP="002A4067">
      <w:pPr>
        <w:numPr>
          <w:ilvl w:val="0"/>
          <w:numId w:val="48"/>
        </w:numPr>
        <w:spacing w:before="100" w:beforeAutospacing="1" w:after="100" w:afterAutospacing="1" w:line="240" w:lineRule="auto"/>
      </w:pPr>
      <w:r>
        <w:t xml:space="preserve">If a topic area has red cells in the last assignment column that represent approximately half of a marker’s load, then </w:t>
      </w:r>
      <w:r w:rsidR="00316B7E">
        <w:t>conduct</w:t>
      </w:r>
      <w:r w:rsidR="00334EA9">
        <w:t xml:space="preserve"> the edit cycle adding</w:t>
      </w:r>
      <w:r>
        <w:t xml:space="preserve"> an 'M' for each of these required half-loads (using markers where the Assignments Master show that they need more assignments).  </w:t>
      </w:r>
    </w:p>
    <w:p w14:paraId="4BBD5FDD" w14:textId="3CFD6F41" w:rsidR="00334EA9" w:rsidRDefault="00316B7E" w:rsidP="002A4067">
      <w:pPr>
        <w:numPr>
          <w:ilvl w:val="0"/>
          <w:numId w:val="48"/>
        </w:numPr>
        <w:spacing w:before="100" w:beforeAutospacing="1" w:after="100" w:afterAutospacing="1" w:line="240" w:lineRule="auto"/>
      </w:pPr>
      <w:r>
        <w:t xml:space="preserve">If the parameters for assignments per marker </w:t>
      </w:r>
      <w:r w:rsidR="00F54342">
        <w:t>are</w:t>
      </w:r>
      <w:r>
        <w:t xml:space="preserve"> set to provide coverage, y</w:t>
      </w:r>
      <w:r w:rsidR="00334EA9">
        <w:t>ou should be able to get to an assignment grid with few or no red cells</w:t>
      </w:r>
      <w:r w:rsidR="00F54342">
        <w:t>, and only a few pink cells</w:t>
      </w:r>
      <w:r w:rsidR="00334EA9">
        <w:t>.</w:t>
      </w:r>
    </w:p>
    <w:p w14:paraId="630361D2" w14:textId="6B7202AD" w:rsidR="002A4067" w:rsidRDefault="00E66EF1" w:rsidP="002A4067">
      <w:pPr>
        <w:spacing w:before="100" w:beforeAutospacing="1" w:after="100" w:afterAutospacing="1" w:line="240" w:lineRule="auto"/>
      </w:pPr>
      <w:r>
        <w:t>When you are first learning to do this,</w:t>
      </w:r>
      <w:r w:rsidR="002A4067">
        <w:t xml:space="preserve"> </w:t>
      </w:r>
      <w:r w:rsidR="00F54342">
        <w:t xml:space="preserve">it is suggested that you </w:t>
      </w:r>
      <w:r w:rsidR="002A4067">
        <w:t>change only a couple of entries in the Marker Expertise table for each edit cycle run (to understand what was changing).</w:t>
      </w:r>
    </w:p>
    <w:p w14:paraId="183167D5" w14:textId="77777777" w:rsidR="002A4067" w:rsidRPr="002A4067" w:rsidRDefault="002A4067" w:rsidP="002A4067"/>
    <w:sectPr w:rsidR="002A4067" w:rsidRPr="002A40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0C7AFD" w14:textId="77777777" w:rsidR="0037178F" w:rsidRDefault="0037178F" w:rsidP="006F0EC5">
      <w:pPr>
        <w:spacing w:after="0" w:line="240" w:lineRule="auto"/>
      </w:pPr>
      <w:r>
        <w:separator/>
      </w:r>
    </w:p>
  </w:endnote>
  <w:endnote w:type="continuationSeparator" w:id="0">
    <w:p w14:paraId="40BD3DA7" w14:textId="77777777" w:rsidR="0037178F" w:rsidRDefault="0037178F" w:rsidP="006F0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0C2C8E" w14:textId="77777777" w:rsidR="0037178F" w:rsidRDefault="0037178F" w:rsidP="006F0EC5">
      <w:pPr>
        <w:spacing w:after="0" w:line="240" w:lineRule="auto"/>
      </w:pPr>
      <w:r>
        <w:separator/>
      </w:r>
    </w:p>
  </w:footnote>
  <w:footnote w:type="continuationSeparator" w:id="0">
    <w:p w14:paraId="77566F08" w14:textId="77777777" w:rsidR="0037178F" w:rsidRDefault="0037178F" w:rsidP="006F0EC5">
      <w:pPr>
        <w:spacing w:after="0" w:line="240" w:lineRule="auto"/>
      </w:pPr>
      <w:r>
        <w:continuationSeparator/>
      </w:r>
    </w:p>
  </w:footnote>
  <w:footnote w:id="1">
    <w:p w14:paraId="0895D109" w14:textId="1546896D" w:rsidR="000E44C1" w:rsidRPr="000E44C1" w:rsidRDefault="000E44C1">
      <w:pPr>
        <w:pStyle w:val="FootnoteText"/>
      </w:pPr>
      <w:r>
        <w:rPr>
          <w:rStyle w:val="FootnoteReference"/>
        </w:rPr>
        <w:footnoteRef/>
      </w:r>
      <w:r>
        <w:t xml:space="preserve"> Submissions can also be called applications, proposals, projects or candidates (</w:t>
      </w:r>
      <w:r w:rsidR="00AA5753">
        <w:t xml:space="preserve">internally </w:t>
      </w:r>
      <w:r>
        <w:t>Co</w:t>
      </w:r>
      <w:r w:rsidR="00AA5753">
        <w:t>S</w:t>
      </w:r>
      <w:r>
        <w:t>e</w:t>
      </w:r>
      <w:r w:rsidR="00AA5753">
        <w:t>T</w:t>
      </w:r>
      <w:r>
        <w:t xml:space="preserve"> uses the term Project).</w:t>
      </w:r>
    </w:p>
  </w:footnote>
  <w:footnote w:id="2">
    <w:p w14:paraId="5EFC37EF" w14:textId="45345935" w:rsidR="000E44C1" w:rsidRPr="000E44C1" w:rsidRDefault="000E44C1">
      <w:pPr>
        <w:pStyle w:val="FootnoteText"/>
      </w:pPr>
      <w:r>
        <w:rPr>
          <w:rStyle w:val="FootnoteReference"/>
        </w:rPr>
        <w:footnoteRef/>
      </w:r>
      <w:r>
        <w:t xml:space="preserve"> In this document, experts are also called markers (the </w:t>
      </w:r>
      <w:r w:rsidR="00B75602">
        <w:t xml:space="preserve">latter </w:t>
      </w:r>
      <w:r>
        <w:t xml:space="preserve">term </w:t>
      </w:r>
      <w:r w:rsidR="00B75602">
        <w:t>is u</w:t>
      </w:r>
      <w:r>
        <w:t>sed internally by CoSeT)</w:t>
      </w:r>
      <w:r w:rsidR="00F54342">
        <w:t>. The are also called reviewers, and evaluators, and sometimes members (when the review is conducted by committee).</w:t>
      </w:r>
    </w:p>
  </w:footnote>
  <w:footnote w:id="3">
    <w:p w14:paraId="08467BFF" w14:textId="49B4E0AF" w:rsidR="00B75602" w:rsidRPr="00B75602" w:rsidRDefault="00B75602">
      <w:pPr>
        <w:pStyle w:val="FootnoteText"/>
      </w:pPr>
      <w:r>
        <w:rPr>
          <w:rStyle w:val="FootnoteReference"/>
        </w:rPr>
        <w:footnoteRef/>
      </w:r>
      <w:r>
        <w:t xml:space="preserve"> Specifically, this includes the Project Expertise </w:t>
      </w:r>
      <w:r w:rsidR="00F54342">
        <w:t>sheet</w:t>
      </w:r>
      <w:r>
        <w:t xml:space="preserve">, the Keyword Expertise </w:t>
      </w:r>
      <w:r w:rsidR="00F54342">
        <w:t>sheet</w:t>
      </w:r>
      <w:r>
        <w:t xml:space="preserve">, the </w:t>
      </w:r>
      <w:r w:rsidR="00F54342">
        <w:t>Results s</w:t>
      </w:r>
      <w:r>
        <w:t>heet, the Scores and Comments workbook, and the Results</w:t>
      </w:r>
      <w:r w:rsidR="00F54342">
        <w:t xml:space="preserve"> sheet’s raw scores table</w:t>
      </w:r>
      <w:r>
        <w:t>.</w:t>
      </w:r>
    </w:p>
  </w:footnote>
  <w:footnote w:id="4">
    <w:p w14:paraId="51EB3E9F" w14:textId="1201A7D2" w:rsidR="001264C3" w:rsidRPr="00B75602" w:rsidRDefault="001264C3" w:rsidP="001264C3">
      <w:pPr>
        <w:pStyle w:val="FootnoteText"/>
      </w:pPr>
      <w:r>
        <w:rPr>
          <w:rStyle w:val="FootnoteReference"/>
        </w:rPr>
        <w:footnoteRef/>
      </w:r>
      <w:r>
        <w:t xml:space="preserve"> Experts are notoriously cautious about signaling high expertise in selection competitions. This often leads </w:t>
      </w:r>
      <w:r w:rsidR="00F54342">
        <w:t xml:space="preserve">to </w:t>
      </w:r>
      <w:r>
        <w:t xml:space="preserve">experts being asked to evaluate submissions that they do not feel qualified to evaluate. In reality, the experts may lack some expertise for some submissions, but </w:t>
      </w:r>
      <w:r w:rsidR="00F54342">
        <w:t>are still able to</w:t>
      </w:r>
      <w:r>
        <w:t xml:space="preserve"> provide useful evaluations notwithstanding. CoSeT </w:t>
      </w:r>
      <w:r w:rsidR="00F54342">
        <w:t>has a TRUE/FALSE flag that allows</w:t>
      </w:r>
      <w:r>
        <w:t xml:space="preserve"> blank expertise responses </w:t>
      </w:r>
      <w:r w:rsidR="00F54342">
        <w:t>to</w:t>
      </w:r>
      <w:r>
        <w:t xml:space="preserve"> be treated as ‘Low’ expertise ratings.</w:t>
      </w:r>
    </w:p>
  </w:footnote>
  <w:footnote w:id="5">
    <w:p w14:paraId="420CAAEB" w14:textId="5400C8E3" w:rsidR="00907053" w:rsidRPr="00907053" w:rsidRDefault="00907053">
      <w:pPr>
        <w:pStyle w:val="FootnoteText"/>
      </w:pPr>
      <w:r>
        <w:rPr>
          <w:rStyle w:val="FootnoteReference"/>
        </w:rPr>
        <w:footnoteRef/>
      </w:r>
      <w:r w:rsidR="001264C3">
        <w:t xml:space="preserve"> This sheet (Project X Marker table)</w:t>
      </w:r>
      <w:r>
        <w:t xml:space="preserve"> is </w:t>
      </w:r>
      <w:r w:rsidR="00F54342">
        <w:t>created from the expertise and exclusion information available</w:t>
      </w:r>
      <w:r>
        <w:t xml:space="preserve">. </w:t>
      </w:r>
    </w:p>
  </w:footnote>
  <w:footnote w:id="6">
    <w:p w14:paraId="155404DD" w14:textId="3C4C83F9" w:rsidR="005E607E" w:rsidRPr="005E607E" w:rsidRDefault="005E607E">
      <w:pPr>
        <w:pStyle w:val="FootnoteText"/>
      </w:pPr>
      <w:r>
        <w:rPr>
          <w:rStyle w:val="FootnoteReference"/>
        </w:rPr>
        <w:footnoteRef/>
      </w:r>
      <w:r>
        <w:t xml:space="preserve"> Each assignment round corresponds to a reader number. Thus, the first round assigns the first readers, the second round assigns the second readers (etc.). </w:t>
      </w:r>
      <w:r w:rsidR="001264C3">
        <w:t xml:space="preserve">The marking algorithm results in </w:t>
      </w:r>
      <w:r>
        <w:t xml:space="preserve">first readers </w:t>
      </w:r>
      <w:r w:rsidR="001264C3">
        <w:t xml:space="preserve">assignments </w:t>
      </w:r>
      <w:r>
        <w:t xml:space="preserve">(generally) </w:t>
      </w:r>
      <w:r w:rsidR="001264C3">
        <w:t>that are</w:t>
      </w:r>
      <w:r>
        <w:t xml:space="preserve"> at least as expert in their evaluation of that submission as the second readers (etc.).</w:t>
      </w:r>
    </w:p>
  </w:footnote>
  <w:footnote w:id="7">
    <w:p w14:paraId="65B7D2F7" w14:textId="6CBEE26D" w:rsidR="005E607E" w:rsidRPr="005E607E" w:rsidRDefault="005E607E">
      <w:pPr>
        <w:pStyle w:val="FootnoteText"/>
      </w:pPr>
      <w:r>
        <w:rPr>
          <w:rStyle w:val="FootnoteReference"/>
        </w:rPr>
        <w:footnoteRef/>
      </w:r>
      <w:r>
        <w:t xml:space="preserve"> In addition to the information for CoSeT that needs to be shared, there is also the actual submissions, as well as a variety of coordinating information about the competition.</w:t>
      </w:r>
    </w:p>
  </w:footnote>
  <w:footnote w:id="8">
    <w:p w14:paraId="367B52D5" w14:textId="7DADF2DE" w:rsidR="00907053" w:rsidRPr="00907053" w:rsidRDefault="00907053">
      <w:pPr>
        <w:pStyle w:val="FootnoteText"/>
      </w:pPr>
      <w:r>
        <w:rPr>
          <w:rStyle w:val="FootnoteReference"/>
        </w:rPr>
        <w:footnoteRef/>
      </w:r>
      <w:r>
        <w:t xml:space="preserve"> Comments can also be collected</w:t>
      </w:r>
      <w:r w:rsidR="00F54342">
        <w:t xml:space="preserve"> with the scores,</w:t>
      </w:r>
      <w:r>
        <w:t xml:space="preserve"> and compiled as described in the following section.</w:t>
      </w:r>
    </w:p>
  </w:footnote>
  <w:footnote w:id="9">
    <w:p w14:paraId="6D93D9F8" w14:textId="3093157D" w:rsidR="003970B8" w:rsidRPr="003970B8" w:rsidRDefault="003970B8">
      <w:pPr>
        <w:pStyle w:val="FootnoteText"/>
      </w:pPr>
      <w:r>
        <w:rPr>
          <w:rStyle w:val="FootnoteReference"/>
        </w:rPr>
        <w:footnoteRef/>
      </w:r>
      <w:r>
        <w:t xml:space="preserve"> The data in the figure provides is for randomly generated scores.  Typically, scores from experts have less, but still significant variation, with the highest and lowest scores submissions have less variation than those in the middle.</w:t>
      </w:r>
    </w:p>
  </w:footnote>
  <w:footnote w:id="10">
    <w:p w14:paraId="582529DC" w14:textId="1C6E758A" w:rsidR="00F54342" w:rsidRPr="00F54342" w:rsidRDefault="00F54342">
      <w:pPr>
        <w:pStyle w:val="FootnoteText"/>
      </w:pPr>
      <w:r>
        <w:rPr>
          <w:rStyle w:val="FootnoteReference"/>
        </w:rPr>
        <w:footnoteRef/>
      </w:r>
      <w:r>
        <w:t xml:space="preserve"> </w:t>
      </w:r>
      <w:r>
        <w:t xml:space="preserve">The arbitrary scale used for rating </w:t>
      </w:r>
      <w:r>
        <w:t>expertise</w:t>
      </w:r>
      <w:r>
        <w:t xml:space="preserve"> is Low (</w:t>
      </w:r>
      <w:r>
        <w:rPr>
          <w:rFonts w:cstheme="minorHAnsi"/>
        </w:rPr>
        <w:t>≤</w:t>
      </w:r>
      <w:r>
        <w:t>33%), Medium (up to 66%), or High (up to 100%).</w:t>
      </w:r>
    </w:p>
  </w:footnote>
  <w:footnote w:id="11">
    <w:p w14:paraId="1E4EFD5E" w14:textId="5435C8C0" w:rsidR="00A97F9B" w:rsidRPr="006F0EC5" w:rsidRDefault="00A97F9B" w:rsidP="003B7245">
      <w:pPr>
        <w:pStyle w:val="FootnoteText"/>
      </w:pPr>
      <w:r>
        <w:rPr>
          <w:rStyle w:val="FootnoteReference"/>
        </w:rPr>
        <w:footnoteRef/>
      </w:r>
      <w:r>
        <w:t xml:space="preserve"> Keyword is a general term.</w:t>
      </w:r>
      <w:r w:rsidR="00C16536">
        <w:t xml:space="preserve"> </w:t>
      </w:r>
      <w:r>
        <w:t>Other ways of considering classification of expertise include themes, topics and disciplines.</w:t>
      </w:r>
      <w:r w:rsidR="00C16536">
        <w:t xml:space="preserve"> </w:t>
      </w:r>
      <w:r>
        <w:t xml:space="preserve">Ideally a non-overlapping set </w:t>
      </w:r>
      <w:r w:rsidR="00EC1B5F">
        <w:t xml:space="preserve">of keywords </w:t>
      </w:r>
      <w:r>
        <w:t>can be created for the competition.</w:t>
      </w:r>
    </w:p>
  </w:footnote>
  <w:footnote w:id="12">
    <w:p w14:paraId="66AC51E1" w14:textId="3B220D1A" w:rsidR="00F54342" w:rsidRPr="00F54342" w:rsidRDefault="00F54342">
      <w:pPr>
        <w:pStyle w:val="FootnoteText"/>
      </w:pPr>
      <w:r>
        <w:rPr>
          <w:rStyle w:val="FootnoteReference"/>
        </w:rPr>
        <w:footnoteRef/>
      </w:r>
      <w:r>
        <w:t xml:space="preserve"> I.e., the dot product of Project expertise row ‘i’ and Marker Expertise row ‘j’. </w:t>
      </w:r>
    </w:p>
  </w:footnote>
  <w:footnote w:id="13">
    <w:p w14:paraId="575AB180" w14:textId="0340E058" w:rsidR="00A97F9B" w:rsidRPr="00F62B51" w:rsidRDefault="00A97F9B" w:rsidP="003B7245">
      <w:pPr>
        <w:pStyle w:val="FootnoteText"/>
        <w:rPr>
          <w:lang w:val="en-CA"/>
        </w:rPr>
      </w:pPr>
      <w:r>
        <w:rPr>
          <w:rStyle w:val="FootnoteReference"/>
        </w:rPr>
        <w:footnoteRef/>
      </w:r>
      <w:r>
        <w:t xml:space="preserve"> </w:t>
      </w:r>
      <w:r w:rsidR="000E44C1">
        <w:rPr>
          <w:lang w:val="en-CA"/>
        </w:rPr>
        <w:t>The data was randomly created for</w:t>
      </w:r>
      <w:r>
        <w:rPr>
          <w:lang w:val="en-CA"/>
        </w:rPr>
        <w:t xml:space="preserve"> experts signaling High expertise 5% of the time, Medium expertise 15% of the time, and Low expertise 80% of the time. “X” indicates that the marker should be excluded from marking this project</w:t>
      </w:r>
      <w:r w:rsidR="00F54342">
        <w:rPr>
          <w:lang w:val="en-CA"/>
        </w:rPr>
        <w:t xml:space="preserve"> (from entries for ‘mentor’ roles provided on the Projects sheet.</w:t>
      </w:r>
    </w:p>
  </w:footnote>
  <w:footnote w:id="14">
    <w:p w14:paraId="780B933F" w14:textId="6EA995FD" w:rsidR="00A97F9B" w:rsidRPr="00F62B51" w:rsidRDefault="00A97F9B" w:rsidP="00F95D10">
      <w:pPr>
        <w:pStyle w:val="FootnoteText"/>
        <w:rPr>
          <w:lang w:val="en-CA"/>
        </w:rPr>
      </w:pPr>
      <w:r>
        <w:rPr>
          <w:rStyle w:val="FootnoteReference"/>
        </w:rPr>
        <w:footnoteRef/>
      </w:r>
      <w:r>
        <w:t xml:space="preserve"> </w:t>
      </w:r>
      <w:r w:rsidR="00EC1B5F">
        <w:rPr>
          <w:lang w:val="en-CA"/>
        </w:rPr>
        <w:t>Other competition parameters include</w:t>
      </w:r>
      <w:r>
        <w:rPr>
          <w:lang w:val="en-CA"/>
        </w:rPr>
        <w:t>: how many points are used for each criteria,</w:t>
      </w:r>
      <w:r w:rsidR="00E66EF1">
        <w:rPr>
          <w:lang w:val="en-CA"/>
        </w:rPr>
        <w:t xml:space="preserve"> and</w:t>
      </w:r>
      <w:r>
        <w:rPr>
          <w:lang w:val="en-CA"/>
        </w:rPr>
        <w:t xml:space="preserve"> is there a language ladder for scoring. </w:t>
      </w:r>
      <w:r w:rsidR="00F54342">
        <w:rPr>
          <w:lang w:val="en-CA"/>
        </w:rPr>
        <w:t>C</w:t>
      </w:r>
      <w:r>
        <w:rPr>
          <w:lang w:val="en-CA"/>
        </w:rPr>
        <w:t>ompetitions</w:t>
      </w:r>
      <w:r w:rsidR="00F54342">
        <w:rPr>
          <w:lang w:val="en-CA"/>
        </w:rPr>
        <w:t xml:space="preserve"> that use committee evaluations may</w:t>
      </w:r>
      <w:r>
        <w:rPr>
          <w:lang w:val="en-CA"/>
        </w:rPr>
        <w:t xml:space="preserve"> give special roles to a marker, often described as the ‘first-reader’, </w:t>
      </w:r>
      <w:r w:rsidR="00F54342">
        <w:rPr>
          <w:lang w:val="en-CA"/>
        </w:rPr>
        <w:t>giving them</w:t>
      </w:r>
      <w:r>
        <w:rPr>
          <w:lang w:val="en-CA"/>
        </w:rPr>
        <w:t xml:space="preserve"> more influence on final scores for a submission.</w:t>
      </w:r>
    </w:p>
  </w:footnote>
  <w:footnote w:id="15">
    <w:p w14:paraId="6F90F2F2" w14:textId="79B3EB0E" w:rsidR="002026E3" w:rsidRPr="002026E3" w:rsidRDefault="002026E3">
      <w:pPr>
        <w:pStyle w:val="FootnoteText"/>
      </w:pPr>
      <w:r>
        <w:rPr>
          <w:rStyle w:val="FootnoteReference"/>
        </w:rPr>
        <w:footnoteRef/>
      </w:r>
      <w:r>
        <w:t xml:space="preserve"> This is the case in some calls-for-proposal with subtopics specified, or in large general programs like NSERC Discovery Grants program.</w:t>
      </w:r>
    </w:p>
  </w:footnote>
  <w:footnote w:id="16">
    <w:p w14:paraId="271BDF94" w14:textId="52D5C90B" w:rsidR="00B75602" w:rsidRPr="00B75602" w:rsidRDefault="00B75602" w:rsidP="00B75602">
      <w:pPr>
        <w:pStyle w:val="FootnoteText"/>
      </w:pPr>
      <w:r>
        <w:rPr>
          <w:rStyle w:val="FootnoteReference"/>
        </w:rPr>
        <w:footnoteRef/>
      </w:r>
      <w:r>
        <w:t xml:space="preserve"> If a competition has multiple groups of submissions, each with their own awards/prizes, a separate competition workbook </w:t>
      </w:r>
      <w:r w:rsidR="00E66EF1">
        <w:t xml:space="preserve">is typically </w:t>
      </w:r>
      <w:r>
        <w:t xml:space="preserve">created for each group of submissions. </w:t>
      </w:r>
    </w:p>
  </w:footnote>
  <w:footnote w:id="17">
    <w:p w14:paraId="7CEA6AEE" w14:textId="77777777" w:rsidR="00F54342" w:rsidRPr="00CB1DA6" w:rsidRDefault="00F54342" w:rsidP="00F54342">
      <w:pPr>
        <w:pStyle w:val="FootnoteText"/>
      </w:pPr>
      <w:r>
        <w:rPr>
          <w:rStyle w:val="FootnoteReference"/>
        </w:rPr>
        <w:footnoteRef/>
      </w:r>
      <w:r>
        <w:t xml:space="preserve"> See </w:t>
      </w:r>
      <w:hyperlink r:id="rId1" w:history="1">
        <w:r w:rsidRPr="000E09EF">
          <w:rPr>
            <w:rStyle w:val="Hyperlink"/>
          </w:rPr>
          <w:t>https://www.surveysystem.com/sscalc.htm</w:t>
        </w:r>
      </w:hyperlink>
      <w:r>
        <w:t xml:space="preserve"> for an online sample size calculator and a brief discussion of the concept.</w:t>
      </w:r>
    </w:p>
  </w:footnote>
  <w:footnote w:id="18">
    <w:p w14:paraId="402DC2E6" w14:textId="3CD6EDDF" w:rsidR="00614A63" w:rsidRPr="00614A63" w:rsidRDefault="00614A63">
      <w:pPr>
        <w:pStyle w:val="FootnoteText"/>
      </w:pPr>
      <w:r>
        <w:rPr>
          <w:rStyle w:val="FootnoteReference"/>
        </w:rPr>
        <w:footnoteRef/>
      </w:r>
      <w:r>
        <w:t xml:space="preserve"> </w:t>
      </w:r>
      <w:r w:rsidR="001636AE">
        <w:t>The normalization flag is a</w:t>
      </w:r>
      <w:r>
        <w:t>lso accessible on the Results sheet (top row).</w:t>
      </w:r>
    </w:p>
  </w:footnote>
  <w:footnote w:id="19">
    <w:p w14:paraId="55725F94" w14:textId="1B9CCC48" w:rsidR="00B432EF" w:rsidRPr="00817659" w:rsidRDefault="00B432EF" w:rsidP="00B432EF">
      <w:pPr>
        <w:pStyle w:val="FootnoteText"/>
        <w:rPr>
          <w:lang w:val="en-CA"/>
        </w:rPr>
      </w:pPr>
      <w:r>
        <w:rPr>
          <w:rStyle w:val="FootnoteReference"/>
        </w:rPr>
        <w:footnoteRef/>
      </w:r>
      <w:r>
        <w:t xml:space="preserve"> </w:t>
      </w:r>
      <w:r>
        <w:rPr>
          <w:lang w:val="en-CA"/>
        </w:rPr>
        <w:t>In reality, setting the competition parameters is</w:t>
      </w:r>
      <w:r w:rsidR="00F54342">
        <w:rPr>
          <w:lang w:val="en-CA"/>
        </w:rPr>
        <w:t xml:space="preserve"> often</w:t>
      </w:r>
      <w:r>
        <w:rPr>
          <w:lang w:val="en-CA"/>
        </w:rPr>
        <w:t xml:space="preserve"> iterative.</w:t>
      </w:r>
      <w:r w:rsidR="00C16536">
        <w:rPr>
          <w:lang w:val="en-CA"/>
        </w:rPr>
        <w:t xml:space="preserve"> </w:t>
      </w:r>
      <w:r>
        <w:rPr>
          <w:lang w:val="en-CA"/>
        </w:rPr>
        <w:t xml:space="preserve">The organizers typically estimate the number of submissions expected and start recruiting experts. The parameters get </w:t>
      </w:r>
      <w:r w:rsidR="00F54342">
        <w:rPr>
          <w:lang w:val="en-CA"/>
        </w:rPr>
        <w:t>updated</w:t>
      </w:r>
      <w:r>
        <w:rPr>
          <w:lang w:val="en-CA"/>
        </w:rPr>
        <w:t xml:space="preserve"> once the final number of submissions and experts is known. The competition workbook can be created once an upper bound on the number of submissions, markers, criteria and keywords has been established.</w:t>
      </w:r>
    </w:p>
  </w:footnote>
  <w:footnote w:id="20">
    <w:p w14:paraId="4F0B17AF" w14:textId="77777777" w:rsidR="0005544F" w:rsidRPr="008A2BE6" w:rsidRDefault="0005544F" w:rsidP="0005544F">
      <w:pPr>
        <w:pStyle w:val="FootnoteText"/>
      </w:pPr>
      <w:r>
        <w:rPr>
          <w:rStyle w:val="FootnoteReference"/>
        </w:rPr>
        <w:footnoteRef/>
      </w:r>
      <w:r>
        <w:t xml:space="preserve"> In some competitions the applicants need to submit an intent-to-apply notice before the submission. This lets the organizers anticipate approximately how many markers are needed, and what domains of expertise should be addressed by the markers. </w:t>
      </w:r>
    </w:p>
  </w:footnote>
  <w:footnote w:id="21">
    <w:p w14:paraId="1149CA8A" w14:textId="18F910DD" w:rsidR="00B75602" w:rsidRPr="00B75602" w:rsidRDefault="00B75602">
      <w:pPr>
        <w:pStyle w:val="FootnoteText"/>
      </w:pPr>
      <w:r>
        <w:rPr>
          <w:rStyle w:val="FootnoteReference"/>
        </w:rPr>
        <w:footnoteRef/>
      </w:r>
      <w:r>
        <w:t xml:space="preserve"> CoSeT will prompt the user to specify the competition workbook if it is not currently open in Excel.</w:t>
      </w:r>
    </w:p>
  </w:footnote>
  <w:footnote w:id="22">
    <w:p w14:paraId="0DA0140D" w14:textId="50EA0249" w:rsidR="00A97F9B" w:rsidRPr="00580361" w:rsidRDefault="00A97F9B">
      <w:pPr>
        <w:pStyle w:val="FootnoteText"/>
      </w:pPr>
      <w:r>
        <w:rPr>
          <w:rStyle w:val="FootnoteReference"/>
        </w:rPr>
        <w:footnoteRef/>
      </w:r>
      <w:r>
        <w:t xml:space="preserve"> The macros are written in Visual Basic for Applications (VBA).</w:t>
      </w:r>
    </w:p>
  </w:footnote>
  <w:footnote w:id="23">
    <w:p w14:paraId="63384B4F" w14:textId="4B3EFBE2" w:rsidR="00557D12" w:rsidRPr="00557D12" w:rsidRDefault="00557D12">
      <w:pPr>
        <w:pStyle w:val="FootnoteText"/>
      </w:pPr>
      <w:r>
        <w:rPr>
          <w:rStyle w:val="FootnoteReference"/>
        </w:rPr>
        <w:footnoteRef/>
      </w:r>
      <w:r>
        <w:t xml:space="preserve"> See Appendix B for a description of the System Parameters sheet.</w:t>
      </w:r>
    </w:p>
  </w:footnote>
  <w:footnote w:id="24">
    <w:p w14:paraId="44576EBD" w14:textId="377EDE3A" w:rsidR="00557D12" w:rsidRPr="00557D12" w:rsidRDefault="00557D12">
      <w:pPr>
        <w:pStyle w:val="FootnoteText"/>
      </w:pPr>
      <w:r>
        <w:rPr>
          <w:rStyle w:val="FootnoteReference"/>
        </w:rPr>
        <w:footnoteRef/>
      </w:r>
      <w:r>
        <w:t xml:space="preserve"> See Appendix C for a description of the Competition Parameters sheet.</w:t>
      </w:r>
    </w:p>
  </w:footnote>
  <w:footnote w:id="25">
    <w:p w14:paraId="2310C0CD" w14:textId="54CC9BBA" w:rsidR="00016066" w:rsidRPr="00016066" w:rsidRDefault="00016066">
      <w:pPr>
        <w:pStyle w:val="FootnoteText"/>
      </w:pPr>
      <w:r>
        <w:rPr>
          <w:rStyle w:val="FootnoteReference"/>
        </w:rPr>
        <w:footnoteRef/>
      </w:r>
      <w:r>
        <w:t xml:space="preserve"> These modifications mean that the layout of sheets in the competition workbook generally should not be modified – it may make CoSeT misfunction.</w:t>
      </w:r>
    </w:p>
  </w:footnote>
  <w:footnote w:id="26">
    <w:p w14:paraId="472BA36B" w14:textId="00F076CE" w:rsidR="00CC041A" w:rsidRPr="00CC041A" w:rsidRDefault="00CC041A">
      <w:pPr>
        <w:pStyle w:val="FootnoteText"/>
      </w:pPr>
      <w:r>
        <w:rPr>
          <w:rStyle w:val="FootnoteReference"/>
        </w:rPr>
        <w:footnoteRef/>
      </w:r>
      <w:r>
        <w:t xml:space="preserve"> </w:t>
      </w:r>
      <w:r>
        <w:rPr>
          <w:lang w:val="en-CA"/>
        </w:rPr>
        <w:t>Leave on the “</w:t>
      </w:r>
      <w:r w:rsidRPr="00CC041A">
        <w:rPr>
          <w:lang w:val="en-CA"/>
        </w:rPr>
        <w:t>Simulate Marker Responses</w:t>
      </w:r>
      <w:r>
        <w:rPr>
          <w:lang w:val="en-CA"/>
        </w:rPr>
        <w:t>” flag (System Parameters) to have CoSeT generate simulated responses from markers, which more readily lets you test the workflow steps.</w:t>
      </w:r>
      <w:r w:rsidR="00C16536">
        <w:rPr>
          <w:lang w:val="en-CA"/>
        </w:rPr>
        <w:t xml:space="preserve"> </w:t>
      </w:r>
    </w:p>
  </w:footnote>
  <w:footnote w:id="27">
    <w:p w14:paraId="42B62710" w14:textId="77777777" w:rsidR="0087192B" w:rsidRPr="00016066" w:rsidRDefault="0087192B" w:rsidP="0087192B">
      <w:pPr>
        <w:pStyle w:val="FootnoteText"/>
      </w:pPr>
      <w:r>
        <w:rPr>
          <w:rStyle w:val="FootnoteReference"/>
        </w:rPr>
        <w:footnoteRef/>
      </w:r>
      <w:r>
        <w:t xml:space="preserve"> These modifications mean that the layout of sheets in the competition workbook generally should not be modified – it may make CoSeT misfunction.</w:t>
      </w:r>
    </w:p>
  </w:footnote>
  <w:footnote w:id="28">
    <w:p w14:paraId="60AF0AB7" w14:textId="39ACF437" w:rsidR="00AB54F7" w:rsidRPr="00AB54F7" w:rsidRDefault="00AB54F7">
      <w:pPr>
        <w:pStyle w:val="FootnoteText"/>
        <w:rPr>
          <w:lang w:val="en-CA"/>
        </w:rPr>
      </w:pPr>
      <w:r>
        <w:rPr>
          <w:rStyle w:val="FootnoteReference"/>
        </w:rPr>
        <w:footnoteRef/>
      </w:r>
      <w:r>
        <w:t xml:space="preserve"> </w:t>
      </w:r>
      <w:r>
        <w:rPr>
          <w:lang w:val="en-CA"/>
        </w:rPr>
        <w:t>At present,</w:t>
      </w:r>
      <w:r w:rsidR="00F54342">
        <w:rPr>
          <w:lang w:val="en-CA"/>
        </w:rPr>
        <w:t xml:space="preserve"> the sheets in the</w:t>
      </w:r>
      <w:r>
        <w:rPr>
          <w:lang w:val="en-CA"/>
        </w:rPr>
        <w:t xml:space="preserve"> CoSeT</w:t>
      </w:r>
      <w:r w:rsidR="00F54342">
        <w:rPr>
          <w:lang w:val="en-CA"/>
        </w:rPr>
        <w:t xml:space="preserve"> workbook</w:t>
      </w:r>
      <w:r>
        <w:rPr>
          <w:lang w:val="en-CA"/>
        </w:rPr>
        <w:t>, and the sheets in the competition book are not password protected.</w:t>
      </w:r>
    </w:p>
  </w:footnote>
  <w:footnote w:id="29">
    <w:p w14:paraId="1D836C00" w14:textId="6D4A397B" w:rsidR="002A4067" w:rsidRPr="002A4067" w:rsidRDefault="002A4067">
      <w:pPr>
        <w:pStyle w:val="FootnoteText"/>
        <w:rPr>
          <w:lang w:val="en-CA"/>
        </w:rPr>
      </w:pPr>
      <w:r>
        <w:rPr>
          <w:rStyle w:val="FootnoteReference"/>
        </w:rPr>
        <w:footnoteRef/>
      </w:r>
      <w:r>
        <w:t xml:space="preserve"> </w:t>
      </w:r>
      <w:r>
        <w:rPr>
          <w:lang w:val="en-CA"/>
        </w:rPr>
        <w:t>In the limit there is only one keyword for each topic/field.</w:t>
      </w:r>
    </w:p>
  </w:footnote>
  <w:footnote w:id="30">
    <w:p w14:paraId="0D537F8F" w14:textId="745D1C01" w:rsidR="00316B7E" w:rsidRPr="00316B7E" w:rsidRDefault="00316B7E">
      <w:pPr>
        <w:pStyle w:val="FootnoteText"/>
        <w:rPr>
          <w:lang w:val="en-CA"/>
        </w:rPr>
      </w:pPr>
      <w:r>
        <w:rPr>
          <w:rStyle w:val="FootnoteReference"/>
        </w:rPr>
        <w:footnoteRef/>
      </w:r>
      <w:r>
        <w:t xml:space="preserve"> The folder </w:t>
      </w:r>
      <w:r w:rsidRPr="002A4067">
        <w:rPr>
          <w:b/>
          <w:bCs/>
        </w:rPr>
        <w:t>Sample 157P 72M 5C 4R 15K</w:t>
      </w:r>
      <w:r>
        <w:t xml:space="preserve"> in the CoSeT release contains this clustered competition example.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928DE"/>
    <w:multiLevelType w:val="hybridMultilevel"/>
    <w:tmpl w:val="15EC5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243EC"/>
    <w:multiLevelType w:val="hybridMultilevel"/>
    <w:tmpl w:val="09AEC2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B5DD9"/>
    <w:multiLevelType w:val="hybridMultilevel"/>
    <w:tmpl w:val="23FCC3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7223B"/>
    <w:multiLevelType w:val="hybridMultilevel"/>
    <w:tmpl w:val="EFD08D6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422FE"/>
    <w:multiLevelType w:val="hybridMultilevel"/>
    <w:tmpl w:val="32E26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C0F09"/>
    <w:multiLevelType w:val="multilevel"/>
    <w:tmpl w:val="DC542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A1738"/>
    <w:multiLevelType w:val="hybridMultilevel"/>
    <w:tmpl w:val="DFC64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ED0F3E"/>
    <w:multiLevelType w:val="hybridMultilevel"/>
    <w:tmpl w:val="DAE2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B7F41"/>
    <w:multiLevelType w:val="hybridMultilevel"/>
    <w:tmpl w:val="5838C7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56125"/>
    <w:multiLevelType w:val="hybridMultilevel"/>
    <w:tmpl w:val="3008316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0" w15:restartNumberingAfterBreak="0">
    <w:nsid w:val="1A513AC1"/>
    <w:multiLevelType w:val="hybridMultilevel"/>
    <w:tmpl w:val="90F0A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16ECA"/>
    <w:multiLevelType w:val="hybridMultilevel"/>
    <w:tmpl w:val="4ED6F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200458"/>
    <w:multiLevelType w:val="hybridMultilevel"/>
    <w:tmpl w:val="09AEC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700FD0"/>
    <w:multiLevelType w:val="hybridMultilevel"/>
    <w:tmpl w:val="FF4CB2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E46AE8"/>
    <w:multiLevelType w:val="hybridMultilevel"/>
    <w:tmpl w:val="0F1AB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411C36"/>
    <w:multiLevelType w:val="hybridMultilevel"/>
    <w:tmpl w:val="ECA05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E20672"/>
    <w:multiLevelType w:val="hybridMultilevel"/>
    <w:tmpl w:val="FA1E1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2B2932"/>
    <w:multiLevelType w:val="hybridMultilevel"/>
    <w:tmpl w:val="159C6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62AED"/>
    <w:multiLevelType w:val="hybridMultilevel"/>
    <w:tmpl w:val="34B0A4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38540D8"/>
    <w:multiLevelType w:val="hybridMultilevel"/>
    <w:tmpl w:val="9AA2A8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68046A"/>
    <w:multiLevelType w:val="hybridMultilevel"/>
    <w:tmpl w:val="1B4C7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CC6A08"/>
    <w:multiLevelType w:val="hybridMultilevel"/>
    <w:tmpl w:val="F4364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5D6918"/>
    <w:multiLevelType w:val="hybridMultilevel"/>
    <w:tmpl w:val="24762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42195C"/>
    <w:multiLevelType w:val="hybridMultilevel"/>
    <w:tmpl w:val="34E6B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4D4376"/>
    <w:multiLevelType w:val="hybridMultilevel"/>
    <w:tmpl w:val="89E48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463A82"/>
    <w:multiLevelType w:val="hybridMultilevel"/>
    <w:tmpl w:val="80608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996499"/>
    <w:multiLevelType w:val="hybridMultilevel"/>
    <w:tmpl w:val="087AA3A0"/>
    <w:lvl w:ilvl="0" w:tplc="04090003">
      <w:start w:val="1"/>
      <w:numFmt w:val="bullet"/>
      <w:lvlText w:val="o"/>
      <w:lvlJc w:val="left"/>
      <w:pPr>
        <w:ind w:left="768" w:hanging="360"/>
      </w:pPr>
      <w:rPr>
        <w:rFonts w:ascii="Courier New" w:hAnsi="Courier New" w:cs="Courier New"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7" w15:restartNumberingAfterBreak="0">
    <w:nsid w:val="48470B5E"/>
    <w:multiLevelType w:val="hybridMultilevel"/>
    <w:tmpl w:val="9E4A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E403AF"/>
    <w:multiLevelType w:val="hybridMultilevel"/>
    <w:tmpl w:val="24762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6E5D4C"/>
    <w:multiLevelType w:val="hybridMultilevel"/>
    <w:tmpl w:val="119CECA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15:restartNumberingAfterBreak="0">
    <w:nsid w:val="4C7276B0"/>
    <w:multiLevelType w:val="hybridMultilevel"/>
    <w:tmpl w:val="08B0C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1F5D89"/>
    <w:multiLevelType w:val="hybridMultilevel"/>
    <w:tmpl w:val="3426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C419A7"/>
    <w:multiLevelType w:val="hybridMultilevel"/>
    <w:tmpl w:val="8BFE09C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662314D"/>
    <w:multiLevelType w:val="hybridMultilevel"/>
    <w:tmpl w:val="14383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D198A"/>
    <w:multiLevelType w:val="multilevel"/>
    <w:tmpl w:val="FBC2E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86374D"/>
    <w:multiLevelType w:val="multilevel"/>
    <w:tmpl w:val="708C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4C595E"/>
    <w:multiLevelType w:val="hybridMultilevel"/>
    <w:tmpl w:val="8C8E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533FEF"/>
    <w:multiLevelType w:val="hybridMultilevel"/>
    <w:tmpl w:val="65388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60114F"/>
    <w:multiLevelType w:val="hybridMultilevel"/>
    <w:tmpl w:val="6A247E8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136640"/>
    <w:multiLevelType w:val="hybridMultilevel"/>
    <w:tmpl w:val="FEEAF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2D6350"/>
    <w:multiLevelType w:val="hybridMultilevel"/>
    <w:tmpl w:val="8878E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7A2292"/>
    <w:multiLevelType w:val="hybridMultilevel"/>
    <w:tmpl w:val="F8C42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18335A"/>
    <w:multiLevelType w:val="hybridMultilevel"/>
    <w:tmpl w:val="6AE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A67984"/>
    <w:multiLevelType w:val="hybridMultilevel"/>
    <w:tmpl w:val="266EA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4B0934"/>
    <w:multiLevelType w:val="hybridMultilevel"/>
    <w:tmpl w:val="09AEC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A754D7"/>
    <w:multiLevelType w:val="hybridMultilevel"/>
    <w:tmpl w:val="2C4A7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E94E72"/>
    <w:multiLevelType w:val="hybridMultilevel"/>
    <w:tmpl w:val="82D469E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FC6705"/>
    <w:multiLevelType w:val="hybridMultilevel"/>
    <w:tmpl w:val="09AEC2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836339"/>
    <w:multiLevelType w:val="hybridMultilevel"/>
    <w:tmpl w:val="81669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BA671A"/>
    <w:multiLevelType w:val="hybridMultilevel"/>
    <w:tmpl w:val="25DE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11"/>
  </w:num>
  <w:num w:numId="3">
    <w:abstractNumId w:val="38"/>
  </w:num>
  <w:num w:numId="4">
    <w:abstractNumId w:val="2"/>
  </w:num>
  <w:num w:numId="5">
    <w:abstractNumId w:val="26"/>
  </w:num>
  <w:num w:numId="6">
    <w:abstractNumId w:val="19"/>
  </w:num>
  <w:num w:numId="7">
    <w:abstractNumId w:val="4"/>
  </w:num>
  <w:num w:numId="8">
    <w:abstractNumId w:val="40"/>
  </w:num>
  <w:num w:numId="9">
    <w:abstractNumId w:val="0"/>
  </w:num>
  <w:num w:numId="10">
    <w:abstractNumId w:val="42"/>
  </w:num>
  <w:num w:numId="11">
    <w:abstractNumId w:val="46"/>
  </w:num>
  <w:num w:numId="12">
    <w:abstractNumId w:val="30"/>
  </w:num>
  <w:num w:numId="13">
    <w:abstractNumId w:val="27"/>
  </w:num>
  <w:num w:numId="14">
    <w:abstractNumId w:val="48"/>
  </w:num>
  <w:num w:numId="15">
    <w:abstractNumId w:val="28"/>
  </w:num>
  <w:num w:numId="16">
    <w:abstractNumId w:val="31"/>
  </w:num>
  <w:num w:numId="17">
    <w:abstractNumId w:val="3"/>
  </w:num>
  <w:num w:numId="18">
    <w:abstractNumId w:val="49"/>
  </w:num>
  <w:num w:numId="19">
    <w:abstractNumId w:val="17"/>
  </w:num>
  <w:num w:numId="20">
    <w:abstractNumId w:val="36"/>
  </w:num>
  <w:num w:numId="21">
    <w:abstractNumId w:val="41"/>
  </w:num>
  <w:num w:numId="22">
    <w:abstractNumId w:val="23"/>
  </w:num>
  <w:num w:numId="23">
    <w:abstractNumId w:val="1"/>
  </w:num>
  <w:num w:numId="24">
    <w:abstractNumId w:val="12"/>
  </w:num>
  <w:num w:numId="25">
    <w:abstractNumId w:val="14"/>
  </w:num>
  <w:num w:numId="26">
    <w:abstractNumId w:val="32"/>
  </w:num>
  <w:num w:numId="27">
    <w:abstractNumId w:val="18"/>
  </w:num>
  <w:num w:numId="28">
    <w:abstractNumId w:val="25"/>
  </w:num>
  <w:num w:numId="29">
    <w:abstractNumId w:val="39"/>
  </w:num>
  <w:num w:numId="30">
    <w:abstractNumId w:val="21"/>
  </w:num>
  <w:num w:numId="31">
    <w:abstractNumId w:val="10"/>
  </w:num>
  <w:num w:numId="32">
    <w:abstractNumId w:val="16"/>
  </w:num>
  <w:num w:numId="33">
    <w:abstractNumId w:val="29"/>
  </w:num>
  <w:num w:numId="34">
    <w:abstractNumId w:val="6"/>
  </w:num>
  <w:num w:numId="35">
    <w:abstractNumId w:val="22"/>
  </w:num>
  <w:num w:numId="36">
    <w:abstractNumId w:val="8"/>
  </w:num>
  <w:num w:numId="37">
    <w:abstractNumId w:val="24"/>
  </w:num>
  <w:num w:numId="38">
    <w:abstractNumId w:val="43"/>
  </w:num>
  <w:num w:numId="39">
    <w:abstractNumId w:val="37"/>
  </w:num>
  <w:num w:numId="40">
    <w:abstractNumId w:val="33"/>
  </w:num>
  <w:num w:numId="41">
    <w:abstractNumId w:val="15"/>
  </w:num>
  <w:num w:numId="42">
    <w:abstractNumId w:val="44"/>
  </w:num>
  <w:num w:numId="43">
    <w:abstractNumId w:val="47"/>
  </w:num>
  <w:num w:numId="44">
    <w:abstractNumId w:val="7"/>
  </w:num>
  <w:num w:numId="45">
    <w:abstractNumId w:val="5"/>
  </w:num>
  <w:num w:numId="46">
    <w:abstractNumId w:val="35"/>
  </w:num>
  <w:num w:numId="47">
    <w:abstractNumId w:val="34"/>
  </w:num>
  <w:num w:numId="48">
    <w:abstractNumId w:val="13"/>
  </w:num>
  <w:num w:numId="49">
    <w:abstractNumId w:val="9"/>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EA0"/>
    <w:rsid w:val="00016066"/>
    <w:rsid w:val="0005544F"/>
    <w:rsid w:val="00063F5D"/>
    <w:rsid w:val="00072B34"/>
    <w:rsid w:val="00092C8E"/>
    <w:rsid w:val="00096114"/>
    <w:rsid w:val="000B7EED"/>
    <w:rsid w:val="000C7A16"/>
    <w:rsid w:val="000E44C1"/>
    <w:rsid w:val="001264C3"/>
    <w:rsid w:val="00132B3F"/>
    <w:rsid w:val="001455D2"/>
    <w:rsid w:val="00157DD5"/>
    <w:rsid w:val="001636AE"/>
    <w:rsid w:val="00171896"/>
    <w:rsid w:val="00172EF2"/>
    <w:rsid w:val="00175F87"/>
    <w:rsid w:val="00176E61"/>
    <w:rsid w:val="001A535C"/>
    <w:rsid w:val="001B4BD5"/>
    <w:rsid w:val="001E5E66"/>
    <w:rsid w:val="001F2CC0"/>
    <w:rsid w:val="001F356D"/>
    <w:rsid w:val="001F3C1B"/>
    <w:rsid w:val="00201EAB"/>
    <w:rsid w:val="002026E3"/>
    <w:rsid w:val="002159FF"/>
    <w:rsid w:val="00216C3F"/>
    <w:rsid w:val="0022114F"/>
    <w:rsid w:val="00221759"/>
    <w:rsid w:val="00240C6B"/>
    <w:rsid w:val="00265CCE"/>
    <w:rsid w:val="00277ECE"/>
    <w:rsid w:val="002A4067"/>
    <w:rsid w:val="002A445A"/>
    <w:rsid w:val="002E0EEB"/>
    <w:rsid w:val="003013D1"/>
    <w:rsid w:val="00316B7E"/>
    <w:rsid w:val="003310E8"/>
    <w:rsid w:val="00334EA9"/>
    <w:rsid w:val="003435BE"/>
    <w:rsid w:val="00352D14"/>
    <w:rsid w:val="00360506"/>
    <w:rsid w:val="00361F03"/>
    <w:rsid w:val="0037178F"/>
    <w:rsid w:val="00373C4A"/>
    <w:rsid w:val="003970B8"/>
    <w:rsid w:val="003B7245"/>
    <w:rsid w:val="003C271D"/>
    <w:rsid w:val="003C7B2D"/>
    <w:rsid w:val="00402F27"/>
    <w:rsid w:val="00414F8D"/>
    <w:rsid w:val="0045758B"/>
    <w:rsid w:val="0046647F"/>
    <w:rsid w:val="00467640"/>
    <w:rsid w:val="0048287E"/>
    <w:rsid w:val="004846A4"/>
    <w:rsid w:val="004A6C15"/>
    <w:rsid w:val="004C0A9C"/>
    <w:rsid w:val="004C2999"/>
    <w:rsid w:val="004F30BD"/>
    <w:rsid w:val="00502CA6"/>
    <w:rsid w:val="0051684E"/>
    <w:rsid w:val="00557D12"/>
    <w:rsid w:val="005647C3"/>
    <w:rsid w:val="0056576B"/>
    <w:rsid w:val="00566702"/>
    <w:rsid w:val="0058023F"/>
    <w:rsid w:val="00580361"/>
    <w:rsid w:val="00585237"/>
    <w:rsid w:val="00594176"/>
    <w:rsid w:val="005C5F25"/>
    <w:rsid w:val="005C634D"/>
    <w:rsid w:val="005E607E"/>
    <w:rsid w:val="005F5FDE"/>
    <w:rsid w:val="00604EDB"/>
    <w:rsid w:val="00605ED4"/>
    <w:rsid w:val="006145A8"/>
    <w:rsid w:val="00614A63"/>
    <w:rsid w:val="00626988"/>
    <w:rsid w:val="006273F7"/>
    <w:rsid w:val="00656D03"/>
    <w:rsid w:val="00662F8A"/>
    <w:rsid w:val="0067130C"/>
    <w:rsid w:val="00677EB1"/>
    <w:rsid w:val="006B6971"/>
    <w:rsid w:val="006C64A4"/>
    <w:rsid w:val="006D74B4"/>
    <w:rsid w:val="006F0EC5"/>
    <w:rsid w:val="007002E1"/>
    <w:rsid w:val="00701569"/>
    <w:rsid w:val="00723F2A"/>
    <w:rsid w:val="00744E7F"/>
    <w:rsid w:val="00762859"/>
    <w:rsid w:val="007A6E51"/>
    <w:rsid w:val="007E6A02"/>
    <w:rsid w:val="00817659"/>
    <w:rsid w:val="008340C8"/>
    <w:rsid w:val="00834384"/>
    <w:rsid w:val="00841BA9"/>
    <w:rsid w:val="0085173D"/>
    <w:rsid w:val="0087192B"/>
    <w:rsid w:val="008A2BE6"/>
    <w:rsid w:val="008F4055"/>
    <w:rsid w:val="00904A96"/>
    <w:rsid w:val="00906786"/>
    <w:rsid w:val="00907053"/>
    <w:rsid w:val="00907888"/>
    <w:rsid w:val="009242C7"/>
    <w:rsid w:val="00943CBA"/>
    <w:rsid w:val="0096403E"/>
    <w:rsid w:val="00982D7F"/>
    <w:rsid w:val="009A7D9A"/>
    <w:rsid w:val="009B1C03"/>
    <w:rsid w:val="009B48C9"/>
    <w:rsid w:val="009D105C"/>
    <w:rsid w:val="009E18E3"/>
    <w:rsid w:val="00A11093"/>
    <w:rsid w:val="00A13D86"/>
    <w:rsid w:val="00A22E61"/>
    <w:rsid w:val="00A4478A"/>
    <w:rsid w:val="00A51032"/>
    <w:rsid w:val="00A76F78"/>
    <w:rsid w:val="00A8188D"/>
    <w:rsid w:val="00A83770"/>
    <w:rsid w:val="00A934D0"/>
    <w:rsid w:val="00A97F9B"/>
    <w:rsid w:val="00AA1C56"/>
    <w:rsid w:val="00AA39ED"/>
    <w:rsid w:val="00AA5753"/>
    <w:rsid w:val="00AB54F7"/>
    <w:rsid w:val="00AE0645"/>
    <w:rsid w:val="00AE27DC"/>
    <w:rsid w:val="00B10A31"/>
    <w:rsid w:val="00B13429"/>
    <w:rsid w:val="00B203B2"/>
    <w:rsid w:val="00B22121"/>
    <w:rsid w:val="00B35A9F"/>
    <w:rsid w:val="00B36E41"/>
    <w:rsid w:val="00B432EF"/>
    <w:rsid w:val="00B4398D"/>
    <w:rsid w:val="00B471B5"/>
    <w:rsid w:val="00B569B5"/>
    <w:rsid w:val="00B670B5"/>
    <w:rsid w:val="00B75602"/>
    <w:rsid w:val="00B76396"/>
    <w:rsid w:val="00BA6DF5"/>
    <w:rsid w:val="00C05376"/>
    <w:rsid w:val="00C16536"/>
    <w:rsid w:val="00C21176"/>
    <w:rsid w:val="00C40148"/>
    <w:rsid w:val="00C506E2"/>
    <w:rsid w:val="00C720B3"/>
    <w:rsid w:val="00C840FA"/>
    <w:rsid w:val="00CA0AC9"/>
    <w:rsid w:val="00CA41EE"/>
    <w:rsid w:val="00CB1C7C"/>
    <w:rsid w:val="00CB1DA6"/>
    <w:rsid w:val="00CC041A"/>
    <w:rsid w:val="00CD6EA0"/>
    <w:rsid w:val="00D2601B"/>
    <w:rsid w:val="00D37950"/>
    <w:rsid w:val="00D675D4"/>
    <w:rsid w:val="00DA7EDF"/>
    <w:rsid w:val="00DB0C66"/>
    <w:rsid w:val="00DD26A2"/>
    <w:rsid w:val="00DE52CC"/>
    <w:rsid w:val="00DE6C30"/>
    <w:rsid w:val="00DF448B"/>
    <w:rsid w:val="00DF7FB9"/>
    <w:rsid w:val="00E4008C"/>
    <w:rsid w:val="00E40DFC"/>
    <w:rsid w:val="00E45B00"/>
    <w:rsid w:val="00E66EF1"/>
    <w:rsid w:val="00E71EC2"/>
    <w:rsid w:val="00E77830"/>
    <w:rsid w:val="00E860D0"/>
    <w:rsid w:val="00EC05AB"/>
    <w:rsid w:val="00EC1B5F"/>
    <w:rsid w:val="00EC1F74"/>
    <w:rsid w:val="00ED6EF1"/>
    <w:rsid w:val="00F308A8"/>
    <w:rsid w:val="00F41BE8"/>
    <w:rsid w:val="00F54342"/>
    <w:rsid w:val="00F866F9"/>
    <w:rsid w:val="00F95D10"/>
    <w:rsid w:val="00FB56EA"/>
    <w:rsid w:val="00FE3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69E11"/>
  <w15:chartTrackingRefBased/>
  <w15:docId w15:val="{6F5A8266-571E-4952-BEDD-E694ED67B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D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44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5D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EA0"/>
    <w:pPr>
      <w:ind w:left="720"/>
      <w:contextualSpacing/>
    </w:pPr>
  </w:style>
  <w:style w:type="character" w:styleId="Hyperlink">
    <w:name w:val="Hyperlink"/>
    <w:basedOn w:val="DefaultParagraphFont"/>
    <w:uiPriority w:val="99"/>
    <w:unhideWhenUsed/>
    <w:rsid w:val="00B36E41"/>
    <w:rPr>
      <w:color w:val="0563C1"/>
      <w:u w:val="single"/>
    </w:rPr>
  </w:style>
  <w:style w:type="paragraph" w:styleId="FootnoteText">
    <w:name w:val="footnote text"/>
    <w:basedOn w:val="Normal"/>
    <w:link w:val="FootnoteTextChar"/>
    <w:uiPriority w:val="99"/>
    <w:unhideWhenUsed/>
    <w:rsid w:val="006F0EC5"/>
    <w:pPr>
      <w:spacing w:after="0" w:line="240" w:lineRule="auto"/>
    </w:pPr>
    <w:rPr>
      <w:sz w:val="20"/>
      <w:szCs w:val="20"/>
    </w:rPr>
  </w:style>
  <w:style w:type="character" w:customStyle="1" w:styleId="FootnoteTextChar">
    <w:name w:val="Footnote Text Char"/>
    <w:basedOn w:val="DefaultParagraphFont"/>
    <w:link w:val="FootnoteText"/>
    <w:uiPriority w:val="99"/>
    <w:rsid w:val="006F0EC5"/>
    <w:rPr>
      <w:sz w:val="20"/>
      <w:szCs w:val="20"/>
    </w:rPr>
  </w:style>
  <w:style w:type="character" w:styleId="FootnoteReference">
    <w:name w:val="footnote reference"/>
    <w:basedOn w:val="DefaultParagraphFont"/>
    <w:uiPriority w:val="99"/>
    <w:semiHidden/>
    <w:unhideWhenUsed/>
    <w:rsid w:val="006F0EC5"/>
    <w:rPr>
      <w:vertAlign w:val="superscript"/>
    </w:rPr>
  </w:style>
  <w:style w:type="character" w:customStyle="1" w:styleId="Heading2Char">
    <w:name w:val="Heading 2 Char"/>
    <w:basedOn w:val="DefaultParagraphFont"/>
    <w:link w:val="Heading2"/>
    <w:uiPriority w:val="9"/>
    <w:rsid w:val="00DF448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F7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95D10"/>
    <w:rPr>
      <w:color w:val="605E5C"/>
      <w:shd w:val="clear" w:color="auto" w:fill="E1DFDD"/>
    </w:rPr>
  </w:style>
  <w:style w:type="character" w:customStyle="1" w:styleId="Heading1Char">
    <w:name w:val="Heading 1 Char"/>
    <w:basedOn w:val="DefaultParagraphFont"/>
    <w:link w:val="Heading1"/>
    <w:uiPriority w:val="9"/>
    <w:rsid w:val="00F95D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5D10"/>
    <w:pPr>
      <w:outlineLvl w:val="9"/>
    </w:pPr>
  </w:style>
  <w:style w:type="character" w:customStyle="1" w:styleId="Heading3Char">
    <w:name w:val="Heading 3 Char"/>
    <w:basedOn w:val="DefaultParagraphFont"/>
    <w:link w:val="Heading3"/>
    <w:uiPriority w:val="9"/>
    <w:rsid w:val="00F95D10"/>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F95D10"/>
    <w:pPr>
      <w:spacing w:after="100"/>
    </w:pPr>
  </w:style>
  <w:style w:type="paragraph" w:styleId="TOC2">
    <w:name w:val="toc 2"/>
    <w:basedOn w:val="Normal"/>
    <w:next w:val="Normal"/>
    <w:autoRedefine/>
    <w:uiPriority w:val="39"/>
    <w:unhideWhenUsed/>
    <w:rsid w:val="00F95D10"/>
    <w:pPr>
      <w:spacing w:after="100"/>
      <w:ind w:left="220"/>
    </w:pPr>
  </w:style>
  <w:style w:type="paragraph" w:styleId="TOC3">
    <w:name w:val="toc 3"/>
    <w:basedOn w:val="Normal"/>
    <w:next w:val="Normal"/>
    <w:autoRedefine/>
    <w:uiPriority w:val="39"/>
    <w:unhideWhenUsed/>
    <w:rsid w:val="00F95D10"/>
    <w:pPr>
      <w:spacing w:after="100"/>
      <w:ind w:left="440"/>
    </w:pPr>
  </w:style>
  <w:style w:type="character" w:styleId="CommentReference">
    <w:name w:val="annotation reference"/>
    <w:basedOn w:val="DefaultParagraphFont"/>
    <w:uiPriority w:val="99"/>
    <w:semiHidden/>
    <w:unhideWhenUsed/>
    <w:rsid w:val="006145A8"/>
    <w:rPr>
      <w:sz w:val="16"/>
      <w:szCs w:val="16"/>
    </w:rPr>
  </w:style>
  <w:style w:type="paragraph" w:styleId="CommentText">
    <w:name w:val="annotation text"/>
    <w:basedOn w:val="Normal"/>
    <w:link w:val="CommentTextChar"/>
    <w:uiPriority w:val="99"/>
    <w:semiHidden/>
    <w:unhideWhenUsed/>
    <w:rsid w:val="006145A8"/>
    <w:pPr>
      <w:spacing w:line="240" w:lineRule="auto"/>
    </w:pPr>
    <w:rPr>
      <w:sz w:val="20"/>
      <w:szCs w:val="20"/>
    </w:rPr>
  </w:style>
  <w:style w:type="character" w:customStyle="1" w:styleId="CommentTextChar">
    <w:name w:val="Comment Text Char"/>
    <w:basedOn w:val="DefaultParagraphFont"/>
    <w:link w:val="CommentText"/>
    <w:uiPriority w:val="99"/>
    <w:semiHidden/>
    <w:rsid w:val="006145A8"/>
    <w:rPr>
      <w:sz w:val="20"/>
      <w:szCs w:val="20"/>
    </w:rPr>
  </w:style>
  <w:style w:type="paragraph" w:styleId="CommentSubject">
    <w:name w:val="annotation subject"/>
    <w:basedOn w:val="CommentText"/>
    <w:next w:val="CommentText"/>
    <w:link w:val="CommentSubjectChar"/>
    <w:uiPriority w:val="99"/>
    <w:semiHidden/>
    <w:unhideWhenUsed/>
    <w:rsid w:val="006145A8"/>
    <w:rPr>
      <w:b/>
      <w:bCs/>
    </w:rPr>
  </w:style>
  <w:style w:type="character" w:customStyle="1" w:styleId="CommentSubjectChar">
    <w:name w:val="Comment Subject Char"/>
    <w:basedOn w:val="CommentTextChar"/>
    <w:link w:val="CommentSubject"/>
    <w:uiPriority w:val="99"/>
    <w:semiHidden/>
    <w:rsid w:val="006145A8"/>
    <w:rPr>
      <w:b/>
      <w:bCs/>
      <w:sz w:val="20"/>
      <w:szCs w:val="20"/>
    </w:rPr>
  </w:style>
  <w:style w:type="paragraph" w:styleId="NoSpacing">
    <w:name w:val="No Spacing"/>
    <w:uiPriority w:val="1"/>
    <w:qFormat/>
    <w:rsid w:val="005E607E"/>
    <w:pPr>
      <w:spacing w:after="0" w:line="240" w:lineRule="auto"/>
    </w:pPr>
  </w:style>
  <w:style w:type="paragraph" w:styleId="Header">
    <w:name w:val="header"/>
    <w:basedOn w:val="Normal"/>
    <w:link w:val="HeaderChar"/>
    <w:uiPriority w:val="99"/>
    <w:unhideWhenUsed/>
    <w:rsid w:val="00A837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770"/>
  </w:style>
  <w:style w:type="paragraph" w:styleId="Footer">
    <w:name w:val="footer"/>
    <w:basedOn w:val="Normal"/>
    <w:link w:val="FooterChar"/>
    <w:uiPriority w:val="99"/>
    <w:unhideWhenUsed/>
    <w:rsid w:val="00A837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770"/>
  </w:style>
  <w:style w:type="paragraph" w:styleId="Caption">
    <w:name w:val="caption"/>
    <w:basedOn w:val="Normal"/>
    <w:next w:val="Normal"/>
    <w:uiPriority w:val="35"/>
    <w:unhideWhenUsed/>
    <w:qFormat/>
    <w:rsid w:val="0087192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7192B"/>
    <w:pPr>
      <w:spacing w:after="0"/>
    </w:pPr>
  </w:style>
  <w:style w:type="character" w:styleId="Strong">
    <w:name w:val="Strong"/>
    <w:basedOn w:val="DefaultParagraphFont"/>
    <w:uiPriority w:val="22"/>
    <w:qFormat/>
    <w:rsid w:val="002A4067"/>
    <w:rPr>
      <w:b/>
      <w:bCs/>
    </w:rPr>
  </w:style>
  <w:style w:type="character" w:customStyle="1" w:styleId="object">
    <w:name w:val="object"/>
    <w:basedOn w:val="DefaultParagraphFont"/>
    <w:rsid w:val="002A4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600849">
      <w:bodyDiv w:val="1"/>
      <w:marLeft w:val="0"/>
      <w:marRight w:val="0"/>
      <w:marTop w:val="0"/>
      <w:marBottom w:val="0"/>
      <w:divBdr>
        <w:top w:val="none" w:sz="0" w:space="0" w:color="auto"/>
        <w:left w:val="none" w:sz="0" w:space="0" w:color="auto"/>
        <w:bottom w:val="none" w:sz="0" w:space="0" w:color="auto"/>
        <w:right w:val="none" w:sz="0" w:space="0" w:color="auto"/>
      </w:divBdr>
    </w:div>
    <w:div w:id="1393236954">
      <w:bodyDiv w:val="1"/>
      <w:marLeft w:val="0"/>
      <w:marRight w:val="0"/>
      <w:marTop w:val="0"/>
      <w:marBottom w:val="0"/>
      <w:divBdr>
        <w:top w:val="none" w:sz="0" w:space="0" w:color="auto"/>
        <w:left w:val="none" w:sz="0" w:space="0" w:color="auto"/>
        <w:bottom w:val="none" w:sz="0" w:space="0" w:color="auto"/>
        <w:right w:val="none" w:sz="0" w:space="0" w:color="auto"/>
      </w:divBdr>
    </w:div>
    <w:div w:id="1602639101">
      <w:bodyDiv w:val="1"/>
      <w:marLeft w:val="0"/>
      <w:marRight w:val="0"/>
      <w:marTop w:val="0"/>
      <w:marBottom w:val="0"/>
      <w:divBdr>
        <w:top w:val="none" w:sz="0" w:space="0" w:color="auto"/>
        <w:left w:val="none" w:sz="0" w:space="0" w:color="auto"/>
        <w:bottom w:val="none" w:sz="0" w:space="0" w:color="auto"/>
        <w:right w:val="none" w:sz="0" w:space="0" w:color="auto"/>
      </w:divBdr>
      <w:divsChild>
        <w:div w:id="1546289143">
          <w:marLeft w:val="0"/>
          <w:marRight w:val="0"/>
          <w:marTop w:val="0"/>
          <w:marBottom w:val="0"/>
          <w:divBdr>
            <w:top w:val="none" w:sz="0" w:space="0" w:color="auto"/>
            <w:left w:val="none" w:sz="0" w:space="0" w:color="auto"/>
            <w:bottom w:val="none" w:sz="0" w:space="0" w:color="auto"/>
            <w:right w:val="none" w:sz="0" w:space="0" w:color="auto"/>
          </w:divBdr>
        </w:div>
        <w:div w:id="1722746095">
          <w:marLeft w:val="0"/>
          <w:marRight w:val="0"/>
          <w:marTop w:val="0"/>
          <w:marBottom w:val="0"/>
          <w:divBdr>
            <w:top w:val="none" w:sz="0" w:space="0" w:color="auto"/>
            <w:left w:val="none" w:sz="0" w:space="0" w:color="auto"/>
            <w:bottom w:val="none" w:sz="0" w:space="0" w:color="auto"/>
            <w:right w:val="none" w:sz="0" w:space="0" w:color="auto"/>
          </w:divBdr>
        </w:div>
        <w:div w:id="1024090358">
          <w:marLeft w:val="0"/>
          <w:marRight w:val="0"/>
          <w:marTop w:val="0"/>
          <w:marBottom w:val="0"/>
          <w:divBdr>
            <w:top w:val="none" w:sz="0" w:space="0" w:color="auto"/>
            <w:left w:val="none" w:sz="0" w:space="0" w:color="auto"/>
            <w:bottom w:val="none" w:sz="0" w:space="0" w:color="auto"/>
            <w:right w:val="none" w:sz="0" w:space="0" w:color="auto"/>
          </w:divBdr>
        </w:div>
        <w:div w:id="1706563003">
          <w:marLeft w:val="0"/>
          <w:marRight w:val="0"/>
          <w:marTop w:val="0"/>
          <w:marBottom w:val="0"/>
          <w:divBdr>
            <w:top w:val="none" w:sz="0" w:space="0" w:color="auto"/>
            <w:left w:val="none" w:sz="0" w:space="0" w:color="auto"/>
            <w:bottom w:val="none" w:sz="0" w:space="0" w:color="auto"/>
            <w:right w:val="none" w:sz="0" w:space="0" w:color="auto"/>
          </w:divBdr>
        </w:div>
        <w:div w:id="789587153">
          <w:marLeft w:val="0"/>
          <w:marRight w:val="0"/>
          <w:marTop w:val="0"/>
          <w:marBottom w:val="0"/>
          <w:divBdr>
            <w:top w:val="none" w:sz="0" w:space="0" w:color="auto"/>
            <w:left w:val="none" w:sz="0" w:space="0" w:color="auto"/>
            <w:bottom w:val="none" w:sz="0" w:space="0" w:color="auto"/>
            <w:right w:val="none" w:sz="0" w:space="0" w:color="auto"/>
          </w:divBdr>
        </w:div>
        <w:div w:id="1968467630">
          <w:marLeft w:val="0"/>
          <w:marRight w:val="0"/>
          <w:marTop w:val="0"/>
          <w:marBottom w:val="0"/>
          <w:divBdr>
            <w:top w:val="none" w:sz="0" w:space="0" w:color="auto"/>
            <w:left w:val="none" w:sz="0" w:space="0" w:color="auto"/>
            <w:bottom w:val="none" w:sz="0" w:space="0" w:color="auto"/>
            <w:right w:val="none" w:sz="0" w:space="0" w:color="auto"/>
          </w:divBdr>
        </w:div>
        <w:div w:id="1059670949">
          <w:marLeft w:val="0"/>
          <w:marRight w:val="0"/>
          <w:marTop w:val="0"/>
          <w:marBottom w:val="0"/>
          <w:divBdr>
            <w:top w:val="none" w:sz="0" w:space="0" w:color="auto"/>
            <w:left w:val="none" w:sz="0" w:space="0" w:color="auto"/>
            <w:bottom w:val="none" w:sz="0" w:space="0" w:color="auto"/>
            <w:right w:val="none" w:sz="0" w:space="0" w:color="auto"/>
          </w:divBdr>
        </w:div>
        <w:div w:id="385834097">
          <w:marLeft w:val="0"/>
          <w:marRight w:val="0"/>
          <w:marTop w:val="0"/>
          <w:marBottom w:val="0"/>
          <w:divBdr>
            <w:top w:val="none" w:sz="0" w:space="0" w:color="auto"/>
            <w:left w:val="none" w:sz="0" w:space="0" w:color="auto"/>
            <w:bottom w:val="none" w:sz="0" w:space="0" w:color="auto"/>
            <w:right w:val="none" w:sz="0" w:space="0" w:color="auto"/>
          </w:divBdr>
        </w:div>
        <w:div w:id="74399372">
          <w:marLeft w:val="0"/>
          <w:marRight w:val="0"/>
          <w:marTop w:val="0"/>
          <w:marBottom w:val="0"/>
          <w:divBdr>
            <w:top w:val="none" w:sz="0" w:space="0" w:color="auto"/>
            <w:left w:val="none" w:sz="0" w:space="0" w:color="auto"/>
            <w:bottom w:val="none" w:sz="0" w:space="0" w:color="auto"/>
            <w:right w:val="none" w:sz="0" w:space="0" w:color="auto"/>
          </w:divBdr>
        </w:div>
        <w:div w:id="931232866">
          <w:marLeft w:val="0"/>
          <w:marRight w:val="0"/>
          <w:marTop w:val="0"/>
          <w:marBottom w:val="0"/>
          <w:divBdr>
            <w:top w:val="none" w:sz="0" w:space="0" w:color="auto"/>
            <w:left w:val="none" w:sz="0" w:space="0" w:color="auto"/>
            <w:bottom w:val="none" w:sz="0" w:space="0" w:color="auto"/>
            <w:right w:val="none" w:sz="0" w:space="0" w:color="auto"/>
          </w:divBdr>
        </w:div>
        <w:div w:id="392854235">
          <w:marLeft w:val="0"/>
          <w:marRight w:val="0"/>
          <w:marTop w:val="0"/>
          <w:marBottom w:val="0"/>
          <w:divBdr>
            <w:top w:val="none" w:sz="0" w:space="0" w:color="auto"/>
            <w:left w:val="none" w:sz="0" w:space="0" w:color="auto"/>
            <w:bottom w:val="none" w:sz="0" w:space="0" w:color="auto"/>
            <w:right w:val="none" w:sz="0" w:space="0" w:color="auto"/>
          </w:divBdr>
        </w:div>
      </w:divsChild>
    </w:div>
    <w:div w:id="1614052201">
      <w:bodyDiv w:val="1"/>
      <w:marLeft w:val="0"/>
      <w:marRight w:val="0"/>
      <w:marTop w:val="0"/>
      <w:marBottom w:val="0"/>
      <w:divBdr>
        <w:top w:val="none" w:sz="0" w:space="0" w:color="auto"/>
        <w:left w:val="none" w:sz="0" w:space="0" w:color="auto"/>
        <w:bottom w:val="none" w:sz="0" w:space="0" w:color="auto"/>
        <w:right w:val="none" w:sz="0" w:space="0" w:color="auto"/>
      </w:divBdr>
    </w:div>
    <w:div w:id="17857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github.com/Bert610/CoSeT/raw/main/Concepts%20and%20Best%20Practices%20in%20Competitive%20Selection%20Processes.pdf" TargetMode="External"/><Relationship Id="rId42" Type="http://schemas.openxmlformats.org/officeDocument/2006/relationships/oleObject" Target="embeddings/oleObject2.bin"/><Relationship Id="rId47" Type="http://schemas.openxmlformats.org/officeDocument/2006/relationships/oleObject" Target="embeddings/oleObject3.bin"/><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oleObject" Target="embeddings/oleObject1.bin"/><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hyperlink" Target="https://github.com/Bert610/CoSeT" TargetMode="External"/><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oleObject" Target="embeddings/oleObject8.bin"/><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38.png"/><Relationship Id="rId64" Type="http://schemas.openxmlformats.org/officeDocument/2006/relationships/image" Target="media/image4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hyperlink" Target="https://github.com/Bert610/CoSeT" TargetMode="External"/><Relationship Id="rId67" Type="http://schemas.openxmlformats.org/officeDocument/2006/relationships/image" Target="media/image45.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oleObject" Target="embeddings/oleObject6.bin"/><Relationship Id="rId62" Type="http://schemas.openxmlformats.org/officeDocument/2006/relationships/image" Target="media/image4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github.com/Bert610/CoSeT/raw/main/Concepts%20and%20Best%20Practices%20in%20Competitive%20Selection%20Processes.pdf"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39.png"/><Relationship Id="rId10" Type="http://schemas.openxmlformats.org/officeDocument/2006/relationships/hyperlink" Target="https://github.com/Bert610/CoSeT/raw/main/Concepts%20and%20Best%20Practices%20in%20Competitive%20Selection%20Processes.pdf"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oleObject" Target="embeddings/oleObject5.bin"/><Relationship Id="rId60" Type="http://schemas.openxmlformats.org/officeDocument/2006/relationships/hyperlink" Target="mailto:bvmm@ncf.ca" TargetMode="External"/><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github.com/Bert610/CoSeT/raw/main/Concepts%20and%20Best%20Practices%20in%20Competitive%20Selection%20Processes.pdf"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oleObject" Target="embeddings/oleObject4.bin"/><Relationship Id="rId55" Type="http://schemas.openxmlformats.org/officeDocument/2006/relationships/oleObject" Target="embeddings/oleObject7.bin"/></Relationships>
</file>

<file path=word/_rels/footnotes.xml.rels><?xml version="1.0" encoding="UTF-8" standalone="yes"?>
<Relationships xmlns="http://schemas.openxmlformats.org/package/2006/relationships"><Relationship Id="rId1" Type="http://schemas.openxmlformats.org/officeDocument/2006/relationships/hyperlink" Target="https://www.surveysystem.com/sscalc.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88D4C-962D-42C4-A0DB-D86ECD94D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5796</TotalTime>
  <Pages>37</Pages>
  <Words>10307</Words>
  <Characters>58751</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 van den Berg</dc:creator>
  <cp:keywords/>
  <dc:description/>
  <cp:lastModifiedBy>bert van den Berg</cp:lastModifiedBy>
  <cp:revision>52</cp:revision>
  <cp:lastPrinted>2021-01-31T01:42:00Z</cp:lastPrinted>
  <dcterms:created xsi:type="dcterms:W3CDTF">2021-02-28T20:27:00Z</dcterms:created>
  <dcterms:modified xsi:type="dcterms:W3CDTF">2021-03-19T01:09:00Z</dcterms:modified>
</cp:coreProperties>
</file>