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</w:pPr>
      <w:r>
        <w:rPr>
          <w:sz w:val="20"/>
          <w:szCs w:val="20"/>
        </w:rPr>
        <w:t>Test Report Transitive Closure</w:t>
      </w:r>
    </w:p>
    <w:p>
      <w:pPr>
        <w:pStyle w:val="style0"/>
      </w:pPr>
      <w:r>
        <w:rPr>
          <w:sz w:val="20"/>
          <w:szCs w:val="20"/>
        </w:rPr>
        <w:t>By Luka Hale and Christian Konig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To test our implementation of the </w:t>
      </w:r>
      <w:r>
        <w:rPr>
          <w:rFonts w:ascii="Courier 10 Pitch" w:hAnsi="Courier 10 Pitch"/>
          <w:sz w:val="20"/>
          <w:szCs w:val="20"/>
        </w:rPr>
        <w:t>trClos</w:t>
      </w:r>
      <w:r>
        <w:rPr>
          <w:sz w:val="20"/>
          <w:szCs w:val="20"/>
        </w:rPr>
        <w:t xml:space="preserve"> function we were able to reuse an example from the book: on page 175 is a function </w:t>
      </w:r>
      <w:r>
        <w:rPr>
          <w:rFonts w:ascii="Courier 10 Pitch" w:hAnsi="Courier 10 Pitch"/>
          <w:sz w:val="20"/>
          <w:szCs w:val="20"/>
        </w:rPr>
        <w:t>transR</w:t>
      </w:r>
      <w:r>
        <w:rPr>
          <w:sz w:val="20"/>
          <w:szCs w:val="20"/>
        </w:rPr>
        <w:t xml:space="preserve"> that evaluates is a relation is a transitive closure. The only difficulty was, that the example relies on an implementation of relations as sets, while our task was about implementing relations as lists. </w:t>
      </w:r>
    </w:p>
    <w:p>
      <w:pPr>
        <w:pStyle w:val="style0"/>
      </w:pPr>
      <w:r>
        <w:rPr>
          <w:sz w:val="20"/>
          <w:szCs w:val="20"/>
        </w:rPr>
        <w:t xml:space="preserve">We were able to work around this mismatch by creating a helper method called </w:t>
      </w:r>
      <w:r>
        <w:rPr>
          <w:rFonts w:ascii="Courier 10 Pitch" w:hAnsi="Courier 10 Pitch"/>
          <w:sz w:val="20"/>
          <w:szCs w:val="20"/>
        </w:rPr>
        <w:t>relToSet</w:t>
      </w:r>
      <w:r>
        <w:rPr>
          <w:sz w:val="20"/>
          <w:szCs w:val="20"/>
        </w:rPr>
        <w:t xml:space="preserve">, that creates an ordered set from a list.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isTrans :: Ord a =&gt; Rel a -&gt; Bool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isTrans x = isTrans2 (relToSet x)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isTrans2 :: Ord a =&gt; Set (a,a) -&gt; Bool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isTrans2 (Set []) = True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 xml:space="preserve">isTrans2 (Set s) = and [trans pair (Set s) | pair &lt;- s] where       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 xml:space="preserve">               </w:t>
      </w:r>
      <w:r>
        <w:rPr>
          <w:rFonts w:ascii="Courier 10 Pitch" w:hAnsi="Courier 10 Pitch"/>
          <w:sz w:val="18"/>
          <w:szCs w:val="18"/>
        </w:rPr>
        <w:t>trans (x,y) (Set r) = and [inSet (x,v) (Set r) | (u,v) &lt;- r, u ==y]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relToSet :: Ord a =&gt; Rel a -&gt; Set (a,a)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relToSet x  = relToSetR x emptySet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relToSetR :: Ord a =&gt; Rel a -&gt; Set (a,a) -&gt; Set (a,a)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relToSetR [] y = y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relToSetR (x:xs) y = relToSetR xs (insertSet x y)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At first we used this function for some manual testing like this: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s1 = [(1,2),(2,3),(3,4),(4,5)]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manualTest = (not (isTrans s1) &amp;&amp;  isTrans (trClos s1))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In order to make use of automated random testing, we created a function to generate random relations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 xml:space="preserve">getRandomRelation ::  Int -&gt; IO (Rel Int) </w:t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>getRandomRelation  0 = return []</w:t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>getRandomRelation  n = do fstX &lt;- getRandomInt 9 -- x range</w:t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fstY &lt;- getRandomInt 9 -- y range</w:t>
        <w:tab/>
        <w:tab/>
        <w:tab/>
        <w:tab/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randPairs &lt;- getRandomRelation (n-1) </w:t>
        <w:tab/>
        <w:tab/>
        <w:tab/>
      </w:r>
    </w:p>
    <w:p>
      <w:pPr>
        <w:pStyle w:val="style0"/>
      </w:pPr>
      <w:r>
        <w:rPr>
          <w:rFonts w:ascii="Courier 10 Pitch" w:hAnsi="Courier 10 Pitch"/>
          <w:b w:val="false"/>
          <w:bCs w:val="false"/>
          <w:sz w:val="18"/>
          <w:szCs w:val="18"/>
        </w:rPr>
        <w:tab/>
        <w:tab/>
        <w:tab/>
        <w:t xml:space="preserve">  return ((fstX, fstY) : randPairs)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Wiring both parts together to run a given number of random test is as simple as this: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autoTest :: Int -&gt;IO Bool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 xml:space="preserve">autoTest testCount  = if testCount &gt; 0 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 xml:space="preserve">       then do 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randRel &lt;- getRandomRelation 9  -- relation pair count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ab/>
        <w:tab/>
        <w:t>let tr = trClos randRel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ab/>
        <w:tab/>
        <w:t>testRes &lt;-  autoTest (testCount -1)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ab/>
        <w:tab/>
        <w:t>testResR &lt;- autoTestR tr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ab/>
        <w:tab/>
        <w:tab/>
        <w:tab/>
        <w:t>return (testRes &amp;&amp; testResR)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 xml:space="preserve">                      </w:t>
      </w:r>
      <w:r>
        <w:rPr>
          <w:rFonts w:ascii="Courier 10 Pitch" w:hAnsi="Courier 10 Pitch"/>
          <w:sz w:val="18"/>
          <w:szCs w:val="18"/>
        </w:rPr>
        <w:t>else return True</w:t>
      </w:r>
    </w:p>
    <w:p>
      <w:pPr>
        <w:pStyle w:val="style0"/>
      </w:pPr>
      <w:r>
        <w:rPr>
          <w:rFonts w:ascii="Courier 10 Pitch" w:hAnsi="Courier 10 Pitch"/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>The impementation of autoTestR was tricky. Not all generated relations make a possible input, meaning that the output is not transitive. We came up with the test condition that reads like “</w:t>
      </w:r>
      <w:r>
        <w:rPr>
          <w:i/>
          <w:iCs/>
          <w:sz w:val="20"/>
          <w:szCs w:val="20"/>
        </w:rPr>
        <w:t>If the trClos function added elements to the relation, the output has to be transitive.</w:t>
      </w:r>
      <w:r>
        <w:rPr>
          <w:sz w:val="20"/>
          <w:szCs w:val="20"/>
        </w:rPr>
        <w:t xml:space="preserve">” The cases we don't look at are therefore inputs that are already transitive closure and inputs for which a transitive closure cannot be produced. 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autoTestR :: Rel Int -&gt; IO Bool</w:t>
      </w:r>
    </w:p>
    <w:p>
      <w:pPr>
        <w:pStyle w:val="style0"/>
      </w:pPr>
      <w:r>
        <w:rPr>
          <w:rFonts w:ascii="Courier 10 Pitch" w:hAnsi="Courier 10 Pitch"/>
          <w:sz w:val="18"/>
          <w:szCs w:val="18"/>
        </w:rPr>
        <w:t>autoTestR x = return  ((length x == length (trClos x)) || (isTrans (trClos x)))</w:t>
      </w:r>
    </w:p>
    <w:p>
      <w:pPr>
        <w:pStyle w:val="style0"/>
      </w:pPr>
      <w:r>
        <w:rPr>
          <w:sz w:val="20"/>
          <w:szCs w:val="20"/>
        </w:rPr>
      </w:r>
    </w:p>
    <w:p>
      <w:pPr>
        <w:pStyle w:val="style0"/>
      </w:pPr>
      <w:r>
        <w:rPr>
          <w:sz w:val="20"/>
          <w:szCs w:val="20"/>
        </w:rPr>
        <w:t xml:space="preserve">We ran the automated tests several times with parameters up to 10.000. The calculation takes only a few seconds. The result was True for every run.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2013-09-29T21:34:17.00Z</dcterms:created>
  <dc:creator>don </dc:creator>
  <cp:revision>0</cp:revision>
</cp:coreProperties>
</file>