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B73B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Aquí tienes un resumen conciso del contenido del documento:</w:t>
      </w:r>
    </w:p>
    <w:p w14:paraId="14423F3C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</w:p>
    <w:p w14:paraId="4C808A62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- Rol del Gerente de Ventas (Sales Manager)</w:t>
      </w:r>
    </w:p>
    <w:p w14:paraId="7A49A42B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  - Objetivo: cumplir metas de ingresos, beneficio y cuota de mercado.</w:t>
      </w:r>
    </w:p>
    <w:p w14:paraId="762C0C44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  - Funciones clave:</w:t>
      </w:r>
    </w:p>
    <w:p w14:paraId="12DF7648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 xml:space="preserve">    - Establecer </w:t>
      </w:r>
      <w:proofErr w:type="spellStart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KPIs</w:t>
      </w:r>
      <w:proofErr w:type="spellEnd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/targets de ventas, desglosados por cliente y familia de productos.</w:t>
      </w:r>
    </w:p>
    <w:p w14:paraId="21C95916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 xml:space="preserve">    - Monitorear desempeño frente a </w:t>
      </w:r>
      <w:proofErr w:type="spellStart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KPIs</w:t>
      </w:r>
      <w:proofErr w:type="spellEnd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 xml:space="preserve">; usar CRM correctamente; reuniones </w:t>
      </w:r>
      <w:proofErr w:type="spellStart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One-on-One</w:t>
      </w:r>
      <w:proofErr w:type="spellEnd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 xml:space="preserve"> semanales; coordinar reuniones de ventas mensuales/trimestrales; reportar desempeño a la dirección.</w:t>
      </w:r>
    </w:p>
    <w:p w14:paraId="446B6BEC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    - Definir términos comerciales e incentivos; vigilar condiciones de mercado y acciones de competidores y terceros pagadores.</w:t>
      </w:r>
    </w:p>
    <w:p w14:paraId="681808C9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 xml:space="preserve">    - Gestión del rendimiento del equipo de ventas: reclutar, entrenar, coaching, feedback, motivación, desarrollo de talento, evaluaciones anuales y manejo de rendimiento (incluso "coach up </w:t>
      </w:r>
      <w:proofErr w:type="spellStart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or</w:t>
      </w:r>
      <w:proofErr w:type="spellEnd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 xml:space="preserve"> </w:t>
      </w:r>
      <w:proofErr w:type="spellStart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out</w:t>
      </w:r>
      <w:proofErr w:type="spellEnd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").</w:t>
      </w:r>
    </w:p>
    <w:p w14:paraId="7D15EEDE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  - Enfoque en:</w:t>
      </w:r>
    </w:p>
    <w:p w14:paraId="4D79B169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    - Planificación de objetivos de ventas y asignación de territorios.</w:t>
      </w:r>
    </w:p>
    <w:p w14:paraId="5097DF3D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    - Incentivos y bonos alineados con metas individuales y corporativas.</w:t>
      </w:r>
    </w:p>
    <w:p w14:paraId="6D5BF5AF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    - Capacidad de remover barreras y promover relaciones con clientes.</w:t>
      </w:r>
    </w:p>
    <w:p w14:paraId="7BED2232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</w:p>
    <w:p w14:paraId="5345E075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 xml:space="preserve">- Rol del Representante de Ventas (Sales </w:t>
      </w:r>
      <w:proofErr w:type="spellStart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Rep</w:t>
      </w:r>
      <w:proofErr w:type="spellEnd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)</w:t>
      </w:r>
    </w:p>
    <w:p w14:paraId="3AC0D1EE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 xml:space="preserve">  - Perfil profesional: imagen de la marca, confianza con clientes/pacientes, experto en </w:t>
      </w:r>
      <w:proofErr w:type="spellStart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audiólogía</w:t>
      </w:r>
      <w:proofErr w:type="spellEnd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 xml:space="preserve"> y productos, habilidades de comunicación y entrenamiento.</w:t>
      </w:r>
    </w:p>
    <w:p w14:paraId="124260BE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  - Responsabilidades clave: alcance de cuotas y ASP, conocimiento del mercado/territorio, gestión de visitas, planificación SMART por cuenta, uso correcto de CRM, recopilación de feedback e inteligencia de campo.</w:t>
      </w:r>
    </w:p>
    <w:p w14:paraId="1786253A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 xml:space="preserve">  - Enfoque de la visita de ventas: preparación (SMART </w:t>
      </w:r>
      <w:proofErr w:type="spellStart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objectives</w:t>
      </w:r>
      <w:proofErr w:type="spellEnd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, agenda), descubrimiento de necesidades (factuales y emocionales), presentación centrada en beneficios, manejo de objeciones (técnicas AQST), cierre y seguimiento.</w:t>
      </w:r>
    </w:p>
    <w:p w14:paraId="104EF17F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</w:p>
    <w:p w14:paraId="3F935D4B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 xml:space="preserve">- Reunión de ventas (Sales </w:t>
      </w:r>
      <w:proofErr w:type="gramStart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Meeting</w:t>
      </w:r>
      <w:proofErr w:type="gramEnd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 xml:space="preserve"> / Sales </w:t>
      </w:r>
      <w:proofErr w:type="gramStart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Meeting</w:t>
      </w:r>
      <w:proofErr w:type="gramEnd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 xml:space="preserve"> </w:t>
      </w:r>
      <w:proofErr w:type="spellStart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Charter</w:t>
      </w:r>
      <w:proofErr w:type="spellEnd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)</w:t>
      </w:r>
    </w:p>
    <w:p w14:paraId="136EDD04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 xml:space="preserve">  - Valores: preparación exhaustiva, participación obligatoria, objetivos medibles, entrenamiento y role </w:t>
      </w:r>
      <w:proofErr w:type="spellStart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plays</w:t>
      </w:r>
      <w:proofErr w:type="spellEnd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 xml:space="preserve">, seguimiento de </w:t>
      </w:r>
      <w:proofErr w:type="spellStart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KPIs</w:t>
      </w:r>
      <w:proofErr w:type="spellEnd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, mezcla entre sesiones presenciales y herramientas (PowerPoint, BI).</w:t>
      </w:r>
    </w:p>
    <w:p w14:paraId="1F21A2F8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  - Estructura de preparación: programación de reuniones, logística, distribución de figuras y análisis con anticipación.</w:t>
      </w:r>
    </w:p>
    <w:p w14:paraId="6875C6A1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  - Proceso de ejecución: revisión de tendencias frente al presupuesto, informes por región/producto, introducción de nuevos productos, entrenamiento conjunto y campañas de marketing.</w:t>
      </w:r>
    </w:p>
    <w:p w14:paraId="0951F3B8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</w:p>
    <w:p w14:paraId="27FF9C88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 xml:space="preserve">- Ciclo de Negocios (Business </w:t>
      </w:r>
      <w:proofErr w:type="spellStart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Cycle</w:t>
      </w:r>
      <w:proofErr w:type="spellEnd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)</w:t>
      </w:r>
    </w:p>
    <w:p w14:paraId="1424DA36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  - Propósito: estandarizar la gestión comercial entre las compañías WDH para lograr excelencia comercial.</w:t>
      </w:r>
    </w:p>
    <w:p w14:paraId="64D4040F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  - Fases: análisis de situación, planificación de recursos (ventas, marketing, entrenamiento, servicio al cliente), ejecución, seguimiento y revisión de lecciones aprendidas.</w:t>
      </w:r>
    </w:p>
    <w:p w14:paraId="34ACA75D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  - Herramientas: 3Q Sales Management y One-2-One para coaching semanal; enfoque en cantidad, calidad y calificación de actividades.</w:t>
      </w:r>
    </w:p>
    <w:p w14:paraId="5E9D748C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  - Enfoque de catch-up de ventas: ajustar mezcla de actividades (cantidad, calidad, calificación) para recuperar el presupuesto anual si se va por detrás.</w:t>
      </w:r>
    </w:p>
    <w:p w14:paraId="598D0FED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</w:p>
    <w:p w14:paraId="13A8D49C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- 30 Sales Management y One-2-One Coaching</w:t>
      </w:r>
    </w:p>
    <w:p w14:paraId="4EF13286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  - 30 Sales Management: definición de objetivos 3Q, cuantificación de actividades y priorización por mayor potencial.</w:t>
      </w:r>
    </w:p>
    <w:p w14:paraId="162C0DF5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lastRenderedPageBreak/>
        <w:t xml:space="preserve">  - One-2-One: reuniones semanales cortas (≈15 minutos) para evaluar resultados pasados y planificar acciones futuras; estructura de tiempo (20% revisión pasada, 80% foco en la semana actual); coaching de campo y reporte de </w:t>
      </w:r>
      <w:proofErr w:type="spellStart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KPIs</w:t>
      </w:r>
      <w:proofErr w:type="spellEnd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.</w:t>
      </w:r>
    </w:p>
    <w:p w14:paraId="33202A39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</w:p>
    <w:p w14:paraId="7400ABB7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- Proceso de preparación y ejecución de visitas</w:t>
      </w:r>
    </w:p>
    <w:p w14:paraId="58C8719B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 xml:space="preserve">  - Fases: preparación (evaluar </w:t>
      </w:r>
      <w:proofErr w:type="spellStart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KPIs</w:t>
      </w:r>
      <w:proofErr w:type="spellEnd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 xml:space="preserve"> del cliente, objetivos SMART), apertura, descubrimiento de necesidades (factual y emocional), presentación, manejo de objeciones (AQST), cierre, post-visita.</w:t>
      </w:r>
    </w:p>
    <w:p w14:paraId="1CBB3754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  - Técnicas de presentación: enlazar necesidades con beneficios; usar pruebas (casos de negocio, ROI); presentar precio como inversión y aplicar técnica de “</w:t>
      </w:r>
      <w:proofErr w:type="spellStart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sandwich</w:t>
      </w:r>
      <w:proofErr w:type="spellEnd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” de beneficios-Precio-beneficios.</w:t>
      </w:r>
    </w:p>
    <w:p w14:paraId="55465A32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 xml:space="preserve">  - Manejo de objeciones: reconocimiento, preguntas aclaratorias, apoyo con datos, transición al panorama mayor; técnicas como </w:t>
      </w:r>
      <w:proofErr w:type="spellStart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Feel-Felt-Solved</w:t>
      </w:r>
      <w:proofErr w:type="spellEnd"/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, aislamiento de objeciones, etc.</w:t>
      </w:r>
    </w:p>
    <w:p w14:paraId="06FF115A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  - Cierre: resumen de acuerdos, pedir el negocio; usar opciones alternas para cerrar; presión suave cuando procede.</w:t>
      </w:r>
    </w:p>
    <w:p w14:paraId="02494D5E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  - Post-visita: evaluación personal, confirmación por escrito en 24 horas, actualización del CRM en 48 horas.</w:t>
      </w:r>
    </w:p>
    <w:p w14:paraId="5129ADF1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</w:p>
    <w:p w14:paraId="4702E97E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- Elementos de ejecución en CRM y seguimiento</w:t>
      </w:r>
    </w:p>
    <w:p w14:paraId="55C469AE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  - Registro de visitas, acciones, objetivos para la próxima visita.</w:t>
      </w:r>
    </w:p>
    <w:p w14:paraId="6B17090E" w14:textId="77777777" w:rsidR="00975B21" w:rsidRPr="00975B21" w:rsidRDefault="00975B21" w:rsidP="00975B21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</w:pPr>
      <w:r w:rsidRPr="00975B21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  - Actualización de datos y minutes breves; seguimiento y próximos pasos acordados.</w:t>
      </w:r>
    </w:p>
    <w:p w14:paraId="594AB686" w14:textId="77777777" w:rsidR="009C6E7C" w:rsidRDefault="009C6E7C"/>
    <w:sectPr w:rsidR="009C6E7C" w:rsidSect="00C45D1B">
      <w:pgSz w:w="11906" w:h="16838"/>
      <w:pgMar w:top="567" w:right="851" w:bottom="1418" w:left="170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34E05"/>
    <w:multiLevelType w:val="multilevel"/>
    <w:tmpl w:val="040A001D"/>
    <w:styleLink w:val="Estilo1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color w:val="auto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33275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B21"/>
    <w:rsid w:val="00975B21"/>
    <w:rsid w:val="009830A9"/>
    <w:rsid w:val="009949FB"/>
    <w:rsid w:val="009C6E7C"/>
    <w:rsid w:val="00AD401D"/>
    <w:rsid w:val="00B57F9E"/>
    <w:rsid w:val="00C45D1B"/>
    <w:rsid w:val="00C805FC"/>
    <w:rsid w:val="00CF5EFC"/>
    <w:rsid w:val="00E3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AAF0F3"/>
  <w15:chartTrackingRefBased/>
  <w15:docId w15:val="{6ECA7870-78A9-0745-A9B3-E438A8A6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5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5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5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5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5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5B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5B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5B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5B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abladeilustraciones">
    <w:name w:val="table of figures"/>
    <w:basedOn w:val="Normal"/>
    <w:next w:val="Normal"/>
    <w:autoRedefine/>
    <w:uiPriority w:val="99"/>
    <w:semiHidden/>
    <w:unhideWhenUsed/>
    <w:qFormat/>
    <w:rsid w:val="00C805FC"/>
    <w:pPr>
      <w:tabs>
        <w:tab w:val="left" w:pos="720"/>
      </w:tabs>
    </w:pPr>
    <w:rPr>
      <w:rFonts w:ascii="Arial" w:eastAsia="Times New Roman" w:hAnsi="Arial" w:cs="Times New Roman"/>
      <w:sz w:val="22"/>
      <w:lang w:eastAsia="es-ES_tradnl"/>
    </w:rPr>
  </w:style>
  <w:style w:type="numbering" w:customStyle="1" w:styleId="Estilo1">
    <w:name w:val="Estilo1"/>
    <w:uiPriority w:val="99"/>
    <w:rsid w:val="00AD401D"/>
    <w:pPr>
      <w:numPr>
        <w:numId w:val="1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975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5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5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5B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5B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5B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5B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5B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5B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5B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5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5B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5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5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5B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5B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5B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5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5B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5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578</Words>
  <Characters>3651</Characters>
  <Application>Microsoft Office Word</Application>
  <DocSecurity>0</DocSecurity>
  <Lines>75</Lines>
  <Paragraphs>37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Moreno Ponce</dc:creator>
  <cp:keywords/>
  <dc:description/>
  <cp:lastModifiedBy>Alberto Moreno Ponce</cp:lastModifiedBy>
  <cp:revision>1</cp:revision>
  <dcterms:created xsi:type="dcterms:W3CDTF">2026-04-03T14:37:00Z</dcterms:created>
  <dcterms:modified xsi:type="dcterms:W3CDTF">2026-04-03T14:38:00Z</dcterms:modified>
</cp:coreProperties>
</file>