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133"/>
        <w:gridCol w:w="2200"/>
        <w:gridCol w:w="4133"/>
      </w:tblGrid>
      <w:tr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REPUBLIQUE DU CAMEROUN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Paix – Travail – Patrie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MINISTERE DES ENSEIGNEMENTS SECONDAIRES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REGIONALE DU NORD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DELEGATION DEPARTEMENTALE DE LA BENOUE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LYCEE BILINGUE DE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BP : 301 GAROUA – TEL 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 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N° Immatriculation : 1CK1GSFD110910109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23950" cy="1295400"/>
                  <wp:effectExtent t="0" r="0" b="0" l="0"/>
                  <wp:docPr id="8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295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REPUBLIC OF CAMEROON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/>
                <w:iCs/>
                <w:sz w:val="15"/>
                <w:szCs w:val="15"/>
              </w:rPr>
              <w:t xml:space="preserve">Peace – Work – Fatherland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MINISTRY OF SECONDARY EDUCATION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NORTH REGIONAL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BENOUE DIVISIONAL DELEGATION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****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15"/>
                <w:szCs w:val="15"/>
              </w:rPr>
              <w:t xml:space="preserve">GOVERNMENT BILINGUAL HIGH SCHOOL GAROUA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P.O. BOX: 301 GAROUA – TEL: 222 27 30 51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E-mail: lybilgaroua@yahoo.fr</w:t>
            </w:r>
          </w:p>
          <w:p>
            <w:pPr>
              <w:spacing w:after="0" w:before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Registration N°: 1CK1GSFD110910109</w:t>
            </w:r>
          </w:p>
        </w:tc>
      </w:tr>
    </w:tbl>
    <w:p>
      <w:pPr>
        <w:spacing w:after="80"/>
      </w:pPr>
    </w:p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UPPER SIXTH ARTS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500"/>
        <w:gridCol w:w="2766"/>
        <w:gridCol w:w="1700"/>
        <w:gridCol w:w="2200"/>
        <w:gridCol w:w="2300"/>
      </w:tblGrid>
      <w:tr>
        <w:tc>
          <w:tcPr>
            <w:tcW w:type="dxa" w:w="15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SEQ N° 1</w:t>
            </w:r>
          </w:p>
        </w:tc>
        <w:tc>
          <w:tcPr>
            <w:tcW w:type="dxa" w:w="27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Assessment of module N°: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All sub-branches</w:t>
            </w:r>
          </w:p>
        </w:tc>
        <w:tc>
          <w:tcPr>
            <w:tcW w:type="dxa" w:w="17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Date:</w:t>
            </w:r>
          </w:p>
        </w:tc>
        <w:tc>
          <w:tcPr>
            <w:tcW w:type="dxa" w:w="22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Discipline: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Geography</w:t>
            </w:r>
          </w:p>
        </w:tc>
        <w:tc>
          <w:tcPr>
            <w:tcW w:type="dxa" w:w="2300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Duration: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2 hours 15 minutes</w:t>
            </w:r>
          </w:p>
        </w:tc>
      </w:tr>
    </w:tbl>
    <w:tbl>
      <w:tblPr>
        <w:tblW w:type="dxa" w:w="1046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10466"/>
      </w:tblGrid>
      <w:tr>
        <w:tc>
          <w:tcPr>
            <w:tcW w:type="dxa" w:w="10466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Evaluated competence:</w:t>
            </w: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Learners are able to explain physical and human geographical phenomena and to apply this knowledge to Cameroon.</w:t>
            </w:r>
          </w:p>
        </w:tc>
      </w:tr>
    </w:tbl>
    <w:p>
      <w:pPr>
        <w:spacing w:after="4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FIRST SEQUENCE EVALUATION – SCHOOL YEAR 2026-2027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GEOGRAPHY DEPARTMENT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INSTRUCTIONS TO CANDIDATES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Answer THREE questions in all, chosen freely from any of the sub-branches below.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Each question carries 20 marks. Start each question on a new sheet of paper.</w:t>
      </w:r>
    </w:p>
    <w:p>
      <w:pPr>
        <w:spacing w:after="2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Illustrate your answers with well-labelled diagrams and sketch maps where necessary.</w:t>
      </w:r>
    </w:p>
    <w:p>
      <w:pPr>
        <w:pBdr>
          <w:bottom w:val="single" w:color="000000" w:sz="6" w:space="4"/>
        </w:pBdr>
        <w:spacing w:after="120"/>
      </w:pP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A: GEOMORPHOLOGY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1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Assess the benefits and the hazards of volcanic activity to man, with reference to specific examples.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measures taken to reduce the damage caused by earthquakes.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B: METEOROLOGY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2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Explain how altitude, distance from the sea and ocean currents influence the temperature of a place.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What is temperature inversion?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With the aid of a diagram, explain how temperature inversion occurs in a valley, and state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of its effects.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C: POPULATION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3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Draw the population pyramid of a developing country and comment on its shape.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factors responsible for the rapid growth of the world population since 1950.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D: BIOGEOGRAPHY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4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Explain how climate and parent rock influence soil formation.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With the aid of a well-labelled diagram, describe a typical soil profile.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Describe the process of laterisation.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E: SETTLEMENT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5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the rural-urban fringe?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characteristics of the rural-urban fringe and the land-use conflicts found there.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(9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Explain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four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changes taking place in rural settlements in developing countries today.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(8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F: ECONOMIC GEOGRAPHY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6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With reference to specific examples, explain the meaning of agriculture.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(6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“Some natural resources can be replenished, while others are exhaustible.” Discuss this statement with reference to specific examples.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(14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G: ENVIRONMENT AND DEVELOPMENT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7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What is pollution?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(3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three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types of pollution and their effects on the environment.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(12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(c)	Suggest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two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measures that can reduce pollution.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(5 marks)</w:t>
      </w:r>
    </w:p>
    <w:p>
      <w:pPr>
        <w:keepNext/>
        <w:spacing w:after="80" w:before="2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SECTION H: GEOGRAPHY OF CAMEROON</w:t>
      </w:r>
    </w:p>
    <w:p>
      <w:pPr>
        <w:keepNext/>
        <w:spacing w:after="60" w:before="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Question 8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(a)	Account for the rapid growth of towns in Cameroon since independence.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tabs>
          <w:tab w:val="left" w:pos="1000"/>
          <w:tab w:val="left" w:pos="1500"/>
        </w:tabs>
        <w:spacing w:after="70" w:line="300"/>
        <w:ind w:left="1000" w:hanging="60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(b)	Examine the problems facing the exploitation of forests in Cameroon and suggest solutions.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(10 marks)</w:t>
      </w:r>
    </w:p>
    <w:p>
      <w:pPr>
        <w:spacing w:after="0" w:before="16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FACILITATORS: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Mr KAMDEM Emmanuel  –  Mr NEBASIBI  –  Mme TSOGO Sylviane</w:t>
      </w:r>
    </w:p>
    <w:sectPr>
      <w:footerReference w:type="default" r:id="rId6"/>
      <w:pgSz w:w="11906" w:h="16838" w:orient="portrait"/>
      <w:pgMar w:top="567" w:right="720" w:bottom="567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6"/>
        <w:szCs w:val="16"/>
      </w:rPr>
      <w:t xml:space="preserve">GBHS Garoua – Geography – UPPER SIXTH ARTS – First Sequence 2026-2027 – Page </w:t>
    </w:r>
    <w:r>
      <w:rPr>
        <w:rFonts w:ascii="Times New Roman" w:cs="Times New Roman" w:eastAsia="Times New Roman" w:hAnsi="Times New Roman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12a12d77096f2c6d99867212c529c1acb3644bd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Upper Sixth Arts Geography – First Sequence</dc:title>
  <dc:creator>Geography Department, GBHS Garoua</dc:creator>
  <cp:lastModifiedBy>Un-named</cp:lastModifiedBy>
  <cp:revision>1</cp:revision>
  <dcterms:created xsi:type="dcterms:W3CDTF">2026-10-08T11:50:28.818Z</dcterms:created>
  <dcterms:modified xsi:type="dcterms:W3CDTF">2026-10-08T11:50:28.818Z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