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320"/>
        <w:jc w:val="center"/>
      </w:pPr>
      <w:r>
        <w:rPr>
          <w:rFonts w:ascii="Times New Roman" w:cs="Times New Roman" w:eastAsia="Times New Roman" w:hAnsi="Times New Roman"/>
          <w:b/>
          <w:bCs/>
          <w:sz w:val="24"/>
          <w:szCs w:val="24"/>
        </w:rPr>
        <w:t xml:space="preserve">GOVERNMENT BILINGUAL HIGH SCHOOL GAROUA  –  GEOGRAPHY DEPARTMENT</w:t>
      </w:r>
    </w:p>
    <w:p>
      <w:pPr>
        <w:spacing w:after="20" w:before="0" w:line="320"/>
        <w:jc w:val="center"/>
      </w:pPr>
      <w:r>
        <w:rPr>
          <w:rFonts w:ascii="Times New Roman" w:cs="Times New Roman" w:eastAsia="Times New Roman" w:hAnsi="Times New Roman"/>
          <w:b/>
          <w:bCs/>
          <w:sz w:val="24"/>
          <w:szCs w:val="24"/>
        </w:rPr>
        <w:t xml:space="preserve">FIRST SEQUENCE EVALUATION  –  SCHOOL YEAR 2026-2027  –  UPPER SIXTH ARTS</w:t>
      </w:r>
    </w:p>
    <w:p>
      <w:pPr>
        <w:spacing w:after="20" w:before="0" w:line="320"/>
        <w:jc w:val="center"/>
      </w:pPr>
      <w:r>
        <w:rPr>
          <w:rFonts w:ascii="Times New Roman" w:cs="Times New Roman" w:eastAsia="Times New Roman" w:hAnsi="Times New Roman"/>
          <w:i/>
          <w:iCs/>
          <w:sz w:val="22"/>
          <w:szCs w:val="22"/>
        </w:rPr>
        <w:t xml:space="preserve">Duration: 1 hour     Marks: 20     Meteorology, Lessons 10 – 15</w:t>
      </w:r>
    </w:p>
    <w:p>
      <w:pPr>
        <w:spacing w:after="20" w:before="0" w:line="320"/>
        <w:jc w:val="center"/>
      </w:pPr>
      <w:r>
        <w:rPr>
          <w:rFonts w:ascii="Times New Roman" w:cs="Times New Roman" w:eastAsia="Times New Roman" w:hAnsi="Times New Roman"/>
          <w:i/>
          <w:iCs/>
          <w:sz w:val="22"/>
          <w:szCs w:val="22"/>
        </w:rPr>
        <w:t xml:space="preserve">Facilitators: Mr KAMDEM Emmanuel</w:t>
      </w:r>
    </w:p>
    <w:p>
      <w:pPr>
        <w:pBdr>
          <w:bottom w:val="single" w:color="000000" w:sz="6" w:space="2"/>
        </w:pBdr>
        <w:spacing w:after="100"/>
      </w:pPr>
    </w:p>
    <w:p>
      <w:pPr>
        <w:spacing w:after="100" w:before="0" w:line="320"/>
        <w:jc w:val="center"/>
      </w:pPr>
      <w:r>
        <w:rPr>
          <w:rFonts w:ascii="Times New Roman" w:cs="Times New Roman" w:eastAsia="Times New Roman" w:hAnsi="Times New Roman"/>
          <w:b/>
          <w:bCs/>
          <w:sz w:val="24"/>
          <w:szCs w:val="24"/>
        </w:rPr>
        <w:t xml:space="preserve">Answer ONE question only, chosen from the three questions below. Each question carries 20 marks.</w:t>
      </w:r>
    </w:p>
    <w:p>
      <w:pPr>
        <w:keepNext/>
        <w:spacing w:after="60" w:before="140" w:line="320"/>
      </w:pPr>
      <w:r>
        <w:rPr>
          <w:rFonts w:ascii="Times New Roman" w:cs="Times New Roman" w:eastAsia="Times New Roman" w:hAnsi="Times New Roman"/>
          <w:b/>
          <w:bCs/>
          <w:sz w:val="28"/>
          <w:szCs w:val="28"/>
        </w:rPr>
        <w:t xml:space="preserve">QUESTION 1</w:t>
      </w:r>
    </w:p>
    <w:p>
      <w:pPr>
        <w:spacing w:after="70" w:before="0" w:line="320"/>
        <w:ind w:left="700" w:hanging="700"/>
      </w:pPr>
      <w:r>
        <w:rPr>
          <w:rFonts w:ascii="Times New Roman" w:cs="Times New Roman" w:eastAsia="Times New Roman" w:hAnsi="Times New Roman"/>
          <w:sz w:val="28"/>
          <w:szCs w:val="28"/>
        </w:rPr>
        <w:t xml:space="preserve">(a)	Distinguish between absolute humidity and relative humidity. </w:t>
      </w:r>
      <w:r>
        <w:rPr>
          <w:rFonts w:ascii="Times New Roman" w:cs="Times New Roman" w:eastAsia="Times New Roman" w:hAnsi="Times New Roman"/>
          <w:b/>
          <w:bCs/>
          <w:sz w:val="28"/>
          <w:szCs w:val="28"/>
        </w:rPr>
        <w:t xml:space="preserve">(4 marks)</w:t>
      </w:r>
    </w:p>
    <w:p>
      <w:pPr>
        <w:spacing w:after="70" w:before="0" w:line="320"/>
        <w:ind w:left="700" w:hanging="700"/>
      </w:pPr>
      <w:r>
        <w:rPr>
          <w:rFonts w:ascii="Times New Roman" w:cs="Times New Roman" w:eastAsia="Times New Roman" w:hAnsi="Times New Roman"/>
          <w:sz w:val="28"/>
          <w:szCs w:val="28"/>
        </w:rPr>
        <w:t xml:space="preserve">(b)	Explain how temperature, nearness to water bodies and vegetation cover influence atmospheric humidity. </w:t>
      </w:r>
      <w:r>
        <w:rPr>
          <w:rFonts w:ascii="Times New Roman" w:cs="Times New Roman" w:eastAsia="Times New Roman" w:hAnsi="Times New Roman"/>
          <w:b/>
          <w:bCs/>
          <w:sz w:val="28"/>
          <w:szCs w:val="28"/>
        </w:rPr>
        <w:t xml:space="preserve">(6 marks)</w:t>
      </w:r>
    </w:p>
    <w:p>
      <w:pPr>
        <w:spacing w:after="70" w:before="0" w:line="320"/>
        <w:ind w:left="700" w:hanging="700"/>
      </w:pPr>
      <w:r>
        <w:rPr>
          <w:rFonts w:ascii="Times New Roman" w:cs="Times New Roman" w:eastAsia="Times New Roman" w:hAnsi="Times New Roman"/>
          <w:sz w:val="28"/>
          <w:szCs w:val="28"/>
        </w:rPr>
        <w:t xml:space="preserve">(c)	With the aid of diagrams, explain the three types of rainfall. </w:t>
      </w:r>
      <w:r>
        <w:rPr>
          <w:rFonts w:ascii="Times New Roman" w:cs="Times New Roman" w:eastAsia="Times New Roman" w:hAnsi="Times New Roman"/>
          <w:b/>
          <w:bCs/>
          <w:sz w:val="28"/>
          <w:szCs w:val="28"/>
        </w:rPr>
        <w:t xml:space="preserve">(6 marks)</w:t>
      </w:r>
    </w:p>
    <w:p>
      <w:pPr>
        <w:spacing w:after="70" w:before="0" w:line="320"/>
        <w:ind w:left="700" w:hanging="700"/>
      </w:pPr>
      <w:r>
        <w:rPr>
          <w:rFonts w:ascii="Times New Roman" w:cs="Times New Roman" w:eastAsia="Times New Roman" w:hAnsi="Times New Roman"/>
          <w:sz w:val="28"/>
          <w:szCs w:val="28"/>
        </w:rPr>
        <w:t xml:space="preserve">(d)	Describe how clouds are formed. </w:t>
      </w:r>
      <w:r>
        <w:rPr>
          <w:rFonts w:ascii="Times New Roman" w:cs="Times New Roman" w:eastAsia="Times New Roman" w:hAnsi="Times New Roman"/>
          <w:b/>
          <w:bCs/>
          <w:sz w:val="28"/>
          <w:szCs w:val="28"/>
        </w:rPr>
        <w:t xml:space="preserve">(4 marks)</w:t>
      </w:r>
    </w:p>
    <w:p>
      <w:pPr>
        <w:keepNext/>
        <w:spacing w:after="60" w:before="140" w:line="320"/>
      </w:pPr>
      <w:r>
        <w:rPr>
          <w:rFonts w:ascii="Times New Roman" w:cs="Times New Roman" w:eastAsia="Times New Roman" w:hAnsi="Times New Roman"/>
          <w:b/>
          <w:bCs/>
          <w:sz w:val="28"/>
          <w:szCs w:val="28"/>
        </w:rPr>
        <w:t xml:space="preserve">QUESTION 2</w:t>
      </w:r>
    </w:p>
    <w:p>
      <w:pPr>
        <w:spacing w:after="70" w:before="0" w:line="320"/>
        <w:ind w:left="700" w:hanging="700"/>
      </w:pPr>
      <w:r>
        <w:rPr>
          <w:rFonts w:ascii="Times New Roman" w:cs="Times New Roman" w:eastAsia="Times New Roman" w:hAnsi="Times New Roman"/>
          <w:sz w:val="28"/>
          <w:szCs w:val="28"/>
        </w:rPr>
        <w:t xml:space="preserve">(a)	What is the Intertropical Convergence Zone (ITCZ)? </w:t>
      </w:r>
      <w:r>
        <w:rPr>
          <w:rFonts w:ascii="Times New Roman" w:cs="Times New Roman" w:eastAsia="Times New Roman" w:hAnsi="Times New Roman"/>
          <w:b/>
          <w:bCs/>
          <w:sz w:val="28"/>
          <w:szCs w:val="28"/>
        </w:rPr>
        <w:t xml:space="preserve">(2 marks)</w:t>
      </w:r>
    </w:p>
    <w:p>
      <w:pPr>
        <w:spacing w:after="70" w:before="0" w:line="320"/>
        <w:ind w:left="700" w:hanging="700"/>
      </w:pPr>
      <w:r>
        <w:rPr>
          <w:rFonts w:ascii="Times New Roman" w:cs="Times New Roman" w:eastAsia="Times New Roman" w:hAnsi="Times New Roman"/>
          <w:sz w:val="28"/>
          <w:szCs w:val="28"/>
        </w:rPr>
        <w:t xml:space="preserve">(b)	Describe the distribution of precipitation according to latitude. </w:t>
      </w:r>
      <w:r>
        <w:rPr>
          <w:rFonts w:ascii="Times New Roman" w:cs="Times New Roman" w:eastAsia="Times New Roman" w:hAnsi="Times New Roman"/>
          <w:b/>
          <w:bCs/>
          <w:sz w:val="28"/>
          <w:szCs w:val="28"/>
        </w:rPr>
        <w:t xml:space="preserve">(6 marks)</w:t>
      </w:r>
    </w:p>
    <w:p>
      <w:pPr>
        <w:spacing w:after="70" w:before="0" w:line="320"/>
        <w:ind w:left="700" w:hanging="700"/>
      </w:pPr>
      <w:r>
        <w:rPr>
          <w:rFonts w:ascii="Times New Roman" w:cs="Times New Roman" w:eastAsia="Times New Roman" w:hAnsi="Times New Roman"/>
          <w:sz w:val="28"/>
          <w:szCs w:val="28"/>
        </w:rPr>
        <w:t xml:space="preserve">(c)	With the aid of a diagram, explain how the Hadley cell works. </w:t>
      </w:r>
      <w:r>
        <w:rPr>
          <w:rFonts w:ascii="Times New Roman" w:cs="Times New Roman" w:eastAsia="Times New Roman" w:hAnsi="Times New Roman"/>
          <w:b/>
          <w:bCs/>
          <w:sz w:val="28"/>
          <w:szCs w:val="28"/>
        </w:rPr>
        <w:t xml:space="preserve">(6 marks)</w:t>
      </w:r>
    </w:p>
    <w:p>
      <w:pPr>
        <w:spacing w:after="70" w:before="0" w:line="320"/>
        <w:ind w:left="700" w:hanging="700"/>
      </w:pPr>
      <w:r>
        <w:rPr>
          <w:rFonts w:ascii="Times New Roman" w:cs="Times New Roman" w:eastAsia="Times New Roman" w:hAnsi="Times New Roman"/>
          <w:sz w:val="28"/>
          <w:szCs w:val="28"/>
        </w:rPr>
        <w:t xml:space="preserve">(d)	Account for the influence of relief, ocean currents and distance from the sea on local rainfall. </w:t>
      </w:r>
      <w:r>
        <w:rPr>
          <w:rFonts w:ascii="Times New Roman" w:cs="Times New Roman" w:eastAsia="Times New Roman" w:hAnsi="Times New Roman"/>
          <w:b/>
          <w:bCs/>
          <w:sz w:val="28"/>
          <w:szCs w:val="28"/>
        </w:rPr>
        <w:t xml:space="preserve">(6 marks)</w:t>
      </w:r>
    </w:p>
    <w:p>
      <w:pPr>
        <w:keepNext/>
        <w:spacing w:after="60" w:before="140" w:line="320"/>
      </w:pPr>
      <w:r>
        <w:rPr>
          <w:rFonts w:ascii="Times New Roman" w:cs="Times New Roman" w:eastAsia="Times New Roman" w:hAnsi="Times New Roman"/>
          <w:b/>
          <w:bCs/>
          <w:sz w:val="28"/>
          <w:szCs w:val="28"/>
        </w:rPr>
        <w:t xml:space="preserve">QUESTION 3</w:t>
      </w:r>
    </w:p>
    <w:p>
      <w:pPr>
        <w:spacing w:after="70" w:before="0" w:line="320"/>
        <w:ind w:left="700" w:hanging="700"/>
      </w:pPr>
      <w:r>
        <w:rPr>
          <w:rFonts w:ascii="Times New Roman" w:cs="Times New Roman" w:eastAsia="Times New Roman" w:hAnsi="Times New Roman"/>
          <w:sz w:val="28"/>
          <w:szCs w:val="28"/>
        </w:rPr>
        <w:t xml:space="preserve">(a)	Define the adiabatic lapse rate. </w:t>
      </w:r>
      <w:r>
        <w:rPr>
          <w:rFonts w:ascii="Times New Roman" w:cs="Times New Roman" w:eastAsia="Times New Roman" w:hAnsi="Times New Roman"/>
          <w:b/>
          <w:bCs/>
          <w:sz w:val="28"/>
          <w:szCs w:val="28"/>
        </w:rPr>
        <w:t xml:space="preserve">(2 marks)</w:t>
      </w:r>
    </w:p>
    <w:p>
      <w:pPr>
        <w:spacing w:after="70" w:before="0" w:line="320"/>
        <w:ind w:left="700" w:hanging="700"/>
      </w:pPr>
      <w:r>
        <w:rPr>
          <w:rFonts w:ascii="Times New Roman" w:cs="Times New Roman" w:eastAsia="Times New Roman" w:hAnsi="Times New Roman"/>
          <w:sz w:val="28"/>
          <w:szCs w:val="28"/>
        </w:rPr>
        <w:t xml:space="preserve">(b)	Distinguish between absolute instability and absolute stability, and state the weather conditions associated with each. </w:t>
      </w:r>
      <w:r>
        <w:rPr>
          <w:rFonts w:ascii="Times New Roman" w:cs="Times New Roman" w:eastAsia="Times New Roman" w:hAnsi="Times New Roman"/>
          <w:b/>
          <w:bCs/>
          <w:sz w:val="28"/>
          <w:szCs w:val="28"/>
        </w:rPr>
        <w:t xml:space="preserve">(8 marks)</w:t>
      </w:r>
    </w:p>
    <w:p>
      <w:pPr>
        <w:spacing w:after="70" w:before="0" w:line="320"/>
        <w:ind w:left="700" w:hanging="700"/>
      </w:pPr>
      <w:r>
        <w:rPr>
          <w:rFonts w:ascii="Times New Roman" w:cs="Times New Roman" w:eastAsia="Times New Roman" w:hAnsi="Times New Roman"/>
          <w:sz w:val="28"/>
          <w:szCs w:val="28"/>
        </w:rPr>
        <w:t xml:space="preserve">(c)	Describe the characteristics of the trade winds, the westerlies and the polar easterlies. </w:t>
      </w:r>
      <w:r>
        <w:rPr>
          <w:rFonts w:ascii="Times New Roman" w:cs="Times New Roman" w:eastAsia="Times New Roman" w:hAnsi="Times New Roman"/>
          <w:b/>
          <w:bCs/>
          <w:sz w:val="28"/>
          <w:szCs w:val="28"/>
        </w:rPr>
        <w:t xml:space="preserve">(6 marks)</w:t>
      </w:r>
    </w:p>
    <w:p>
      <w:pPr>
        <w:spacing w:after="70" w:before="0" w:line="320"/>
        <w:ind w:left="700" w:hanging="700"/>
      </w:pPr>
      <w:r>
        <w:rPr>
          <w:rFonts w:ascii="Times New Roman" w:cs="Times New Roman" w:eastAsia="Times New Roman" w:hAnsi="Times New Roman"/>
          <w:sz w:val="28"/>
          <w:szCs w:val="28"/>
        </w:rPr>
        <w:t xml:space="preserve">(d)	Explain the Coriolis effect and its influence on planetary winds. </w:t>
      </w:r>
      <w:r>
        <w:rPr>
          <w:rFonts w:ascii="Times New Roman" w:cs="Times New Roman" w:eastAsia="Times New Roman" w:hAnsi="Times New Roman"/>
          <w:b/>
          <w:bCs/>
          <w:sz w:val="28"/>
          <w:szCs w:val="28"/>
        </w:rPr>
        <w:t xml:space="preserve">(4 marks)</w:t>
      </w:r>
    </w:p>
    <w:p>
      <w:pPr>
        <w:spacing w:after="80" w:before="200" w:line="320"/>
        <w:jc w:val="center"/>
      </w:pPr>
      <w:r>
        <w:rPr>
          <w:rFonts w:ascii="Times New Roman" w:cs="Times New Roman" w:eastAsia="Times New Roman" w:hAnsi="Times New Roman"/>
          <w:b/>
          <w:bCs/>
          <w:sz w:val="24"/>
          <w:szCs w:val="24"/>
        </w:rPr>
        <w:t xml:space="preserve">END OF PAPER</w:t>
      </w:r>
    </w:p>
    <w:p>
      <w:pPr>
        <w:pageBreakBefore/>
        <w:spacing w:after="20" w:before="0" w:line="320"/>
        <w:jc w:val="center"/>
      </w:pPr>
      <w:r>
        <w:rPr>
          <w:rFonts w:ascii="Times New Roman" w:cs="Times New Roman" w:eastAsia="Times New Roman" w:hAnsi="Times New Roman"/>
          <w:b/>
          <w:bCs/>
          <w:sz w:val="26"/>
          <w:szCs w:val="26"/>
        </w:rPr>
        <w:t xml:space="preserve">MARKING GUIDE  –  FOR THE TEACHER ONLY</w:t>
      </w:r>
    </w:p>
    <w:p>
      <w:pPr>
        <w:spacing w:after="80" w:before="0" w:line="320"/>
        <w:jc w:val="center"/>
      </w:pPr>
      <w:r>
        <w:rPr>
          <w:rFonts w:ascii="Times New Roman" w:cs="Times New Roman" w:eastAsia="Times New Roman" w:hAnsi="Times New Roman"/>
          <w:i/>
          <w:iCs/>
          <w:sz w:val="22"/>
          <w:szCs w:val="22"/>
        </w:rPr>
        <w:t xml:space="preserve">UPPER SIXTH ARTS  –  First Sequence 2026-2027</w:t>
      </w:r>
    </w:p>
    <w:p>
      <w:pPr>
        <w:pBdr>
          <w:bottom w:val="single" w:color="000000" w:sz="6" w:space="2"/>
        </w:pBdr>
        <w:spacing w:after="100"/>
      </w:pPr>
    </w:p>
    <w:p>
      <w:pPr>
        <w:keepNext/>
        <w:spacing w:after="30" w:before="100" w:line="320"/>
      </w:pPr>
      <w:r>
        <w:rPr>
          <w:rFonts w:ascii="Times New Roman" w:cs="Times New Roman" w:eastAsia="Times New Roman" w:hAnsi="Times New Roman"/>
          <w:b/>
          <w:bCs/>
          <w:sz w:val="22"/>
          <w:szCs w:val="22"/>
        </w:rPr>
        <w:t xml:space="preserve">Question 1 (20 marks)</w:t>
      </w:r>
    </w:p>
    <w:p>
      <w:pPr>
        <w:spacing w:after="20" w:before="0" w:line="270"/>
        <w:ind w:left="300" w:hanging="0"/>
      </w:pPr>
      <w:r>
        <w:rPr>
          <w:rFonts w:ascii="Times New Roman" w:cs="Times New Roman" w:eastAsia="Times New Roman" w:hAnsi="Times New Roman"/>
          <w:sz w:val="21"/>
          <w:szCs w:val="21"/>
        </w:rPr>
        <w:t xml:space="preserve">(a) Absolute: mass of water vapour in a given volume of air, in g/m³ (2). Relative: actual vapour compared with the maximum the air can hold at the same temperature, in % (RH = actual ÷ maximum × 100) (2).</w:t>
      </w:r>
    </w:p>
    <w:p>
      <w:pPr>
        <w:spacing w:after="20" w:before="0" w:line="270"/>
        <w:ind w:left="300" w:hanging="0"/>
      </w:pPr>
      <w:r>
        <w:rPr>
          <w:rFonts w:ascii="Times New Roman" w:cs="Times New Roman" w:eastAsia="Times New Roman" w:hAnsi="Times New Roman"/>
          <w:sz w:val="21"/>
          <w:szCs w:val="21"/>
        </w:rPr>
        <w:t xml:space="preserve">(b) Temperature: warm air holds more vapour than cold air, so RH changes with temperature (2). Water bodies: more evaporation, so coasts and lake shores are more humid than the interior (2). Vegetation: transpiration adds vapour, so forests are more humid than bare land and deforestation lowers humidity (2).</w:t>
      </w:r>
    </w:p>
    <w:p>
      <w:pPr>
        <w:spacing w:after="20" w:before="0" w:line="270"/>
        <w:ind w:left="300" w:hanging="0"/>
      </w:pPr>
      <w:r>
        <w:rPr>
          <w:rFonts w:ascii="Times New Roman" w:cs="Times New Roman" w:eastAsia="Times New Roman" w:hAnsi="Times New Roman"/>
          <w:sz w:val="21"/>
          <w:szCs w:val="21"/>
        </w:rPr>
        <w:t xml:space="preserve">(c) Convectional: strong heating, moist air rises, cumulonimbus, heavy short showers (2). Orographic: moist winds forced up mountains, rain on the windward side, rain shadow on the leeward side (2). Cyclonic (frontal): warm air rises over cold air along a front, long steady rain (2). One mark per diagram may be included.</w:t>
      </w:r>
    </w:p>
    <w:p>
      <w:pPr>
        <w:spacing w:after="20" w:before="0" w:line="270"/>
        <w:ind w:left="300" w:hanging="0"/>
      </w:pPr>
      <w:r>
        <w:rPr>
          <w:rFonts w:ascii="Times New Roman" w:cs="Times New Roman" w:eastAsia="Times New Roman" w:hAnsi="Times New Roman"/>
          <w:sz w:val="21"/>
          <w:szCs w:val="21"/>
        </w:rPr>
        <w:t xml:space="preserve">(d) Moist air rises, expands and cools (about 10 °C per 1,000 m) (1); at the dew point it is saturated (1); the vapour condenses on nuclei of dust, salt or smoke (1); billions of tiny droplets or ice crystals form the cloud (1).</w:t>
      </w:r>
    </w:p>
    <w:p>
      <w:pPr>
        <w:keepNext/>
        <w:spacing w:after="30" w:before="100" w:line="320"/>
      </w:pPr>
      <w:r>
        <w:rPr>
          <w:rFonts w:ascii="Times New Roman" w:cs="Times New Roman" w:eastAsia="Times New Roman" w:hAnsi="Times New Roman"/>
          <w:b/>
          <w:bCs/>
          <w:sz w:val="22"/>
          <w:szCs w:val="22"/>
        </w:rPr>
        <w:t xml:space="preserve">Question 2 (20 marks)</w:t>
      </w:r>
    </w:p>
    <w:p>
      <w:pPr>
        <w:spacing w:after="20" w:before="0" w:line="270"/>
        <w:ind w:left="300" w:hanging="0"/>
      </w:pPr>
      <w:r>
        <w:rPr>
          <w:rFonts w:ascii="Times New Roman" w:cs="Times New Roman" w:eastAsia="Times New Roman" w:hAnsi="Times New Roman"/>
          <w:sz w:val="21"/>
          <w:szCs w:val="21"/>
        </w:rPr>
        <w:t xml:space="preserve">(a) The equatorial low-pressure zone (1) where the trade winds meet and air rises (1).</w:t>
      </w:r>
    </w:p>
    <w:p>
      <w:pPr>
        <w:spacing w:after="20" w:before="0" w:line="270"/>
        <w:ind w:left="300" w:hanging="0"/>
      </w:pPr>
      <w:r>
        <w:rPr>
          <w:rFonts w:ascii="Times New Roman" w:cs="Times New Roman" w:eastAsia="Times New Roman" w:hAnsi="Times New Roman"/>
          <w:sz w:val="21"/>
          <w:szCs w:val="21"/>
        </w:rPr>
        <w:t xml:space="preserve">(b) Equatorial zone: heaviest rainfall, more than 2,000 mm, in every month (1½). Tropical and subtropical zones (10° to 30°): rainfall decreases and the dry season lengthens; below 250 mm in the hot deserts at 20° to 30° (1½). Temperate zone (40° to 60°): moderate, 500 to 1,500 mm, in all seasons (1½). Polar zones: very low, under 250 mm, mainly snow (1½).</w:t>
      </w:r>
    </w:p>
    <w:p>
      <w:pPr>
        <w:spacing w:after="20" w:before="0" w:line="270"/>
        <w:ind w:left="300" w:hanging="0"/>
      </w:pPr>
      <w:r>
        <w:rPr>
          <w:rFonts w:ascii="Times New Roman" w:cs="Times New Roman" w:eastAsia="Times New Roman" w:hAnsi="Times New Roman"/>
          <w:sz w:val="21"/>
          <w:szCs w:val="21"/>
        </w:rPr>
        <w:t xml:space="preserve">(c) Diagram (2). Step 1: strong heating at the Equator, air rises, equatorial low (1). Step 2: at the tropopause (about 15 km) it spreads towards the poles and cools (1). Step 3: at about 30° it sinks and warms, subtropical high, deserts (1). Step 4: return flow at the surface as trade winds (1).</w:t>
      </w:r>
    </w:p>
    <w:p>
      <w:pPr>
        <w:spacing w:after="20" w:before="0" w:line="270"/>
        <w:ind w:left="300" w:hanging="0"/>
      </w:pPr>
      <w:r>
        <w:rPr>
          <w:rFonts w:ascii="Times New Roman" w:cs="Times New Roman" w:eastAsia="Times New Roman" w:hAnsi="Times New Roman"/>
          <w:sz w:val="21"/>
          <w:szCs w:val="21"/>
        </w:rPr>
        <w:t xml:space="preserve">(d) Relief: heavy rain on the windward side, rain shadow on the leeward side (2). Distance from the sea: coasts and islands receive much moisture, inland areas are drier (2). Ocean currents: warm currents bring moisture and rain, cold currents cool the air, make it stable and give dry coasts (2).</w:t>
      </w:r>
    </w:p>
    <w:p>
      <w:pPr>
        <w:keepNext/>
        <w:spacing w:after="30" w:before="100" w:line="320"/>
      </w:pPr>
      <w:r>
        <w:rPr>
          <w:rFonts w:ascii="Times New Roman" w:cs="Times New Roman" w:eastAsia="Times New Roman" w:hAnsi="Times New Roman"/>
          <w:b/>
          <w:bCs/>
          <w:sz w:val="22"/>
          <w:szCs w:val="22"/>
        </w:rPr>
        <w:t xml:space="preserve">Question 3 (20 marks)</w:t>
      </w:r>
    </w:p>
    <w:p>
      <w:pPr>
        <w:spacing w:after="20" w:before="0" w:line="270"/>
        <w:ind w:left="300" w:hanging="0"/>
      </w:pPr>
      <w:r>
        <w:rPr>
          <w:rFonts w:ascii="Times New Roman" w:cs="Times New Roman" w:eastAsia="Times New Roman" w:hAnsi="Times New Roman"/>
          <w:sz w:val="21"/>
          <w:szCs w:val="21"/>
        </w:rPr>
        <w:t xml:space="preserve">(a) The rate at which rising air cools by expansion (or sinking air warms by compression) (1) without exchange of heat with the surrounding air (1).</w:t>
      </w:r>
    </w:p>
    <w:p>
      <w:pPr>
        <w:spacing w:after="20" w:before="0" w:line="270"/>
        <w:ind w:left="300" w:hanging="0"/>
      </w:pPr>
      <w:r>
        <w:rPr>
          <w:rFonts w:ascii="Times New Roman" w:cs="Times New Roman" w:eastAsia="Times New Roman" w:hAnsi="Times New Roman"/>
          <w:sz w:val="21"/>
          <w:szCs w:val="21"/>
        </w:rPr>
        <w:t xml:space="preserve">(b) Absolute instability: ELR greater than DALR; the lifted parcel is always warmer and lighter and keeps rising (2). Weather: towering cumulus and cumulonimbus, heavy showers and thunderstorms, turbulence (2). Absolute stability: ELR smaller than SALR, e.g. during a temperature inversion; the parcel is always cooler and sinks back (2). Weather: clear calm skies, fog and layer clouds, trapped pollution (haze, smog) (2).</w:t>
      </w:r>
    </w:p>
    <w:p>
      <w:pPr>
        <w:spacing w:after="20" w:before="0" w:line="270"/>
        <w:ind w:left="300" w:hanging="0"/>
      </w:pPr>
      <w:r>
        <w:rPr>
          <w:rFonts w:ascii="Times New Roman" w:cs="Times New Roman" w:eastAsia="Times New Roman" w:hAnsi="Times New Roman"/>
          <w:sz w:val="21"/>
          <w:szCs w:val="21"/>
        </w:rPr>
        <w:t xml:space="preserve">(c) Trade winds: blow from the subtropical highs to the equatorial low, from the north-east in the northern hemisphere and the south-east in the southern hemisphere (2). Westerlies: blow from the subtropical highs to the subpolar lows (30° to 60°), from the south-west in the northern hemisphere and the north-west in the southern (2). Polar easterlies: blow from the polar highs to the subpolar lows, from the east, very cold and dry (2).</w:t>
      </w:r>
    </w:p>
    <w:p>
      <w:pPr>
        <w:spacing w:after="20" w:before="0" w:line="270"/>
        <w:ind w:left="300" w:hanging="0"/>
      </w:pPr>
      <w:r>
        <w:rPr>
          <w:rFonts w:ascii="Times New Roman" w:cs="Times New Roman" w:eastAsia="Times New Roman" w:hAnsi="Times New Roman"/>
          <w:sz w:val="21"/>
          <w:szCs w:val="21"/>
        </w:rPr>
        <w:t xml:space="preserve">(d) Coriolis effect: deflection of winds by the rotation of the Earth, to the right in the northern hemisphere and to the left in the southern (2). Winds therefore do not blow straight from high to low pressure; this gives the north-east and south-east trades and the south-west and north-west westerlies (2).</w:t>
      </w:r>
    </w:p>
    <w:sectPr>
      <w:footerReference w:type="default" r:id="rId6"/>
      <w:pgSz w:w="11906" w:h="16838" w:orient="portrait"/>
      <w:pgMar w:top="900" w:right="1100" w:bottom="9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GBHS Garoua – Geography – UPPER SIXTH ARTS – Seq 1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UPPER SIXTH ARTS Geography Seq 1</dc:title>
  <dc:creator>Geography Department</dc:creator>
  <cp:lastModifiedBy>Un-named</cp:lastModifiedBy>
  <cp:revision>1</cp:revision>
  <dcterms:created xsi:type="dcterms:W3CDTF">2026-10-12T03:08:46.998Z</dcterms:created>
  <dcterms:modified xsi:type="dcterms:W3CDTF">2026-10-12T03:08:46.998Z</dcterms:modified>
</cp:coreProperties>
</file>

<file path=docProps/custom.xml><?xml version="1.0" encoding="utf-8"?>
<Properties xmlns="http://schemas.openxmlformats.org/officeDocument/2006/custom-properties" xmlns:vt="http://schemas.openxmlformats.org/officeDocument/2006/docPropsVTypes"/>
</file>