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4133"/>
        <w:gridCol w:w="2200"/>
        <w:gridCol w:w="4133"/>
      </w:tblGrid>
      <w:tr>
        <w:tc>
          <w:tcPr>
            <w:tcW w:type="dxa" w:w="413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i w:val="false"/>
                <w:iCs w:val="false"/>
                <w:sz w:val="15"/>
                <w:szCs w:val="15"/>
              </w:rPr>
              <w:t xml:space="preserve">REPUBLIQUE DU CAMEROUN</w:t>
            </w:r>
          </w:p>
          <w:p>
            <w:pPr>
              <w:spacing w:after="0" w:before="0"/>
              <w:jc w:val="center"/>
            </w:pPr>
            <w:r>
              <w:rPr>
                <w:rFonts w:ascii="Times New Roman" w:cs="Times New Roman" w:eastAsia="Times New Roman" w:hAnsi="Times New Roman"/>
                <w:b w:val="false"/>
                <w:bCs w:val="false"/>
                <w:i/>
                <w:iCs/>
                <w:sz w:val="15"/>
                <w:szCs w:val="15"/>
              </w:rPr>
              <w:t xml:space="preserve">Paix – Travail – Patrie</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MINISTERE DES ENSEIGNEMENTS SECONDAIRES</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DELEGATION REGIONALE DU NORD</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DELEGATION DEPARTEMENTALE DE LA BENOUE</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bCs/>
                <w:i w:val="false"/>
                <w:iCs w:val="false"/>
                <w:sz w:val="15"/>
                <w:szCs w:val="15"/>
              </w:rPr>
              <w:t xml:space="preserve">LYCEE BILINGUE DE GAROUA</w:t>
            </w:r>
          </w:p>
          <w:p>
            <w:pPr>
              <w:spacing w:after="0" w:before="0"/>
              <w:jc w:val="center"/>
            </w:pPr>
            <w:r>
              <w:rPr>
                <w:rFonts w:ascii="Times New Roman" w:cs="Times New Roman" w:eastAsia="Times New Roman" w:hAnsi="Times New Roman"/>
                <w:b w:val="false"/>
                <w:bCs w:val="false"/>
                <w:i w:val="false"/>
                <w:iCs w:val="false"/>
                <w:sz w:val="15"/>
                <w:szCs w:val="15"/>
              </w:rPr>
              <w:t xml:space="preserve">BP : 301 GAROUA – TEL : 222 27 30 51</w:t>
            </w:r>
          </w:p>
          <w:p>
            <w:pPr>
              <w:spacing w:after="0" w:before="0"/>
              <w:jc w:val="center"/>
            </w:pPr>
            <w:r>
              <w:rPr>
                <w:rFonts w:ascii="Times New Roman" w:cs="Times New Roman" w:eastAsia="Times New Roman" w:hAnsi="Times New Roman"/>
                <w:b w:val="false"/>
                <w:bCs w:val="false"/>
                <w:i w:val="false"/>
                <w:iCs w:val="false"/>
                <w:sz w:val="15"/>
                <w:szCs w:val="15"/>
              </w:rPr>
              <w:t xml:space="preserve">E-mail : lybilgaroua@yahoo.fr</w:t>
            </w:r>
          </w:p>
          <w:p>
            <w:pPr>
              <w:spacing w:after="0" w:before="0"/>
              <w:jc w:val="center"/>
            </w:pPr>
            <w:r>
              <w:rPr>
                <w:rFonts w:ascii="Times New Roman" w:cs="Times New Roman" w:eastAsia="Times New Roman" w:hAnsi="Times New Roman"/>
                <w:b w:val="false"/>
                <w:bCs w:val="false"/>
                <w:i w:val="false"/>
                <w:iCs w:val="false"/>
                <w:sz w:val="15"/>
                <w:szCs w:val="15"/>
              </w:rPr>
              <w:t xml:space="preserve">N° Immatriculation : 1CK1GSFD110910109</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jc w:val="center"/>
            </w:pPr>
            <w:r>
              <w:drawing>
                <wp:inline distT="0" distB="0" distL="0" distR="0">
                  <wp:extent cx="1123950" cy="1295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1295400"/>
                          </a:xfrm>
                          <a:prstGeom prst="rect">
                            <a:avLst/>
                          </a:prstGeom>
                        </pic:spPr>
                      </pic:pic>
                    </a:graphicData>
                  </a:graphic>
                </wp:inline>
              </w:drawing>
            </w:r>
          </w:p>
        </w:tc>
        <w:tc>
          <w:tcPr>
            <w:tcW w:type="dxa" w:w="413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i w:val="false"/>
                <w:iCs w:val="false"/>
                <w:sz w:val="15"/>
                <w:szCs w:val="15"/>
              </w:rPr>
              <w:t xml:space="preserve">REPUBLIC OF CAMEROON</w:t>
            </w:r>
          </w:p>
          <w:p>
            <w:pPr>
              <w:spacing w:after="0" w:before="0"/>
              <w:jc w:val="center"/>
            </w:pPr>
            <w:r>
              <w:rPr>
                <w:rFonts w:ascii="Times New Roman" w:cs="Times New Roman" w:eastAsia="Times New Roman" w:hAnsi="Times New Roman"/>
                <w:b w:val="false"/>
                <w:bCs w:val="false"/>
                <w:i/>
                <w:iCs/>
                <w:sz w:val="15"/>
                <w:szCs w:val="15"/>
              </w:rPr>
              <w:t xml:space="preserve">Peace – Work – Fatherland</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MINISTRY OF SECONDARY EDUCATION</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NORTH REGIONAL DELEGATION</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BENOUE DIVISIONAL DELEGATION</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bCs/>
                <w:i w:val="false"/>
                <w:iCs w:val="false"/>
                <w:sz w:val="15"/>
                <w:szCs w:val="15"/>
              </w:rPr>
              <w:t xml:space="preserve">GOVERNMENT BILINGUAL HIGH SCHOOL GAROUA</w:t>
            </w:r>
          </w:p>
          <w:p>
            <w:pPr>
              <w:spacing w:after="0" w:before="0"/>
              <w:jc w:val="center"/>
            </w:pPr>
            <w:r>
              <w:rPr>
                <w:rFonts w:ascii="Times New Roman" w:cs="Times New Roman" w:eastAsia="Times New Roman" w:hAnsi="Times New Roman"/>
                <w:b w:val="false"/>
                <w:bCs w:val="false"/>
                <w:i w:val="false"/>
                <w:iCs w:val="false"/>
                <w:sz w:val="15"/>
                <w:szCs w:val="15"/>
              </w:rPr>
              <w:t xml:space="preserve">P.O. BOX: 301 GAROUA – TEL: 222 27 30 51</w:t>
            </w:r>
          </w:p>
          <w:p>
            <w:pPr>
              <w:spacing w:after="0" w:before="0"/>
              <w:jc w:val="center"/>
            </w:pPr>
            <w:r>
              <w:rPr>
                <w:rFonts w:ascii="Times New Roman" w:cs="Times New Roman" w:eastAsia="Times New Roman" w:hAnsi="Times New Roman"/>
                <w:b w:val="false"/>
                <w:bCs w:val="false"/>
                <w:i w:val="false"/>
                <w:iCs w:val="false"/>
                <w:sz w:val="15"/>
                <w:szCs w:val="15"/>
              </w:rPr>
              <w:t xml:space="preserve">E-mail: lybilgaroua@yahoo.fr</w:t>
            </w:r>
          </w:p>
          <w:p>
            <w:pPr>
              <w:spacing w:after="0" w:before="0"/>
              <w:jc w:val="center"/>
            </w:pPr>
            <w:r>
              <w:rPr>
                <w:rFonts w:ascii="Times New Roman" w:cs="Times New Roman" w:eastAsia="Times New Roman" w:hAnsi="Times New Roman"/>
                <w:b w:val="false"/>
                <w:bCs w:val="false"/>
                <w:i w:val="false"/>
                <w:iCs w:val="false"/>
                <w:sz w:val="15"/>
                <w:szCs w:val="15"/>
              </w:rPr>
              <w:t xml:space="preserve">Registration N°: 1CK1GSFD110910109</w:t>
            </w:r>
          </w:p>
        </w:tc>
      </w:tr>
    </w:tbl>
    <w:p>
      <w:pPr>
        <w:spacing w:after="80"/>
      </w:pP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5466"/>
        <w:gridCol w:w="500"/>
        <w:gridCol w:w="500"/>
        <w:gridCol w:w="4000"/>
      </w:tblGrid>
      <w:tr>
        <w:tc>
          <w:tcPr>
            <w:tcW w:type="dxa" w:w="5466"/>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Student’s names:</w:t>
            </w:r>
          </w:p>
        </w:tc>
        <w:tc>
          <w:tcPr>
            <w:tcW w:type="dxa" w:w="500"/>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F</w:t>
            </w:r>
          </w:p>
        </w:tc>
        <w:tc>
          <w:tcPr>
            <w:tcW w:type="dxa" w:w="500"/>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M</w:t>
            </w:r>
          </w:p>
        </w:tc>
        <w:tc>
          <w:tcPr>
            <w:tcW w:type="dxa" w:w="40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Class:</w:t>
            </w:r>
            <w:r>
              <w:rPr>
                <w:rFonts w:ascii="Times New Roman" w:cs="Times New Roman" w:eastAsia="Times New Roman" w:hAnsi="Times New Roman"/>
                <w:sz w:val="20"/>
                <w:szCs w:val="20"/>
              </w:rPr>
              <w:t xml:space="preserve"> FORM TWO BIL A / B</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2766"/>
        <w:gridCol w:w="1700"/>
        <w:gridCol w:w="2200"/>
        <w:gridCol w:w="2300"/>
      </w:tblGrid>
      <w:tr>
        <w:tc>
          <w:tcPr>
            <w:tcW w:type="dxa" w:w="15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SEQ N° 1</w:t>
            </w:r>
          </w:p>
        </w:tc>
        <w:tc>
          <w:tcPr>
            <w:tcW w:type="dxa" w:w="2766"/>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Assessment of module N°:</w:t>
            </w:r>
            <w:r>
              <w:rPr>
                <w:rFonts w:ascii="Times New Roman" w:cs="Times New Roman" w:eastAsia="Times New Roman" w:hAnsi="Times New Roman"/>
                <w:sz w:val="20"/>
                <w:szCs w:val="20"/>
              </w:rPr>
              <w:t xml:space="preserve"> 2</w:t>
            </w:r>
          </w:p>
        </w:tc>
        <w:tc>
          <w:tcPr>
            <w:tcW w:type="dxa" w:w="17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Date:</w:t>
            </w:r>
          </w:p>
        </w:tc>
        <w:tc>
          <w:tcPr>
            <w:tcW w:type="dxa" w:w="22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Discipline:</w:t>
            </w:r>
            <w:r>
              <w:rPr>
                <w:rFonts w:ascii="Times New Roman" w:cs="Times New Roman" w:eastAsia="Times New Roman" w:hAnsi="Times New Roman"/>
                <w:sz w:val="20"/>
                <w:szCs w:val="20"/>
              </w:rPr>
              <w:t xml:space="preserve"> Geography</w:t>
            </w:r>
          </w:p>
        </w:tc>
        <w:tc>
          <w:tcPr>
            <w:tcW w:type="dxa" w:w="23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Duration:</w:t>
            </w:r>
            <w:r>
              <w:rPr>
                <w:rFonts w:ascii="Times New Roman" w:cs="Times New Roman" w:eastAsia="Times New Roman" w:hAnsi="Times New Roman"/>
                <w:sz w:val="20"/>
                <w:szCs w:val="20"/>
              </w:rPr>
              <w:t xml:space="preserve"> 1 hour</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10466"/>
      </w:tblGrid>
      <w:tr>
        <w:tc>
          <w:tcPr>
            <w:tcW w:type="dxa" w:w="10466"/>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Evaluated competence:</w:t>
            </w:r>
            <w:r>
              <w:rPr>
                <w:rFonts w:ascii="Times New Roman" w:cs="Times New Roman" w:eastAsia="Times New Roman" w:hAnsi="Times New Roman"/>
                <w:sz w:val="20"/>
                <w:szCs w:val="20"/>
              </w:rPr>
              <w:t xml:space="preserve"> Learners are able to manage the consequences of population growth.</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5233"/>
        <w:gridCol w:w="5233"/>
      </w:tblGrid>
      <w:tr>
        <w:tc>
          <w:tcPr>
            <w:tcW w:type="dxa" w:w="52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Student performance:</w:t>
            </w:r>
          </w:p>
        </w:tc>
        <w:tc>
          <w:tcPr>
            <w:tcW w:type="dxa" w:w="5233"/>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sz w:val="20"/>
                <w:szCs w:val="20"/>
              </w:rPr>
              <w:t xml:space="preserve">Remarks</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633"/>
        <w:gridCol w:w="1046"/>
        <w:gridCol w:w="1046"/>
        <w:gridCol w:w="1047"/>
        <w:gridCol w:w="1047"/>
        <w:gridCol w:w="1047"/>
      </w:tblGrid>
      <w:tr>
        <w:tc>
          <w:tcPr>
            <w:tcW w:type="dxa" w:w="26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Mark/20:</w:t>
            </w:r>
          </w:p>
        </w:tc>
        <w:tc>
          <w:tcPr>
            <w:tcW w:type="dxa" w:w="26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Grade:</w:t>
            </w:r>
          </w:p>
        </w:tc>
        <w:tc>
          <w:tcPr>
            <w:tcW w:type="dxa" w:w="1046"/>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CVWA</w:t>
            </w:r>
          </w:p>
        </w:tc>
        <w:tc>
          <w:tcPr>
            <w:tcW w:type="dxa" w:w="1046"/>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CWA</w:t>
            </w:r>
          </w:p>
        </w:tc>
        <w:tc>
          <w:tcPr>
            <w:tcW w:type="dxa" w:w="1047"/>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CA</w:t>
            </w:r>
          </w:p>
        </w:tc>
        <w:tc>
          <w:tcPr>
            <w:tcW w:type="dxa" w:w="1047"/>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CAA</w:t>
            </w:r>
          </w:p>
        </w:tc>
        <w:tc>
          <w:tcPr>
            <w:tcW w:type="dxa" w:w="1047"/>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CNA</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3733"/>
        <w:gridCol w:w="3733"/>
      </w:tblGrid>
      <w:tr>
        <w:tc>
          <w:tcPr>
            <w:tcW w:type="dxa" w:w="3000"/>
            <w:tcMar>
              <w:top w:type="dxa" w:w="50"/>
              <w:left w:type="dxa" w:w="90"/>
              <w:bottom w:type="dxa" w:w="50"/>
              <w:right w:type="dxa" w:w="90"/>
            </w:tcMar>
            <w:vAlign w:val="center"/>
          </w:tcPr>
          <w:p>
            <w:pPr>
              <w:spacing w:after="0" w:before="0"/>
            </w:pPr>
            <w:r>
              <w:rPr>
                <w:rFonts w:ascii="Times New Roman" w:cs="Times New Roman" w:eastAsia="Times New Roman" w:hAnsi="Times New Roman"/>
                <w:sz w:val="20"/>
                <w:szCs w:val="20"/>
              </w:rPr>
              <w:t xml:space="preserve">Seal of the school</w:t>
            </w:r>
          </w:p>
          <w:p>
            <w:pPr>
              <w:spacing w:after="0" w:before="0"/>
            </w:pPr>
            <w:r>
              <w:rPr>
                <w:rFonts w:ascii="Times New Roman" w:cs="Times New Roman" w:eastAsia="Times New Roman" w:hAnsi="Times New Roman"/>
                <w:i/>
                <w:iCs/>
                <w:sz w:val="20"/>
                <w:szCs w:val="20"/>
              </w:rPr>
              <w:t xml:space="preserve">DISCIPLINE – WORK – SUCCESS</w:t>
            </w:r>
          </w:p>
        </w:tc>
        <w:tc>
          <w:tcPr>
            <w:tcW w:type="dxa" w:w="3733"/>
            <w:tcMar>
              <w:top w:type="dxa" w:w="50"/>
              <w:left w:type="dxa" w:w="90"/>
              <w:bottom w:type="dxa" w:w="50"/>
              <w:right w:type="dxa" w:w="90"/>
            </w:tcMar>
            <w:vAlign w:val="center"/>
          </w:tcPr>
          <w:p>
            <w:pPr>
              <w:spacing w:after="0" w:before="0"/>
            </w:pPr>
            <w:r>
              <w:rPr>
                <w:rFonts w:ascii="Times New Roman" w:cs="Times New Roman" w:eastAsia="Times New Roman" w:hAnsi="Times New Roman"/>
                <w:sz w:val="20"/>
                <w:szCs w:val="20"/>
              </w:rPr>
              <w:t xml:space="preserve">Signature, name and comments of the teacher:</w:t>
            </w:r>
          </w:p>
          <w:p>
            <w:pPr>
              <w:spacing w:after="0" w:before="0"/>
            </w:pPr>
            <w:r>
              <w:rPr>
                <w:rFonts w:ascii="Times New Roman" w:cs="Times New Roman" w:eastAsia="Times New Roman" w:hAnsi="Times New Roman"/>
                <w:sz w:val="20"/>
                <w:szCs w:val="20"/>
              </w:rPr>
              <w:t xml:space="preserve"> </w:t>
            </w:r>
          </w:p>
          <w:p>
            <w:pPr>
              <w:spacing w:after="0" w:before="0"/>
            </w:pPr>
            <w:r>
              <w:rPr>
                <w:rFonts w:ascii="Times New Roman" w:cs="Times New Roman" w:eastAsia="Times New Roman" w:hAnsi="Times New Roman"/>
                <w:sz w:val="20"/>
                <w:szCs w:val="20"/>
              </w:rPr>
              <w:t xml:space="preserve"> </w:t>
            </w:r>
          </w:p>
        </w:tc>
        <w:tc>
          <w:tcPr>
            <w:tcW w:type="dxa" w:w="3733"/>
            <w:tcMar>
              <w:top w:type="dxa" w:w="50"/>
              <w:left w:type="dxa" w:w="90"/>
              <w:bottom w:type="dxa" w:w="50"/>
              <w:right w:type="dxa" w:w="90"/>
            </w:tcMar>
            <w:vAlign w:val="center"/>
          </w:tcPr>
          <w:p>
            <w:pPr>
              <w:spacing w:after="0" w:before="0"/>
            </w:pPr>
            <w:r>
              <w:rPr>
                <w:rFonts w:ascii="Times New Roman" w:cs="Times New Roman" w:eastAsia="Times New Roman" w:hAnsi="Times New Roman"/>
                <w:sz w:val="20"/>
                <w:szCs w:val="20"/>
              </w:rPr>
              <w:t xml:space="preserve">Signature and name of parent/guardian:</w:t>
            </w:r>
          </w:p>
          <w:p>
            <w:pPr>
              <w:spacing w:after="0" w:before="0"/>
            </w:pPr>
            <w:r>
              <w:rPr>
                <w:rFonts w:ascii="Times New Roman" w:cs="Times New Roman" w:eastAsia="Times New Roman" w:hAnsi="Times New Roman"/>
                <w:sz w:val="20"/>
                <w:szCs w:val="20"/>
              </w:rPr>
              <w:t xml:space="preserve"> </w:t>
            </w:r>
          </w:p>
          <w:p>
            <w:pPr>
              <w:spacing w:after="0" w:before="0"/>
            </w:pPr>
            <w:r>
              <w:rPr>
                <w:rFonts w:ascii="Times New Roman" w:cs="Times New Roman" w:eastAsia="Times New Roman" w:hAnsi="Times New Roman"/>
                <w:sz w:val="20"/>
                <w:szCs w:val="20"/>
              </w:rPr>
              <w:t xml:space="preserve"> </w:t>
            </w:r>
          </w:p>
        </w:tc>
      </w:tr>
    </w:tbl>
    <w:p>
      <w:pPr>
        <w:spacing w:after="40" w:before="160"/>
        <w:jc w:val="center"/>
      </w:pPr>
      <w:r>
        <w:rPr>
          <w:rFonts w:ascii="Times New Roman" w:cs="Times New Roman" w:eastAsia="Times New Roman" w:hAnsi="Times New Roman"/>
          <w:b/>
          <w:bCs/>
          <w:sz w:val="24"/>
          <w:szCs w:val="24"/>
        </w:rPr>
        <w:t xml:space="preserve">FIRST SEQUENCE EVALUATION – SCHOOL YEAR 2026-2027</w:t>
      </w:r>
    </w:p>
    <w:p>
      <w:pPr>
        <w:spacing w:after="80" w:before="0"/>
        <w:jc w:val="center"/>
      </w:pPr>
      <w:r>
        <w:rPr>
          <w:rFonts w:ascii="Times New Roman" w:cs="Times New Roman" w:eastAsia="Times New Roman" w:hAnsi="Times New Roman"/>
          <w:b/>
          <w:bCs/>
          <w:sz w:val="26"/>
          <w:szCs w:val="26"/>
        </w:rPr>
        <w:t xml:space="preserve">GEOGRAPHY DEPARTMENT</w:t>
      </w:r>
    </w:p>
    <w:p>
      <w:pPr>
        <w:spacing w:after="20" w:before="0"/>
        <w:jc w:val="center"/>
      </w:pPr>
      <w:r>
        <w:rPr>
          <w:rFonts w:ascii="Times New Roman" w:cs="Times New Roman" w:eastAsia="Times New Roman" w:hAnsi="Times New Roman"/>
          <w:b/>
          <w:bCs/>
          <w:sz w:val="22"/>
          <w:szCs w:val="22"/>
        </w:rPr>
        <w:t xml:space="preserve">INSTRUCTIONS TO CANDIDATES</w:t>
      </w:r>
    </w:p>
    <w:p>
      <w:pPr>
        <w:spacing w:after="20" w:before="0"/>
        <w:jc w:val="center"/>
      </w:pPr>
      <w:r>
        <w:rPr>
          <w:rFonts w:ascii="Times New Roman" w:cs="Times New Roman" w:eastAsia="Times New Roman" w:hAnsi="Times New Roman"/>
          <w:i/>
          <w:iCs/>
          <w:sz w:val="22"/>
          <w:szCs w:val="22"/>
        </w:rPr>
        <w:t xml:space="preserve">Answer ALL questions on this question paper. Calculators are allowed.</w:t>
      </w:r>
    </w:p>
    <w:p>
      <w:pPr>
        <w:spacing w:after="20" w:before="0"/>
        <w:jc w:val="center"/>
      </w:pPr>
      <w:r>
        <w:rPr>
          <w:rFonts w:ascii="Times New Roman" w:cs="Times New Roman" w:eastAsia="Times New Roman" w:hAnsi="Times New Roman"/>
          <w:i/>
          <w:iCs/>
          <w:sz w:val="22"/>
          <w:szCs w:val="22"/>
        </w:rPr>
        <w:t xml:space="preserve">In Section I, mark an (X) on the letter of the correct answer.</w:t>
      </w:r>
    </w:p>
    <w:p>
      <w:pPr>
        <w:pBdr>
          <w:bottom w:val="single" w:color="000000" w:sz="6" w:space="4"/>
        </w:pBdr>
        <w:spacing w:after="120"/>
      </w:pPr>
    </w:p>
    <w:p>
      <w:pPr>
        <w:keepNext/>
        <w:spacing w:after="80" w:before="160"/>
        <w:jc w:val="center"/>
      </w:pPr>
      <w:r>
        <w:rPr>
          <w:rFonts w:ascii="Times New Roman" w:cs="Times New Roman" w:eastAsia="Times New Roman" w:hAnsi="Times New Roman"/>
          <w:b/>
          <w:bCs/>
          <w:sz w:val="24"/>
          <w:szCs w:val="24"/>
        </w:rPr>
        <w:t xml:space="preserve">PART ONE: VERIFICATION OF RESOURCES (9 marks)</w:t>
      </w:r>
    </w:p>
    <w:p>
      <w:pPr>
        <w:keepNext/>
        <w:spacing w:after="80" w:before="160"/>
      </w:pPr>
      <w:r>
        <w:rPr>
          <w:rFonts w:ascii="Times New Roman" w:cs="Times New Roman" w:eastAsia="Times New Roman" w:hAnsi="Times New Roman"/>
          <w:b/>
          <w:bCs/>
          <w:sz w:val="24"/>
          <w:szCs w:val="24"/>
        </w:rPr>
        <w:t xml:space="preserve">Section I: Multiple Choice Questions (1 × 5 = 5 marks)</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233"/>
        <w:gridCol w:w="5233"/>
      </w:tblGrid>
      <w:tr>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40" w:before="0"/>
            </w:pPr>
            <w:r>
              <w:rPr>
                <w:rFonts w:ascii="Times New Roman" w:cs="Times New Roman" w:eastAsia="Times New Roman" w:hAnsi="Times New Roman"/>
                <w:b/>
                <w:bCs/>
                <w:sz w:val="22"/>
                <w:szCs w:val="22"/>
              </w:rPr>
              <w:t xml:space="preserve">1. The average number of people living in a unit area, such as one square kilometre, is called:</w:t>
            </w:r>
          </w:p>
          <w:p>
            <w:pPr>
              <w:spacing w:after="0" w:before="0"/>
              <w:ind w:left="360" w:hanging="0"/>
            </w:pPr>
            <w:r>
              <w:rPr>
                <w:rFonts w:ascii="Times New Roman" w:cs="Times New Roman" w:eastAsia="Times New Roman" w:hAnsi="Times New Roman"/>
                <w:sz w:val="22"/>
                <w:szCs w:val="22"/>
              </w:rPr>
              <w:t xml:space="preserve">A.  Population density</w:t>
            </w:r>
          </w:p>
          <w:p>
            <w:pPr>
              <w:spacing w:after="0" w:before="0"/>
              <w:ind w:left="360" w:hanging="0"/>
            </w:pPr>
            <w:r>
              <w:rPr>
                <w:rFonts w:ascii="Times New Roman" w:cs="Times New Roman" w:eastAsia="Times New Roman" w:hAnsi="Times New Roman"/>
                <w:sz w:val="22"/>
                <w:szCs w:val="22"/>
              </w:rPr>
              <w:t xml:space="preserve">B.  Population growth</w:t>
            </w:r>
          </w:p>
          <w:p>
            <w:pPr>
              <w:spacing w:after="0" w:before="0"/>
              <w:ind w:left="360" w:hanging="0"/>
            </w:pPr>
            <w:r>
              <w:rPr>
                <w:rFonts w:ascii="Times New Roman" w:cs="Times New Roman" w:eastAsia="Times New Roman" w:hAnsi="Times New Roman"/>
                <w:sz w:val="22"/>
                <w:szCs w:val="22"/>
              </w:rPr>
              <w:t xml:space="preserve">C.  Overpopulation</w:t>
            </w:r>
          </w:p>
          <w:p>
            <w:pPr>
              <w:spacing w:after="0" w:before="0"/>
              <w:ind w:left="360" w:hanging="0"/>
            </w:pPr>
            <w:r>
              <w:rPr>
                <w:rFonts w:ascii="Times New Roman" w:cs="Times New Roman" w:eastAsia="Times New Roman" w:hAnsi="Times New Roman"/>
                <w:sz w:val="22"/>
                <w:szCs w:val="22"/>
              </w:rPr>
              <w:t xml:space="preserve">D.  Population distribution</w:t>
            </w:r>
          </w:p>
          <w:p>
            <w:pPr>
              <w:spacing w:after="80" w:before="0"/>
            </w:pPr>
          </w:p>
          <w:p>
            <w:pPr>
              <w:spacing w:after="40" w:before="0"/>
            </w:pPr>
            <w:r>
              <w:rPr>
                <w:rFonts w:ascii="Times New Roman" w:cs="Times New Roman" w:eastAsia="Times New Roman" w:hAnsi="Times New Roman"/>
                <w:b/>
                <w:bCs/>
                <w:sz w:val="22"/>
                <w:szCs w:val="22"/>
              </w:rPr>
              <w:t xml:space="preserve">2. The parts of the Earth’s surface where people live permanently are called:</w:t>
            </w:r>
          </w:p>
          <w:p>
            <w:pPr>
              <w:spacing w:after="0" w:before="0"/>
              <w:ind w:left="360" w:hanging="0"/>
            </w:pPr>
            <w:r>
              <w:rPr>
                <w:rFonts w:ascii="Times New Roman" w:cs="Times New Roman" w:eastAsia="Times New Roman" w:hAnsi="Times New Roman"/>
                <w:sz w:val="22"/>
                <w:szCs w:val="22"/>
              </w:rPr>
              <w:t xml:space="preserve">A.  The non-ecumene</w:t>
            </w:r>
          </w:p>
          <w:p>
            <w:pPr>
              <w:spacing w:after="0" w:before="0"/>
              <w:ind w:left="360" w:hanging="0"/>
            </w:pPr>
            <w:r>
              <w:rPr>
                <w:rFonts w:ascii="Times New Roman" w:cs="Times New Roman" w:eastAsia="Times New Roman" w:hAnsi="Times New Roman"/>
                <w:sz w:val="22"/>
                <w:szCs w:val="22"/>
              </w:rPr>
              <w:t xml:space="preserve">B.  The ecumene</w:t>
            </w:r>
          </w:p>
          <w:p>
            <w:pPr>
              <w:spacing w:after="0" w:before="0"/>
              <w:ind w:left="360" w:hanging="0"/>
            </w:pPr>
            <w:r>
              <w:rPr>
                <w:rFonts w:ascii="Times New Roman" w:cs="Times New Roman" w:eastAsia="Times New Roman" w:hAnsi="Times New Roman"/>
                <w:sz w:val="22"/>
                <w:szCs w:val="22"/>
              </w:rPr>
              <w:t xml:space="preserve">C.  Both A and B</w:t>
            </w:r>
          </w:p>
          <w:p>
            <w:pPr>
              <w:spacing w:after="0" w:before="0"/>
              <w:ind w:left="360" w:hanging="0"/>
            </w:pPr>
            <w:r>
              <w:rPr>
                <w:rFonts w:ascii="Times New Roman" w:cs="Times New Roman" w:eastAsia="Times New Roman" w:hAnsi="Times New Roman"/>
                <w:sz w:val="22"/>
                <w:szCs w:val="22"/>
              </w:rPr>
              <w:t xml:space="preserve">D.  Population density</w:t>
            </w:r>
          </w:p>
          <w:p>
            <w:pPr>
              <w:spacing w:after="80" w:before="0"/>
            </w:pPr>
          </w:p>
          <w:p>
            <w:pPr>
              <w:spacing w:after="40" w:before="0"/>
            </w:pPr>
            <w:r>
              <w:rPr>
                <w:rFonts w:ascii="Times New Roman" w:cs="Times New Roman" w:eastAsia="Times New Roman" w:hAnsi="Times New Roman"/>
                <w:b/>
                <w:bCs/>
                <w:sz w:val="22"/>
                <w:szCs w:val="22"/>
              </w:rPr>
              <w:t xml:space="preserve">3. People who leave their own country to settle in another country are called:</w:t>
            </w:r>
          </w:p>
          <w:p>
            <w:pPr>
              <w:spacing w:after="0" w:before="0"/>
              <w:ind w:left="360" w:hanging="0"/>
            </w:pPr>
            <w:r>
              <w:rPr>
                <w:rFonts w:ascii="Times New Roman" w:cs="Times New Roman" w:eastAsia="Times New Roman" w:hAnsi="Times New Roman"/>
                <w:sz w:val="22"/>
                <w:szCs w:val="22"/>
              </w:rPr>
              <w:t xml:space="preserve">A.  Travellers</w:t>
            </w:r>
          </w:p>
          <w:p>
            <w:pPr>
              <w:spacing w:after="0" w:before="0"/>
              <w:ind w:left="360" w:hanging="0"/>
            </w:pPr>
            <w:r>
              <w:rPr>
                <w:rFonts w:ascii="Times New Roman" w:cs="Times New Roman" w:eastAsia="Times New Roman" w:hAnsi="Times New Roman"/>
                <w:sz w:val="22"/>
                <w:szCs w:val="22"/>
              </w:rPr>
              <w:t xml:space="preserve">B.  Emigrants</w:t>
            </w:r>
          </w:p>
          <w:p>
            <w:pPr>
              <w:spacing w:after="0" w:before="0"/>
              <w:ind w:left="360" w:hanging="0"/>
            </w:pPr>
            <w:r>
              <w:rPr>
                <w:rFonts w:ascii="Times New Roman" w:cs="Times New Roman" w:eastAsia="Times New Roman" w:hAnsi="Times New Roman"/>
                <w:sz w:val="22"/>
                <w:szCs w:val="22"/>
              </w:rPr>
              <w:t xml:space="preserve">C.  Tourists</w:t>
            </w:r>
          </w:p>
          <w:p>
            <w:pPr>
              <w:spacing w:after="0" w:before="0"/>
              <w:ind w:left="360" w:hanging="0"/>
            </w:pPr>
            <w:r>
              <w:rPr>
                <w:rFonts w:ascii="Times New Roman" w:cs="Times New Roman" w:eastAsia="Times New Roman" w:hAnsi="Times New Roman"/>
                <w:sz w:val="22"/>
                <w:szCs w:val="22"/>
              </w:rPr>
              <w:t xml:space="preserve">D.  Immigrants</w:t>
            </w:r>
          </w:p>
          <w:p>
            <w:pPr>
              <w:spacing w:after="80" w:before="0"/>
            </w:pPr>
          </w:p>
        </w:tc>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40" w:before="0"/>
            </w:pPr>
            <w:r>
              <w:rPr>
                <w:rFonts w:ascii="Times New Roman" w:cs="Times New Roman" w:eastAsia="Times New Roman" w:hAnsi="Times New Roman"/>
                <w:b/>
                <w:bCs/>
                <w:sz w:val="22"/>
                <w:szCs w:val="22"/>
              </w:rPr>
              <w:t xml:space="preserve">4. Which of the following is NOT a factor of the uneven distribution of population?</w:t>
            </w:r>
          </w:p>
          <w:p>
            <w:pPr>
              <w:spacing w:after="0" w:before="0"/>
              <w:ind w:left="360" w:hanging="0"/>
            </w:pPr>
            <w:r>
              <w:rPr>
                <w:rFonts w:ascii="Times New Roman" w:cs="Times New Roman" w:eastAsia="Times New Roman" w:hAnsi="Times New Roman"/>
                <w:sz w:val="22"/>
                <w:szCs w:val="22"/>
              </w:rPr>
              <w:t xml:space="preserve">A.  Water supply</w:t>
            </w:r>
          </w:p>
          <w:p>
            <w:pPr>
              <w:spacing w:after="0" w:before="0"/>
              <w:ind w:left="360" w:hanging="0"/>
            </w:pPr>
            <w:r>
              <w:rPr>
                <w:rFonts w:ascii="Times New Roman" w:cs="Times New Roman" w:eastAsia="Times New Roman" w:hAnsi="Times New Roman"/>
                <w:sz w:val="22"/>
                <w:szCs w:val="22"/>
              </w:rPr>
              <w:t xml:space="preserve">B.  Relief</w:t>
            </w:r>
          </w:p>
          <w:p>
            <w:pPr>
              <w:spacing w:after="0" w:before="0"/>
              <w:ind w:left="360" w:hanging="0"/>
            </w:pPr>
            <w:r>
              <w:rPr>
                <w:rFonts w:ascii="Times New Roman" w:cs="Times New Roman" w:eastAsia="Times New Roman" w:hAnsi="Times New Roman"/>
                <w:sz w:val="22"/>
                <w:szCs w:val="22"/>
              </w:rPr>
              <w:t xml:space="preserve">C.  Soil fertility</w:t>
            </w:r>
          </w:p>
          <w:p>
            <w:pPr>
              <w:spacing w:after="0" w:before="0"/>
              <w:ind w:left="360" w:hanging="0"/>
            </w:pPr>
            <w:r>
              <w:rPr>
                <w:rFonts w:ascii="Times New Roman" w:cs="Times New Roman" w:eastAsia="Times New Roman" w:hAnsi="Times New Roman"/>
                <w:sz w:val="22"/>
                <w:szCs w:val="22"/>
              </w:rPr>
              <w:t xml:space="preserve">D.  The shape of the Earth</w:t>
            </w:r>
          </w:p>
          <w:p>
            <w:pPr>
              <w:spacing w:after="80" w:before="0"/>
            </w:pPr>
          </w:p>
          <w:p>
            <w:pPr>
              <w:spacing w:after="40" w:before="0"/>
            </w:pPr>
            <w:r>
              <w:rPr>
                <w:rFonts w:ascii="Times New Roman" w:cs="Times New Roman" w:eastAsia="Times New Roman" w:hAnsi="Times New Roman"/>
                <w:b/>
                <w:bCs/>
                <w:sz w:val="22"/>
                <w:szCs w:val="22"/>
              </w:rPr>
              <w:t xml:space="preserve">5. The number of live births per 1,000 people in one year is called the:</w:t>
            </w:r>
          </w:p>
          <w:p>
            <w:pPr>
              <w:spacing w:after="0" w:before="0"/>
              <w:ind w:left="360" w:hanging="0"/>
            </w:pPr>
            <w:r>
              <w:rPr>
                <w:rFonts w:ascii="Times New Roman" w:cs="Times New Roman" w:eastAsia="Times New Roman" w:hAnsi="Times New Roman"/>
                <w:sz w:val="22"/>
                <w:szCs w:val="22"/>
              </w:rPr>
              <w:t xml:space="preserve">A.  Birth rate</w:t>
            </w:r>
          </w:p>
          <w:p>
            <w:pPr>
              <w:spacing w:after="0" w:before="0"/>
              <w:ind w:left="360" w:hanging="0"/>
            </w:pPr>
            <w:r>
              <w:rPr>
                <w:rFonts w:ascii="Times New Roman" w:cs="Times New Roman" w:eastAsia="Times New Roman" w:hAnsi="Times New Roman"/>
                <w:sz w:val="22"/>
                <w:szCs w:val="22"/>
              </w:rPr>
              <w:t xml:space="preserve">B.  Population growth</w:t>
            </w:r>
          </w:p>
          <w:p>
            <w:pPr>
              <w:spacing w:after="0" w:before="0"/>
              <w:ind w:left="360" w:hanging="0"/>
            </w:pPr>
            <w:r>
              <w:rPr>
                <w:rFonts w:ascii="Times New Roman" w:cs="Times New Roman" w:eastAsia="Times New Roman" w:hAnsi="Times New Roman"/>
                <w:sz w:val="22"/>
                <w:szCs w:val="22"/>
              </w:rPr>
              <w:t xml:space="preserve">C.  Natural increase</w:t>
            </w:r>
          </w:p>
          <w:p>
            <w:pPr>
              <w:spacing w:after="0" w:before="0"/>
              <w:ind w:left="360" w:hanging="0"/>
            </w:pPr>
            <w:r>
              <w:rPr>
                <w:rFonts w:ascii="Times New Roman" w:cs="Times New Roman" w:eastAsia="Times New Roman" w:hAnsi="Times New Roman"/>
                <w:sz w:val="22"/>
                <w:szCs w:val="22"/>
              </w:rPr>
              <w:t xml:space="preserve">D.  Death rate</w:t>
            </w:r>
          </w:p>
          <w:p>
            <w:pPr>
              <w:spacing w:after="80" w:before="0"/>
            </w:pPr>
          </w:p>
        </w:tc>
      </w:tr>
    </w:tbl>
    <w:p>
      <w:pPr>
        <w:keepNext/>
        <w:spacing w:after="80" w:before="160"/>
      </w:pPr>
      <w:r>
        <w:rPr>
          <w:rFonts w:ascii="Times New Roman" w:cs="Times New Roman" w:eastAsia="Times New Roman" w:hAnsi="Times New Roman"/>
          <w:b/>
          <w:bCs/>
          <w:sz w:val="24"/>
          <w:szCs w:val="24"/>
        </w:rPr>
        <w:t xml:space="preserve">Section II: Calculations (4 × 1 = 4 marks)</w:t>
      </w:r>
    </w:p>
    <w:p>
      <w:pPr>
        <w:spacing w:after="60" w:before="0" w:line="300"/>
      </w:pPr>
      <w:r>
        <w:rPr>
          <w:rFonts w:ascii="Times New Roman" w:cs="Times New Roman" w:eastAsia="Times New Roman" w:hAnsi="Times New Roman"/>
          <w:sz w:val="24"/>
          <w:szCs w:val="24"/>
        </w:rPr>
        <w:t xml:space="preserve">In 2025, the population of the Comoros was estimated at </w:t>
      </w:r>
      <w:r>
        <w:rPr>
          <w:rFonts w:ascii="Times New Roman" w:cs="Times New Roman" w:eastAsia="Times New Roman" w:hAnsi="Times New Roman"/>
          <w:b/>
          <w:bCs/>
          <w:sz w:val="24"/>
          <w:szCs w:val="24"/>
        </w:rPr>
        <w:t xml:space="preserve">900,000</w:t>
      </w:r>
      <w:r>
        <w:rPr>
          <w:rFonts w:ascii="Times New Roman" w:cs="Times New Roman" w:eastAsia="Times New Roman" w:hAnsi="Times New Roman"/>
          <w:sz w:val="24"/>
          <w:szCs w:val="24"/>
        </w:rPr>
        <w:t xml:space="preserve"> inhabitants, on an area of </w:t>
      </w:r>
      <w:r>
        <w:rPr>
          <w:rFonts w:ascii="Times New Roman" w:cs="Times New Roman" w:eastAsia="Times New Roman" w:hAnsi="Times New Roman"/>
          <w:b/>
          <w:bCs/>
          <w:sz w:val="24"/>
          <w:szCs w:val="24"/>
        </w:rPr>
        <w:t xml:space="preserve">2,200 km²</w:t>
      </w:r>
      <w:r>
        <w:rPr>
          <w:rFonts w:ascii="Times New Roman" w:cs="Times New Roman" w:eastAsia="Times New Roman" w:hAnsi="Times New Roman"/>
          <w:sz w:val="24"/>
          <w:szCs w:val="24"/>
        </w:rPr>
        <w:t xml:space="preserve">. In the same year, </w:t>
      </w:r>
      <w:r>
        <w:rPr>
          <w:rFonts w:ascii="Times New Roman" w:cs="Times New Roman" w:eastAsia="Times New Roman" w:hAnsi="Times New Roman"/>
          <w:b/>
          <w:bCs/>
          <w:sz w:val="24"/>
          <w:szCs w:val="24"/>
        </w:rPr>
        <w:t xml:space="preserve">27,000</w:t>
      </w:r>
      <w:r>
        <w:rPr>
          <w:rFonts w:ascii="Times New Roman" w:cs="Times New Roman" w:eastAsia="Times New Roman" w:hAnsi="Times New Roman"/>
          <w:sz w:val="24"/>
          <w:szCs w:val="24"/>
        </w:rPr>
        <w:t xml:space="preserve"> children were born and </w:t>
      </w:r>
      <w:r>
        <w:rPr>
          <w:rFonts w:ascii="Times New Roman" w:cs="Times New Roman" w:eastAsia="Times New Roman" w:hAnsi="Times New Roman"/>
          <w:b/>
          <w:bCs/>
          <w:sz w:val="24"/>
          <w:szCs w:val="24"/>
        </w:rPr>
        <w:t xml:space="preserve">6,300</w:t>
      </w:r>
      <w:r>
        <w:rPr>
          <w:rFonts w:ascii="Times New Roman" w:cs="Times New Roman" w:eastAsia="Times New Roman" w:hAnsi="Times New Roman"/>
          <w:sz w:val="24"/>
          <w:szCs w:val="24"/>
        </w:rPr>
        <w:t xml:space="preserve"> people died; </w:t>
      </w:r>
      <w:r>
        <w:rPr>
          <w:rFonts w:ascii="Times New Roman" w:cs="Times New Roman" w:eastAsia="Times New Roman" w:hAnsi="Times New Roman"/>
          <w:b/>
          <w:bCs/>
          <w:sz w:val="24"/>
          <w:szCs w:val="24"/>
        </w:rPr>
        <w:t xml:space="preserve">2,100</w:t>
      </w:r>
      <w:r>
        <w:rPr>
          <w:rFonts w:ascii="Times New Roman" w:cs="Times New Roman" w:eastAsia="Times New Roman" w:hAnsi="Times New Roman"/>
          <w:sz w:val="24"/>
          <w:szCs w:val="24"/>
        </w:rPr>
        <w:t xml:space="preserve"> people moved into the country and </w:t>
      </w:r>
      <w:r>
        <w:rPr>
          <w:rFonts w:ascii="Times New Roman" w:cs="Times New Roman" w:eastAsia="Times New Roman" w:hAnsi="Times New Roman"/>
          <w:b/>
          <w:bCs/>
          <w:sz w:val="24"/>
          <w:szCs w:val="24"/>
        </w:rPr>
        <w:t xml:space="preserve">1,700</w:t>
      </w:r>
      <w:r>
        <w:rPr>
          <w:rFonts w:ascii="Times New Roman" w:cs="Times New Roman" w:eastAsia="Times New Roman" w:hAnsi="Times New Roman"/>
          <w:sz w:val="24"/>
          <w:szCs w:val="24"/>
        </w:rPr>
        <w:t xml:space="preserve"> left it.</w:t>
      </w:r>
    </w:p>
    <w:p>
      <w:pPr>
        <w:spacing w:after="40" w:before="0"/>
      </w:pPr>
      <w:r>
        <w:rPr>
          <w:rFonts w:ascii="Times New Roman" w:cs="Times New Roman" w:eastAsia="Times New Roman" w:hAnsi="Times New Roman"/>
          <w:sz w:val="24"/>
          <w:szCs w:val="24"/>
        </w:rPr>
        <w:t xml:space="preserve">Write the formula, then calculate:</w:t>
      </w: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5233"/>
        <w:gridCol w:w="5233"/>
      </w:tblGrid>
      <w:tr>
        <w:tc>
          <w:tcPr>
            <w:tcW w:type="dxa" w:w="52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 The population density</w:t>
            </w:r>
          </w:p>
          <w:p>
            <w:pPr>
              <w:tabs>
                <w:tab w:val="right" w:pos="5040" w:leader="dot"/>
              </w:tabs>
              <w:spacing w:after="0" w:before="0" w:line="380"/>
              <w:ind w:left="0"/>
            </w:pPr>
            <w:r>
              <w:rPr>
                <w:rFonts w:ascii="Times New Roman" w:cs="Times New Roman" w:eastAsia="Times New Roman" w:hAnsi="Times New Roman"/>
                <w:sz w:val="24"/>
                <w:szCs w:val="24"/>
              </w:rPr>
              <w:t xml:space="preserve">	</w:t>
            </w:r>
          </w:p>
          <w:p>
            <w:pPr>
              <w:tabs>
                <w:tab w:val="right" w:pos="5040" w:leader="dot"/>
              </w:tabs>
              <w:spacing w:after="0" w:before="0" w:line="380"/>
              <w:ind w:left="0"/>
            </w:pPr>
            <w:r>
              <w:rPr>
                <w:rFonts w:ascii="Times New Roman" w:cs="Times New Roman" w:eastAsia="Times New Roman" w:hAnsi="Times New Roman"/>
                <w:sz w:val="24"/>
                <w:szCs w:val="24"/>
              </w:rPr>
              <w:t xml:space="preserve">	</w:t>
            </w:r>
          </w:p>
          <w:p>
            <w:pPr>
              <w:tabs>
                <w:tab w:val="right" w:pos="5040" w:leader="dot"/>
              </w:tabs>
              <w:spacing w:after="0" w:before="0" w:line="380"/>
              <w:ind w:left="0"/>
            </w:pPr>
            <w:r>
              <w:rPr>
                <w:rFonts w:ascii="Times New Roman" w:cs="Times New Roman" w:eastAsia="Times New Roman" w:hAnsi="Times New Roman"/>
                <w:sz w:val="24"/>
                <w:szCs w:val="24"/>
              </w:rPr>
              <w:t xml:space="preserve">	</w:t>
            </w:r>
          </w:p>
        </w:tc>
        <w:tc>
          <w:tcPr>
            <w:tcW w:type="dxa" w:w="52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4"/>
                <w:szCs w:val="24"/>
              </w:rPr>
              <w:t xml:space="preserve">b)</w:t>
            </w:r>
            <w:r>
              <w:rPr>
                <w:rFonts w:ascii="Times New Roman" w:cs="Times New Roman" w:eastAsia="Times New Roman" w:hAnsi="Times New Roman"/>
                <w:sz w:val="24"/>
                <w:szCs w:val="24"/>
              </w:rPr>
              <w:t xml:space="preserve"> The death rate</w:t>
            </w:r>
          </w:p>
          <w:p>
            <w:pPr>
              <w:tabs>
                <w:tab w:val="right" w:pos="5040" w:leader="dot"/>
              </w:tabs>
              <w:spacing w:after="0" w:before="0" w:line="380"/>
              <w:ind w:left="0"/>
            </w:pPr>
            <w:r>
              <w:rPr>
                <w:rFonts w:ascii="Times New Roman" w:cs="Times New Roman" w:eastAsia="Times New Roman" w:hAnsi="Times New Roman"/>
                <w:sz w:val="24"/>
                <w:szCs w:val="24"/>
              </w:rPr>
              <w:t xml:space="preserve">	</w:t>
            </w:r>
          </w:p>
          <w:p>
            <w:pPr>
              <w:tabs>
                <w:tab w:val="right" w:pos="5040" w:leader="dot"/>
              </w:tabs>
              <w:spacing w:after="0" w:before="0" w:line="380"/>
              <w:ind w:left="0"/>
            </w:pPr>
            <w:r>
              <w:rPr>
                <w:rFonts w:ascii="Times New Roman" w:cs="Times New Roman" w:eastAsia="Times New Roman" w:hAnsi="Times New Roman"/>
                <w:sz w:val="24"/>
                <w:szCs w:val="24"/>
              </w:rPr>
              <w:t xml:space="preserve">	</w:t>
            </w:r>
          </w:p>
          <w:p>
            <w:pPr>
              <w:tabs>
                <w:tab w:val="right" w:pos="5040" w:leader="dot"/>
              </w:tabs>
              <w:spacing w:after="0" w:before="0" w:line="380"/>
              <w:ind w:left="0"/>
            </w:pPr>
            <w:r>
              <w:rPr>
                <w:rFonts w:ascii="Times New Roman" w:cs="Times New Roman" w:eastAsia="Times New Roman" w:hAnsi="Times New Roman"/>
                <w:sz w:val="24"/>
                <w:szCs w:val="24"/>
              </w:rPr>
              <w:t xml:space="preserve">	</w:t>
            </w:r>
          </w:p>
        </w:tc>
      </w:tr>
      <w:tr>
        <w:tc>
          <w:tcPr>
            <w:tcW w:type="dxa" w:w="52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 The net migration</w:t>
            </w:r>
          </w:p>
          <w:p>
            <w:pPr>
              <w:tabs>
                <w:tab w:val="right" w:pos="5040" w:leader="dot"/>
              </w:tabs>
              <w:spacing w:after="0" w:before="0" w:line="380"/>
              <w:ind w:left="0"/>
            </w:pPr>
            <w:r>
              <w:rPr>
                <w:rFonts w:ascii="Times New Roman" w:cs="Times New Roman" w:eastAsia="Times New Roman" w:hAnsi="Times New Roman"/>
                <w:sz w:val="24"/>
                <w:szCs w:val="24"/>
              </w:rPr>
              <w:t xml:space="preserve">	</w:t>
            </w:r>
          </w:p>
          <w:p>
            <w:pPr>
              <w:tabs>
                <w:tab w:val="right" w:pos="5040" w:leader="dot"/>
              </w:tabs>
              <w:spacing w:after="0" w:before="0" w:line="380"/>
              <w:ind w:left="0"/>
            </w:pPr>
            <w:r>
              <w:rPr>
                <w:rFonts w:ascii="Times New Roman" w:cs="Times New Roman" w:eastAsia="Times New Roman" w:hAnsi="Times New Roman"/>
                <w:sz w:val="24"/>
                <w:szCs w:val="24"/>
              </w:rPr>
              <w:t xml:space="preserve">	</w:t>
            </w:r>
          </w:p>
          <w:p>
            <w:pPr>
              <w:tabs>
                <w:tab w:val="right" w:pos="5040" w:leader="dot"/>
              </w:tabs>
              <w:spacing w:after="0" w:before="0" w:line="380"/>
              <w:ind w:left="0"/>
            </w:pPr>
            <w:r>
              <w:rPr>
                <w:rFonts w:ascii="Times New Roman" w:cs="Times New Roman" w:eastAsia="Times New Roman" w:hAnsi="Times New Roman"/>
                <w:sz w:val="24"/>
                <w:szCs w:val="24"/>
              </w:rPr>
              <w:t xml:space="preserve">	</w:t>
            </w:r>
          </w:p>
        </w:tc>
        <w:tc>
          <w:tcPr>
            <w:tcW w:type="dxa" w:w="52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4"/>
                <w:szCs w:val="24"/>
              </w:rPr>
              <w:t xml:space="preserve">d)</w:t>
            </w:r>
            <w:r>
              <w:rPr>
                <w:rFonts w:ascii="Times New Roman" w:cs="Times New Roman" w:eastAsia="Times New Roman" w:hAnsi="Times New Roman"/>
                <w:sz w:val="24"/>
                <w:szCs w:val="24"/>
              </w:rPr>
              <w:t xml:space="preserve"> The rate of natural increase (in %)</w:t>
            </w:r>
          </w:p>
          <w:p>
            <w:pPr>
              <w:tabs>
                <w:tab w:val="right" w:pos="5040" w:leader="dot"/>
              </w:tabs>
              <w:spacing w:after="0" w:before="0" w:line="380"/>
              <w:ind w:left="0"/>
            </w:pPr>
            <w:r>
              <w:rPr>
                <w:rFonts w:ascii="Times New Roman" w:cs="Times New Roman" w:eastAsia="Times New Roman" w:hAnsi="Times New Roman"/>
                <w:sz w:val="24"/>
                <w:szCs w:val="24"/>
              </w:rPr>
              <w:t xml:space="preserve">	</w:t>
            </w:r>
          </w:p>
          <w:p>
            <w:pPr>
              <w:tabs>
                <w:tab w:val="right" w:pos="5040" w:leader="dot"/>
              </w:tabs>
              <w:spacing w:after="0" w:before="0" w:line="380"/>
              <w:ind w:left="0"/>
            </w:pPr>
            <w:r>
              <w:rPr>
                <w:rFonts w:ascii="Times New Roman" w:cs="Times New Roman" w:eastAsia="Times New Roman" w:hAnsi="Times New Roman"/>
                <w:sz w:val="24"/>
                <w:szCs w:val="24"/>
              </w:rPr>
              <w:t xml:space="preserve">	</w:t>
            </w:r>
          </w:p>
          <w:p>
            <w:pPr>
              <w:tabs>
                <w:tab w:val="right" w:pos="5040" w:leader="dot"/>
              </w:tabs>
              <w:spacing w:after="0" w:before="0" w:line="380"/>
              <w:ind w:left="0"/>
            </w:pPr>
            <w:r>
              <w:rPr>
                <w:rFonts w:ascii="Times New Roman" w:cs="Times New Roman" w:eastAsia="Times New Roman" w:hAnsi="Times New Roman"/>
                <w:sz w:val="24"/>
                <w:szCs w:val="24"/>
              </w:rPr>
              <w:t xml:space="preserve">	</w:t>
            </w:r>
          </w:p>
        </w:tc>
      </w:tr>
    </w:tbl>
    <w:p>
      <w:pPr>
        <w:keepNext/>
        <w:spacing w:after="80" w:before="160"/>
        <w:jc w:val="center"/>
      </w:pPr>
      <w:r>
        <w:rPr>
          <w:rFonts w:ascii="Times New Roman" w:cs="Times New Roman" w:eastAsia="Times New Roman" w:hAnsi="Times New Roman"/>
          <w:b/>
          <w:bCs/>
          <w:sz w:val="24"/>
          <w:szCs w:val="24"/>
        </w:rPr>
        <w:t xml:space="preserve">PART TWO: VERIFICATION OF COMPETENCES (9 marks)</w:t>
      </w: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10466"/>
      </w:tblGrid>
      <w:tr>
        <w:tc>
          <w:tcPr>
            <w:tcW w:type="dxa" w:w="10466"/>
            <w:shd w:fill="F2F2F2" w:color="auto" w:val="clear"/>
            <w:tcMar>
              <w:top w:type="dxa" w:w="50"/>
              <w:left w:type="dxa" w:w="90"/>
              <w:bottom w:type="dxa" w:w="50"/>
              <w:right w:type="dxa" w:w="90"/>
            </w:tcMar>
            <w:vAlign w:val="center"/>
          </w:tcPr>
          <w:p>
            <w:pPr>
              <w:spacing w:after="40" w:before="0"/>
            </w:pPr>
            <w:r>
              <w:rPr>
                <w:rFonts w:ascii="Times New Roman" w:cs="Times New Roman" w:eastAsia="Times New Roman" w:hAnsi="Times New Roman"/>
                <w:b/>
                <w:bCs/>
                <w:sz w:val="24"/>
                <w:szCs w:val="24"/>
              </w:rPr>
              <w:t xml:space="preserve">Situation:</w:t>
            </w:r>
          </w:p>
          <w:p>
            <w:pPr>
              <w:spacing w:after="40" w:before="0" w:line="300"/>
            </w:pPr>
            <w:r>
              <w:rPr>
                <w:rFonts w:ascii="Times New Roman" w:cs="Times New Roman" w:eastAsia="Times New Roman" w:hAnsi="Times New Roman"/>
                <w:sz w:val="24"/>
                <w:szCs w:val="24"/>
              </w:rPr>
              <w:t xml:space="preserve">The population of your town has increased very quickly in recent years. Every morning, it is difficult to find a motorbike taxi to go to school, and the market is always overcrowded. The mayor of the town calls upon you, a Form Two geography student, to help him understand the situation and to propose actions to manage its consequences.</w:t>
            </w:r>
          </w:p>
        </w:tc>
      </w:tr>
    </w:tbl>
    <w:p>
      <w:pPr>
        <w:spacing w:after="0" w:before="120"/>
      </w:pPr>
      <w:r>
        <w:rPr>
          <w:rFonts w:ascii="Times New Roman" w:cs="Times New Roman" w:eastAsia="Times New Roman" w:hAnsi="Times New Roman"/>
          <w:b/>
          <w:bCs/>
          <w:sz w:val="24"/>
          <w:szCs w:val="24"/>
        </w:rPr>
        <w:t xml:space="preserve">Perform the following tasks:</w:t>
      </w:r>
    </w:p>
    <w:p>
      <w:pPr>
        <w:keepNext/>
        <w:spacing w:after="40" w:before="120"/>
        <w:ind w:left="360" w:hanging="360"/>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Present the problem raised in the situation above. </w:t>
      </w:r>
      <w:r>
        <w:rPr>
          <w:rFonts w:ascii="Times New Roman" w:cs="Times New Roman" w:eastAsia="Times New Roman" w:hAnsi="Times New Roman"/>
          <w:b/>
          <w:bCs/>
          <w:sz w:val="24"/>
          <w:szCs w:val="24"/>
        </w:rPr>
        <w:t xml:space="preserve">(3 marks)</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keepNext/>
        <w:spacing w:after="40" w:before="120"/>
        <w:ind w:left="360" w:hanging="360"/>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Give three factors that explain the rapid growth of the population of your town. </w:t>
      </w:r>
      <w:r>
        <w:rPr>
          <w:rFonts w:ascii="Times New Roman" w:cs="Times New Roman" w:eastAsia="Times New Roman" w:hAnsi="Times New Roman"/>
          <w:b/>
          <w:bCs/>
          <w:sz w:val="24"/>
          <w:szCs w:val="24"/>
        </w:rPr>
        <w:t xml:space="preserve">(3 marks)</w:t>
      </w:r>
    </w:p>
    <w:p>
      <w:pPr>
        <w:spacing w:after="0" w:before="0"/>
        <w:ind w:left="360" w:hanging="0"/>
      </w:pPr>
      <w:r>
        <w:rPr>
          <w:rFonts w:ascii="Times New Roman" w:cs="Times New Roman" w:eastAsia="Times New Roman" w:hAnsi="Times New Roman"/>
          <w:sz w:val="24"/>
          <w:szCs w:val="24"/>
        </w:rPr>
        <w:t xml:space="preserve">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0" w:before="0"/>
        <w:ind w:left="360" w:hanging="0"/>
      </w:pPr>
      <w:r>
        <w:rPr>
          <w:rFonts w:ascii="Times New Roman" w:cs="Times New Roman" w:eastAsia="Times New Roman" w:hAnsi="Times New Roman"/>
          <w:sz w:val="24"/>
          <w:szCs w:val="24"/>
        </w:rPr>
        <w:t xml:space="preserve">ii)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0" w:before="0"/>
        <w:ind w:left="360" w:hanging="0"/>
      </w:pPr>
      <w:r>
        <w:rPr>
          <w:rFonts w:ascii="Times New Roman" w:cs="Times New Roman" w:eastAsia="Times New Roman" w:hAnsi="Times New Roman"/>
          <w:sz w:val="24"/>
          <w:szCs w:val="24"/>
        </w:rPr>
        <w:t xml:space="preserve">iii)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keepNext/>
        <w:spacing w:after="40" w:before="120"/>
        <w:ind w:left="360" w:hanging="360"/>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The mayor wants to know the exact number of people living in the town in order to build new markets and organise transport. Explain what he should do to obtain this number. </w:t>
      </w:r>
      <w:r>
        <w:rPr>
          <w:rFonts w:ascii="Times New Roman" w:cs="Times New Roman" w:eastAsia="Times New Roman" w:hAnsi="Times New Roman"/>
          <w:b/>
          <w:bCs/>
          <w:sz w:val="24"/>
          <w:szCs w:val="24"/>
        </w:rPr>
        <w:t xml:space="preserve">(3 marks)</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60" w:before="160"/>
        <w:jc w:val="right"/>
      </w:pPr>
      <w:r>
        <w:rPr>
          <w:rFonts w:ascii="Times New Roman" w:cs="Times New Roman" w:eastAsia="Times New Roman" w:hAnsi="Times New Roman"/>
          <w:b/>
          <w:bCs/>
          <w:sz w:val="24"/>
          <w:szCs w:val="24"/>
        </w:rPr>
        <w:t xml:space="preserve">Presentation: 2 marks</w:t>
      </w:r>
    </w:p>
    <w:p>
      <w:pPr>
        <w:spacing w:after="20" w:before="240"/>
        <w:jc w:val="center"/>
      </w:pPr>
      <w:r>
        <w:rPr>
          <w:rFonts w:ascii="Times New Roman" w:cs="Times New Roman" w:eastAsia="Times New Roman" w:hAnsi="Times New Roman"/>
          <w:b/>
          <w:bCs/>
          <w:sz w:val="22"/>
          <w:szCs w:val="22"/>
        </w:rPr>
        <w:t xml:space="preserve">FACILITATOR:</w:t>
      </w:r>
    </w:p>
    <w:p>
      <w:pPr>
        <w:spacing w:after="0" w:before="0"/>
        <w:jc w:val="center"/>
      </w:pPr>
      <w:r>
        <w:rPr>
          <w:rFonts w:ascii="Times New Roman" w:cs="Times New Roman" w:eastAsia="Times New Roman" w:hAnsi="Times New Roman"/>
          <w:sz w:val="22"/>
          <w:szCs w:val="22"/>
        </w:rPr>
        <w:t xml:space="preserve">Mme ASTHA Noura</w:t>
      </w:r>
    </w:p>
    <w:sectPr>
      <w:footerReference w:type="default" r:id="rId6"/>
      <w:pgSz w:w="11906" w:h="16838" w:orient="portrait"/>
      <w:pgMar w:top="567" w:right="720" w:bottom="567"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GBHS Garoua – Geography – FORM TWO BIL A / B – First Sequence 2026-2027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12a12d77096f2c6d99867212c529c1acb3644bd.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Two Geography – First Sequence</dc:title>
  <dc:creator>Geography Department, GBHS Garoua</dc:creator>
  <cp:lastModifiedBy>Un-named</cp:lastModifiedBy>
  <cp:revision>1</cp:revision>
  <dcterms:created xsi:type="dcterms:W3CDTF">2026-10-07T11:38:23.829Z</dcterms:created>
  <dcterms:modified xsi:type="dcterms:W3CDTF">2026-10-07T11:38:23.829Z</dcterms:modified>
</cp:coreProperties>
</file>

<file path=docProps/custom.xml><?xml version="1.0" encoding="utf-8"?>
<Properties xmlns="http://schemas.openxmlformats.org/officeDocument/2006/custom-properties" xmlns:vt="http://schemas.openxmlformats.org/officeDocument/2006/docPropsVTypes"/>
</file>