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CSS Selektoren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Grundsätzliches: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Selektoren, dienen wie der Name schon sagt, dazu HTML Elemente zu selektieren.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Beispiele: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Universalselektor *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Element-/Typselektoren =&gt;  html, body, h1, p,...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Klassenselektor =&gt; .klassenname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ID-Selektor =&gt; #idname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Attributselektoren =&gt;  input[id], input[type=”text”]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Pseudoklassen/Pseudoselektoren </w:t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>
          <w:rtl w:val="0"/>
        </w:rPr>
        <w:t xml:space="preserve">=&gt; hover, :focus ○ :last-child, :first-child, :nth-child() ○ :empty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Hierarchie Selektoren 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=&gt; article h1 -&gt; alle h1 Nachfolger von article ○ article &gt; h1 -&gt; alle direkten h1 Nachfolger von article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Element-/Typselektoren: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Ein Elementselektor verwendet den Namen des Elements und ist somit für alle Elemente mit diesem Namen gültig.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ID-Selektor: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ID-Selektoren verwenden das Attribut “id” eines Elements zur Selektion. Da eine ID im Normalfall nur einmal im HTML Dokument enthalten ist, kann damit ein einzelnes Element identifiziert werden.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  <w:t xml:space="preserve">!Jedes Element hat maximal eine eindeutige ID!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Klassenselektor: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Klassenselektoren verwenden das Attribut “class” für die Selektion der Elemente. Im Gegensatz zu Elementselektoren können mittels des Klassen-Attributes auch unterschiedliche Elemente angesprochen werden. 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!Ein Element kann mehrere Klassen besitzen (diese werden durch ein Leerzeichen 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getrennt)!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Attributselektoren: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Attributselektoren verwenden ein beliebiges Attribut bzw. dessen Wert für die Selektion der Elemente. Wie bei den Klassenselektoren können auch hier unterschiedliche Elemente selektiert werden.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!Ein Element kann mehrere Klassen besitzen (diese werden durch ein Leerzeichen getrennt)!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Pseudoklassen/Pseudoselektoren: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Pseudoselektoren sind dazu da, um spezielle Zustände von Elementen gestalten zu können: Besuchte Elemente, gerade aktive Elemente, bestimmte Kinderelemente, etc. 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Hierarchie Selektoren: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Hierarchie Selektoren nutzen die Verschachtelung bzw. die Beziehung zwischen Elementen um Elemente zu selektieren. Dazu müssen die zwei in Beziehung stehenden Elemente durch ein Leerzeichen im Selektor getrennt werden.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!Selektiere alle li-Elemente innerhalb eines ul-Elements!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Selektor-Reihenfolge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Grundsätzliches: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28988" cy="209464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094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Beispiele: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31289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