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60322394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D05AF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10</w:t>
      </w:r>
      <w:r w:rsidR="002B4CF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D05AF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TRANSACCIONES</w:t>
      </w:r>
    </w:p>
    <w:p w14:paraId="27DF20EB" w14:textId="77777777" w:rsidR="0069347B" w:rsidRDefault="00D05AFD" w:rsidP="00D05AFD">
      <w:pPr>
        <w:pStyle w:val="Prrafodelista"/>
        <w:numPr>
          <w:ilvl w:val="0"/>
          <w:numId w:val="37"/>
        </w:numPr>
        <w:jc w:val="both"/>
      </w:pPr>
      <w:r>
        <w:t xml:space="preserve">Desactiva el autocommit y crea la siguiente tabla de prueba: </w:t>
      </w:r>
    </w:p>
    <w:p w14:paraId="7EE11A75" w14:textId="1CD80FB4" w:rsidR="00D05AFD" w:rsidRDefault="00D05AFD" w:rsidP="0069347B">
      <w:pPr>
        <w:pStyle w:val="Prrafodelista"/>
        <w:jc w:val="both"/>
      </w:pPr>
      <w:r>
        <w:t xml:space="preserve">create table NUMERO (num number(2) primary key); </w:t>
      </w:r>
    </w:p>
    <w:p w14:paraId="299E700B" w14:textId="0407DE77" w:rsidR="00D05AFD" w:rsidRDefault="0069347B" w:rsidP="0069347B">
      <w:pPr>
        <w:pStyle w:val="Prrafodelista"/>
        <w:jc w:val="center"/>
      </w:pPr>
      <w:r w:rsidRPr="0069347B">
        <w:drawing>
          <wp:inline distT="0" distB="0" distL="0" distR="0" wp14:anchorId="3CEE2903" wp14:editId="17A83142">
            <wp:extent cx="3162741" cy="1228896"/>
            <wp:effectExtent l="0" t="0" r="0" b="9525"/>
            <wp:docPr id="6447980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807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DBA" w14:textId="77777777" w:rsidR="0069347B" w:rsidRDefault="00D05AFD" w:rsidP="00D05AFD">
      <w:pPr>
        <w:pStyle w:val="Prrafodelista"/>
        <w:numPr>
          <w:ilvl w:val="0"/>
          <w:numId w:val="37"/>
        </w:numPr>
        <w:jc w:val="both"/>
      </w:pPr>
      <w:r>
        <w:t xml:space="preserve">Ejecuta los siguinetes commandos e interpreta el resultado: </w:t>
      </w:r>
    </w:p>
    <w:p w14:paraId="65D441AE" w14:textId="77777777" w:rsidR="0069347B" w:rsidRDefault="00D05AFD" w:rsidP="0069347B">
      <w:pPr>
        <w:pStyle w:val="Prrafodelista"/>
        <w:jc w:val="both"/>
      </w:pPr>
      <w:r>
        <w:t xml:space="preserve">insert into NUMERO values(1); </w:t>
      </w:r>
    </w:p>
    <w:p w14:paraId="68BC8718" w14:textId="77777777" w:rsidR="0069347B" w:rsidRDefault="00D05AFD" w:rsidP="0069347B">
      <w:pPr>
        <w:pStyle w:val="Prrafodelista"/>
        <w:jc w:val="both"/>
      </w:pPr>
      <w:r>
        <w:t xml:space="preserve">commit; </w:t>
      </w:r>
    </w:p>
    <w:p w14:paraId="0B6CE6ED" w14:textId="77777777" w:rsidR="0069347B" w:rsidRDefault="00D05AFD" w:rsidP="0069347B">
      <w:pPr>
        <w:pStyle w:val="Prrafodelista"/>
        <w:jc w:val="both"/>
      </w:pPr>
      <w:r>
        <w:t xml:space="preserve">insert into NUMERO values(2); </w:t>
      </w:r>
    </w:p>
    <w:p w14:paraId="1E868E67" w14:textId="77777777" w:rsidR="0069347B" w:rsidRDefault="00D05AFD" w:rsidP="0069347B">
      <w:pPr>
        <w:pStyle w:val="Prrafodelista"/>
        <w:jc w:val="both"/>
      </w:pPr>
      <w:r>
        <w:t xml:space="preserve">rollback; </w:t>
      </w:r>
    </w:p>
    <w:p w14:paraId="5AE104AC" w14:textId="6BE3D59B" w:rsidR="00D05AFD" w:rsidRDefault="00D05AFD" w:rsidP="0069347B">
      <w:pPr>
        <w:pStyle w:val="Prrafodelista"/>
        <w:jc w:val="both"/>
      </w:pPr>
      <w:r>
        <w:t>select * from NUMERO;</w:t>
      </w:r>
    </w:p>
    <w:p w14:paraId="61EEFADD" w14:textId="237C675F" w:rsidR="0069347B" w:rsidRDefault="00B836C7" w:rsidP="00B836C7">
      <w:pPr>
        <w:pStyle w:val="Prrafodelista"/>
        <w:jc w:val="center"/>
      </w:pPr>
      <w:r w:rsidRPr="00B836C7">
        <w:drawing>
          <wp:inline distT="0" distB="0" distL="0" distR="0" wp14:anchorId="769663D3" wp14:editId="413127DD">
            <wp:extent cx="1388755" cy="2027582"/>
            <wp:effectExtent l="0" t="0" r="1905" b="0"/>
            <wp:docPr id="212580820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820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967" cy="20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A77" w14:textId="77777777" w:rsidR="00B836C7" w:rsidRDefault="00D05AFD" w:rsidP="00D05AFD">
      <w:pPr>
        <w:pStyle w:val="Prrafodelista"/>
        <w:numPr>
          <w:ilvl w:val="0"/>
          <w:numId w:val="37"/>
        </w:numPr>
        <w:jc w:val="both"/>
      </w:pPr>
      <w:r>
        <w:t xml:space="preserve">Ejecuta el comando: </w:t>
      </w:r>
    </w:p>
    <w:p w14:paraId="24C5BAA3" w14:textId="77777777" w:rsidR="00B836C7" w:rsidRDefault="00D05AFD" w:rsidP="00B836C7">
      <w:pPr>
        <w:pStyle w:val="Prrafodelista"/>
        <w:jc w:val="both"/>
      </w:pPr>
      <w:r>
        <w:t xml:space="preserve">insert into NUMERO values(3); </w:t>
      </w:r>
    </w:p>
    <w:p w14:paraId="3A4F2285" w14:textId="64C1DA66" w:rsidR="00297853" w:rsidRDefault="00F558D3" w:rsidP="00F558D3">
      <w:pPr>
        <w:pStyle w:val="Prrafodelista"/>
        <w:jc w:val="center"/>
      </w:pPr>
      <w:r w:rsidRPr="00F558D3">
        <w:drawing>
          <wp:inline distT="0" distB="0" distL="0" distR="0" wp14:anchorId="7BE45B8F" wp14:editId="5D08C1C3">
            <wp:extent cx="2021785" cy="581064"/>
            <wp:effectExtent l="0" t="0" r="0" b="0"/>
            <wp:docPr id="4225045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0451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257" cy="5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333" w14:textId="6B5130B0" w:rsidR="00D05AFD" w:rsidRPr="00D05AFD" w:rsidRDefault="00D05AFD" w:rsidP="00B836C7">
      <w:pPr>
        <w:pStyle w:val="Prrafodelista"/>
        <w:jc w:val="both"/>
      </w:pPr>
      <w:r>
        <w:t>Abre una segunda conexión con la base de datos XEPDB1, sin cerrar la anterior, y comprueba el contenido de la tabla con select * from NUMERO; Confirma la conexión desde la primera conexión y comprueba de nuevo, desde la segunda, el contenido de la tabla.</w:t>
      </w:r>
    </w:p>
    <w:p w14:paraId="11BD8AA7" w14:textId="3413EFD4" w:rsidR="00882858" w:rsidRDefault="00297853" w:rsidP="001C60D3">
      <w:pPr>
        <w:pStyle w:val="Prrafodelista"/>
        <w:jc w:val="center"/>
      </w:pPr>
      <w:r w:rsidRPr="00297853">
        <w:drawing>
          <wp:inline distT="0" distB="0" distL="0" distR="0" wp14:anchorId="7BE479F2" wp14:editId="2422CFF6">
            <wp:extent cx="1221712" cy="1058819"/>
            <wp:effectExtent l="0" t="0" r="0" b="8255"/>
            <wp:docPr id="516961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10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749" cy="10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754DB"/>
    <w:multiLevelType w:val="hybridMultilevel"/>
    <w:tmpl w:val="EE0AA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7"/>
  </w:num>
  <w:num w:numId="2" w16cid:durableId="468326672">
    <w:abstractNumId w:val="35"/>
  </w:num>
  <w:num w:numId="3" w16cid:durableId="90325856">
    <w:abstractNumId w:val="29"/>
  </w:num>
  <w:num w:numId="4" w16cid:durableId="510921795">
    <w:abstractNumId w:val="33"/>
  </w:num>
  <w:num w:numId="5" w16cid:durableId="473497700">
    <w:abstractNumId w:val="8"/>
  </w:num>
  <w:num w:numId="6" w16cid:durableId="1110592209">
    <w:abstractNumId w:val="19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0"/>
  </w:num>
  <w:num w:numId="10" w16cid:durableId="1207447876">
    <w:abstractNumId w:val="21"/>
  </w:num>
  <w:num w:numId="11" w16cid:durableId="37122514">
    <w:abstractNumId w:val="7"/>
  </w:num>
  <w:num w:numId="12" w16cid:durableId="166331882">
    <w:abstractNumId w:val="5"/>
  </w:num>
  <w:num w:numId="13" w16cid:durableId="1343824512">
    <w:abstractNumId w:val="12"/>
  </w:num>
  <w:num w:numId="14" w16cid:durableId="537360063">
    <w:abstractNumId w:val="24"/>
  </w:num>
  <w:num w:numId="15" w16cid:durableId="366370135">
    <w:abstractNumId w:val="2"/>
  </w:num>
  <w:num w:numId="16" w16cid:durableId="442917363">
    <w:abstractNumId w:val="28"/>
  </w:num>
  <w:num w:numId="17" w16cid:durableId="1260018894">
    <w:abstractNumId w:val="30"/>
  </w:num>
  <w:num w:numId="18" w16cid:durableId="1797605720">
    <w:abstractNumId w:val="3"/>
  </w:num>
  <w:num w:numId="19" w16cid:durableId="1432316377">
    <w:abstractNumId w:val="18"/>
  </w:num>
  <w:num w:numId="20" w16cid:durableId="1563366737">
    <w:abstractNumId w:val="14"/>
  </w:num>
  <w:num w:numId="21" w16cid:durableId="1792899641">
    <w:abstractNumId w:val="36"/>
  </w:num>
  <w:num w:numId="22" w16cid:durableId="77868668">
    <w:abstractNumId w:val="10"/>
  </w:num>
  <w:num w:numId="23" w16cid:durableId="1605186098">
    <w:abstractNumId w:val="13"/>
  </w:num>
  <w:num w:numId="24" w16cid:durableId="1411730359">
    <w:abstractNumId w:val="0"/>
  </w:num>
  <w:num w:numId="25" w16cid:durableId="278948603">
    <w:abstractNumId w:val="25"/>
  </w:num>
  <w:num w:numId="26" w16cid:durableId="1245142268">
    <w:abstractNumId w:val="9"/>
  </w:num>
  <w:num w:numId="27" w16cid:durableId="1594168154">
    <w:abstractNumId w:val="23"/>
  </w:num>
  <w:num w:numId="28" w16cid:durableId="1015349659">
    <w:abstractNumId w:val="34"/>
  </w:num>
  <w:num w:numId="29" w16cid:durableId="1117600233">
    <w:abstractNumId w:val="31"/>
  </w:num>
  <w:num w:numId="30" w16cid:durableId="1058088270">
    <w:abstractNumId w:val="11"/>
  </w:num>
  <w:num w:numId="31" w16cid:durableId="1284849272">
    <w:abstractNumId w:val="32"/>
  </w:num>
  <w:num w:numId="32" w16cid:durableId="1382971985">
    <w:abstractNumId w:val="26"/>
  </w:num>
  <w:num w:numId="33" w16cid:durableId="1560021451">
    <w:abstractNumId w:val="22"/>
  </w:num>
  <w:num w:numId="34" w16cid:durableId="1471249431">
    <w:abstractNumId w:val="15"/>
  </w:num>
  <w:num w:numId="35" w16cid:durableId="2090955406">
    <w:abstractNumId w:val="6"/>
  </w:num>
  <w:num w:numId="36" w16cid:durableId="598759315">
    <w:abstractNumId w:val="17"/>
  </w:num>
  <w:num w:numId="37" w16cid:durableId="6656659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D6EDC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97853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6DA1"/>
    <w:rsid w:val="003C7AF2"/>
    <w:rsid w:val="003D514C"/>
    <w:rsid w:val="003E6A26"/>
    <w:rsid w:val="00401274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9347B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36C7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CE258E"/>
    <w:rsid w:val="00D05AFD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558D3"/>
    <w:rsid w:val="00F61BDA"/>
    <w:rsid w:val="00F676E0"/>
    <w:rsid w:val="00F7314C"/>
    <w:rsid w:val="00F741BB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2023-04-19T13:55:00Z</dcterms:created>
  <dcterms:modified xsi:type="dcterms:W3CDTF">2023-04-19T14:00:00Z</dcterms:modified>
</cp:coreProperties>
</file>