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68805831"/>
        <w:docPartObj>
          <w:docPartGallery w:val="Cover Pages"/>
          <w:docPartUnique/>
        </w:docPartObj>
      </w:sdtPr>
      <w:sdtEndPr>
        <w:rPr>
          <w:sz w:val="36"/>
        </w:rPr>
      </w:sdtEndPr>
      <w:sdtContent>
        <w:p w14:paraId="4316FB8E" w14:textId="4CCFD7D9" w:rsidR="00AB72B9" w:rsidRDefault="00AB72B9">
          <w:pPr>
            <w:pStyle w:val="Sinespaciado"/>
          </w:pPr>
          <w:r>
            <w:rPr>
              <w:noProof/>
            </w:rPr>
            <mc:AlternateContent>
              <mc:Choice Requires="wpg">
                <w:drawing>
                  <wp:anchor distT="0" distB="0" distL="114300" distR="114300" simplePos="0" relativeHeight="251659264" behindDoc="1" locked="0" layoutInCell="1" allowOverlap="1" wp14:anchorId="63BD5E49" wp14:editId="72D6FF5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060FDDF4"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855669">
                                        <w:rPr>
                                          <w:color w:val="FFFFFF" w:themeColor="background1"/>
                                          <w:sz w:val="28"/>
                                          <w:szCs w:val="28"/>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BD5E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060FDDF4"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855669">
                                  <w:rPr>
                                    <w:color w:val="FFFFFF" w:themeColor="background1"/>
                                    <w:sz w:val="28"/>
                                    <w:szCs w:val="28"/>
                                  </w:rPr>
                                  <w:t>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A035B0" wp14:editId="5C987E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E9D43" w14:textId="378BB057" w:rsidR="00B70DD4" w:rsidRPr="00551442" w:rsidRDefault="00000000"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55669">
                                      <w:rPr>
                                        <w:rFonts w:asciiTheme="majorHAnsi" w:eastAsiaTheme="majorEastAsia" w:hAnsiTheme="majorHAnsi" w:cstheme="majorBidi"/>
                                        <w:color w:val="262626" w:themeColor="text1" w:themeTint="D9"/>
                                        <w:sz w:val="56"/>
                                        <w:szCs w:val="56"/>
                                      </w:rPr>
                                      <w:t>PRUEBAS</w:t>
                                    </w:r>
                                    <w:r w:rsidR="0057265F">
                                      <w:rPr>
                                        <w:rFonts w:asciiTheme="majorHAnsi" w:eastAsiaTheme="majorEastAsia" w:hAnsiTheme="majorHAnsi" w:cstheme="majorBidi"/>
                                        <w:color w:val="262626" w:themeColor="text1" w:themeTint="D9"/>
                                        <w:sz w:val="56"/>
                                        <w:szCs w:val="56"/>
                                      </w:rPr>
                                      <w:t xml:space="preserve"> DE CAJA </w:t>
                                    </w:r>
                                    <w:r w:rsidR="00C413CD">
                                      <w:rPr>
                                        <w:rFonts w:asciiTheme="majorHAnsi" w:eastAsiaTheme="majorEastAsia" w:hAnsiTheme="majorHAnsi" w:cstheme="majorBidi"/>
                                        <w:color w:val="262626" w:themeColor="text1" w:themeTint="D9"/>
                                        <w:sz w:val="56"/>
                                        <w:szCs w:val="56"/>
                                      </w:rPr>
                                      <w:t>NEGRA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A035B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99E9D43" w14:textId="378BB057" w:rsidR="00B70DD4" w:rsidRPr="00551442" w:rsidRDefault="00000000"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55669">
                                <w:rPr>
                                  <w:rFonts w:asciiTheme="majorHAnsi" w:eastAsiaTheme="majorEastAsia" w:hAnsiTheme="majorHAnsi" w:cstheme="majorBidi"/>
                                  <w:color w:val="262626" w:themeColor="text1" w:themeTint="D9"/>
                                  <w:sz w:val="56"/>
                                  <w:szCs w:val="56"/>
                                </w:rPr>
                                <w:t>PRUEBAS</w:t>
                              </w:r>
                              <w:r w:rsidR="0057265F">
                                <w:rPr>
                                  <w:rFonts w:asciiTheme="majorHAnsi" w:eastAsiaTheme="majorEastAsia" w:hAnsiTheme="majorHAnsi" w:cstheme="majorBidi"/>
                                  <w:color w:val="262626" w:themeColor="text1" w:themeTint="D9"/>
                                  <w:sz w:val="56"/>
                                  <w:szCs w:val="56"/>
                                </w:rPr>
                                <w:t xml:space="preserve"> DE CAJA </w:t>
                              </w:r>
                              <w:r w:rsidR="00C413CD">
                                <w:rPr>
                                  <w:rFonts w:asciiTheme="majorHAnsi" w:eastAsiaTheme="majorEastAsia" w:hAnsiTheme="majorHAnsi" w:cstheme="majorBidi"/>
                                  <w:color w:val="262626" w:themeColor="text1" w:themeTint="D9"/>
                                  <w:sz w:val="56"/>
                                  <w:szCs w:val="56"/>
                                </w:rPr>
                                <w:t>NEGRA</w:t>
                              </w:r>
                            </w:sdtContent>
                          </w:sdt>
                        </w:p>
                      </w:txbxContent>
                    </v:textbox>
                    <w10:wrap anchorx="page" anchory="page"/>
                  </v:shape>
                </w:pict>
              </mc:Fallback>
            </mc:AlternateContent>
          </w:r>
        </w:p>
        <w:p w14:paraId="0417632F" w14:textId="624D2EFC" w:rsidR="00AB72B9" w:rsidRDefault="00AB72B9">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2964AAC9" w14:textId="63A83203" w:rsidR="004E0AB4" w:rsidRPr="0003632B" w:rsidRDefault="00CD796B" w:rsidP="00BE55E7">
      <w:pPr>
        <w:pStyle w:val="TtuloTDC"/>
        <w:rPr>
          <w:sz w:val="36"/>
          <w:szCs w:val="22"/>
        </w:rPr>
      </w:pPr>
      <w:r>
        <w:rPr>
          <w:sz w:val="36"/>
          <w:szCs w:val="22"/>
        </w:rPr>
        <w:lastRenderedPageBreak/>
        <w:t>ÍNDICE</w:t>
      </w:r>
    </w:p>
    <w:p w14:paraId="14FBCF87" w14:textId="77777777" w:rsidR="001A1971" w:rsidRPr="001A1971" w:rsidRDefault="001A1971" w:rsidP="001A1971">
      <w:pPr>
        <w:rPr>
          <w:lang w:eastAsia="es-ES"/>
        </w:rPr>
      </w:pPr>
    </w:p>
    <w:p w14:paraId="1868C1E0" w14:textId="57AB1BC3" w:rsidR="00FC707D" w:rsidRPr="00FC707D" w:rsidRDefault="009853EB">
      <w:pPr>
        <w:pStyle w:val="TDC1"/>
        <w:tabs>
          <w:tab w:val="right" w:leader="dot" w:pos="8494"/>
        </w:tabs>
        <w:rPr>
          <w:rFonts w:eastAsiaTheme="minorEastAsia" w:cstheme="minorBidi"/>
          <w:b w:val="0"/>
          <w:i w:val="0"/>
          <w:noProof/>
          <w:sz w:val="22"/>
          <w:szCs w:val="22"/>
          <w:lang w:eastAsia="es-ES"/>
        </w:rPr>
      </w:pPr>
      <w:r w:rsidRPr="00FC707D">
        <w:rPr>
          <w:rFonts w:ascii="Tempus Sans ITC" w:hAnsi="Tempus Sans ITC"/>
          <w:b w:val="0"/>
          <w:i w:val="0"/>
          <w:sz w:val="32"/>
          <w:szCs w:val="32"/>
          <w:lang w:eastAsia="es-ES"/>
        </w:rPr>
        <w:fldChar w:fldCharType="begin"/>
      </w:r>
      <w:r w:rsidRPr="00FC707D">
        <w:rPr>
          <w:rFonts w:ascii="Tempus Sans ITC" w:hAnsi="Tempus Sans ITC"/>
          <w:b w:val="0"/>
          <w:i w:val="0"/>
          <w:sz w:val="28"/>
          <w:szCs w:val="28"/>
          <w:lang w:eastAsia="es-ES"/>
        </w:rPr>
        <w:instrText xml:space="preserve"> TOC \o "1-3" \h \z \u </w:instrText>
      </w:r>
      <w:r w:rsidRPr="00FC707D">
        <w:rPr>
          <w:rFonts w:ascii="Tempus Sans ITC" w:hAnsi="Tempus Sans ITC"/>
          <w:b w:val="0"/>
          <w:i w:val="0"/>
          <w:sz w:val="32"/>
          <w:szCs w:val="32"/>
          <w:lang w:eastAsia="es-ES"/>
        </w:rPr>
        <w:fldChar w:fldCharType="separate"/>
      </w:r>
      <w:hyperlink w:anchor="_Toc132887630" w:history="1">
        <w:r w:rsidR="00FC707D" w:rsidRPr="00FC707D">
          <w:rPr>
            <w:rStyle w:val="Hipervnculo"/>
            <w:b w:val="0"/>
            <w:i w:val="0"/>
            <w:noProof/>
          </w:rPr>
          <w:t>INTRODUCCIÓN</w:t>
        </w:r>
        <w:r w:rsidR="00FC707D" w:rsidRPr="00FC707D">
          <w:rPr>
            <w:b w:val="0"/>
            <w:i w:val="0"/>
            <w:noProof/>
            <w:webHidden/>
          </w:rPr>
          <w:tab/>
        </w:r>
        <w:r w:rsidR="00FC707D" w:rsidRPr="00FC707D">
          <w:rPr>
            <w:b w:val="0"/>
            <w:i w:val="0"/>
            <w:noProof/>
            <w:webHidden/>
          </w:rPr>
          <w:fldChar w:fldCharType="begin"/>
        </w:r>
        <w:r w:rsidR="00FC707D" w:rsidRPr="00FC707D">
          <w:rPr>
            <w:b w:val="0"/>
            <w:i w:val="0"/>
            <w:noProof/>
            <w:webHidden/>
          </w:rPr>
          <w:instrText xml:space="preserve"> PAGEREF _Toc132887630 \h </w:instrText>
        </w:r>
        <w:r w:rsidR="00FC707D" w:rsidRPr="00FC707D">
          <w:rPr>
            <w:b w:val="0"/>
            <w:i w:val="0"/>
            <w:noProof/>
            <w:webHidden/>
          </w:rPr>
        </w:r>
        <w:r w:rsidR="00FC707D" w:rsidRPr="00FC707D">
          <w:rPr>
            <w:b w:val="0"/>
            <w:i w:val="0"/>
            <w:noProof/>
            <w:webHidden/>
          </w:rPr>
          <w:fldChar w:fldCharType="separate"/>
        </w:r>
        <w:r w:rsidR="00FC707D" w:rsidRPr="00FC707D">
          <w:rPr>
            <w:b w:val="0"/>
            <w:i w:val="0"/>
            <w:noProof/>
            <w:webHidden/>
          </w:rPr>
          <w:t>3</w:t>
        </w:r>
        <w:r w:rsidR="00FC707D" w:rsidRPr="00FC707D">
          <w:rPr>
            <w:b w:val="0"/>
            <w:i w:val="0"/>
            <w:noProof/>
            <w:webHidden/>
          </w:rPr>
          <w:fldChar w:fldCharType="end"/>
        </w:r>
      </w:hyperlink>
    </w:p>
    <w:p w14:paraId="05E25B30" w14:textId="411A53D5" w:rsidR="00FC707D" w:rsidRPr="00FC707D" w:rsidRDefault="00000000">
      <w:pPr>
        <w:pStyle w:val="TDC1"/>
        <w:tabs>
          <w:tab w:val="right" w:leader="dot" w:pos="8494"/>
        </w:tabs>
        <w:rPr>
          <w:rFonts w:eastAsiaTheme="minorEastAsia" w:cstheme="minorBidi"/>
          <w:b w:val="0"/>
          <w:i w:val="0"/>
          <w:noProof/>
          <w:sz w:val="22"/>
          <w:szCs w:val="22"/>
          <w:lang w:eastAsia="es-ES"/>
        </w:rPr>
      </w:pPr>
      <w:hyperlink w:anchor="_Toc132887631" w:history="1">
        <w:r w:rsidR="00FC707D" w:rsidRPr="00FC707D">
          <w:rPr>
            <w:rStyle w:val="Hipervnculo"/>
            <w:b w:val="0"/>
            <w:i w:val="0"/>
            <w:noProof/>
          </w:rPr>
          <w:t>CASO PRÁCTICO DE CAJA NEGRA</w:t>
        </w:r>
        <w:r w:rsidR="00FC707D" w:rsidRPr="00FC707D">
          <w:rPr>
            <w:b w:val="0"/>
            <w:i w:val="0"/>
            <w:noProof/>
            <w:webHidden/>
          </w:rPr>
          <w:tab/>
        </w:r>
        <w:r w:rsidR="00FC707D" w:rsidRPr="00FC707D">
          <w:rPr>
            <w:b w:val="0"/>
            <w:i w:val="0"/>
            <w:noProof/>
            <w:webHidden/>
          </w:rPr>
          <w:fldChar w:fldCharType="begin"/>
        </w:r>
        <w:r w:rsidR="00FC707D" w:rsidRPr="00FC707D">
          <w:rPr>
            <w:b w:val="0"/>
            <w:i w:val="0"/>
            <w:noProof/>
            <w:webHidden/>
          </w:rPr>
          <w:instrText xml:space="preserve"> PAGEREF _Toc132887631 \h </w:instrText>
        </w:r>
        <w:r w:rsidR="00FC707D" w:rsidRPr="00FC707D">
          <w:rPr>
            <w:b w:val="0"/>
            <w:i w:val="0"/>
            <w:noProof/>
            <w:webHidden/>
          </w:rPr>
        </w:r>
        <w:r w:rsidR="00FC707D" w:rsidRPr="00FC707D">
          <w:rPr>
            <w:b w:val="0"/>
            <w:i w:val="0"/>
            <w:noProof/>
            <w:webHidden/>
          </w:rPr>
          <w:fldChar w:fldCharType="separate"/>
        </w:r>
        <w:r w:rsidR="00FC707D" w:rsidRPr="00FC707D">
          <w:rPr>
            <w:b w:val="0"/>
            <w:i w:val="0"/>
            <w:noProof/>
            <w:webHidden/>
          </w:rPr>
          <w:t>3</w:t>
        </w:r>
        <w:r w:rsidR="00FC707D" w:rsidRPr="00FC707D">
          <w:rPr>
            <w:b w:val="0"/>
            <w:i w:val="0"/>
            <w:noProof/>
            <w:webHidden/>
          </w:rPr>
          <w:fldChar w:fldCharType="end"/>
        </w:r>
      </w:hyperlink>
    </w:p>
    <w:p w14:paraId="57D0E560" w14:textId="0C918470" w:rsidR="00FC707D" w:rsidRPr="00FC707D" w:rsidRDefault="00000000">
      <w:pPr>
        <w:pStyle w:val="TDC2"/>
        <w:tabs>
          <w:tab w:val="left" w:pos="720"/>
          <w:tab w:val="right" w:leader="dot" w:pos="8494"/>
        </w:tabs>
        <w:rPr>
          <w:rFonts w:eastAsiaTheme="minorEastAsia" w:cstheme="minorBidi"/>
          <w:b w:val="0"/>
          <w:iCs/>
          <w:noProof/>
          <w:lang w:eastAsia="es-ES"/>
        </w:rPr>
      </w:pPr>
      <w:hyperlink w:anchor="_Toc132887632" w:history="1">
        <w:r w:rsidR="00FC707D" w:rsidRPr="00FC707D">
          <w:rPr>
            <w:rStyle w:val="Hipervnculo"/>
            <w:b w:val="0"/>
            <w:iCs/>
            <w:noProof/>
          </w:rPr>
          <w:t>A.</w:t>
        </w:r>
        <w:r w:rsidR="00FC707D" w:rsidRPr="00FC707D">
          <w:rPr>
            <w:rFonts w:eastAsiaTheme="minorEastAsia" w:cstheme="minorBidi"/>
            <w:b w:val="0"/>
            <w:iCs/>
            <w:noProof/>
            <w:lang w:eastAsia="es-ES"/>
          </w:rPr>
          <w:tab/>
        </w:r>
        <w:r w:rsidR="00FC707D" w:rsidRPr="00FC707D">
          <w:rPr>
            <w:rStyle w:val="Hipervnculo"/>
            <w:b w:val="0"/>
            <w:iCs/>
            <w:noProof/>
          </w:rPr>
          <w:t>DETERMINAR LAS CLASES DE EQUIVALENCIA</w:t>
        </w:r>
        <w:r w:rsidR="00FC707D" w:rsidRPr="00FC707D">
          <w:rPr>
            <w:b w:val="0"/>
            <w:iCs/>
            <w:noProof/>
            <w:webHidden/>
          </w:rPr>
          <w:tab/>
        </w:r>
        <w:r w:rsidR="00FC707D" w:rsidRPr="00FC707D">
          <w:rPr>
            <w:b w:val="0"/>
            <w:iCs/>
            <w:noProof/>
            <w:webHidden/>
          </w:rPr>
          <w:fldChar w:fldCharType="begin"/>
        </w:r>
        <w:r w:rsidR="00FC707D" w:rsidRPr="00FC707D">
          <w:rPr>
            <w:b w:val="0"/>
            <w:iCs/>
            <w:noProof/>
            <w:webHidden/>
          </w:rPr>
          <w:instrText xml:space="preserve"> PAGEREF _Toc132887632 \h </w:instrText>
        </w:r>
        <w:r w:rsidR="00FC707D" w:rsidRPr="00FC707D">
          <w:rPr>
            <w:b w:val="0"/>
            <w:iCs/>
            <w:noProof/>
            <w:webHidden/>
          </w:rPr>
        </w:r>
        <w:r w:rsidR="00FC707D" w:rsidRPr="00FC707D">
          <w:rPr>
            <w:b w:val="0"/>
            <w:iCs/>
            <w:noProof/>
            <w:webHidden/>
          </w:rPr>
          <w:fldChar w:fldCharType="separate"/>
        </w:r>
        <w:r w:rsidR="00FC707D" w:rsidRPr="00FC707D">
          <w:rPr>
            <w:b w:val="0"/>
            <w:iCs/>
            <w:noProof/>
            <w:webHidden/>
          </w:rPr>
          <w:t>4</w:t>
        </w:r>
        <w:r w:rsidR="00FC707D" w:rsidRPr="00FC707D">
          <w:rPr>
            <w:b w:val="0"/>
            <w:iCs/>
            <w:noProof/>
            <w:webHidden/>
          </w:rPr>
          <w:fldChar w:fldCharType="end"/>
        </w:r>
      </w:hyperlink>
    </w:p>
    <w:p w14:paraId="03FC82C6" w14:textId="0E5E10C5" w:rsidR="00FC707D" w:rsidRPr="00FC707D" w:rsidRDefault="00000000">
      <w:pPr>
        <w:pStyle w:val="TDC2"/>
        <w:tabs>
          <w:tab w:val="left" w:pos="720"/>
          <w:tab w:val="right" w:leader="dot" w:pos="8494"/>
        </w:tabs>
        <w:rPr>
          <w:rFonts w:eastAsiaTheme="minorEastAsia" w:cstheme="minorBidi"/>
          <w:b w:val="0"/>
          <w:iCs/>
          <w:noProof/>
          <w:lang w:eastAsia="es-ES"/>
        </w:rPr>
      </w:pPr>
      <w:hyperlink w:anchor="_Toc132887633" w:history="1">
        <w:r w:rsidR="00FC707D" w:rsidRPr="00FC707D">
          <w:rPr>
            <w:rStyle w:val="Hipervnculo"/>
            <w:b w:val="0"/>
            <w:iCs/>
            <w:noProof/>
          </w:rPr>
          <w:t>B.</w:t>
        </w:r>
        <w:r w:rsidR="00FC707D" w:rsidRPr="00FC707D">
          <w:rPr>
            <w:rFonts w:eastAsiaTheme="minorEastAsia" w:cstheme="minorBidi"/>
            <w:b w:val="0"/>
            <w:iCs/>
            <w:noProof/>
            <w:lang w:eastAsia="es-ES"/>
          </w:rPr>
          <w:tab/>
        </w:r>
        <w:r w:rsidR="00FC707D" w:rsidRPr="00FC707D">
          <w:rPr>
            <w:rStyle w:val="Hipervnculo"/>
            <w:b w:val="0"/>
            <w:iCs/>
            <w:noProof/>
          </w:rPr>
          <w:t>ANÁLISIS DE LOS VALORES LÍMITE</w:t>
        </w:r>
        <w:r w:rsidR="00FC707D" w:rsidRPr="00FC707D">
          <w:rPr>
            <w:b w:val="0"/>
            <w:iCs/>
            <w:noProof/>
            <w:webHidden/>
          </w:rPr>
          <w:tab/>
        </w:r>
        <w:r w:rsidR="00FC707D" w:rsidRPr="00FC707D">
          <w:rPr>
            <w:b w:val="0"/>
            <w:iCs/>
            <w:noProof/>
            <w:webHidden/>
          </w:rPr>
          <w:fldChar w:fldCharType="begin"/>
        </w:r>
        <w:r w:rsidR="00FC707D" w:rsidRPr="00FC707D">
          <w:rPr>
            <w:b w:val="0"/>
            <w:iCs/>
            <w:noProof/>
            <w:webHidden/>
          </w:rPr>
          <w:instrText xml:space="preserve"> PAGEREF _Toc132887633 \h </w:instrText>
        </w:r>
        <w:r w:rsidR="00FC707D" w:rsidRPr="00FC707D">
          <w:rPr>
            <w:b w:val="0"/>
            <w:iCs/>
            <w:noProof/>
            <w:webHidden/>
          </w:rPr>
        </w:r>
        <w:r w:rsidR="00FC707D" w:rsidRPr="00FC707D">
          <w:rPr>
            <w:b w:val="0"/>
            <w:iCs/>
            <w:noProof/>
            <w:webHidden/>
          </w:rPr>
          <w:fldChar w:fldCharType="separate"/>
        </w:r>
        <w:r w:rsidR="00FC707D" w:rsidRPr="00FC707D">
          <w:rPr>
            <w:b w:val="0"/>
            <w:iCs/>
            <w:noProof/>
            <w:webHidden/>
          </w:rPr>
          <w:t>5</w:t>
        </w:r>
        <w:r w:rsidR="00FC707D" w:rsidRPr="00FC707D">
          <w:rPr>
            <w:b w:val="0"/>
            <w:iCs/>
            <w:noProof/>
            <w:webHidden/>
          </w:rPr>
          <w:fldChar w:fldCharType="end"/>
        </w:r>
      </w:hyperlink>
    </w:p>
    <w:p w14:paraId="093192D1" w14:textId="49BD6D13" w:rsidR="00FC707D" w:rsidRPr="00FC707D" w:rsidRDefault="00000000">
      <w:pPr>
        <w:pStyle w:val="TDC2"/>
        <w:tabs>
          <w:tab w:val="left" w:pos="720"/>
          <w:tab w:val="right" w:leader="dot" w:pos="8494"/>
        </w:tabs>
        <w:rPr>
          <w:rFonts w:eastAsiaTheme="minorEastAsia" w:cstheme="minorBidi"/>
          <w:b w:val="0"/>
          <w:iCs/>
          <w:noProof/>
          <w:lang w:eastAsia="es-ES"/>
        </w:rPr>
      </w:pPr>
      <w:hyperlink w:anchor="_Toc132887634" w:history="1">
        <w:r w:rsidR="00FC707D" w:rsidRPr="00FC707D">
          <w:rPr>
            <w:rStyle w:val="Hipervnculo"/>
            <w:b w:val="0"/>
            <w:iCs/>
            <w:noProof/>
          </w:rPr>
          <w:t>C.</w:t>
        </w:r>
        <w:r w:rsidR="00FC707D" w:rsidRPr="00FC707D">
          <w:rPr>
            <w:rFonts w:eastAsiaTheme="minorEastAsia" w:cstheme="minorBidi"/>
            <w:b w:val="0"/>
            <w:iCs/>
            <w:noProof/>
            <w:lang w:eastAsia="es-ES"/>
          </w:rPr>
          <w:tab/>
        </w:r>
        <w:r w:rsidR="00FC707D" w:rsidRPr="00FC707D">
          <w:rPr>
            <w:rStyle w:val="Hipervnculo"/>
            <w:b w:val="0"/>
            <w:iCs/>
            <w:noProof/>
          </w:rPr>
          <w:t>CONJETURA DE ERRORES</w:t>
        </w:r>
        <w:r w:rsidR="00FC707D" w:rsidRPr="00FC707D">
          <w:rPr>
            <w:b w:val="0"/>
            <w:iCs/>
            <w:noProof/>
            <w:webHidden/>
          </w:rPr>
          <w:tab/>
        </w:r>
        <w:r w:rsidR="00FC707D" w:rsidRPr="00FC707D">
          <w:rPr>
            <w:b w:val="0"/>
            <w:iCs/>
            <w:noProof/>
            <w:webHidden/>
          </w:rPr>
          <w:fldChar w:fldCharType="begin"/>
        </w:r>
        <w:r w:rsidR="00FC707D" w:rsidRPr="00FC707D">
          <w:rPr>
            <w:b w:val="0"/>
            <w:iCs/>
            <w:noProof/>
            <w:webHidden/>
          </w:rPr>
          <w:instrText xml:space="preserve"> PAGEREF _Toc132887634 \h </w:instrText>
        </w:r>
        <w:r w:rsidR="00FC707D" w:rsidRPr="00FC707D">
          <w:rPr>
            <w:b w:val="0"/>
            <w:iCs/>
            <w:noProof/>
            <w:webHidden/>
          </w:rPr>
        </w:r>
        <w:r w:rsidR="00FC707D" w:rsidRPr="00FC707D">
          <w:rPr>
            <w:b w:val="0"/>
            <w:iCs/>
            <w:noProof/>
            <w:webHidden/>
          </w:rPr>
          <w:fldChar w:fldCharType="separate"/>
        </w:r>
        <w:r w:rsidR="00FC707D" w:rsidRPr="00FC707D">
          <w:rPr>
            <w:b w:val="0"/>
            <w:iCs/>
            <w:noProof/>
            <w:webHidden/>
          </w:rPr>
          <w:t>6</w:t>
        </w:r>
        <w:r w:rsidR="00FC707D" w:rsidRPr="00FC707D">
          <w:rPr>
            <w:b w:val="0"/>
            <w:iCs/>
            <w:noProof/>
            <w:webHidden/>
          </w:rPr>
          <w:fldChar w:fldCharType="end"/>
        </w:r>
      </w:hyperlink>
    </w:p>
    <w:p w14:paraId="4DDA07D5" w14:textId="5B9973D1" w:rsidR="00FC707D" w:rsidRPr="00FC707D" w:rsidRDefault="00000000">
      <w:pPr>
        <w:pStyle w:val="TDC2"/>
        <w:tabs>
          <w:tab w:val="left" w:pos="720"/>
          <w:tab w:val="right" w:leader="dot" w:pos="8494"/>
        </w:tabs>
        <w:rPr>
          <w:rFonts w:eastAsiaTheme="minorEastAsia" w:cstheme="minorBidi"/>
          <w:b w:val="0"/>
          <w:iCs/>
          <w:noProof/>
          <w:lang w:eastAsia="es-ES"/>
        </w:rPr>
      </w:pPr>
      <w:hyperlink w:anchor="_Toc132887635" w:history="1">
        <w:r w:rsidR="00FC707D" w:rsidRPr="00FC707D">
          <w:rPr>
            <w:rStyle w:val="Hipervnculo"/>
            <w:b w:val="0"/>
            <w:iCs/>
            <w:noProof/>
          </w:rPr>
          <w:t>D.</w:t>
        </w:r>
        <w:r w:rsidR="00FC707D" w:rsidRPr="00FC707D">
          <w:rPr>
            <w:rFonts w:eastAsiaTheme="minorEastAsia" w:cstheme="minorBidi"/>
            <w:b w:val="0"/>
            <w:iCs/>
            <w:noProof/>
            <w:lang w:eastAsia="es-ES"/>
          </w:rPr>
          <w:tab/>
        </w:r>
        <w:r w:rsidR="00FC707D" w:rsidRPr="00FC707D">
          <w:rPr>
            <w:rStyle w:val="Hipervnculo"/>
            <w:b w:val="0"/>
            <w:iCs/>
            <w:noProof/>
          </w:rPr>
          <w:t>CASOS DE USO, RESULTADOS ESPERADOS Y ANÁLISIS</w:t>
        </w:r>
        <w:r w:rsidR="00FC707D" w:rsidRPr="00FC707D">
          <w:rPr>
            <w:b w:val="0"/>
            <w:iCs/>
            <w:noProof/>
            <w:webHidden/>
          </w:rPr>
          <w:tab/>
        </w:r>
        <w:r w:rsidR="00FC707D" w:rsidRPr="00FC707D">
          <w:rPr>
            <w:b w:val="0"/>
            <w:iCs/>
            <w:noProof/>
            <w:webHidden/>
          </w:rPr>
          <w:fldChar w:fldCharType="begin"/>
        </w:r>
        <w:r w:rsidR="00FC707D" w:rsidRPr="00FC707D">
          <w:rPr>
            <w:b w:val="0"/>
            <w:iCs/>
            <w:noProof/>
            <w:webHidden/>
          </w:rPr>
          <w:instrText xml:space="preserve"> PAGEREF _Toc132887635 \h </w:instrText>
        </w:r>
        <w:r w:rsidR="00FC707D" w:rsidRPr="00FC707D">
          <w:rPr>
            <w:b w:val="0"/>
            <w:iCs/>
            <w:noProof/>
            <w:webHidden/>
          </w:rPr>
        </w:r>
        <w:r w:rsidR="00FC707D" w:rsidRPr="00FC707D">
          <w:rPr>
            <w:b w:val="0"/>
            <w:iCs/>
            <w:noProof/>
            <w:webHidden/>
          </w:rPr>
          <w:fldChar w:fldCharType="separate"/>
        </w:r>
        <w:r w:rsidR="00FC707D" w:rsidRPr="00FC707D">
          <w:rPr>
            <w:b w:val="0"/>
            <w:iCs/>
            <w:noProof/>
            <w:webHidden/>
          </w:rPr>
          <w:t>6</w:t>
        </w:r>
        <w:r w:rsidR="00FC707D" w:rsidRPr="00FC707D">
          <w:rPr>
            <w:b w:val="0"/>
            <w:iCs/>
            <w:noProof/>
            <w:webHidden/>
          </w:rPr>
          <w:fldChar w:fldCharType="end"/>
        </w:r>
      </w:hyperlink>
    </w:p>
    <w:p w14:paraId="4914C62A" w14:textId="406B6127" w:rsidR="009853EB" w:rsidRPr="00CD796B" w:rsidRDefault="009853EB" w:rsidP="009853EB">
      <w:pPr>
        <w:rPr>
          <w:bCs/>
          <w:iCs/>
          <w:lang w:eastAsia="es-ES"/>
        </w:rPr>
      </w:pPr>
      <w:r w:rsidRPr="00FC707D">
        <w:rPr>
          <w:rFonts w:ascii="Tempus Sans ITC" w:hAnsi="Tempus Sans ITC"/>
          <w:bCs/>
          <w:iCs/>
          <w:sz w:val="32"/>
          <w:szCs w:val="32"/>
          <w:lang w:eastAsia="es-ES"/>
        </w:rPr>
        <w:fldChar w:fldCharType="end"/>
      </w:r>
    </w:p>
    <w:p w14:paraId="7B138333" w14:textId="77777777" w:rsidR="009853EB" w:rsidRPr="00CD796B" w:rsidRDefault="009853EB">
      <w:pPr>
        <w:spacing w:line="259" w:lineRule="auto"/>
        <w:jc w:val="left"/>
        <w:rPr>
          <w:rFonts w:eastAsiaTheme="majorEastAsia" w:cstheme="majorBidi"/>
          <w:bCs/>
          <w:iCs/>
          <w:sz w:val="28"/>
          <w:szCs w:val="32"/>
        </w:rPr>
      </w:pPr>
      <w:r w:rsidRPr="00CD796B">
        <w:rPr>
          <w:bCs/>
          <w:iCs/>
        </w:rPr>
        <w:br w:type="page"/>
      </w:r>
    </w:p>
    <w:p w14:paraId="01E24524" w14:textId="2290CB53" w:rsidR="00253626" w:rsidRDefault="0057265F" w:rsidP="00593403">
      <w:pPr>
        <w:pStyle w:val="Ttulo1"/>
      </w:pPr>
      <w:bookmarkStart w:id="0" w:name="_Toc132887630"/>
      <w:r>
        <w:lastRenderedPageBreak/>
        <w:t>INTRODUCCIÓN</w:t>
      </w:r>
      <w:bookmarkEnd w:id="0"/>
    </w:p>
    <w:p w14:paraId="160BE898" w14:textId="624B36B7" w:rsidR="004D09E0" w:rsidRDefault="00BA214C" w:rsidP="008D6472">
      <w:r>
        <w:t>El propósito de las pruebas de caja negra o funcionales es comprobar si las salidas que devuelve la aplicación las esperadas en función de los parámetros de entrada.</w:t>
      </w:r>
    </w:p>
    <w:p w14:paraId="743D2A9A" w14:textId="40B7C4AA" w:rsidR="00BA214C" w:rsidRDefault="00015D6C" w:rsidP="00015D6C">
      <w:pPr>
        <w:jc w:val="center"/>
      </w:pPr>
      <w:r w:rsidRPr="00015D6C">
        <w:rPr>
          <w:noProof/>
        </w:rPr>
        <w:drawing>
          <wp:inline distT="0" distB="0" distL="0" distR="0" wp14:anchorId="65007623" wp14:editId="5DC10863">
            <wp:extent cx="2495898" cy="990738"/>
            <wp:effectExtent l="0" t="0" r="0" b="0"/>
            <wp:docPr id="11393152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15236" name="Imagen 1" descr="Texto&#10;&#10;Descripción generada automáticamente"/>
                    <pic:cNvPicPr/>
                  </pic:nvPicPr>
                  <pic:blipFill>
                    <a:blip r:embed="rId12"/>
                    <a:stretch>
                      <a:fillRect/>
                    </a:stretch>
                  </pic:blipFill>
                  <pic:spPr>
                    <a:xfrm>
                      <a:off x="0" y="0"/>
                      <a:ext cx="2495898" cy="990738"/>
                    </a:xfrm>
                    <a:prstGeom prst="rect">
                      <a:avLst/>
                    </a:prstGeom>
                  </pic:spPr>
                </pic:pic>
              </a:graphicData>
            </a:graphic>
          </wp:inline>
        </w:drawing>
      </w:r>
    </w:p>
    <w:p w14:paraId="27C56A58" w14:textId="138A06FD" w:rsidR="00015D6C" w:rsidRDefault="00015D6C" w:rsidP="00015D6C">
      <w:r>
        <w:t>Este tipo de prueba no consideraría, en ningún caso el código desarrollado, ni el algoritmo, ni la eficiencia, ni si hay partes del código innecesarias, etc. Estos aspectos son comprobados en las pruebas de caja blanca.</w:t>
      </w:r>
    </w:p>
    <w:p w14:paraId="3D0E89F3" w14:textId="08E9E5E5" w:rsidR="00015D6C" w:rsidRDefault="00015D6C" w:rsidP="00015D6C">
      <w:r>
        <w:t>Dentro de las pruebas funcionales, podemos indicar los siguientes tipos:</w:t>
      </w:r>
    </w:p>
    <w:p w14:paraId="1F0E76A2" w14:textId="222F49F1" w:rsidR="00015D6C" w:rsidRDefault="00015D6C" w:rsidP="00015D6C">
      <w:pPr>
        <w:pStyle w:val="Prrafodelista"/>
        <w:numPr>
          <w:ilvl w:val="0"/>
          <w:numId w:val="9"/>
        </w:numPr>
      </w:pPr>
      <w:r w:rsidRPr="00773652">
        <w:rPr>
          <w:b/>
          <w:bCs/>
        </w:rPr>
        <w:t>Particiones equivalentes</w:t>
      </w:r>
      <w:r>
        <w:t xml:space="preserve">: </w:t>
      </w:r>
      <w:r w:rsidR="00C24C11">
        <w:t xml:space="preserve">la idea de este tipo de pruebas </w:t>
      </w:r>
      <w:r w:rsidR="00052CCC">
        <w:t>funcionales</w:t>
      </w:r>
      <w:r w:rsidR="00C24C11">
        <w:t xml:space="preserve"> es considerar el menor número posible de casos de pruebas, para ello, cada caso de prueba tiene que abarcar el mayor número posible de entradas diferentes. Lo que se pretende, es crear un conjunto de clases de equivalencia, donde la prueba de un valor representativo de la misma, en cuanto a la verificación de errores, sería extrapolable al que se conseguiría probando cualquier valor de la clase.</w:t>
      </w:r>
    </w:p>
    <w:p w14:paraId="771A3F84" w14:textId="56066136" w:rsidR="00C24C11" w:rsidRDefault="00C24C11" w:rsidP="00015D6C">
      <w:pPr>
        <w:pStyle w:val="Prrafodelista"/>
        <w:numPr>
          <w:ilvl w:val="0"/>
          <w:numId w:val="9"/>
        </w:numPr>
      </w:pPr>
      <w:r w:rsidRPr="00773652">
        <w:rPr>
          <w:b/>
          <w:bCs/>
        </w:rPr>
        <w:t>Análisis de valores límite</w:t>
      </w:r>
      <w:r>
        <w:t xml:space="preserve">: en este caso, a la hora de implementar un caso de prueba, se van a </w:t>
      </w:r>
      <w:r w:rsidR="00773652">
        <w:t>elegir</w:t>
      </w:r>
      <w:r>
        <w:t xml:space="preserve"> valores de entrada aquellos que se encuentra en el límite de las clases de equivalencia.</w:t>
      </w:r>
    </w:p>
    <w:p w14:paraId="0F4E2ECB" w14:textId="739E3EF7" w:rsidR="00C24C11" w:rsidRDefault="00773652" w:rsidP="00015D6C">
      <w:pPr>
        <w:pStyle w:val="Prrafodelista"/>
        <w:numPr>
          <w:ilvl w:val="0"/>
          <w:numId w:val="9"/>
        </w:numPr>
      </w:pPr>
      <w:r w:rsidRPr="00773652">
        <w:rPr>
          <w:b/>
          <w:bCs/>
        </w:rPr>
        <w:t>Pruebas aleatorias</w:t>
      </w:r>
      <w:r>
        <w:t>: consiste en generar entradas aleatorias para la aplicación que hay que probar. Se suelen utilizar generadores de prueba, que son capaces de crear un volumen de casos de prueba al azar, con los que será alimentada la aplicación.</w:t>
      </w:r>
    </w:p>
    <w:p w14:paraId="2C50197D" w14:textId="3150E20E" w:rsidR="00773652" w:rsidRDefault="00773652" w:rsidP="00015D6C">
      <w:pPr>
        <w:pStyle w:val="Prrafodelista"/>
        <w:numPr>
          <w:ilvl w:val="0"/>
          <w:numId w:val="9"/>
        </w:numPr>
      </w:pPr>
      <w:r w:rsidRPr="00773652">
        <w:rPr>
          <w:b/>
          <w:bCs/>
        </w:rPr>
        <w:t>Conjetura de errores</w:t>
      </w:r>
      <w:r>
        <w:t>: trata de generar casos de prueba que la experiencia ha demostrado generan típicamente errores. En valores numéricos, un buen ejemplo es comprobar si funciona correctamente con el valor 0, ya que si es utilizado como denominador en alguna división podría generar un error en nuestro programa.</w:t>
      </w:r>
    </w:p>
    <w:p w14:paraId="4D764351" w14:textId="77777777" w:rsidR="008C4AC2" w:rsidRDefault="008C4AC2" w:rsidP="008C4AC2"/>
    <w:p w14:paraId="169BDBC7" w14:textId="217C989D" w:rsidR="008C4AC2" w:rsidRDefault="008C4AC2" w:rsidP="008C4AC2">
      <w:pPr>
        <w:pStyle w:val="Ttulo1"/>
      </w:pPr>
      <w:bookmarkStart w:id="1" w:name="_Toc132887631"/>
      <w:r>
        <w:t>CASO PRÁCTICO DE CAJA NEGRA</w:t>
      </w:r>
      <w:bookmarkEnd w:id="1"/>
    </w:p>
    <w:p w14:paraId="7A198023" w14:textId="77777777" w:rsidR="008C4AC2" w:rsidRDefault="008C4AC2" w:rsidP="008C4AC2">
      <w:r>
        <w:t xml:space="preserve">La técnica para determinar los casos de prueba de caja negra se realiza completando los siguientes pasos: </w:t>
      </w:r>
    </w:p>
    <w:p w14:paraId="5AAF026C" w14:textId="038A7A45" w:rsidR="008C4AC2" w:rsidRDefault="008C4AC2" w:rsidP="008C4AC2">
      <w:pPr>
        <w:pStyle w:val="Prrafodelista"/>
        <w:numPr>
          <w:ilvl w:val="0"/>
          <w:numId w:val="10"/>
        </w:numPr>
      </w:pPr>
      <w:r>
        <w:t>Determinar las clases de equivalencia.</w:t>
      </w:r>
    </w:p>
    <w:p w14:paraId="0B9C718C" w14:textId="77777777" w:rsidR="008C4AC2" w:rsidRDefault="008C4AC2" w:rsidP="008C4AC2">
      <w:pPr>
        <w:pStyle w:val="Prrafodelista"/>
        <w:numPr>
          <w:ilvl w:val="0"/>
          <w:numId w:val="10"/>
        </w:numPr>
      </w:pPr>
      <w:r>
        <w:t>Determinar un análisis de valores límite.</w:t>
      </w:r>
    </w:p>
    <w:p w14:paraId="6D67C55B" w14:textId="77777777" w:rsidR="008C4AC2" w:rsidRDefault="008C4AC2" w:rsidP="008C4AC2">
      <w:pPr>
        <w:pStyle w:val="Prrafodelista"/>
        <w:numPr>
          <w:ilvl w:val="0"/>
          <w:numId w:val="10"/>
        </w:numPr>
      </w:pPr>
      <w:r>
        <w:t>Conjetura de errores.</w:t>
      </w:r>
    </w:p>
    <w:p w14:paraId="0FB999DD" w14:textId="77777777" w:rsidR="008C4AC2" w:rsidRDefault="008C4AC2" w:rsidP="008C4AC2">
      <w:pPr>
        <w:pStyle w:val="Prrafodelista"/>
        <w:numPr>
          <w:ilvl w:val="0"/>
          <w:numId w:val="10"/>
        </w:numPr>
      </w:pPr>
      <w:r>
        <w:lastRenderedPageBreak/>
        <w:t>Generar los casos de uso necesarios para probar las clases validas y no validas.</w:t>
      </w:r>
    </w:p>
    <w:p w14:paraId="38C55CEE" w14:textId="77777777" w:rsidR="008C4AC2" w:rsidRDefault="008C4AC2" w:rsidP="008C4AC2">
      <w:pPr>
        <w:pStyle w:val="Prrafodelista"/>
        <w:numPr>
          <w:ilvl w:val="0"/>
          <w:numId w:val="10"/>
        </w:numPr>
      </w:pPr>
      <w:r>
        <w:t>Establecer los datos de entrada y los resultados esperados.</w:t>
      </w:r>
    </w:p>
    <w:p w14:paraId="08806B4A" w14:textId="469AB959" w:rsidR="008C4AC2" w:rsidRDefault="008C4AC2" w:rsidP="008C4AC2">
      <w:pPr>
        <w:pStyle w:val="Prrafodelista"/>
        <w:numPr>
          <w:ilvl w:val="0"/>
          <w:numId w:val="10"/>
        </w:numPr>
      </w:pPr>
      <w:r>
        <w:t>Lanzar una ejecución del programa por cada caso de uso y comparar los resultados obtenidos con los esperados para determinar la corrección del código.</w:t>
      </w:r>
    </w:p>
    <w:p w14:paraId="1A14F873" w14:textId="4F7B9393" w:rsidR="008C4AC2" w:rsidRDefault="008C4AC2" w:rsidP="008C4AC2">
      <w:pPr>
        <w:pStyle w:val="Ttulo2"/>
        <w:numPr>
          <w:ilvl w:val="0"/>
          <w:numId w:val="11"/>
        </w:numPr>
      </w:pPr>
      <w:bookmarkStart w:id="2" w:name="_Toc132887632"/>
      <w:r>
        <w:t>DETERMINAR LAS CLASES DE EQUIVALENCIA</w:t>
      </w:r>
      <w:bookmarkEnd w:id="2"/>
    </w:p>
    <w:p w14:paraId="14CDBB2D" w14:textId="77777777" w:rsidR="0089464C" w:rsidRDefault="0089464C" w:rsidP="008C4AC2">
      <w:pPr>
        <w:ind w:left="720"/>
      </w:pPr>
      <w:r>
        <w:t xml:space="preserve">La técnica de clases de equivalencia es un tipo de prueba funcional, donde en cada caso de prueba se agrupa el mayor número de entradas posibles. A partir de aquí, se asume que la prueba de un valor representativo de cada clase, permite suponer que el resultado que se obtiene con él, será el mismo que con cualquier otro valor de la clase. </w:t>
      </w:r>
    </w:p>
    <w:p w14:paraId="76C62C65" w14:textId="5348485F" w:rsidR="008C4AC2" w:rsidRDefault="0089464C" w:rsidP="008C4AC2">
      <w:pPr>
        <w:ind w:left="720"/>
      </w:pPr>
      <w:r>
        <w:t>Los pasos para seguir para identificar las clases de equivalencia son:</w:t>
      </w:r>
    </w:p>
    <w:p w14:paraId="4A15C1A5" w14:textId="77777777" w:rsidR="0089464C" w:rsidRDefault="0089464C" w:rsidP="0089464C">
      <w:pPr>
        <w:pStyle w:val="Prrafodelista"/>
        <w:numPr>
          <w:ilvl w:val="0"/>
          <w:numId w:val="12"/>
        </w:numPr>
      </w:pPr>
      <w:r>
        <w:t>Identificar las condiciones de las entradas del programa, es decir, restricciones de formato o contenido de los datos de entrada.</w:t>
      </w:r>
    </w:p>
    <w:p w14:paraId="659DED9C" w14:textId="77777777" w:rsidR="0089464C" w:rsidRDefault="0089464C" w:rsidP="0089464C">
      <w:pPr>
        <w:pStyle w:val="Prrafodelista"/>
        <w:numPr>
          <w:ilvl w:val="0"/>
          <w:numId w:val="12"/>
        </w:numPr>
      </w:pPr>
      <w:r>
        <w:t>A partir de ellas, identificar clases de equivalencia que pueden ser:</w:t>
      </w:r>
    </w:p>
    <w:p w14:paraId="052E9E6B" w14:textId="77777777" w:rsidR="0089464C" w:rsidRDefault="0089464C" w:rsidP="0089464C">
      <w:pPr>
        <w:pStyle w:val="Prrafodelista"/>
        <w:numPr>
          <w:ilvl w:val="1"/>
          <w:numId w:val="12"/>
        </w:numPr>
      </w:pPr>
      <w:r>
        <w:t>De datos válidos.</w:t>
      </w:r>
    </w:p>
    <w:p w14:paraId="124B884F" w14:textId="2DFE05BB" w:rsidR="0089464C" w:rsidRDefault="0089464C" w:rsidP="0089464C">
      <w:pPr>
        <w:pStyle w:val="Prrafodelista"/>
        <w:numPr>
          <w:ilvl w:val="1"/>
          <w:numId w:val="12"/>
        </w:numPr>
      </w:pPr>
      <w:r>
        <w:t>De datos no válidos o erróneos.</w:t>
      </w:r>
    </w:p>
    <w:p w14:paraId="1BC273D3" w14:textId="3F9F9728" w:rsidR="006E36B2" w:rsidRDefault="006E36B2" w:rsidP="006E36B2">
      <w:pPr>
        <w:pStyle w:val="Prrafodelista"/>
      </w:pPr>
      <w:r>
        <w:t xml:space="preserve">Existen algunas </w:t>
      </w:r>
      <w:r>
        <w:rPr>
          <w:b/>
          <w:bCs/>
        </w:rPr>
        <w:t>reglas heurísticas</w:t>
      </w:r>
      <w:r>
        <w:t xml:space="preserve"> que ayudan a identificar las clases:</w:t>
      </w:r>
    </w:p>
    <w:p w14:paraId="2D13F1F4" w14:textId="2339A598" w:rsidR="006E36B2" w:rsidRDefault="00D05369" w:rsidP="006E36B2">
      <w:pPr>
        <w:pStyle w:val="Prrafodelista"/>
      </w:pPr>
      <w:r w:rsidRPr="00D05369">
        <w:rPr>
          <w:noProof/>
        </w:rPr>
        <w:drawing>
          <wp:inline distT="0" distB="0" distL="0" distR="0" wp14:anchorId="75928970" wp14:editId="4FE90151">
            <wp:extent cx="5400040" cy="1596390"/>
            <wp:effectExtent l="0" t="0" r="0" b="3810"/>
            <wp:docPr id="15140629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62917" name="Imagen 1" descr="Interfaz de usuario gráfica, Texto, Aplicación&#10;&#10;Descripción generada automáticamente"/>
                    <pic:cNvPicPr/>
                  </pic:nvPicPr>
                  <pic:blipFill>
                    <a:blip r:embed="rId13"/>
                    <a:stretch>
                      <a:fillRect/>
                    </a:stretch>
                  </pic:blipFill>
                  <pic:spPr>
                    <a:xfrm>
                      <a:off x="0" y="0"/>
                      <a:ext cx="5400040" cy="1596390"/>
                    </a:xfrm>
                    <a:prstGeom prst="rect">
                      <a:avLst/>
                    </a:prstGeom>
                  </pic:spPr>
                </pic:pic>
              </a:graphicData>
            </a:graphic>
          </wp:inline>
        </w:drawing>
      </w:r>
    </w:p>
    <w:p w14:paraId="2C08AD22" w14:textId="1B378294" w:rsidR="00D05369" w:rsidRDefault="00D05369" w:rsidP="006E36B2">
      <w:pPr>
        <w:pStyle w:val="Prrafodelista"/>
      </w:pPr>
      <w:r w:rsidRPr="00D05369">
        <w:rPr>
          <w:noProof/>
        </w:rPr>
        <w:drawing>
          <wp:inline distT="0" distB="0" distL="0" distR="0" wp14:anchorId="3B9934F1" wp14:editId="1A8A0DF5">
            <wp:extent cx="5400040" cy="1334770"/>
            <wp:effectExtent l="0" t="0" r="0" b="0"/>
            <wp:docPr id="136011361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13612" name="Imagen 1" descr="Interfaz de usuario gráfica, Texto&#10;&#10;Descripción generada automáticamente"/>
                    <pic:cNvPicPr/>
                  </pic:nvPicPr>
                  <pic:blipFill>
                    <a:blip r:embed="rId14"/>
                    <a:stretch>
                      <a:fillRect/>
                    </a:stretch>
                  </pic:blipFill>
                  <pic:spPr>
                    <a:xfrm>
                      <a:off x="0" y="0"/>
                      <a:ext cx="5400040" cy="1334770"/>
                    </a:xfrm>
                    <a:prstGeom prst="rect">
                      <a:avLst/>
                    </a:prstGeom>
                  </pic:spPr>
                </pic:pic>
              </a:graphicData>
            </a:graphic>
          </wp:inline>
        </w:drawing>
      </w:r>
    </w:p>
    <w:p w14:paraId="4A32F02B" w14:textId="6A0CFB26" w:rsidR="00D05369" w:rsidRDefault="0060739F" w:rsidP="006E36B2">
      <w:pPr>
        <w:pStyle w:val="Prrafodelista"/>
      </w:pPr>
      <w:r w:rsidRPr="0060739F">
        <w:rPr>
          <w:noProof/>
        </w:rPr>
        <w:drawing>
          <wp:inline distT="0" distB="0" distL="0" distR="0" wp14:anchorId="0F0BC909" wp14:editId="38C19941">
            <wp:extent cx="5400040" cy="1102360"/>
            <wp:effectExtent l="0" t="0" r="0" b="2540"/>
            <wp:docPr id="76466802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68022" name="Imagen 1" descr="Interfaz de usuario gráfica, Texto, Aplicación&#10;&#10;Descripción generada automáticamente"/>
                    <pic:cNvPicPr/>
                  </pic:nvPicPr>
                  <pic:blipFill>
                    <a:blip r:embed="rId15"/>
                    <a:stretch>
                      <a:fillRect/>
                    </a:stretch>
                  </pic:blipFill>
                  <pic:spPr>
                    <a:xfrm>
                      <a:off x="0" y="0"/>
                      <a:ext cx="5400040" cy="1102360"/>
                    </a:xfrm>
                    <a:prstGeom prst="rect">
                      <a:avLst/>
                    </a:prstGeom>
                  </pic:spPr>
                </pic:pic>
              </a:graphicData>
            </a:graphic>
          </wp:inline>
        </w:drawing>
      </w:r>
    </w:p>
    <w:p w14:paraId="6EE77003" w14:textId="77777777" w:rsidR="0060739F" w:rsidRDefault="0060739F" w:rsidP="006E36B2">
      <w:pPr>
        <w:pStyle w:val="Prrafodelista"/>
      </w:pPr>
    </w:p>
    <w:p w14:paraId="6DF29752" w14:textId="07DE2B41" w:rsidR="0060739F" w:rsidRDefault="0060739F" w:rsidP="006E36B2">
      <w:pPr>
        <w:pStyle w:val="Prrafodelista"/>
      </w:pPr>
      <w:r w:rsidRPr="0060739F">
        <w:rPr>
          <w:noProof/>
        </w:rPr>
        <w:lastRenderedPageBreak/>
        <w:drawing>
          <wp:inline distT="0" distB="0" distL="0" distR="0" wp14:anchorId="712E16AE" wp14:editId="699F8EBA">
            <wp:extent cx="5400040" cy="1496060"/>
            <wp:effectExtent l="0" t="0" r="0" b="8890"/>
            <wp:docPr id="198890686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06863" name="Imagen 1" descr="Interfaz de usuario gráfica, Texto, Aplicación&#10;&#10;Descripción generada automáticamente"/>
                    <pic:cNvPicPr/>
                  </pic:nvPicPr>
                  <pic:blipFill>
                    <a:blip r:embed="rId16"/>
                    <a:stretch>
                      <a:fillRect/>
                    </a:stretch>
                  </pic:blipFill>
                  <pic:spPr>
                    <a:xfrm>
                      <a:off x="0" y="0"/>
                      <a:ext cx="5400040" cy="1496060"/>
                    </a:xfrm>
                    <a:prstGeom prst="rect">
                      <a:avLst/>
                    </a:prstGeom>
                  </pic:spPr>
                </pic:pic>
              </a:graphicData>
            </a:graphic>
          </wp:inline>
        </w:drawing>
      </w:r>
    </w:p>
    <w:p w14:paraId="32BC1DD3" w14:textId="22C6B156" w:rsidR="0060739F" w:rsidRDefault="0060739F" w:rsidP="006E36B2">
      <w:pPr>
        <w:pStyle w:val="Prrafodelista"/>
      </w:pPr>
      <w:r>
        <w:t>En cualquier caso, si se sospecha que ciertos elementos de una clase no se tratan igual que el resto de esta, deben dividirse en clases menores.</w:t>
      </w:r>
    </w:p>
    <w:p w14:paraId="7B0B22BB" w14:textId="77777777" w:rsidR="0060739F" w:rsidRDefault="0060739F" w:rsidP="006E36B2">
      <w:pPr>
        <w:pStyle w:val="Prrafodelista"/>
      </w:pPr>
    </w:p>
    <w:p w14:paraId="426FC7FB" w14:textId="2709A718" w:rsidR="0060739F" w:rsidRDefault="0060739F" w:rsidP="0060739F">
      <w:pPr>
        <w:pStyle w:val="Ttulo2"/>
        <w:numPr>
          <w:ilvl w:val="0"/>
          <w:numId w:val="11"/>
        </w:numPr>
      </w:pPr>
      <w:bookmarkStart w:id="3" w:name="_Toc132887633"/>
      <w:r>
        <w:t>ANÁLISIS DE LOS VALORES LÍMITE</w:t>
      </w:r>
      <w:bookmarkEnd w:id="3"/>
    </w:p>
    <w:p w14:paraId="06E3F2CC" w14:textId="77777777" w:rsidR="0060739F" w:rsidRDefault="0060739F" w:rsidP="0060739F">
      <w:pPr>
        <w:ind w:left="720"/>
      </w:pPr>
      <w:r>
        <w:t>La experiencia indica que los casos de prueba que exploran las condiciones límite de un programa producen un mejor resultado para detectar defectos.</w:t>
      </w:r>
    </w:p>
    <w:p w14:paraId="782F93ED" w14:textId="77777777" w:rsidR="0060739F" w:rsidRDefault="0060739F" w:rsidP="0060739F">
      <w:pPr>
        <w:ind w:left="720"/>
      </w:pPr>
      <w:r>
        <w:t>El AVL (Análisis de valores límite) es una técnica de diseño de casos de prueba que complementa a la de particiones de equivalencia.</w:t>
      </w:r>
    </w:p>
    <w:p w14:paraId="3FF5537C" w14:textId="2754B850" w:rsidR="0060739F" w:rsidRDefault="0060739F" w:rsidP="0060739F">
      <w:pPr>
        <w:ind w:left="720"/>
      </w:pPr>
      <w:r>
        <w:t>La principal diferencia se encuentra en el tratamiento que tienen las clases de equivalencia de rango de valores y de número finito y consecutivo de valores. Ahora la prueba se realizará sobre los valores límite de los rangos.</w:t>
      </w:r>
    </w:p>
    <w:p w14:paraId="0B73B0B4" w14:textId="2BDA00E3" w:rsidR="009C3EE3" w:rsidRDefault="009C3EE3" w:rsidP="0060739F">
      <w:pPr>
        <w:ind w:left="720"/>
      </w:pPr>
      <w:r w:rsidRPr="009C3EE3">
        <w:rPr>
          <w:noProof/>
        </w:rPr>
        <w:drawing>
          <wp:inline distT="0" distB="0" distL="0" distR="0" wp14:anchorId="6560D9A8" wp14:editId="03A70581">
            <wp:extent cx="5400040" cy="3205480"/>
            <wp:effectExtent l="0" t="0" r="0" b="0"/>
            <wp:docPr id="1617418713"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18713" name="Imagen 1" descr="Interfaz de usuario gráfica, Tabla&#10;&#10;Descripción generada automáticamente"/>
                    <pic:cNvPicPr/>
                  </pic:nvPicPr>
                  <pic:blipFill>
                    <a:blip r:embed="rId17"/>
                    <a:stretch>
                      <a:fillRect/>
                    </a:stretch>
                  </pic:blipFill>
                  <pic:spPr>
                    <a:xfrm>
                      <a:off x="0" y="0"/>
                      <a:ext cx="5400040" cy="3205480"/>
                    </a:xfrm>
                    <a:prstGeom prst="rect">
                      <a:avLst/>
                    </a:prstGeom>
                  </pic:spPr>
                </pic:pic>
              </a:graphicData>
            </a:graphic>
          </wp:inline>
        </w:drawing>
      </w:r>
    </w:p>
    <w:p w14:paraId="1E67944A" w14:textId="6ABE087B" w:rsidR="009C3EE3" w:rsidRDefault="009C3EE3" w:rsidP="0060739F">
      <w:pPr>
        <w:ind w:left="720"/>
      </w:pPr>
      <w:r>
        <w:t>En las pruebas AVL también habría que generar casos de prueba atendiendo a clases de equivalencia de los datos de salida.</w:t>
      </w:r>
    </w:p>
    <w:p w14:paraId="169167B1" w14:textId="77777777" w:rsidR="009C3EE3" w:rsidRDefault="009C3EE3" w:rsidP="0060739F">
      <w:pPr>
        <w:ind w:left="720"/>
      </w:pPr>
    </w:p>
    <w:p w14:paraId="460EA1CC" w14:textId="3B3AA550" w:rsidR="009C3EE3" w:rsidRDefault="009C3EE3" w:rsidP="009C3EE3">
      <w:pPr>
        <w:pStyle w:val="Ttulo2"/>
        <w:numPr>
          <w:ilvl w:val="0"/>
          <w:numId w:val="11"/>
        </w:numPr>
      </w:pPr>
      <w:bookmarkStart w:id="4" w:name="_Toc132887634"/>
      <w:r>
        <w:lastRenderedPageBreak/>
        <w:t>CONJETURA DE ERRORES</w:t>
      </w:r>
      <w:bookmarkEnd w:id="4"/>
    </w:p>
    <w:p w14:paraId="53C7B3C9" w14:textId="77777777" w:rsidR="001A4E1C" w:rsidRDefault="001A4E1C" w:rsidP="001A4E1C">
      <w:pPr>
        <w:ind w:left="720"/>
      </w:pPr>
      <w:r>
        <w:t>La experiencia en la fase de pruebas indica que existen ciertos valores de entrada que típicamente son generadores de errores, y qué en ocasiones, pasan desapercibidos en las técnicas de clases de equivalencia y de valores límite.</w:t>
      </w:r>
    </w:p>
    <w:p w14:paraId="13CA6CDE" w14:textId="77777777" w:rsidR="001A4E1C" w:rsidRDefault="001A4E1C" w:rsidP="001A4E1C">
      <w:pPr>
        <w:ind w:left="720"/>
      </w:pPr>
      <w:r>
        <w:t>La conjetura de errores considera esos datos y define nuevos casos de prueba a los que someter a los programas. Se trata de una técnica menos metódica que las anteriores, tiene mucho más que ver con la intuición y experiencia del programador.</w:t>
      </w:r>
    </w:p>
    <w:p w14:paraId="0A4BC0CD" w14:textId="202A59F9" w:rsidR="001A4E1C" w:rsidRDefault="001A4E1C" w:rsidP="001A4E1C">
      <w:pPr>
        <w:ind w:left="720"/>
      </w:pPr>
      <w:r>
        <w:t>Una prueba típica en conjetura de errores es probar el valor de entrada 0 para datos numéricos por si pudiera participar como denominador en alguna división durante la ejecución del programa.</w:t>
      </w:r>
    </w:p>
    <w:p w14:paraId="5DD7DA71" w14:textId="77777777" w:rsidR="001A4E1C" w:rsidRDefault="001A4E1C" w:rsidP="001A4E1C"/>
    <w:p w14:paraId="12CEDAFA" w14:textId="0120C178" w:rsidR="001A4E1C" w:rsidRDefault="001A4E1C" w:rsidP="001A4E1C">
      <w:pPr>
        <w:pStyle w:val="Ttulo2"/>
        <w:numPr>
          <w:ilvl w:val="0"/>
          <w:numId w:val="11"/>
        </w:numPr>
      </w:pPr>
      <w:bookmarkStart w:id="5" w:name="_Toc132887635"/>
      <w:r>
        <w:t>CASOS DE USO, RESULTADOS ESPERADOS Y ANÁLISIS</w:t>
      </w:r>
      <w:bookmarkEnd w:id="5"/>
    </w:p>
    <w:p w14:paraId="2BD28794" w14:textId="77777777" w:rsidR="00FC707D" w:rsidRDefault="00FC707D" w:rsidP="001A4E1C">
      <w:pPr>
        <w:ind w:left="720"/>
      </w:pPr>
      <w:r>
        <w:t xml:space="preserve">Ahora toca definir los datos de entrada al programa. Al conjunto de entradas al programa utilizados para cada ejecución se le denomina caso de uso. Los casos de uso se generarán a partir de las clases de equivalencia, valores límite y conjeturas de errores obtenidos en los apartados anteriores. </w:t>
      </w:r>
    </w:p>
    <w:p w14:paraId="340D6D76" w14:textId="77777777" w:rsidR="00FC707D" w:rsidRDefault="00FC707D" w:rsidP="001A4E1C">
      <w:pPr>
        <w:ind w:left="720"/>
      </w:pPr>
      <w:r>
        <w:t xml:space="preserve">Este proceso consta de las siguientes fases: </w:t>
      </w:r>
    </w:p>
    <w:p w14:paraId="159FA67B" w14:textId="7C5EF2F1" w:rsidR="001A4E1C" w:rsidRDefault="00FC707D" w:rsidP="00FC707D">
      <w:pPr>
        <w:pStyle w:val="Prrafodelista"/>
        <w:numPr>
          <w:ilvl w:val="0"/>
          <w:numId w:val="13"/>
        </w:numPr>
      </w:pPr>
      <w:r>
        <w:t>Numerar las clases de equivalencia.</w:t>
      </w:r>
    </w:p>
    <w:p w14:paraId="78993880" w14:textId="77777777" w:rsidR="00FC707D" w:rsidRDefault="00FC707D" w:rsidP="00FC707D">
      <w:pPr>
        <w:pStyle w:val="Prrafodelista"/>
        <w:numPr>
          <w:ilvl w:val="0"/>
          <w:numId w:val="13"/>
        </w:numPr>
      </w:pPr>
      <w:r>
        <w:t>Crear casos de uso que cubran todas las clases de equivalencia válidas. Se intentará agrupar en cada caso de uso tantas clases de equivalencia como sea posible.</w:t>
      </w:r>
    </w:p>
    <w:p w14:paraId="4B7C3984" w14:textId="77777777" w:rsidR="00FC707D" w:rsidRDefault="00FC707D" w:rsidP="00FC707D">
      <w:pPr>
        <w:pStyle w:val="Prrafodelista"/>
        <w:numPr>
          <w:ilvl w:val="0"/>
          <w:numId w:val="13"/>
        </w:numPr>
      </w:pPr>
      <w:r>
        <w:t>Crear un caso de uso para cada clase de equivalencia no válida.</w:t>
      </w:r>
    </w:p>
    <w:p w14:paraId="1337A7BC" w14:textId="0AFA9D96" w:rsidR="00FC707D" w:rsidRPr="001A4E1C" w:rsidRDefault="00FC707D" w:rsidP="00FC707D">
      <w:pPr>
        <w:ind w:left="708"/>
      </w:pPr>
      <w:r>
        <w:t>Además, toca definir los resultados previstos en cada ejecución. Cuando posteriormente se lance la ejecución del programa para cada caso de uso, los resultados obtenidos serán comparados con los esperados y así determinar la corrección del código.</w:t>
      </w:r>
    </w:p>
    <w:sectPr w:rsidR="00FC707D" w:rsidRPr="001A4E1C" w:rsidSect="00CD796B">
      <w:footerReference w:type="even"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4726D" w14:textId="77777777" w:rsidR="00BF352A" w:rsidRDefault="00BF352A" w:rsidP="00D76252">
      <w:pPr>
        <w:spacing w:after="0"/>
      </w:pPr>
      <w:r>
        <w:separator/>
      </w:r>
    </w:p>
  </w:endnote>
  <w:endnote w:type="continuationSeparator" w:id="0">
    <w:p w14:paraId="58E689CD" w14:textId="77777777" w:rsidR="00BF352A" w:rsidRDefault="00BF352A" w:rsidP="00D76252">
      <w:pPr>
        <w:spacing w:after="0"/>
      </w:pPr>
      <w:r>
        <w:continuationSeparator/>
      </w:r>
    </w:p>
  </w:endnote>
  <w:endnote w:type="continuationNotice" w:id="1">
    <w:p w14:paraId="2B576BDD" w14:textId="77777777" w:rsidR="00BF352A" w:rsidRDefault="00BF352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0FCDDCB0" w14:textId="0E9659FC"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69A6564D" w14:textId="59868435"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9F45B" w14:textId="77777777" w:rsidR="00BF352A" w:rsidRDefault="00BF352A" w:rsidP="00D76252">
      <w:pPr>
        <w:spacing w:after="0"/>
      </w:pPr>
      <w:r>
        <w:separator/>
      </w:r>
    </w:p>
  </w:footnote>
  <w:footnote w:type="continuationSeparator" w:id="0">
    <w:p w14:paraId="2821616A" w14:textId="77777777" w:rsidR="00BF352A" w:rsidRDefault="00BF352A" w:rsidP="00D76252">
      <w:pPr>
        <w:spacing w:after="0"/>
      </w:pPr>
      <w:r>
        <w:continuationSeparator/>
      </w:r>
    </w:p>
  </w:footnote>
  <w:footnote w:type="continuationNotice" w:id="1">
    <w:p w14:paraId="38F4FA2D" w14:textId="77777777" w:rsidR="00BF352A" w:rsidRDefault="00BF352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447"/>
    <w:multiLevelType w:val="hybridMultilevel"/>
    <w:tmpl w:val="3912EAA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17051F"/>
    <w:multiLevelType w:val="hybridMultilevel"/>
    <w:tmpl w:val="AA2CF0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3" w15:restartNumberingAfterBreak="0">
    <w:nsid w:val="14926570"/>
    <w:multiLevelType w:val="hybridMultilevel"/>
    <w:tmpl w:val="7D580478"/>
    <w:lvl w:ilvl="0" w:tplc="9F7A8DE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6812F8"/>
    <w:multiLevelType w:val="hybridMultilevel"/>
    <w:tmpl w:val="F440EE72"/>
    <w:lvl w:ilvl="0" w:tplc="AE2EB32A">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2B167F"/>
    <w:multiLevelType w:val="hybridMultilevel"/>
    <w:tmpl w:val="D67A8834"/>
    <w:lvl w:ilvl="0" w:tplc="E21275E2">
      <w:start w:val="1"/>
      <w:numFmt w:val="decimal"/>
      <w:lvlText w:val="%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2B4D660E"/>
    <w:multiLevelType w:val="hybridMultilevel"/>
    <w:tmpl w:val="9322F6B2"/>
    <w:lvl w:ilvl="0" w:tplc="0DD03584">
      <w:start w:val="1"/>
      <w:numFmt w:val="decimal"/>
      <w:lvlText w:val="%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31012044"/>
    <w:multiLevelType w:val="hybridMultilevel"/>
    <w:tmpl w:val="BA6E7F4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B419F3"/>
    <w:multiLevelType w:val="hybridMultilevel"/>
    <w:tmpl w:val="A906C680"/>
    <w:lvl w:ilvl="0" w:tplc="4F0011AE">
      <w:start w:val="1"/>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93414F"/>
    <w:multiLevelType w:val="hybridMultilevel"/>
    <w:tmpl w:val="30CA2C6C"/>
    <w:lvl w:ilvl="0" w:tplc="7F265FF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3E4F11DC"/>
    <w:multiLevelType w:val="hybridMultilevel"/>
    <w:tmpl w:val="FF168AA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345AC9"/>
    <w:multiLevelType w:val="hybridMultilevel"/>
    <w:tmpl w:val="531E0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136F7E"/>
    <w:multiLevelType w:val="hybridMultilevel"/>
    <w:tmpl w:val="F9A02424"/>
    <w:lvl w:ilvl="0" w:tplc="CF08E06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2"/>
  </w:num>
  <w:num w:numId="2" w16cid:durableId="522785738">
    <w:abstractNumId w:val="3"/>
  </w:num>
  <w:num w:numId="3" w16cid:durableId="866792613">
    <w:abstractNumId w:val="12"/>
  </w:num>
  <w:num w:numId="4" w16cid:durableId="2018187745">
    <w:abstractNumId w:val="10"/>
  </w:num>
  <w:num w:numId="5" w16cid:durableId="1944342831">
    <w:abstractNumId w:val="9"/>
  </w:num>
  <w:num w:numId="6" w16cid:durableId="1429618622">
    <w:abstractNumId w:val="8"/>
  </w:num>
  <w:num w:numId="7" w16cid:durableId="932397689">
    <w:abstractNumId w:val="1"/>
  </w:num>
  <w:num w:numId="8" w16cid:durableId="1393501306">
    <w:abstractNumId w:val="0"/>
  </w:num>
  <w:num w:numId="9" w16cid:durableId="366762141">
    <w:abstractNumId w:val="4"/>
  </w:num>
  <w:num w:numId="10" w16cid:durableId="1541356622">
    <w:abstractNumId w:val="11"/>
  </w:num>
  <w:num w:numId="11" w16cid:durableId="626743026">
    <w:abstractNumId w:val="7"/>
  </w:num>
  <w:num w:numId="12" w16cid:durableId="1706562821">
    <w:abstractNumId w:val="6"/>
  </w:num>
  <w:num w:numId="13" w16cid:durableId="32074468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9BA"/>
    <w:rsid w:val="000054BE"/>
    <w:rsid w:val="000119BB"/>
    <w:rsid w:val="00015D6C"/>
    <w:rsid w:val="00020789"/>
    <w:rsid w:val="00020EBF"/>
    <w:rsid w:val="00025BFD"/>
    <w:rsid w:val="000320B0"/>
    <w:rsid w:val="000349BE"/>
    <w:rsid w:val="0003632B"/>
    <w:rsid w:val="000413EE"/>
    <w:rsid w:val="00042C2C"/>
    <w:rsid w:val="00052CCC"/>
    <w:rsid w:val="0005367C"/>
    <w:rsid w:val="00053B1D"/>
    <w:rsid w:val="00061AD2"/>
    <w:rsid w:val="000648FA"/>
    <w:rsid w:val="00071CD5"/>
    <w:rsid w:val="00080E39"/>
    <w:rsid w:val="0008570B"/>
    <w:rsid w:val="00085F76"/>
    <w:rsid w:val="0009204D"/>
    <w:rsid w:val="00096431"/>
    <w:rsid w:val="00096548"/>
    <w:rsid w:val="000A0CEB"/>
    <w:rsid w:val="000A1C7D"/>
    <w:rsid w:val="000A3114"/>
    <w:rsid w:val="000A3610"/>
    <w:rsid w:val="000B3D6C"/>
    <w:rsid w:val="000C1D8E"/>
    <w:rsid w:val="000C612D"/>
    <w:rsid w:val="000C7C76"/>
    <w:rsid w:val="000D2C69"/>
    <w:rsid w:val="000D39CF"/>
    <w:rsid w:val="000D6800"/>
    <w:rsid w:val="000E0BB4"/>
    <w:rsid w:val="000E11F1"/>
    <w:rsid w:val="000E7E31"/>
    <w:rsid w:val="000F268C"/>
    <w:rsid w:val="000F53E1"/>
    <w:rsid w:val="00104E41"/>
    <w:rsid w:val="00114F29"/>
    <w:rsid w:val="00120132"/>
    <w:rsid w:val="00120875"/>
    <w:rsid w:val="001222EA"/>
    <w:rsid w:val="00122ADB"/>
    <w:rsid w:val="00123DFC"/>
    <w:rsid w:val="0012486C"/>
    <w:rsid w:val="00135C98"/>
    <w:rsid w:val="0014243F"/>
    <w:rsid w:val="00145302"/>
    <w:rsid w:val="0015011E"/>
    <w:rsid w:val="00151DCB"/>
    <w:rsid w:val="00153AF3"/>
    <w:rsid w:val="00155A1F"/>
    <w:rsid w:val="001569D6"/>
    <w:rsid w:val="00157AA4"/>
    <w:rsid w:val="00157DCF"/>
    <w:rsid w:val="00160EC5"/>
    <w:rsid w:val="00161358"/>
    <w:rsid w:val="00164F40"/>
    <w:rsid w:val="00170AF2"/>
    <w:rsid w:val="00170EE6"/>
    <w:rsid w:val="001712B5"/>
    <w:rsid w:val="001730EE"/>
    <w:rsid w:val="00175627"/>
    <w:rsid w:val="00187635"/>
    <w:rsid w:val="00190495"/>
    <w:rsid w:val="001944AF"/>
    <w:rsid w:val="0019785B"/>
    <w:rsid w:val="001A1971"/>
    <w:rsid w:val="001A2E54"/>
    <w:rsid w:val="001A4E1C"/>
    <w:rsid w:val="001A5385"/>
    <w:rsid w:val="001A7458"/>
    <w:rsid w:val="001B2E31"/>
    <w:rsid w:val="001B2E4B"/>
    <w:rsid w:val="001B42BE"/>
    <w:rsid w:val="001C1584"/>
    <w:rsid w:val="001C4BAA"/>
    <w:rsid w:val="001C5B13"/>
    <w:rsid w:val="001C62AE"/>
    <w:rsid w:val="001D186B"/>
    <w:rsid w:val="001D40F7"/>
    <w:rsid w:val="001E118A"/>
    <w:rsid w:val="001E2689"/>
    <w:rsid w:val="001E2F80"/>
    <w:rsid w:val="001E3669"/>
    <w:rsid w:val="001F1494"/>
    <w:rsid w:val="001F4D62"/>
    <w:rsid w:val="001F515D"/>
    <w:rsid w:val="001F5D0B"/>
    <w:rsid w:val="00203D50"/>
    <w:rsid w:val="00203F7C"/>
    <w:rsid w:val="00204E22"/>
    <w:rsid w:val="00207B11"/>
    <w:rsid w:val="00215C33"/>
    <w:rsid w:val="00217763"/>
    <w:rsid w:val="00221D1D"/>
    <w:rsid w:val="0022694A"/>
    <w:rsid w:val="002303EA"/>
    <w:rsid w:val="00231660"/>
    <w:rsid w:val="0023576A"/>
    <w:rsid w:val="00251E69"/>
    <w:rsid w:val="00253626"/>
    <w:rsid w:val="0025599C"/>
    <w:rsid w:val="00256A3A"/>
    <w:rsid w:val="00260992"/>
    <w:rsid w:val="00265FAC"/>
    <w:rsid w:val="00266CCA"/>
    <w:rsid w:val="00277535"/>
    <w:rsid w:val="002778A3"/>
    <w:rsid w:val="00293A69"/>
    <w:rsid w:val="002962A4"/>
    <w:rsid w:val="0029630F"/>
    <w:rsid w:val="002A0280"/>
    <w:rsid w:val="002A0573"/>
    <w:rsid w:val="002A585C"/>
    <w:rsid w:val="002B25C4"/>
    <w:rsid w:val="002B2B73"/>
    <w:rsid w:val="002B4DAA"/>
    <w:rsid w:val="002B507B"/>
    <w:rsid w:val="002B6C74"/>
    <w:rsid w:val="002D488C"/>
    <w:rsid w:val="002E0C87"/>
    <w:rsid w:val="002E52D3"/>
    <w:rsid w:val="002F192E"/>
    <w:rsid w:val="002F4155"/>
    <w:rsid w:val="002F56DF"/>
    <w:rsid w:val="003009EB"/>
    <w:rsid w:val="00303B30"/>
    <w:rsid w:val="00305A3A"/>
    <w:rsid w:val="00305BC0"/>
    <w:rsid w:val="00312686"/>
    <w:rsid w:val="003170D6"/>
    <w:rsid w:val="00323ECC"/>
    <w:rsid w:val="00332638"/>
    <w:rsid w:val="00333136"/>
    <w:rsid w:val="00333554"/>
    <w:rsid w:val="00334161"/>
    <w:rsid w:val="003347CF"/>
    <w:rsid w:val="003401DF"/>
    <w:rsid w:val="00342B5F"/>
    <w:rsid w:val="00345B3A"/>
    <w:rsid w:val="00347D07"/>
    <w:rsid w:val="0035150A"/>
    <w:rsid w:val="003518BC"/>
    <w:rsid w:val="00357FDF"/>
    <w:rsid w:val="0036359C"/>
    <w:rsid w:val="00365624"/>
    <w:rsid w:val="003677A2"/>
    <w:rsid w:val="003713FE"/>
    <w:rsid w:val="0037209A"/>
    <w:rsid w:val="00374E8B"/>
    <w:rsid w:val="0038110B"/>
    <w:rsid w:val="00394CA4"/>
    <w:rsid w:val="00395352"/>
    <w:rsid w:val="00397D59"/>
    <w:rsid w:val="003B0787"/>
    <w:rsid w:val="003B152B"/>
    <w:rsid w:val="003B200E"/>
    <w:rsid w:val="003B217B"/>
    <w:rsid w:val="003B37C2"/>
    <w:rsid w:val="003B40D6"/>
    <w:rsid w:val="003B75C2"/>
    <w:rsid w:val="003C1992"/>
    <w:rsid w:val="003C1F82"/>
    <w:rsid w:val="003C46D6"/>
    <w:rsid w:val="003C5A8A"/>
    <w:rsid w:val="003D0806"/>
    <w:rsid w:val="003D0CC5"/>
    <w:rsid w:val="003D2792"/>
    <w:rsid w:val="003D3E9C"/>
    <w:rsid w:val="003E3F36"/>
    <w:rsid w:val="003E4156"/>
    <w:rsid w:val="003E46B6"/>
    <w:rsid w:val="003E5ACB"/>
    <w:rsid w:val="003E688E"/>
    <w:rsid w:val="003F2737"/>
    <w:rsid w:val="003F6F93"/>
    <w:rsid w:val="004025B7"/>
    <w:rsid w:val="00405ECE"/>
    <w:rsid w:val="00412496"/>
    <w:rsid w:val="004214FD"/>
    <w:rsid w:val="00424368"/>
    <w:rsid w:val="00424A4A"/>
    <w:rsid w:val="0042701C"/>
    <w:rsid w:val="00430188"/>
    <w:rsid w:val="00431B4D"/>
    <w:rsid w:val="0043799B"/>
    <w:rsid w:val="0044333F"/>
    <w:rsid w:val="0044426D"/>
    <w:rsid w:val="00444271"/>
    <w:rsid w:val="00444D5C"/>
    <w:rsid w:val="004466C9"/>
    <w:rsid w:val="00447BC5"/>
    <w:rsid w:val="00450A3E"/>
    <w:rsid w:val="004552A9"/>
    <w:rsid w:val="00455AFC"/>
    <w:rsid w:val="00456EA6"/>
    <w:rsid w:val="004576B3"/>
    <w:rsid w:val="0046177D"/>
    <w:rsid w:val="00461BF4"/>
    <w:rsid w:val="004635F1"/>
    <w:rsid w:val="0046389E"/>
    <w:rsid w:val="00464CED"/>
    <w:rsid w:val="00471A13"/>
    <w:rsid w:val="00473DD5"/>
    <w:rsid w:val="00475952"/>
    <w:rsid w:val="00490881"/>
    <w:rsid w:val="00491911"/>
    <w:rsid w:val="0049365F"/>
    <w:rsid w:val="00495CCE"/>
    <w:rsid w:val="00497EFC"/>
    <w:rsid w:val="004A3918"/>
    <w:rsid w:val="004A52E5"/>
    <w:rsid w:val="004B6052"/>
    <w:rsid w:val="004B6983"/>
    <w:rsid w:val="004C085C"/>
    <w:rsid w:val="004C2270"/>
    <w:rsid w:val="004C28D4"/>
    <w:rsid w:val="004C48EE"/>
    <w:rsid w:val="004C7EF9"/>
    <w:rsid w:val="004D09E0"/>
    <w:rsid w:val="004E0AB4"/>
    <w:rsid w:val="004E17C4"/>
    <w:rsid w:val="004E508C"/>
    <w:rsid w:val="004E656F"/>
    <w:rsid w:val="004E7AC7"/>
    <w:rsid w:val="004F296E"/>
    <w:rsid w:val="004F32D2"/>
    <w:rsid w:val="004F5A7D"/>
    <w:rsid w:val="00502CC1"/>
    <w:rsid w:val="00504036"/>
    <w:rsid w:val="005106D7"/>
    <w:rsid w:val="0051550C"/>
    <w:rsid w:val="005202A8"/>
    <w:rsid w:val="00525AE9"/>
    <w:rsid w:val="00531AB5"/>
    <w:rsid w:val="005353AD"/>
    <w:rsid w:val="005359BA"/>
    <w:rsid w:val="00541B21"/>
    <w:rsid w:val="00541E8D"/>
    <w:rsid w:val="005445DB"/>
    <w:rsid w:val="00551442"/>
    <w:rsid w:val="005665D9"/>
    <w:rsid w:val="0056700B"/>
    <w:rsid w:val="0057265F"/>
    <w:rsid w:val="005737F0"/>
    <w:rsid w:val="0057489E"/>
    <w:rsid w:val="00574988"/>
    <w:rsid w:val="0057541D"/>
    <w:rsid w:val="005761CA"/>
    <w:rsid w:val="00582388"/>
    <w:rsid w:val="00587E74"/>
    <w:rsid w:val="00593403"/>
    <w:rsid w:val="0059756D"/>
    <w:rsid w:val="005A14CA"/>
    <w:rsid w:val="005A5BA4"/>
    <w:rsid w:val="005B5652"/>
    <w:rsid w:val="005B5AD4"/>
    <w:rsid w:val="005C28D7"/>
    <w:rsid w:val="005C4055"/>
    <w:rsid w:val="005C4EB7"/>
    <w:rsid w:val="005C7EC5"/>
    <w:rsid w:val="005D618F"/>
    <w:rsid w:val="005E122C"/>
    <w:rsid w:val="005E7DE5"/>
    <w:rsid w:val="00605118"/>
    <w:rsid w:val="006067A7"/>
    <w:rsid w:val="0060739F"/>
    <w:rsid w:val="00612631"/>
    <w:rsid w:val="00613827"/>
    <w:rsid w:val="006206EC"/>
    <w:rsid w:val="006238F6"/>
    <w:rsid w:val="00624E94"/>
    <w:rsid w:val="006258B5"/>
    <w:rsid w:val="00625976"/>
    <w:rsid w:val="0062733A"/>
    <w:rsid w:val="00632B61"/>
    <w:rsid w:val="00633A91"/>
    <w:rsid w:val="00634F62"/>
    <w:rsid w:val="00636659"/>
    <w:rsid w:val="006400B6"/>
    <w:rsid w:val="006457E5"/>
    <w:rsid w:val="006515EB"/>
    <w:rsid w:val="00651C22"/>
    <w:rsid w:val="00657523"/>
    <w:rsid w:val="00660BB9"/>
    <w:rsid w:val="00663630"/>
    <w:rsid w:val="00666849"/>
    <w:rsid w:val="00672EA1"/>
    <w:rsid w:val="00677503"/>
    <w:rsid w:val="00677767"/>
    <w:rsid w:val="00677D5E"/>
    <w:rsid w:val="00680744"/>
    <w:rsid w:val="00682E67"/>
    <w:rsid w:val="00684307"/>
    <w:rsid w:val="00692A96"/>
    <w:rsid w:val="00697601"/>
    <w:rsid w:val="006A5BCB"/>
    <w:rsid w:val="006A7443"/>
    <w:rsid w:val="006B195E"/>
    <w:rsid w:val="006B2C4C"/>
    <w:rsid w:val="006B3D01"/>
    <w:rsid w:val="006C28BB"/>
    <w:rsid w:val="006C60F7"/>
    <w:rsid w:val="006C69A6"/>
    <w:rsid w:val="006D2DF3"/>
    <w:rsid w:val="006D3E01"/>
    <w:rsid w:val="006D7E50"/>
    <w:rsid w:val="006E0116"/>
    <w:rsid w:val="006E36B2"/>
    <w:rsid w:val="006E4B3C"/>
    <w:rsid w:val="00702894"/>
    <w:rsid w:val="00704DB5"/>
    <w:rsid w:val="007067A3"/>
    <w:rsid w:val="007075F1"/>
    <w:rsid w:val="00713D69"/>
    <w:rsid w:val="00714DEB"/>
    <w:rsid w:val="00717DC0"/>
    <w:rsid w:val="00720E62"/>
    <w:rsid w:val="00723E30"/>
    <w:rsid w:val="007269B6"/>
    <w:rsid w:val="007276B5"/>
    <w:rsid w:val="00730EA8"/>
    <w:rsid w:val="00732513"/>
    <w:rsid w:val="0075099B"/>
    <w:rsid w:val="00763CE5"/>
    <w:rsid w:val="007658D8"/>
    <w:rsid w:val="007700EA"/>
    <w:rsid w:val="00770A18"/>
    <w:rsid w:val="00773652"/>
    <w:rsid w:val="0077561B"/>
    <w:rsid w:val="00775ECC"/>
    <w:rsid w:val="00776027"/>
    <w:rsid w:val="0078024E"/>
    <w:rsid w:val="007836AC"/>
    <w:rsid w:val="007914C7"/>
    <w:rsid w:val="007955CC"/>
    <w:rsid w:val="007A3580"/>
    <w:rsid w:val="007A46D6"/>
    <w:rsid w:val="007A55EB"/>
    <w:rsid w:val="007A6CC6"/>
    <w:rsid w:val="007A7055"/>
    <w:rsid w:val="007B0493"/>
    <w:rsid w:val="007B631E"/>
    <w:rsid w:val="007C0560"/>
    <w:rsid w:val="007C542B"/>
    <w:rsid w:val="007D18D3"/>
    <w:rsid w:val="007D1D78"/>
    <w:rsid w:val="007D4532"/>
    <w:rsid w:val="007E1878"/>
    <w:rsid w:val="007E2530"/>
    <w:rsid w:val="007E41D6"/>
    <w:rsid w:val="007F17A4"/>
    <w:rsid w:val="007F21BE"/>
    <w:rsid w:val="007F7E56"/>
    <w:rsid w:val="00804FF3"/>
    <w:rsid w:val="00805320"/>
    <w:rsid w:val="00805552"/>
    <w:rsid w:val="00806ACB"/>
    <w:rsid w:val="00811FEA"/>
    <w:rsid w:val="008218F3"/>
    <w:rsid w:val="008265AD"/>
    <w:rsid w:val="00826647"/>
    <w:rsid w:val="00830E98"/>
    <w:rsid w:val="0083401A"/>
    <w:rsid w:val="00834088"/>
    <w:rsid w:val="00837B0B"/>
    <w:rsid w:val="00840DBE"/>
    <w:rsid w:val="00841BED"/>
    <w:rsid w:val="008516AE"/>
    <w:rsid w:val="00851FFD"/>
    <w:rsid w:val="00852982"/>
    <w:rsid w:val="00855669"/>
    <w:rsid w:val="00865A29"/>
    <w:rsid w:val="0086651F"/>
    <w:rsid w:val="00876A21"/>
    <w:rsid w:val="008835D6"/>
    <w:rsid w:val="00893E90"/>
    <w:rsid w:val="0089464C"/>
    <w:rsid w:val="00895269"/>
    <w:rsid w:val="008A0C23"/>
    <w:rsid w:val="008A55CD"/>
    <w:rsid w:val="008A67C6"/>
    <w:rsid w:val="008A7A74"/>
    <w:rsid w:val="008B0634"/>
    <w:rsid w:val="008B322D"/>
    <w:rsid w:val="008B6EE1"/>
    <w:rsid w:val="008C3FAE"/>
    <w:rsid w:val="008C4AC2"/>
    <w:rsid w:val="008C6B3E"/>
    <w:rsid w:val="008C6F19"/>
    <w:rsid w:val="008D6472"/>
    <w:rsid w:val="008D66D1"/>
    <w:rsid w:val="008D7EB8"/>
    <w:rsid w:val="008E12C7"/>
    <w:rsid w:val="008F15AB"/>
    <w:rsid w:val="008F6428"/>
    <w:rsid w:val="00907090"/>
    <w:rsid w:val="00907379"/>
    <w:rsid w:val="0091369E"/>
    <w:rsid w:val="00922E8B"/>
    <w:rsid w:val="0092454A"/>
    <w:rsid w:val="00925061"/>
    <w:rsid w:val="009317D6"/>
    <w:rsid w:val="00931B50"/>
    <w:rsid w:val="00951353"/>
    <w:rsid w:val="00953CF3"/>
    <w:rsid w:val="00956184"/>
    <w:rsid w:val="009622BB"/>
    <w:rsid w:val="00963B62"/>
    <w:rsid w:val="00963D8A"/>
    <w:rsid w:val="0096781A"/>
    <w:rsid w:val="009700F5"/>
    <w:rsid w:val="00971D44"/>
    <w:rsid w:val="0097335C"/>
    <w:rsid w:val="00974836"/>
    <w:rsid w:val="00977BB8"/>
    <w:rsid w:val="009800E1"/>
    <w:rsid w:val="009821D2"/>
    <w:rsid w:val="00983E5D"/>
    <w:rsid w:val="0098405A"/>
    <w:rsid w:val="00984406"/>
    <w:rsid w:val="009853EB"/>
    <w:rsid w:val="00990911"/>
    <w:rsid w:val="009931A0"/>
    <w:rsid w:val="0099748C"/>
    <w:rsid w:val="009A5AFC"/>
    <w:rsid w:val="009B3B89"/>
    <w:rsid w:val="009B4964"/>
    <w:rsid w:val="009B51B9"/>
    <w:rsid w:val="009B7FF2"/>
    <w:rsid w:val="009C37AD"/>
    <w:rsid w:val="009C3EE3"/>
    <w:rsid w:val="009C4E90"/>
    <w:rsid w:val="009C501C"/>
    <w:rsid w:val="009C5BC4"/>
    <w:rsid w:val="009C6F03"/>
    <w:rsid w:val="009D1237"/>
    <w:rsid w:val="009D325F"/>
    <w:rsid w:val="009E62D6"/>
    <w:rsid w:val="009F075A"/>
    <w:rsid w:val="009F75B2"/>
    <w:rsid w:val="00A00EC7"/>
    <w:rsid w:val="00A07F5E"/>
    <w:rsid w:val="00A12362"/>
    <w:rsid w:val="00A1647A"/>
    <w:rsid w:val="00A1797D"/>
    <w:rsid w:val="00A179DF"/>
    <w:rsid w:val="00A24B01"/>
    <w:rsid w:val="00A25BA3"/>
    <w:rsid w:val="00A269D8"/>
    <w:rsid w:val="00A2740C"/>
    <w:rsid w:val="00A27A98"/>
    <w:rsid w:val="00A36F3F"/>
    <w:rsid w:val="00A4044E"/>
    <w:rsid w:val="00A409D7"/>
    <w:rsid w:val="00A417B4"/>
    <w:rsid w:val="00A423C3"/>
    <w:rsid w:val="00A47B4E"/>
    <w:rsid w:val="00A5076C"/>
    <w:rsid w:val="00A50BA3"/>
    <w:rsid w:val="00A51702"/>
    <w:rsid w:val="00A533C9"/>
    <w:rsid w:val="00A658F5"/>
    <w:rsid w:val="00A65EDC"/>
    <w:rsid w:val="00A70FE0"/>
    <w:rsid w:val="00A71D97"/>
    <w:rsid w:val="00A7738A"/>
    <w:rsid w:val="00A81793"/>
    <w:rsid w:val="00A863B6"/>
    <w:rsid w:val="00A9394B"/>
    <w:rsid w:val="00A953A6"/>
    <w:rsid w:val="00AA0845"/>
    <w:rsid w:val="00AA5413"/>
    <w:rsid w:val="00AB368B"/>
    <w:rsid w:val="00AB4717"/>
    <w:rsid w:val="00AB72B9"/>
    <w:rsid w:val="00AD2AE3"/>
    <w:rsid w:val="00AD3CF2"/>
    <w:rsid w:val="00AD6458"/>
    <w:rsid w:val="00AD670D"/>
    <w:rsid w:val="00AD6FE9"/>
    <w:rsid w:val="00AE43D5"/>
    <w:rsid w:val="00AE6FEC"/>
    <w:rsid w:val="00AF086B"/>
    <w:rsid w:val="00AF0C18"/>
    <w:rsid w:val="00AF1DFC"/>
    <w:rsid w:val="00AF3A2E"/>
    <w:rsid w:val="00AF3CF0"/>
    <w:rsid w:val="00AF4246"/>
    <w:rsid w:val="00B002BB"/>
    <w:rsid w:val="00B022C6"/>
    <w:rsid w:val="00B06D81"/>
    <w:rsid w:val="00B10246"/>
    <w:rsid w:val="00B10499"/>
    <w:rsid w:val="00B136EF"/>
    <w:rsid w:val="00B15C45"/>
    <w:rsid w:val="00B17A10"/>
    <w:rsid w:val="00B205B1"/>
    <w:rsid w:val="00B25767"/>
    <w:rsid w:val="00B328AC"/>
    <w:rsid w:val="00B36BD5"/>
    <w:rsid w:val="00B44B90"/>
    <w:rsid w:val="00B559B1"/>
    <w:rsid w:val="00B55A1E"/>
    <w:rsid w:val="00B6609B"/>
    <w:rsid w:val="00B7087A"/>
    <w:rsid w:val="00B70DD4"/>
    <w:rsid w:val="00B80E1C"/>
    <w:rsid w:val="00B824EC"/>
    <w:rsid w:val="00B9229C"/>
    <w:rsid w:val="00B9707C"/>
    <w:rsid w:val="00BA214C"/>
    <w:rsid w:val="00BA40C2"/>
    <w:rsid w:val="00BA645A"/>
    <w:rsid w:val="00BB226C"/>
    <w:rsid w:val="00BB6E4F"/>
    <w:rsid w:val="00BB77CC"/>
    <w:rsid w:val="00BC0207"/>
    <w:rsid w:val="00BD06FD"/>
    <w:rsid w:val="00BD1226"/>
    <w:rsid w:val="00BD5BCB"/>
    <w:rsid w:val="00BE55E7"/>
    <w:rsid w:val="00BF0B96"/>
    <w:rsid w:val="00BF352A"/>
    <w:rsid w:val="00BF6A25"/>
    <w:rsid w:val="00BF6E31"/>
    <w:rsid w:val="00C00F35"/>
    <w:rsid w:val="00C03A60"/>
    <w:rsid w:val="00C11009"/>
    <w:rsid w:val="00C13997"/>
    <w:rsid w:val="00C14DD1"/>
    <w:rsid w:val="00C22AF4"/>
    <w:rsid w:val="00C23F5C"/>
    <w:rsid w:val="00C24C11"/>
    <w:rsid w:val="00C24D6C"/>
    <w:rsid w:val="00C271DE"/>
    <w:rsid w:val="00C3062B"/>
    <w:rsid w:val="00C306E2"/>
    <w:rsid w:val="00C31D46"/>
    <w:rsid w:val="00C3277F"/>
    <w:rsid w:val="00C360D2"/>
    <w:rsid w:val="00C36EB4"/>
    <w:rsid w:val="00C36EBA"/>
    <w:rsid w:val="00C370B5"/>
    <w:rsid w:val="00C371DD"/>
    <w:rsid w:val="00C413CD"/>
    <w:rsid w:val="00C42B0D"/>
    <w:rsid w:val="00C57B99"/>
    <w:rsid w:val="00C62DD0"/>
    <w:rsid w:val="00C6457E"/>
    <w:rsid w:val="00C7381C"/>
    <w:rsid w:val="00C7444E"/>
    <w:rsid w:val="00C820BF"/>
    <w:rsid w:val="00C84913"/>
    <w:rsid w:val="00C8674F"/>
    <w:rsid w:val="00C91751"/>
    <w:rsid w:val="00C93C58"/>
    <w:rsid w:val="00C95D92"/>
    <w:rsid w:val="00C967E9"/>
    <w:rsid w:val="00CA18DD"/>
    <w:rsid w:val="00CB1F7A"/>
    <w:rsid w:val="00CB5EDD"/>
    <w:rsid w:val="00CB66DE"/>
    <w:rsid w:val="00CC2F7C"/>
    <w:rsid w:val="00CD5BA5"/>
    <w:rsid w:val="00CD6F70"/>
    <w:rsid w:val="00CD796B"/>
    <w:rsid w:val="00CE49DD"/>
    <w:rsid w:val="00CE67B2"/>
    <w:rsid w:val="00D05369"/>
    <w:rsid w:val="00D1236F"/>
    <w:rsid w:val="00D172FB"/>
    <w:rsid w:val="00D20A37"/>
    <w:rsid w:val="00D3261E"/>
    <w:rsid w:val="00D50F36"/>
    <w:rsid w:val="00D54FA5"/>
    <w:rsid w:val="00D573BF"/>
    <w:rsid w:val="00D64133"/>
    <w:rsid w:val="00D6477D"/>
    <w:rsid w:val="00D67910"/>
    <w:rsid w:val="00D70137"/>
    <w:rsid w:val="00D76252"/>
    <w:rsid w:val="00D76498"/>
    <w:rsid w:val="00D77974"/>
    <w:rsid w:val="00D815E8"/>
    <w:rsid w:val="00D84A0D"/>
    <w:rsid w:val="00D85A37"/>
    <w:rsid w:val="00DA2B9D"/>
    <w:rsid w:val="00DB7509"/>
    <w:rsid w:val="00DC2085"/>
    <w:rsid w:val="00DD06B4"/>
    <w:rsid w:val="00DD5B67"/>
    <w:rsid w:val="00DE0D31"/>
    <w:rsid w:val="00DE24AE"/>
    <w:rsid w:val="00DF1D31"/>
    <w:rsid w:val="00DF7AA6"/>
    <w:rsid w:val="00E02BA1"/>
    <w:rsid w:val="00E036C3"/>
    <w:rsid w:val="00E155F7"/>
    <w:rsid w:val="00E16F6B"/>
    <w:rsid w:val="00E233C1"/>
    <w:rsid w:val="00E24170"/>
    <w:rsid w:val="00E30CC7"/>
    <w:rsid w:val="00E30F74"/>
    <w:rsid w:val="00E3681C"/>
    <w:rsid w:val="00E501AB"/>
    <w:rsid w:val="00E5397B"/>
    <w:rsid w:val="00E54D5E"/>
    <w:rsid w:val="00E62FC3"/>
    <w:rsid w:val="00E654D3"/>
    <w:rsid w:val="00E65E40"/>
    <w:rsid w:val="00E72737"/>
    <w:rsid w:val="00E74CB6"/>
    <w:rsid w:val="00E81C7E"/>
    <w:rsid w:val="00E84BD8"/>
    <w:rsid w:val="00E8501D"/>
    <w:rsid w:val="00E85607"/>
    <w:rsid w:val="00E90841"/>
    <w:rsid w:val="00E954CC"/>
    <w:rsid w:val="00E955DE"/>
    <w:rsid w:val="00E96D3E"/>
    <w:rsid w:val="00EA1647"/>
    <w:rsid w:val="00EA2845"/>
    <w:rsid w:val="00EA3A44"/>
    <w:rsid w:val="00EA5496"/>
    <w:rsid w:val="00EA64C0"/>
    <w:rsid w:val="00EB3B2F"/>
    <w:rsid w:val="00EB4DB5"/>
    <w:rsid w:val="00EB63D9"/>
    <w:rsid w:val="00EB7A76"/>
    <w:rsid w:val="00EB7F1B"/>
    <w:rsid w:val="00EC02C4"/>
    <w:rsid w:val="00EC1D65"/>
    <w:rsid w:val="00EC4440"/>
    <w:rsid w:val="00EC45F5"/>
    <w:rsid w:val="00EC5F18"/>
    <w:rsid w:val="00ED004D"/>
    <w:rsid w:val="00ED1EBC"/>
    <w:rsid w:val="00ED67A7"/>
    <w:rsid w:val="00EE32D3"/>
    <w:rsid w:val="00EE3315"/>
    <w:rsid w:val="00EF257A"/>
    <w:rsid w:val="00F02348"/>
    <w:rsid w:val="00F03652"/>
    <w:rsid w:val="00F1012E"/>
    <w:rsid w:val="00F110B5"/>
    <w:rsid w:val="00F129E8"/>
    <w:rsid w:val="00F143CB"/>
    <w:rsid w:val="00F17764"/>
    <w:rsid w:val="00F21F69"/>
    <w:rsid w:val="00F30EE4"/>
    <w:rsid w:val="00F41EDE"/>
    <w:rsid w:val="00F46285"/>
    <w:rsid w:val="00F5035E"/>
    <w:rsid w:val="00F53CC2"/>
    <w:rsid w:val="00F57805"/>
    <w:rsid w:val="00F74643"/>
    <w:rsid w:val="00F74DF4"/>
    <w:rsid w:val="00F7642E"/>
    <w:rsid w:val="00F76FBC"/>
    <w:rsid w:val="00F811D5"/>
    <w:rsid w:val="00F8350B"/>
    <w:rsid w:val="00F850FB"/>
    <w:rsid w:val="00F878D0"/>
    <w:rsid w:val="00F92D69"/>
    <w:rsid w:val="00F93CFA"/>
    <w:rsid w:val="00FA036F"/>
    <w:rsid w:val="00FA15DA"/>
    <w:rsid w:val="00FA1968"/>
    <w:rsid w:val="00FA2009"/>
    <w:rsid w:val="00FA3CEF"/>
    <w:rsid w:val="00FB06BE"/>
    <w:rsid w:val="00FB73A7"/>
    <w:rsid w:val="00FB7413"/>
    <w:rsid w:val="00FC0E87"/>
    <w:rsid w:val="00FC16F0"/>
    <w:rsid w:val="00FC510A"/>
    <w:rsid w:val="00FC61DE"/>
    <w:rsid w:val="00FC707D"/>
    <w:rsid w:val="00FD03C5"/>
    <w:rsid w:val="00FD6933"/>
    <w:rsid w:val="00FD7B1A"/>
    <w:rsid w:val="00FE5BF6"/>
    <w:rsid w:val="00FF1868"/>
    <w:rsid w:val="00FF215D"/>
    <w:rsid w:val="00FF3AFE"/>
    <w:rsid w:val="00FF7053"/>
    <w:rsid w:val="00FF7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table" w:styleId="Tablaconcuadrcula5oscura-nfasis2">
    <w:name w:val="Grid Table 5 Dark Accent 2"/>
    <w:basedOn w:val="Tablanormal"/>
    <w:uiPriority w:val="50"/>
    <w:rsid w:val="00A50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Sinespaciado">
    <w:name w:val="No Spacing"/>
    <w:link w:val="SinespaciadoCar"/>
    <w:uiPriority w:val="1"/>
    <w:qFormat/>
    <w:rsid w:val="00AB72B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B72B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ENTORNOS DE DESARROLLO UD-5</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08CFD-BF9C-4A53-B2D3-354ECB1AB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D78930C-687B-4815-8EF5-DDA8783F1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926</Words>
  <Characters>5097</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PRUEBAS DE CAJA NEGRA</dc:title>
  <dc:subject/>
  <dc:creator>Alberto Martínez Pérez</dc:creator>
  <cp:keywords/>
  <dc:description/>
  <cp:lastModifiedBy>Alberto Martínez Pérez</cp:lastModifiedBy>
  <cp:revision>18</cp:revision>
  <dcterms:created xsi:type="dcterms:W3CDTF">2023-04-20T10:29:00Z</dcterms:created>
  <dcterms:modified xsi:type="dcterms:W3CDTF">2023-05-06T16:59:00Z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