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4237977" w:displacedByCustomXml="next"/>
    <w:sdt>
      <w:sdtPr>
        <w:rPr>
          <w:rFonts w:ascii="Palatino Linotype" w:eastAsiaTheme="minorHAnsi" w:hAnsi="Palatino Linotype"/>
          <w:sz w:val="24"/>
          <w:lang w:eastAsia="en-US"/>
        </w:rPr>
        <w:id w:val="-1059015951"/>
        <w:docPartObj>
          <w:docPartGallery w:val="Cover Pages"/>
          <w:docPartUnique/>
        </w:docPartObj>
      </w:sdtPr>
      <w:sdtEndPr>
        <w:rPr>
          <w:sz w:val="36"/>
          <w:szCs w:val="36"/>
        </w:rPr>
      </w:sdtEndPr>
      <w:sdtContent>
        <w:p w14:paraId="268A12CB" w14:textId="30C964CC" w:rsidR="0083087F" w:rsidRDefault="0083087F" w:rsidP="00F853EF">
          <w:pPr>
            <w:pStyle w:val="Sinespaciado"/>
            <w:ind w:left="708" w:hanging="708"/>
          </w:pPr>
          <w:r>
            <w:rPr>
              <w:noProof/>
            </w:rPr>
            <mc:AlternateContent>
              <mc:Choice Requires="wpg">
                <w:drawing>
                  <wp:anchor distT="0" distB="0" distL="114300" distR="114300" simplePos="0" relativeHeight="251658240" behindDoc="1" locked="0" layoutInCell="1" allowOverlap="1" wp14:anchorId="19FFAE8B" wp14:editId="00D7D83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9" name="Grupo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ángulo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FED1A32" w14:textId="4486E52D" w:rsidR="0083087F" w:rsidRDefault="0083087F">
                                      <w:pPr>
                                        <w:pStyle w:val="Sinespaciado"/>
                                        <w:jc w:val="right"/>
                                        <w:rPr>
                                          <w:color w:val="FFFFFF" w:themeColor="background1"/>
                                          <w:sz w:val="28"/>
                                          <w:szCs w:val="28"/>
                                        </w:rPr>
                                      </w:pPr>
                                      <w:r>
                                        <w:rPr>
                                          <w:color w:val="FFFFFF" w:themeColor="background1"/>
                                          <w:sz w:val="28"/>
                                          <w:szCs w:val="28"/>
                                        </w:rPr>
                                        <w:t>FOL UD-</w:t>
                                      </w:r>
                                      <w:r w:rsidR="00534C63">
                                        <w:rPr>
                                          <w:color w:val="FFFFFF" w:themeColor="background1"/>
                                          <w:sz w:val="28"/>
                                          <w:szCs w:val="28"/>
                                        </w:rPr>
                                        <w:t>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upo 12"/>
                            <wpg:cNvGrpSpPr/>
                            <wpg:grpSpPr>
                              <a:xfrm>
                                <a:off x="76200" y="4210050"/>
                                <a:ext cx="2057400" cy="4910328"/>
                                <a:chOff x="80645" y="4211812"/>
                                <a:chExt cx="1306273" cy="3121026"/>
                              </a:xfrm>
                            </wpg:grpSpPr>
                            <wpg:grpSp>
                              <wpg:cNvPr id="13" name="Grupo 13"/>
                              <wpg:cNvGrpSpPr>
                                <a:grpSpLocks noChangeAspect="1"/>
                              </wpg:cNvGrpSpPr>
                              <wpg:grpSpPr>
                                <a:xfrm>
                                  <a:off x="141062" y="4211812"/>
                                  <a:ext cx="1047750" cy="3121026"/>
                                  <a:chOff x="141062" y="4211812"/>
                                  <a:chExt cx="1047750" cy="3121026"/>
                                </a:xfrm>
                              </wpg:grpSpPr>
                              <wps:wsp>
                                <wps:cNvPr id="14"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upo 26"/>
                              <wpg:cNvGrpSpPr>
                                <a:grpSpLocks noChangeAspect="1"/>
                              </wpg:cNvGrpSpPr>
                              <wpg:grpSpPr>
                                <a:xfrm>
                                  <a:off x="80645" y="4826972"/>
                                  <a:ext cx="1306273" cy="2505863"/>
                                  <a:chOff x="80645" y="4649964"/>
                                  <a:chExt cx="874712" cy="1677988"/>
                                </a:xfrm>
                              </wpg:grpSpPr>
                              <wps:wsp>
                                <wps:cNvPr id="27"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9FFAE8B" id="Grupo 9" o:spid="_x0000_s1026" style="position:absolute;left:0;text-align:left;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dYViQAALI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qShXWFYkAACy&#10;BAEADgAAAAAAAAAAAAAAAAAuAgAAZHJzL2Uyb0RvYy54bWxQSwECLQAUAAYACAAAACEAT/eVMt0A&#10;AAAGAQAADwAAAAAAAAAAAAAAAACwJgAAZHJzL2Rvd25yZXYueG1sUEsFBgAAAAAEAAQA8wAAALon&#10;AAAAAA==&#10;">
                    <v:rect id="Rectángulo 1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FED1A32" w14:textId="4486E52D" w:rsidR="0083087F" w:rsidRDefault="0083087F">
                                <w:pPr>
                                  <w:pStyle w:val="Sinespaciado"/>
                                  <w:jc w:val="right"/>
                                  <w:rPr>
                                    <w:color w:val="FFFFFF" w:themeColor="background1"/>
                                    <w:sz w:val="28"/>
                                    <w:szCs w:val="28"/>
                                  </w:rPr>
                                </w:pPr>
                                <w:r>
                                  <w:rPr>
                                    <w:color w:val="FFFFFF" w:themeColor="background1"/>
                                    <w:sz w:val="28"/>
                                    <w:szCs w:val="28"/>
                                  </w:rPr>
                                  <w:t>FOL UD-</w:t>
                                </w:r>
                                <w:r w:rsidR="00534C63">
                                  <w:rPr>
                                    <w:color w:val="FFFFFF" w:themeColor="background1"/>
                                    <w:sz w:val="28"/>
                                    <w:szCs w:val="28"/>
                                  </w:rPr>
                                  <w:t>8</w:t>
                                </w:r>
                              </w:p>
                            </w:sdtContent>
                          </w:sdt>
                        </w:txbxContent>
                      </v:textbox>
                    </v:shape>
                    <v:group id="Grupo 1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o 1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FYvwAAANsAAAAPAAAAZHJzL2Rvd25yZXYueG1sRE/LqsIw&#10;EN1f8B/CCG4umipy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AldwFY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vwxAAAANsAAAAPAAAAZHJzL2Rvd25yZXYueG1sRI9BawIx&#10;FITvhf6H8ITeNKsU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JMMC/D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2dxQAAANsAAAAPAAAAZHJzL2Rvd25yZXYueG1sRI9PawIx&#10;FMTvhX6H8Aq91WwXK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BCSe2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295F2C0C" wp14:editId="392CB40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9" name="Cuadro de texto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E6E5FC" w14:textId="17A83D04" w:rsidR="0083087F" w:rsidRPr="0083087F" w:rsidRDefault="00000000" w:rsidP="0083087F">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534C63">
                                      <w:rPr>
                                        <w:rFonts w:asciiTheme="majorHAnsi" w:eastAsiaTheme="majorEastAsia" w:hAnsiTheme="majorHAnsi" w:cstheme="majorBidi"/>
                                        <w:color w:val="262626" w:themeColor="text1" w:themeTint="D9"/>
                                        <w:sz w:val="56"/>
                                        <w:szCs w:val="56"/>
                                      </w:rPr>
                                      <w:t>JORNADA Y SALARIO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5F2C0C" id="_x0000_t202" coordsize="21600,21600" o:spt="202" path="m,l,21600r21600,l21600,xe">
                    <v:stroke joinstyle="miter"/>
                    <v:path gradientshapeok="t" o:connecttype="rect"/>
                  </v:shapetype>
                  <v:shape id="Cuadro de texto 39" o:spid="_x0000_s1055" type="#_x0000_t202" style="position:absolute;left:0;text-align:left;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4E6E5FC" w14:textId="17A83D04" w:rsidR="0083087F" w:rsidRPr="0083087F" w:rsidRDefault="00000000" w:rsidP="0083087F">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534C63">
                                <w:rPr>
                                  <w:rFonts w:asciiTheme="majorHAnsi" w:eastAsiaTheme="majorEastAsia" w:hAnsiTheme="majorHAnsi" w:cstheme="majorBidi"/>
                                  <w:color w:val="262626" w:themeColor="text1" w:themeTint="D9"/>
                                  <w:sz w:val="56"/>
                                  <w:szCs w:val="56"/>
                                </w:rPr>
                                <w:t>JORNADA Y SALARIO</w:t>
                              </w:r>
                            </w:sdtContent>
                          </w:sdt>
                        </w:p>
                      </w:txbxContent>
                    </v:textbox>
                    <w10:wrap anchorx="page" anchory="page"/>
                  </v:shape>
                </w:pict>
              </mc:Fallback>
            </mc:AlternateContent>
          </w:r>
        </w:p>
        <w:p w14:paraId="04FDB56E" w14:textId="504AE77F" w:rsidR="0083087F" w:rsidRDefault="0083087F">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p w14:paraId="580B410D" w14:textId="17E6F385" w:rsidR="00E93036" w:rsidRDefault="0083087F" w:rsidP="23DEA909">
      <w:pPr>
        <w:pStyle w:val="TtuloTDC"/>
        <w:rPr>
          <w:sz w:val="36"/>
          <w:szCs w:val="36"/>
        </w:rPr>
      </w:pPr>
      <w:bookmarkStart w:id="1" w:name="_Toc114239826"/>
      <w:bookmarkEnd w:id="0"/>
      <w:r>
        <w:rPr>
          <w:sz w:val="36"/>
          <w:szCs w:val="36"/>
        </w:rPr>
        <w:lastRenderedPageBreak/>
        <w:t>ÍNDICE</w:t>
      </w:r>
    </w:p>
    <w:p w14:paraId="37327B1A" w14:textId="77777777" w:rsidR="007416B2" w:rsidRPr="007416B2" w:rsidRDefault="007416B2" w:rsidP="007416B2">
      <w:pPr>
        <w:rPr>
          <w:lang w:eastAsia="es-ES"/>
        </w:rPr>
      </w:pPr>
    </w:p>
    <w:p w14:paraId="112A9249" w14:textId="270053F2" w:rsidR="00C02BA3" w:rsidRPr="00C02BA3" w:rsidRDefault="007F2711">
      <w:pPr>
        <w:pStyle w:val="TDC1"/>
        <w:tabs>
          <w:tab w:val="right" w:leader="dot" w:pos="8494"/>
        </w:tabs>
        <w:rPr>
          <w:rFonts w:eastAsiaTheme="minorEastAsia" w:cstheme="minorBidi"/>
          <w:b w:val="0"/>
          <w:bCs w:val="0"/>
          <w:i w:val="0"/>
          <w:iCs w:val="0"/>
          <w:noProof/>
          <w:sz w:val="22"/>
          <w:szCs w:val="22"/>
          <w:lang w:eastAsia="es-ES"/>
        </w:rPr>
      </w:pPr>
      <w:r w:rsidRPr="00C02BA3">
        <w:rPr>
          <w:rFonts w:ascii="Tempus Sans ITC" w:hAnsi="Tempus Sans ITC"/>
          <w:b w:val="0"/>
          <w:bCs w:val="0"/>
          <w:i w:val="0"/>
          <w:iCs w:val="0"/>
          <w:sz w:val="28"/>
          <w:szCs w:val="28"/>
          <w:lang w:eastAsia="es-ES"/>
        </w:rPr>
        <w:fldChar w:fldCharType="begin"/>
      </w:r>
      <w:r w:rsidRPr="00C02BA3">
        <w:rPr>
          <w:rFonts w:ascii="Tempus Sans ITC" w:hAnsi="Tempus Sans ITC"/>
          <w:b w:val="0"/>
          <w:bCs w:val="0"/>
          <w:i w:val="0"/>
          <w:iCs w:val="0"/>
          <w:sz w:val="28"/>
          <w:szCs w:val="28"/>
          <w:lang w:eastAsia="es-ES"/>
        </w:rPr>
        <w:instrText xml:space="preserve"> TOC \o "1-3" \h \z \u </w:instrText>
      </w:r>
      <w:r w:rsidRPr="00C02BA3">
        <w:rPr>
          <w:rFonts w:ascii="Tempus Sans ITC" w:hAnsi="Tempus Sans ITC"/>
          <w:b w:val="0"/>
          <w:bCs w:val="0"/>
          <w:i w:val="0"/>
          <w:iCs w:val="0"/>
          <w:sz w:val="28"/>
          <w:szCs w:val="28"/>
          <w:lang w:eastAsia="es-ES"/>
        </w:rPr>
        <w:fldChar w:fldCharType="separate"/>
      </w:r>
      <w:hyperlink w:anchor="_Toc125529035" w:history="1">
        <w:r w:rsidR="00C02BA3" w:rsidRPr="00C02BA3">
          <w:rPr>
            <w:rStyle w:val="Hipervnculo"/>
            <w:b w:val="0"/>
            <w:bCs w:val="0"/>
            <w:i w:val="0"/>
            <w:iCs w:val="0"/>
            <w:noProof/>
          </w:rPr>
          <w:t>LA JORNADA DE TRABAJO Y SUS DESCANSOS</w:t>
        </w:r>
        <w:r w:rsidR="00C02BA3" w:rsidRPr="00C02BA3">
          <w:rPr>
            <w:b w:val="0"/>
            <w:bCs w:val="0"/>
            <w:i w:val="0"/>
            <w:iCs w:val="0"/>
            <w:noProof/>
            <w:webHidden/>
          </w:rPr>
          <w:tab/>
        </w:r>
        <w:r w:rsidR="00C02BA3" w:rsidRPr="00C02BA3">
          <w:rPr>
            <w:b w:val="0"/>
            <w:bCs w:val="0"/>
            <w:i w:val="0"/>
            <w:iCs w:val="0"/>
            <w:noProof/>
            <w:webHidden/>
          </w:rPr>
          <w:fldChar w:fldCharType="begin"/>
        </w:r>
        <w:r w:rsidR="00C02BA3" w:rsidRPr="00C02BA3">
          <w:rPr>
            <w:b w:val="0"/>
            <w:bCs w:val="0"/>
            <w:i w:val="0"/>
            <w:iCs w:val="0"/>
            <w:noProof/>
            <w:webHidden/>
          </w:rPr>
          <w:instrText xml:space="preserve"> PAGEREF _Toc125529035 \h </w:instrText>
        </w:r>
        <w:r w:rsidR="00C02BA3" w:rsidRPr="00C02BA3">
          <w:rPr>
            <w:b w:val="0"/>
            <w:bCs w:val="0"/>
            <w:i w:val="0"/>
            <w:iCs w:val="0"/>
            <w:noProof/>
            <w:webHidden/>
          </w:rPr>
        </w:r>
        <w:r w:rsidR="00C02BA3" w:rsidRPr="00C02BA3">
          <w:rPr>
            <w:b w:val="0"/>
            <w:bCs w:val="0"/>
            <w:i w:val="0"/>
            <w:iCs w:val="0"/>
            <w:noProof/>
            <w:webHidden/>
          </w:rPr>
          <w:fldChar w:fldCharType="separate"/>
        </w:r>
        <w:r w:rsidR="00C02BA3" w:rsidRPr="00C02BA3">
          <w:rPr>
            <w:b w:val="0"/>
            <w:bCs w:val="0"/>
            <w:i w:val="0"/>
            <w:iCs w:val="0"/>
            <w:noProof/>
            <w:webHidden/>
          </w:rPr>
          <w:t>3</w:t>
        </w:r>
        <w:r w:rsidR="00C02BA3" w:rsidRPr="00C02BA3">
          <w:rPr>
            <w:b w:val="0"/>
            <w:bCs w:val="0"/>
            <w:i w:val="0"/>
            <w:iCs w:val="0"/>
            <w:noProof/>
            <w:webHidden/>
          </w:rPr>
          <w:fldChar w:fldCharType="end"/>
        </w:r>
      </w:hyperlink>
    </w:p>
    <w:p w14:paraId="293AAEE5" w14:textId="519F7653" w:rsidR="00C02BA3" w:rsidRPr="00C02BA3" w:rsidRDefault="00000000">
      <w:pPr>
        <w:pStyle w:val="TDC2"/>
        <w:tabs>
          <w:tab w:val="left" w:pos="720"/>
          <w:tab w:val="right" w:leader="dot" w:pos="8494"/>
        </w:tabs>
        <w:rPr>
          <w:rFonts w:eastAsiaTheme="minorEastAsia" w:cstheme="minorBidi"/>
          <w:b w:val="0"/>
          <w:bCs w:val="0"/>
          <w:noProof/>
          <w:lang w:eastAsia="es-ES"/>
        </w:rPr>
      </w:pPr>
      <w:hyperlink w:anchor="_Toc125529036" w:history="1">
        <w:r w:rsidR="00C02BA3" w:rsidRPr="00C02BA3">
          <w:rPr>
            <w:rStyle w:val="Hipervnculo"/>
            <w:b w:val="0"/>
            <w:bCs w:val="0"/>
            <w:noProof/>
          </w:rPr>
          <w:t>A.</w:t>
        </w:r>
        <w:r w:rsidR="00C02BA3" w:rsidRPr="00C02BA3">
          <w:rPr>
            <w:rFonts w:eastAsiaTheme="minorEastAsia" w:cstheme="minorBidi"/>
            <w:b w:val="0"/>
            <w:bCs w:val="0"/>
            <w:noProof/>
            <w:lang w:eastAsia="es-ES"/>
          </w:rPr>
          <w:tab/>
        </w:r>
        <w:r w:rsidR="00C02BA3" w:rsidRPr="00C02BA3">
          <w:rPr>
            <w:rStyle w:val="Hipervnculo"/>
            <w:b w:val="0"/>
            <w:bCs w:val="0"/>
            <w:noProof/>
          </w:rPr>
          <w:t>LA DURACIÓN DE LA JORNADA DE TRABAJO</w:t>
        </w:r>
        <w:r w:rsidR="00C02BA3" w:rsidRPr="00C02BA3">
          <w:rPr>
            <w:b w:val="0"/>
            <w:bCs w:val="0"/>
            <w:noProof/>
            <w:webHidden/>
          </w:rPr>
          <w:tab/>
        </w:r>
        <w:r w:rsidR="00C02BA3" w:rsidRPr="00C02BA3">
          <w:rPr>
            <w:b w:val="0"/>
            <w:bCs w:val="0"/>
            <w:noProof/>
            <w:webHidden/>
          </w:rPr>
          <w:fldChar w:fldCharType="begin"/>
        </w:r>
        <w:r w:rsidR="00C02BA3" w:rsidRPr="00C02BA3">
          <w:rPr>
            <w:b w:val="0"/>
            <w:bCs w:val="0"/>
            <w:noProof/>
            <w:webHidden/>
          </w:rPr>
          <w:instrText xml:space="preserve"> PAGEREF _Toc125529036 \h </w:instrText>
        </w:r>
        <w:r w:rsidR="00C02BA3" w:rsidRPr="00C02BA3">
          <w:rPr>
            <w:b w:val="0"/>
            <w:bCs w:val="0"/>
            <w:noProof/>
            <w:webHidden/>
          </w:rPr>
        </w:r>
        <w:r w:rsidR="00C02BA3" w:rsidRPr="00C02BA3">
          <w:rPr>
            <w:b w:val="0"/>
            <w:bCs w:val="0"/>
            <w:noProof/>
            <w:webHidden/>
          </w:rPr>
          <w:fldChar w:fldCharType="separate"/>
        </w:r>
        <w:r w:rsidR="00C02BA3" w:rsidRPr="00C02BA3">
          <w:rPr>
            <w:b w:val="0"/>
            <w:bCs w:val="0"/>
            <w:noProof/>
            <w:webHidden/>
          </w:rPr>
          <w:t>3</w:t>
        </w:r>
        <w:r w:rsidR="00C02BA3" w:rsidRPr="00C02BA3">
          <w:rPr>
            <w:b w:val="0"/>
            <w:bCs w:val="0"/>
            <w:noProof/>
            <w:webHidden/>
          </w:rPr>
          <w:fldChar w:fldCharType="end"/>
        </w:r>
      </w:hyperlink>
    </w:p>
    <w:p w14:paraId="4B545FC2" w14:textId="1A392105" w:rsidR="00C02BA3" w:rsidRPr="00C02BA3" w:rsidRDefault="00000000">
      <w:pPr>
        <w:pStyle w:val="TDC2"/>
        <w:tabs>
          <w:tab w:val="left" w:pos="720"/>
          <w:tab w:val="right" w:leader="dot" w:pos="8494"/>
        </w:tabs>
        <w:rPr>
          <w:rFonts w:eastAsiaTheme="minorEastAsia" w:cstheme="minorBidi"/>
          <w:b w:val="0"/>
          <w:bCs w:val="0"/>
          <w:noProof/>
          <w:lang w:eastAsia="es-ES"/>
        </w:rPr>
      </w:pPr>
      <w:hyperlink w:anchor="_Toc125529037" w:history="1">
        <w:r w:rsidR="00C02BA3" w:rsidRPr="00C02BA3">
          <w:rPr>
            <w:rStyle w:val="Hipervnculo"/>
            <w:b w:val="0"/>
            <w:bCs w:val="0"/>
            <w:noProof/>
          </w:rPr>
          <w:t>B.</w:t>
        </w:r>
        <w:r w:rsidR="00C02BA3" w:rsidRPr="00C02BA3">
          <w:rPr>
            <w:rFonts w:eastAsiaTheme="minorEastAsia" w:cstheme="minorBidi"/>
            <w:b w:val="0"/>
            <w:bCs w:val="0"/>
            <w:noProof/>
            <w:lang w:eastAsia="es-ES"/>
          </w:rPr>
          <w:tab/>
        </w:r>
        <w:r w:rsidR="00C02BA3" w:rsidRPr="00C02BA3">
          <w:rPr>
            <w:rStyle w:val="Hipervnculo"/>
            <w:b w:val="0"/>
            <w:bCs w:val="0"/>
            <w:noProof/>
          </w:rPr>
          <w:t>LOS DESCANSOS</w:t>
        </w:r>
        <w:r w:rsidR="00C02BA3" w:rsidRPr="00C02BA3">
          <w:rPr>
            <w:b w:val="0"/>
            <w:bCs w:val="0"/>
            <w:noProof/>
            <w:webHidden/>
          </w:rPr>
          <w:tab/>
        </w:r>
        <w:r w:rsidR="00C02BA3" w:rsidRPr="00C02BA3">
          <w:rPr>
            <w:b w:val="0"/>
            <w:bCs w:val="0"/>
            <w:noProof/>
            <w:webHidden/>
          </w:rPr>
          <w:fldChar w:fldCharType="begin"/>
        </w:r>
        <w:r w:rsidR="00C02BA3" w:rsidRPr="00C02BA3">
          <w:rPr>
            <w:b w:val="0"/>
            <w:bCs w:val="0"/>
            <w:noProof/>
            <w:webHidden/>
          </w:rPr>
          <w:instrText xml:space="preserve"> PAGEREF _Toc125529037 \h </w:instrText>
        </w:r>
        <w:r w:rsidR="00C02BA3" w:rsidRPr="00C02BA3">
          <w:rPr>
            <w:b w:val="0"/>
            <w:bCs w:val="0"/>
            <w:noProof/>
            <w:webHidden/>
          </w:rPr>
        </w:r>
        <w:r w:rsidR="00C02BA3" w:rsidRPr="00C02BA3">
          <w:rPr>
            <w:b w:val="0"/>
            <w:bCs w:val="0"/>
            <w:noProof/>
            <w:webHidden/>
          </w:rPr>
          <w:fldChar w:fldCharType="separate"/>
        </w:r>
        <w:r w:rsidR="00C02BA3" w:rsidRPr="00C02BA3">
          <w:rPr>
            <w:b w:val="0"/>
            <w:bCs w:val="0"/>
            <w:noProof/>
            <w:webHidden/>
          </w:rPr>
          <w:t>3</w:t>
        </w:r>
        <w:r w:rsidR="00C02BA3" w:rsidRPr="00C02BA3">
          <w:rPr>
            <w:b w:val="0"/>
            <w:bCs w:val="0"/>
            <w:noProof/>
            <w:webHidden/>
          </w:rPr>
          <w:fldChar w:fldCharType="end"/>
        </w:r>
      </w:hyperlink>
    </w:p>
    <w:p w14:paraId="7EEA63C6" w14:textId="4D642F2F" w:rsidR="00C02BA3" w:rsidRPr="00C02BA3" w:rsidRDefault="00000000">
      <w:pPr>
        <w:pStyle w:val="TDC2"/>
        <w:tabs>
          <w:tab w:val="left" w:pos="720"/>
          <w:tab w:val="right" w:leader="dot" w:pos="8494"/>
        </w:tabs>
        <w:rPr>
          <w:rFonts w:eastAsiaTheme="minorEastAsia" w:cstheme="minorBidi"/>
          <w:b w:val="0"/>
          <w:bCs w:val="0"/>
          <w:noProof/>
          <w:lang w:eastAsia="es-ES"/>
        </w:rPr>
      </w:pPr>
      <w:hyperlink w:anchor="_Toc125529038" w:history="1">
        <w:r w:rsidR="00C02BA3" w:rsidRPr="00C02BA3">
          <w:rPr>
            <w:rStyle w:val="Hipervnculo"/>
            <w:b w:val="0"/>
            <w:bCs w:val="0"/>
            <w:noProof/>
          </w:rPr>
          <w:t>C.</w:t>
        </w:r>
        <w:r w:rsidR="00C02BA3" w:rsidRPr="00C02BA3">
          <w:rPr>
            <w:rFonts w:eastAsiaTheme="minorEastAsia" w:cstheme="minorBidi"/>
            <w:b w:val="0"/>
            <w:bCs w:val="0"/>
            <w:noProof/>
            <w:lang w:eastAsia="es-ES"/>
          </w:rPr>
          <w:tab/>
        </w:r>
        <w:r w:rsidR="00C02BA3" w:rsidRPr="00C02BA3">
          <w:rPr>
            <w:rStyle w:val="Hipervnculo"/>
            <w:b w:val="0"/>
            <w:bCs w:val="0"/>
            <w:noProof/>
          </w:rPr>
          <w:t>LAS HORAS EXTRAORDINARIAS</w:t>
        </w:r>
        <w:r w:rsidR="00C02BA3" w:rsidRPr="00C02BA3">
          <w:rPr>
            <w:b w:val="0"/>
            <w:bCs w:val="0"/>
            <w:noProof/>
            <w:webHidden/>
          </w:rPr>
          <w:tab/>
        </w:r>
        <w:r w:rsidR="00C02BA3" w:rsidRPr="00C02BA3">
          <w:rPr>
            <w:b w:val="0"/>
            <w:bCs w:val="0"/>
            <w:noProof/>
            <w:webHidden/>
          </w:rPr>
          <w:fldChar w:fldCharType="begin"/>
        </w:r>
        <w:r w:rsidR="00C02BA3" w:rsidRPr="00C02BA3">
          <w:rPr>
            <w:b w:val="0"/>
            <w:bCs w:val="0"/>
            <w:noProof/>
            <w:webHidden/>
          </w:rPr>
          <w:instrText xml:space="preserve"> PAGEREF _Toc125529038 \h </w:instrText>
        </w:r>
        <w:r w:rsidR="00C02BA3" w:rsidRPr="00C02BA3">
          <w:rPr>
            <w:b w:val="0"/>
            <w:bCs w:val="0"/>
            <w:noProof/>
            <w:webHidden/>
          </w:rPr>
        </w:r>
        <w:r w:rsidR="00C02BA3" w:rsidRPr="00C02BA3">
          <w:rPr>
            <w:b w:val="0"/>
            <w:bCs w:val="0"/>
            <w:noProof/>
            <w:webHidden/>
          </w:rPr>
          <w:fldChar w:fldCharType="separate"/>
        </w:r>
        <w:r w:rsidR="00C02BA3" w:rsidRPr="00C02BA3">
          <w:rPr>
            <w:b w:val="0"/>
            <w:bCs w:val="0"/>
            <w:noProof/>
            <w:webHidden/>
          </w:rPr>
          <w:t>4</w:t>
        </w:r>
        <w:r w:rsidR="00C02BA3" w:rsidRPr="00C02BA3">
          <w:rPr>
            <w:b w:val="0"/>
            <w:bCs w:val="0"/>
            <w:noProof/>
            <w:webHidden/>
          </w:rPr>
          <w:fldChar w:fldCharType="end"/>
        </w:r>
      </w:hyperlink>
    </w:p>
    <w:p w14:paraId="01029C05" w14:textId="3D3852AB" w:rsidR="00C02BA3" w:rsidRPr="00C02BA3" w:rsidRDefault="00000000">
      <w:pPr>
        <w:pStyle w:val="TDC2"/>
        <w:tabs>
          <w:tab w:val="left" w:pos="720"/>
          <w:tab w:val="right" w:leader="dot" w:pos="8494"/>
        </w:tabs>
        <w:rPr>
          <w:rFonts w:eastAsiaTheme="minorEastAsia" w:cstheme="minorBidi"/>
          <w:b w:val="0"/>
          <w:bCs w:val="0"/>
          <w:noProof/>
          <w:lang w:eastAsia="es-ES"/>
        </w:rPr>
      </w:pPr>
      <w:hyperlink w:anchor="_Toc125529039" w:history="1">
        <w:r w:rsidR="00C02BA3" w:rsidRPr="00C02BA3">
          <w:rPr>
            <w:rStyle w:val="Hipervnculo"/>
            <w:rFonts w:ascii="Times New Roman" w:hAnsi="Times New Roman" w:cs="Times New Roman"/>
            <w:b w:val="0"/>
            <w:bCs w:val="0"/>
            <w:noProof/>
          </w:rPr>
          <w:t>D.</w:t>
        </w:r>
        <w:r w:rsidR="00C02BA3" w:rsidRPr="00C02BA3">
          <w:rPr>
            <w:rFonts w:eastAsiaTheme="minorEastAsia" w:cstheme="minorBidi"/>
            <w:b w:val="0"/>
            <w:bCs w:val="0"/>
            <w:noProof/>
            <w:lang w:eastAsia="es-ES"/>
          </w:rPr>
          <w:tab/>
        </w:r>
        <w:r w:rsidR="00C02BA3" w:rsidRPr="00C02BA3">
          <w:rPr>
            <w:rStyle w:val="Hipervnculo"/>
            <w:b w:val="0"/>
            <w:bCs w:val="0"/>
            <w:noProof/>
          </w:rPr>
          <w:t>REDUCCIÓN DE LA JORNADA</w:t>
        </w:r>
        <w:r w:rsidR="00C02BA3" w:rsidRPr="00C02BA3">
          <w:rPr>
            <w:b w:val="0"/>
            <w:bCs w:val="0"/>
            <w:noProof/>
            <w:webHidden/>
          </w:rPr>
          <w:tab/>
        </w:r>
        <w:r w:rsidR="00C02BA3" w:rsidRPr="00C02BA3">
          <w:rPr>
            <w:b w:val="0"/>
            <w:bCs w:val="0"/>
            <w:noProof/>
            <w:webHidden/>
          </w:rPr>
          <w:fldChar w:fldCharType="begin"/>
        </w:r>
        <w:r w:rsidR="00C02BA3" w:rsidRPr="00C02BA3">
          <w:rPr>
            <w:b w:val="0"/>
            <w:bCs w:val="0"/>
            <w:noProof/>
            <w:webHidden/>
          </w:rPr>
          <w:instrText xml:space="preserve"> PAGEREF _Toc125529039 \h </w:instrText>
        </w:r>
        <w:r w:rsidR="00C02BA3" w:rsidRPr="00C02BA3">
          <w:rPr>
            <w:b w:val="0"/>
            <w:bCs w:val="0"/>
            <w:noProof/>
            <w:webHidden/>
          </w:rPr>
        </w:r>
        <w:r w:rsidR="00C02BA3" w:rsidRPr="00C02BA3">
          <w:rPr>
            <w:b w:val="0"/>
            <w:bCs w:val="0"/>
            <w:noProof/>
            <w:webHidden/>
          </w:rPr>
          <w:fldChar w:fldCharType="separate"/>
        </w:r>
        <w:r w:rsidR="00C02BA3" w:rsidRPr="00C02BA3">
          <w:rPr>
            <w:b w:val="0"/>
            <w:bCs w:val="0"/>
            <w:noProof/>
            <w:webHidden/>
          </w:rPr>
          <w:t>4</w:t>
        </w:r>
        <w:r w:rsidR="00C02BA3" w:rsidRPr="00C02BA3">
          <w:rPr>
            <w:b w:val="0"/>
            <w:bCs w:val="0"/>
            <w:noProof/>
            <w:webHidden/>
          </w:rPr>
          <w:fldChar w:fldCharType="end"/>
        </w:r>
      </w:hyperlink>
    </w:p>
    <w:p w14:paraId="5C280D4F" w14:textId="33D97348" w:rsidR="00C02BA3" w:rsidRPr="00C02BA3" w:rsidRDefault="00000000">
      <w:pPr>
        <w:pStyle w:val="TDC1"/>
        <w:tabs>
          <w:tab w:val="right" w:leader="dot" w:pos="8494"/>
        </w:tabs>
        <w:rPr>
          <w:rFonts w:eastAsiaTheme="minorEastAsia" w:cstheme="minorBidi"/>
          <w:b w:val="0"/>
          <w:bCs w:val="0"/>
          <w:i w:val="0"/>
          <w:iCs w:val="0"/>
          <w:noProof/>
          <w:sz w:val="22"/>
          <w:szCs w:val="22"/>
          <w:lang w:eastAsia="es-ES"/>
        </w:rPr>
      </w:pPr>
      <w:hyperlink w:anchor="_Toc125529040" w:history="1">
        <w:r w:rsidR="00C02BA3" w:rsidRPr="00C02BA3">
          <w:rPr>
            <w:rStyle w:val="Hipervnculo"/>
            <w:b w:val="0"/>
            <w:bCs w:val="0"/>
            <w:i w:val="0"/>
            <w:iCs w:val="0"/>
            <w:noProof/>
          </w:rPr>
          <w:t>EL TRABAJO NOCTURNO Y A TURNOS</w:t>
        </w:r>
        <w:r w:rsidR="00C02BA3" w:rsidRPr="00C02BA3">
          <w:rPr>
            <w:b w:val="0"/>
            <w:bCs w:val="0"/>
            <w:i w:val="0"/>
            <w:iCs w:val="0"/>
            <w:noProof/>
            <w:webHidden/>
          </w:rPr>
          <w:tab/>
        </w:r>
        <w:r w:rsidR="00C02BA3" w:rsidRPr="00C02BA3">
          <w:rPr>
            <w:b w:val="0"/>
            <w:bCs w:val="0"/>
            <w:i w:val="0"/>
            <w:iCs w:val="0"/>
            <w:noProof/>
            <w:webHidden/>
          </w:rPr>
          <w:fldChar w:fldCharType="begin"/>
        </w:r>
        <w:r w:rsidR="00C02BA3" w:rsidRPr="00C02BA3">
          <w:rPr>
            <w:b w:val="0"/>
            <w:bCs w:val="0"/>
            <w:i w:val="0"/>
            <w:iCs w:val="0"/>
            <w:noProof/>
            <w:webHidden/>
          </w:rPr>
          <w:instrText xml:space="preserve"> PAGEREF _Toc125529040 \h </w:instrText>
        </w:r>
        <w:r w:rsidR="00C02BA3" w:rsidRPr="00C02BA3">
          <w:rPr>
            <w:b w:val="0"/>
            <w:bCs w:val="0"/>
            <w:i w:val="0"/>
            <w:iCs w:val="0"/>
            <w:noProof/>
            <w:webHidden/>
          </w:rPr>
        </w:r>
        <w:r w:rsidR="00C02BA3" w:rsidRPr="00C02BA3">
          <w:rPr>
            <w:b w:val="0"/>
            <w:bCs w:val="0"/>
            <w:i w:val="0"/>
            <w:iCs w:val="0"/>
            <w:noProof/>
            <w:webHidden/>
          </w:rPr>
          <w:fldChar w:fldCharType="separate"/>
        </w:r>
        <w:r w:rsidR="00C02BA3" w:rsidRPr="00C02BA3">
          <w:rPr>
            <w:b w:val="0"/>
            <w:bCs w:val="0"/>
            <w:i w:val="0"/>
            <w:iCs w:val="0"/>
            <w:noProof/>
            <w:webHidden/>
          </w:rPr>
          <w:t>5</w:t>
        </w:r>
        <w:r w:rsidR="00C02BA3" w:rsidRPr="00C02BA3">
          <w:rPr>
            <w:b w:val="0"/>
            <w:bCs w:val="0"/>
            <w:i w:val="0"/>
            <w:iCs w:val="0"/>
            <w:noProof/>
            <w:webHidden/>
          </w:rPr>
          <w:fldChar w:fldCharType="end"/>
        </w:r>
      </w:hyperlink>
    </w:p>
    <w:p w14:paraId="079370F6" w14:textId="3B3C3A8C" w:rsidR="00C02BA3" w:rsidRPr="00C02BA3" w:rsidRDefault="00000000">
      <w:pPr>
        <w:pStyle w:val="TDC2"/>
        <w:tabs>
          <w:tab w:val="left" w:pos="720"/>
          <w:tab w:val="right" w:leader="dot" w:pos="8494"/>
        </w:tabs>
        <w:rPr>
          <w:rFonts w:eastAsiaTheme="minorEastAsia" w:cstheme="minorBidi"/>
          <w:b w:val="0"/>
          <w:bCs w:val="0"/>
          <w:noProof/>
          <w:lang w:eastAsia="es-ES"/>
        </w:rPr>
      </w:pPr>
      <w:hyperlink w:anchor="_Toc125529041" w:history="1">
        <w:r w:rsidR="00C02BA3" w:rsidRPr="00C02BA3">
          <w:rPr>
            <w:rStyle w:val="Hipervnculo"/>
            <w:b w:val="0"/>
            <w:bCs w:val="0"/>
            <w:noProof/>
          </w:rPr>
          <w:t>A.</w:t>
        </w:r>
        <w:r w:rsidR="00C02BA3" w:rsidRPr="00C02BA3">
          <w:rPr>
            <w:rFonts w:eastAsiaTheme="minorEastAsia" w:cstheme="minorBidi"/>
            <w:b w:val="0"/>
            <w:bCs w:val="0"/>
            <w:noProof/>
            <w:lang w:eastAsia="es-ES"/>
          </w:rPr>
          <w:tab/>
        </w:r>
        <w:r w:rsidR="00C02BA3" w:rsidRPr="00C02BA3">
          <w:rPr>
            <w:rStyle w:val="Hipervnculo"/>
            <w:b w:val="0"/>
            <w:bCs w:val="0"/>
            <w:noProof/>
          </w:rPr>
          <w:t>TRABAJO NOCTURNO</w:t>
        </w:r>
        <w:r w:rsidR="00C02BA3" w:rsidRPr="00C02BA3">
          <w:rPr>
            <w:b w:val="0"/>
            <w:bCs w:val="0"/>
            <w:noProof/>
            <w:webHidden/>
          </w:rPr>
          <w:tab/>
        </w:r>
        <w:r w:rsidR="00C02BA3" w:rsidRPr="00C02BA3">
          <w:rPr>
            <w:b w:val="0"/>
            <w:bCs w:val="0"/>
            <w:noProof/>
            <w:webHidden/>
          </w:rPr>
          <w:fldChar w:fldCharType="begin"/>
        </w:r>
        <w:r w:rsidR="00C02BA3" w:rsidRPr="00C02BA3">
          <w:rPr>
            <w:b w:val="0"/>
            <w:bCs w:val="0"/>
            <w:noProof/>
            <w:webHidden/>
          </w:rPr>
          <w:instrText xml:space="preserve"> PAGEREF _Toc125529041 \h </w:instrText>
        </w:r>
        <w:r w:rsidR="00C02BA3" w:rsidRPr="00C02BA3">
          <w:rPr>
            <w:b w:val="0"/>
            <w:bCs w:val="0"/>
            <w:noProof/>
            <w:webHidden/>
          </w:rPr>
        </w:r>
        <w:r w:rsidR="00C02BA3" w:rsidRPr="00C02BA3">
          <w:rPr>
            <w:b w:val="0"/>
            <w:bCs w:val="0"/>
            <w:noProof/>
            <w:webHidden/>
          </w:rPr>
          <w:fldChar w:fldCharType="separate"/>
        </w:r>
        <w:r w:rsidR="00C02BA3" w:rsidRPr="00C02BA3">
          <w:rPr>
            <w:b w:val="0"/>
            <w:bCs w:val="0"/>
            <w:noProof/>
            <w:webHidden/>
          </w:rPr>
          <w:t>5</w:t>
        </w:r>
        <w:r w:rsidR="00C02BA3" w:rsidRPr="00C02BA3">
          <w:rPr>
            <w:b w:val="0"/>
            <w:bCs w:val="0"/>
            <w:noProof/>
            <w:webHidden/>
          </w:rPr>
          <w:fldChar w:fldCharType="end"/>
        </w:r>
      </w:hyperlink>
    </w:p>
    <w:p w14:paraId="3E614377" w14:textId="2B4501E1" w:rsidR="00C02BA3" w:rsidRPr="00C02BA3" w:rsidRDefault="00000000">
      <w:pPr>
        <w:pStyle w:val="TDC2"/>
        <w:tabs>
          <w:tab w:val="left" w:pos="720"/>
          <w:tab w:val="right" w:leader="dot" w:pos="8494"/>
        </w:tabs>
        <w:rPr>
          <w:rFonts w:eastAsiaTheme="minorEastAsia" w:cstheme="minorBidi"/>
          <w:b w:val="0"/>
          <w:bCs w:val="0"/>
          <w:noProof/>
          <w:lang w:eastAsia="es-ES"/>
        </w:rPr>
      </w:pPr>
      <w:hyperlink w:anchor="_Toc125529042" w:history="1">
        <w:r w:rsidR="00C02BA3" w:rsidRPr="00C02BA3">
          <w:rPr>
            <w:rStyle w:val="Hipervnculo"/>
            <w:rFonts w:eastAsia="Century Schoolbook"/>
            <w:b w:val="0"/>
            <w:bCs w:val="0"/>
            <w:noProof/>
          </w:rPr>
          <w:t>B.</w:t>
        </w:r>
        <w:r w:rsidR="00C02BA3" w:rsidRPr="00C02BA3">
          <w:rPr>
            <w:rFonts w:eastAsiaTheme="minorEastAsia" w:cstheme="minorBidi"/>
            <w:b w:val="0"/>
            <w:bCs w:val="0"/>
            <w:noProof/>
            <w:lang w:eastAsia="es-ES"/>
          </w:rPr>
          <w:tab/>
        </w:r>
        <w:r w:rsidR="00C02BA3" w:rsidRPr="00C02BA3">
          <w:rPr>
            <w:rStyle w:val="Hipervnculo"/>
            <w:b w:val="0"/>
            <w:bCs w:val="0"/>
            <w:noProof/>
          </w:rPr>
          <w:t>TRABAJO A TURNOS</w:t>
        </w:r>
        <w:r w:rsidR="00C02BA3" w:rsidRPr="00C02BA3">
          <w:rPr>
            <w:b w:val="0"/>
            <w:bCs w:val="0"/>
            <w:noProof/>
            <w:webHidden/>
          </w:rPr>
          <w:tab/>
        </w:r>
        <w:r w:rsidR="00C02BA3" w:rsidRPr="00C02BA3">
          <w:rPr>
            <w:b w:val="0"/>
            <w:bCs w:val="0"/>
            <w:noProof/>
            <w:webHidden/>
          </w:rPr>
          <w:fldChar w:fldCharType="begin"/>
        </w:r>
        <w:r w:rsidR="00C02BA3" w:rsidRPr="00C02BA3">
          <w:rPr>
            <w:b w:val="0"/>
            <w:bCs w:val="0"/>
            <w:noProof/>
            <w:webHidden/>
          </w:rPr>
          <w:instrText xml:space="preserve"> PAGEREF _Toc125529042 \h </w:instrText>
        </w:r>
        <w:r w:rsidR="00C02BA3" w:rsidRPr="00C02BA3">
          <w:rPr>
            <w:b w:val="0"/>
            <w:bCs w:val="0"/>
            <w:noProof/>
            <w:webHidden/>
          </w:rPr>
        </w:r>
        <w:r w:rsidR="00C02BA3" w:rsidRPr="00C02BA3">
          <w:rPr>
            <w:b w:val="0"/>
            <w:bCs w:val="0"/>
            <w:noProof/>
            <w:webHidden/>
          </w:rPr>
          <w:fldChar w:fldCharType="separate"/>
        </w:r>
        <w:r w:rsidR="00C02BA3" w:rsidRPr="00C02BA3">
          <w:rPr>
            <w:b w:val="0"/>
            <w:bCs w:val="0"/>
            <w:noProof/>
            <w:webHidden/>
          </w:rPr>
          <w:t>5</w:t>
        </w:r>
        <w:r w:rsidR="00C02BA3" w:rsidRPr="00C02BA3">
          <w:rPr>
            <w:b w:val="0"/>
            <w:bCs w:val="0"/>
            <w:noProof/>
            <w:webHidden/>
          </w:rPr>
          <w:fldChar w:fldCharType="end"/>
        </w:r>
      </w:hyperlink>
    </w:p>
    <w:p w14:paraId="34660B9D" w14:textId="32F38298" w:rsidR="00C02BA3" w:rsidRPr="00C02BA3" w:rsidRDefault="00000000">
      <w:pPr>
        <w:pStyle w:val="TDC1"/>
        <w:tabs>
          <w:tab w:val="right" w:leader="dot" w:pos="8494"/>
        </w:tabs>
        <w:rPr>
          <w:rFonts w:eastAsiaTheme="minorEastAsia" w:cstheme="minorBidi"/>
          <w:b w:val="0"/>
          <w:bCs w:val="0"/>
          <w:i w:val="0"/>
          <w:iCs w:val="0"/>
          <w:noProof/>
          <w:sz w:val="22"/>
          <w:szCs w:val="22"/>
          <w:lang w:eastAsia="es-ES"/>
        </w:rPr>
      </w:pPr>
      <w:hyperlink w:anchor="_Toc125529043" w:history="1">
        <w:r w:rsidR="00C02BA3" w:rsidRPr="00C02BA3">
          <w:rPr>
            <w:rStyle w:val="Hipervnculo"/>
            <w:b w:val="0"/>
            <w:bCs w:val="0"/>
            <w:i w:val="0"/>
            <w:iCs w:val="0"/>
            <w:noProof/>
          </w:rPr>
          <w:t>EL CALEN</w:t>
        </w:r>
        <w:r w:rsidR="00C02BA3" w:rsidRPr="00C02BA3">
          <w:rPr>
            <w:rStyle w:val="Hipervnculo"/>
            <w:b w:val="0"/>
            <w:bCs w:val="0"/>
            <w:i w:val="0"/>
            <w:iCs w:val="0"/>
            <w:noProof/>
          </w:rPr>
          <w:t>D</w:t>
        </w:r>
        <w:r w:rsidR="00C02BA3" w:rsidRPr="00C02BA3">
          <w:rPr>
            <w:rStyle w:val="Hipervnculo"/>
            <w:b w:val="0"/>
            <w:bCs w:val="0"/>
            <w:i w:val="0"/>
            <w:iCs w:val="0"/>
            <w:noProof/>
          </w:rPr>
          <w:t>ARIO LABORAL</w:t>
        </w:r>
        <w:r w:rsidR="00C02BA3" w:rsidRPr="00C02BA3">
          <w:rPr>
            <w:b w:val="0"/>
            <w:bCs w:val="0"/>
            <w:i w:val="0"/>
            <w:iCs w:val="0"/>
            <w:noProof/>
            <w:webHidden/>
          </w:rPr>
          <w:tab/>
        </w:r>
        <w:r w:rsidR="00C02BA3" w:rsidRPr="00C02BA3">
          <w:rPr>
            <w:b w:val="0"/>
            <w:bCs w:val="0"/>
            <w:i w:val="0"/>
            <w:iCs w:val="0"/>
            <w:noProof/>
            <w:webHidden/>
          </w:rPr>
          <w:fldChar w:fldCharType="begin"/>
        </w:r>
        <w:r w:rsidR="00C02BA3" w:rsidRPr="00C02BA3">
          <w:rPr>
            <w:b w:val="0"/>
            <w:bCs w:val="0"/>
            <w:i w:val="0"/>
            <w:iCs w:val="0"/>
            <w:noProof/>
            <w:webHidden/>
          </w:rPr>
          <w:instrText xml:space="preserve"> PAGEREF _Toc125529043 \h </w:instrText>
        </w:r>
        <w:r w:rsidR="00C02BA3" w:rsidRPr="00C02BA3">
          <w:rPr>
            <w:b w:val="0"/>
            <w:bCs w:val="0"/>
            <w:i w:val="0"/>
            <w:iCs w:val="0"/>
            <w:noProof/>
            <w:webHidden/>
          </w:rPr>
        </w:r>
        <w:r w:rsidR="00C02BA3" w:rsidRPr="00C02BA3">
          <w:rPr>
            <w:b w:val="0"/>
            <w:bCs w:val="0"/>
            <w:i w:val="0"/>
            <w:iCs w:val="0"/>
            <w:noProof/>
            <w:webHidden/>
          </w:rPr>
          <w:fldChar w:fldCharType="separate"/>
        </w:r>
        <w:r w:rsidR="00C02BA3" w:rsidRPr="00C02BA3">
          <w:rPr>
            <w:b w:val="0"/>
            <w:bCs w:val="0"/>
            <w:i w:val="0"/>
            <w:iCs w:val="0"/>
            <w:noProof/>
            <w:webHidden/>
          </w:rPr>
          <w:t>5</w:t>
        </w:r>
        <w:r w:rsidR="00C02BA3" w:rsidRPr="00C02BA3">
          <w:rPr>
            <w:b w:val="0"/>
            <w:bCs w:val="0"/>
            <w:i w:val="0"/>
            <w:iCs w:val="0"/>
            <w:noProof/>
            <w:webHidden/>
          </w:rPr>
          <w:fldChar w:fldCharType="end"/>
        </w:r>
      </w:hyperlink>
    </w:p>
    <w:p w14:paraId="49D868A4" w14:textId="018A7F43" w:rsidR="00C02BA3" w:rsidRPr="00C02BA3" w:rsidRDefault="00000000">
      <w:pPr>
        <w:pStyle w:val="TDC1"/>
        <w:tabs>
          <w:tab w:val="right" w:leader="dot" w:pos="8494"/>
        </w:tabs>
        <w:rPr>
          <w:rFonts w:eastAsiaTheme="minorEastAsia" w:cstheme="minorBidi"/>
          <w:b w:val="0"/>
          <w:bCs w:val="0"/>
          <w:i w:val="0"/>
          <w:iCs w:val="0"/>
          <w:noProof/>
          <w:sz w:val="22"/>
          <w:szCs w:val="22"/>
          <w:lang w:eastAsia="es-ES"/>
        </w:rPr>
      </w:pPr>
      <w:hyperlink w:anchor="_Toc125529044" w:history="1">
        <w:r w:rsidR="00C02BA3" w:rsidRPr="00C02BA3">
          <w:rPr>
            <w:rStyle w:val="Hipervnculo"/>
            <w:b w:val="0"/>
            <w:bCs w:val="0"/>
            <w:i w:val="0"/>
            <w:iCs w:val="0"/>
            <w:noProof/>
          </w:rPr>
          <w:t>PERMISOS RETRIBUIDOS</w:t>
        </w:r>
        <w:r w:rsidR="00C02BA3" w:rsidRPr="00C02BA3">
          <w:rPr>
            <w:b w:val="0"/>
            <w:bCs w:val="0"/>
            <w:i w:val="0"/>
            <w:iCs w:val="0"/>
            <w:noProof/>
            <w:webHidden/>
          </w:rPr>
          <w:tab/>
        </w:r>
        <w:r w:rsidR="00C02BA3" w:rsidRPr="00C02BA3">
          <w:rPr>
            <w:b w:val="0"/>
            <w:bCs w:val="0"/>
            <w:i w:val="0"/>
            <w:iCs w:val="0"/>
            <w:noProof/>
            <w:webHidden/>
          </w:rPr>
          <w:fldChar w:fldCharType="begin"/>
        </w:r>
        <w:r w:rsidR="00C02BA3" w:rsidRPr="00C02BA3">
          <w:rPr>
            <w:b w:val="0"/>
            <w:bCs w:val="0"/>
            <w:i w:val="0"/>
            <w:iCs w:val="0"/>
            <w:noProof/>
            <w:webHidden/>
          </w:rPr>
          <w:instrText xml:space="preserve"> PAGEREF _Toc125529044 \h </w:instrText>
        </w:r>
        <w:r w:rsidR="00C02BA3" w:rsidRPr="00C02BA3">
          <w:rPr>
            <w:b w:val="0"/>
            <w:bCs w:val="0"/>
            <w:i w:val="0"/>
            <w:iCs w:val="0"/>
            <w:noProof/>
            <w:webHidden/>
          </w:rPr>
        </w:r>
        <w:r w:rsidR="00C02BA3" w:rsidRPr="00C02BA3">
          <w:rPr>
            <w:b w:val="0"/>
            <w:bCs w:val="0"/>
            <w:i w:val="0"/>
            <w:iCs w:val="0"/>
            <w:noProof/>
            <w:webHidden/>
          </w:rPr>
          <w:fldChar w:fldCharType="separate"/>
        </w:r>
        <w:r w:rsidR="00C02BA3" w:rsidRPr="00C02BA3">
          <w:rPr>
            <w:b w:val="0"/>
            <w:bCs w:val="0"/>
            <w:i w:val="0"/>
            <w:iCs w:val="0"/>
            <w:noProof/>
            <w:webHidden/>
          </w:rPr>
          <w:t>6</w:t>
        </w:r>
        <w:r w:rsidR="00C02BA3" w:rsidRPr="00C02BA3">
          <w:rPr>
            <w:b w:val="0"/>
            <w:bCs w:val="0"/>
            <w:i w:val="0"/>
            <w:iCs w:val="0"/>
            <w:noProof/>
            <w:webHidden/>
          </w:rPr>
          <w:fldChar w:fldCharType="end"/>
        </w:r>
      </w:hyperlink>
    </w:p>
    <w:p w14:paraId="0E3336EB" w14:textId="5D79776E" w:rsidR="00C02BA3" w:rsidRPr="00C02BA3" w:rsidRDefault="00000000">
      <w:pPr>
        <w:pStyle w:val="TDC1"/>
        <w:tabs>
          <w:tab w:val="right" w:leader="dot" w:pos="8494"/>
        </w:tabs>
        <w:rPr>
          <w:rFonts w:eastAsiaTheme="minorEastAsia" w:cstheme="minorBidi"/>
          <w:b w:val="0"/>
          <w:bCs w:val="0"/>
          <w:i w:val="0"/>
          <w:iCs w:val="0"/>
          <w:noProof/>
          <w:sz w:val="22"/>
          <w:szCs w:val="22"/>
          <w:lang w:eastAsia="es-ES"/>
        </w:rPr>
      </w:pPr>
      <w:hyperlink w:anchor="_Toc125529045" w:history="1">
        <w:r w:rsidR="00C02BA3" w:rsidRPr="00C02BA3">
          <w:rPr>
            <w:rStyle w:val="Hipervnculo"/>
            <w:b w:val="0"/>
            <w:bCs w:val="0"/>
            <w:i w:val="0"/>
            <w:iCs w:val="0"/>
            <w:noProof/>
          </w:rPr>
          <w:t>EL SALARIO</w:t>
        </w:r>
        <w:r w:rsidR="00C02BA3" w:rsidRPr="00C02BA3">
          <w:rPr>
            <w:b w:val="0"/>
            <w:bCs w:val="0"/>
            <w:i w:val="0"/>
            <w:iCs w:val="0"/>
            <w:noProof/>
            <w:webHidden/>
          </w:rPr>
          <w:tab/>
        </w:r>
        <w:r w:rsidR="00C02BA3" w:rsidRPr="00C02BA3">
          <w:rPr>
            <w:b w:val="0"/>
            <w:bCs w:val="0"/>
            <w:i w:val="0"/>
            <w:iCs w:val="0"/>
            <w:noProof/>
            <w:webHidden/>
          </w:rPr>
          <w:fldChar w:fldCharType="begin"/>
        </w:r>
        <w:r w:rsidR="00C02BA3" w:rsidRPr="00C02BA3">
          <w:rPr>
            <w:b w:val="0"/>
            <w:bCs w:val="0"/>
            <w:i w:val="0"/>
            <w:iCs w:val="0"/>
            <w:noProof/>
            <w:webHidden/>
          </w:rPr>
          <w:instrText xml:space="preserve"> PAGEREF _Toc125529045 \h </w:instrText>
        </w:r>
        <w:r w:rsidR="00C02BA3" w:rsidRPr="00C02BA3">
          <w:rPr>
            <w:b w:val="0"/>
            <w:bCs w:val="0"/>
            <w:i w:val="0"/>
            <w:iCs w:val="0"/>
            <w:noProof/>
            <w:webHidden/>
          </w:rPr>
        </w:r>
        <w:r w:rsidR="00C02BA3" w:rsidRPr="00C02BA3">
          <w:rPr>
            <w:b w:val="0"/>
            <w:bCs w:val="0"/>
            <w:i w:val="0"/>
            <w:iCs w:val="0"/>
            <w:noProof/>
            <w:webHidden/>
          </w:rPr>
          <w:fldChar w:fldCharType="separate"/>
        </w:r>
        <w:r w:rsidR="00C02BA3" w:rsidRPr="00C02BA3">
          <w:rPr>
            <w:b w:val="0"/>
            <w:bCs w:val="0"/>
            <w:i w:val="0"/>
            <w:iCs w:val="0"/>
            <w:noProof/>
            <w:webHidden/>
          </w:rPr>
          <w:t>7</w:t>
        </w:r>
        <w:r w:rsidR="00C02BA3" w:rsidRPr="00C02BA3">
          <w:rPr>
            <w:b w:val="0"/>
            <w:bCs w:val="0"/>
            <w:i w:val="0"/>
            <w:iCs w:val="0"/>
            <w:noProof/>
            <w:webHidden/>
          </w:rPr>
          <w:fldChar w:fldCharType="end"/>
        </w:r>
      </w:hyperlink>
    </w:p>
    <w:p w14:paraId="5DCE98F4" w14:textId="280E0D7E" w:rsidR="00C02BA3" w:rsidRPr="00C02BA3" w:rsidRDefault="00000000">
      <w:pPr>
        <w:pStyle w:val="TDC2"/>
        <w:tabs>
          <w:tab w:val="left" w:pos="720"/>
          <w:tab w:val="right" w:leader="dot" w:pos="8494"/>
        </w:tabs>
        <w:rPr>
          <w:rFonts w:eastAsiaTheme="minorEastAsia" w:cstheme="minorBidi"/>
          <w:b w:val="0"/>
          <w:bCs w:val="0"/>
          <w:noProof/>
          <w:lang w:eastAsia="es-ES"/>
        </w:rPr>
      </w:pPr>
      <w:hyperlink w:anchor="_Toc125529046" w:history="1">
        <w:r w:rsidR="00C02BA3" w:rsidRPr="00C02BA3">
          <w:rPr>
            <w:rStyle w:val="Hipervnculo"/>
            <w:b w:val="0"/>
            <w:bCs w:val="0"/>
            <w:noProof/>
          </w:rPr>
          <w:t>A.</w:t>
        </w:r>
        <w:r w:rsidR="00C02BA3" w:rsidRPr="00C02BA3">
          <w:rPr>
            <w:rFonts w:eastAsiaTheme="minorEastAsia" w:cstheme="minorBidi"/>
            <w:b w:val="0"/>
            <w:bCs w:val="0"/>
            <w:noProof/>
            <w:lang w:eastAsia="es-ES"/>
          </w:rPr>
          <w:tab/>
        </w:r>
        <w:r w:rsidR="00C02BA3" w:rsidRPr="00C02BA3">
          <w:rPr>
            <w:rStyle w:val="Hipervnculo"/>
            <w:b w:val="0"/>
            <w:bCs w:val="0"/>
            <w:noProof/>
          </w:rPr>
          <w:t>SALARIO MÍNIMO INTERPROFESIONAL (SMI)</w:t>
        </w:r>
        <w:r w:rsidR="00C02BA3" w:rsidRPr="00C02BA3">
          <w:rPr>
            <w:b w:val="0"/>
            <w:bCs w:val="0"/>
            <w:noProof/>
            <w:webHidden/>
          </w:rPr>
          <w:tab/>
        </w:r>
        <w:r w:rsidR="00C02BA3" w:rsidRPr="00C02BA3">
          <w:rPr>
            <w:b w:val="0"/>
            <w:bCs w:val="0"/>
            <w:noProof/>
            <w:webHidden/>
          </w:rPr>
          <w:fldChar w:fldCharType="begin"/>
        </w:r>
        <w:r w:rsidR="00C02BA3" w:rsidRPr="00C02BA3">
          <w:rPr>
            <w:b w:val="0"/>
            <w:bCs w:val="0"/>
            <w:noProof/>
            <w:webHidden/>
          </w:rPr>
          <w:instrText xml:space="preserve"> PAGEREF _Toc125529046 \h </w:instrText>
        </w:r>
        <w:r w:rsidR="00C02BA3" w:rsidRPr="00C02BA3">
          <w:rPr>
            <w:b w:val="0"/>
            <w:bCs w:val="0"/>
            <w:noProof/>
            <w:webHidden/>
          </w:rPr>
        </w:r>
        <w:r w:rsidR="00C02BA3" w:rsidRPr="00C02BA3">
          <w:rPr>
            <w:b w:val="0"/>
            <w:bCs w:val="0"/>
            <w:noProof/>
            <w:webHidden/>
          </w:rPr>
          <w:fldChar w:fldCharType="separate"/>
        </w:r>
        <w:r w:rsidR="00C02BA3" w:rsidRPr="00C02BA3">
          <w:rPr>
            <w:b w:val="0"/>
            <w:bCs w:val="0"/>
            <w:noProof/>
            <w:webHidden/>
          </w:rPr>
          <w:t>7</w:t>
        </w:r>
        <w:r w:rsidR="00C02BA3" w:rsidRPr="00C02BA3">
          <w:rPr>
            <w:b w:val="0"/>
            <w:bCs w:val="0"/>
            <w:noProof/>
            <w:webHidden/>
          </w:rPr>
          <w:fldChar w:fldCharType="end"/>
        </w:r>
      </w:hyperlink>
    </w:p>
    <w:p w14:paraId="59CEC2B3" w14:textId="06257161" w:rsidR="00C02BA3" w:rsidRPr="00C02BA3" w:rsidRDefault="00000000">
      <w:pPr>
        <w:pStyle w:val="TDC2"/>
        <w:tabs>
          <w:tab w:val="left" w:pos="720"/>
          <w:tab w:val="right" w:leader="dot" w:pos="8494"/>
        </w:tabs>
        <w:rPr>
          <w:rFonts w:eastAsiaTheme="minorEastAsia" w:cstheme="minorBidi"/>
          <w:b w:val="0"/>
          <w:bCs w:val="0"/>
          <w:noProof/>
          <w:lang w:eastAsia="es-ES"/>
        </w:rPr>
      </w:pPr>
      <w:hyperlink w:anchor="_Toc125529047" w:history="1">
        <w:r w:rsidR="00C02BA3" w:rsidRPr="00C02BA3">
          <w:rPr>
            <w:rStyle w:val="Hipervnculo"/>
            <w:b w:val="0"/>
            <w:bCs w:val="0"/>
            <w:noProof/>
          </w:rPr>
          <w:t>B.</w:t>
        </w:r>
        <w:r w:rsidR="00C02BA3" w:rsidRPr="00C02BA3">
          <w:rPr>
            <w:rFonts w:eastAsiaTheme="minorEastAsia" w:cstheme="minorBidi"/>
            <w:b w:val="0"/>
            <w:bCs w:val="0"/>
            <w:noProof/>
            <w:lang w:eastAsia="es-ES"/>
          </w:rPr>
          <w:tab/>
        </w:r>
        <w:r w:rsidR="00C02BA3" w:rsidRPr="00C02BA3">
          <w:rPr>
            <w:rStyle w:val="Hipervnculo"/>
            <w:b w:val="0"/>
            <w:bCs w:val="0"/>
            <w:noProof/>
          </w:rPr>
          <w:t>INEMBARGABILIDAD DEL SMI</w:t>
        </w:r>
        <w:r w:rsidR="00C02BA3" w:rsidRPr="00C02BA3">
          <w:rPr>
            <w:b w:val="0"/>
            <w:bCs w:val="0"/>
            <w:noProof/>
            <w:webHidden/>
          </w:rPr>
          <w:tab/>
        </w:r>
        <w:r w:rsidR="00C02BA3" w:rsidRPr="00C02BA3">
          <w:rPr>
            <w:b w:val="0"/>
            <w:bCs w:val="0"/>
            <w:noProof/>
            <w:webHidden/>
          </w:rPr>
          <w:fldChar w:fldCharType="begin"/>
        </w:r>
        <w:r w:rsidR="00C02BA3" w:rsidRPr="00C02BA3">
          <w:rPr>
            <w:b w:val="0"/>
            <w:bCs w:val="0"/>
            <w:noProof/>
            <w:webHidden/>
          </w:rPr>
          <w:instrText xml:space="preserve"> PAGEREF _Toc125529047 \h </w:instrText>
        </w:r>
        <w:r w:rsidR="00C02BA3" w:rsidRPr="00C02BA3">
          <w:rPr>
            <w:b w:val="0"/>
            <w:bCs w:val="0"/>
            <w:noProof/>
            <w:webHidden/>
          </w:rPr>
        </w:r>
        <w:r w:rsidR="00C02BA3" w:rsidRPr="00C02BA3">
          <w:rPr>
            <w:b w:val="0"/>
            <w:bCs w:val="0"/>
            <w:noProof/>
            <w:webHidden/>
          </w:rPr>
          <w:fldChar w:fldCharType="separate"/>
        </w:r>
        <w:r w:rsidR="00C02BA3" w:rsidRPr="00C02BA3">
          <w:rPr>
            <w:b w:val="0"/>
            <w:bCs w:val="0"/>
            <w:noProof/>
            <w:webHidden/>
          </w:rPr>
          <w:t>7</w:t>
        </w:r>
        <w:r w:rsidR="00C02BA3" w:rsidRPr="00C02BA3">
          <w:rPr>
            <w:b w:val="0"/>
            <w:bCs w:val="0"/>
            <w:noProof/>
            <w:webHidden/>
          </w:rPr>
          <w:fldChar w:fldCharType="end"/>
        </w:r>
      </w:hyperlink>
    </w:p>
    <w:p w14:paraId="6C1022BE" w14:textId="1F6450B0" w:rsidR="00C02BA3" w:rsidRPr="00C02BA3" w:rsidRDefault="00000000">
      <w:pPr>
        <w:pStyle w:val="TDC2"/>
        <w:tabs>
          <w:tab w:val="left" w:pos="720"/>
          <w:tab w:val="right" w:leader="dot" w:pos="8494"/>
        </w:tabs>
        <w:rPr>
          <w:rFonts w:eastAsiaTheme="minorEastAsia" w:cstheme="minorBidi"/>
          <w:b w:val="0"/>
          <w:bCs w:val="0"/>
          <w:noProof/>
          <w:lang w:eastAsia="es-ES"/>
        </w:rPr>
      </w:pPr>
      <w:hyperlink w:anchor="_Toc125529048" w:history="1">
        <w:r w:rsidR="00C02BA3" w:rsidRPr="00C02BA3">
          <w:rPr>
            <w:rStyle w:val="Hipervnculo"/>
            <w:b w:val="0"/>
            <w:bCs w:val="0"/>
            <w:noProof/>
          </w:rPr>
          <w:t>C.</w:t>
        </w:r>
        <w:r w:rsidR="00C02BA3" w:rsidRPr="00C02BA3">
          <w:rPr>
            <w:rFonts w:eastAsiaTheme="minorEastAsia" w:cstheme="minorBidi"/>
            <w:b w:val="0"/>
            <w:bCs w:val="0"/>
            <w:noProof/>
            <w:lang w:eastAsia="es-ES"/>
          </w:rPr>
          <w:tab/>
        </w:r>
        <w:r w:rsidR="00C02BA3" w:rsidRPr="00C02BA3">
          <w:rPr>
            <w:rStyle w:val="Hipervnculo"/>
            <w:b w:val="0"/>
            <w:bCs w:val="0"/>
            <w:noProof/>
          </w:rPr>
          <w:t>PREFERENCIA DE LOS CRÉDITOS SALARIALES</w:t>
        </w:r>
        <w:r w:rsidR="00C02BA3" w:rsidRPr="00C02BA3">
          <w:rPr>
            <w:b w:val="0"/>
            <w:bCs w:val="0"/>
            <w:noProof/>
            <w:webHidden/>
          </w:rPr>
          <w:tab/>
        </w:r>
        <w:r w:rsidR="00C02BA3" w:rsidRPr="00C02BA3">
          <w:rPr>
            <w:b w:val="0"/>
            <w:bCs w:val="0"/>
            <w:noProof/>
            <w:webHidden/>
          </w:rPr>
          <w:fldChar w:fldCharType="begin"/>
        </w:r>
        <w:r w:rsidR="00C02BA3" w:rsidRPr="00C02BA3">
          <w:rPr>
            <w:b w:val="0"/>
            <w:bCs w:val="0"/>
            <w:noProof/>
            <w:webHidden/>
          </w:rPr>
          <w:instrText xml:space="preserve"> PAGEREF _Toc125529048 \h </w:instrText>
        </w:r>
        <w:r w:rsidR="00C02BA3" w:rsidRPr="00C02BA3">
          <w:rPr>
            <w:b w:val="0"/>
            <w:bCs w:val="0"/>
            <w:noProof/>
            <w:webHidden/>
          </w:rPr>
        </w:r>
        <w:r w:rsidR="00C02BA3" w:rsidRPr="00C02BA3">
          <w:rPr>
            <w:b w:val="0"/>
            <w:bCs w:val="0"/>
            <w:noProof/>
            <w:webHidden/>
          </w:rPr>
          <w:fldChar w:fldCharType="separate"/>
        </w:r>
        <w:r w:rsidR="00C02BA3" w:rsidRPr="00C02BA3">
          <w:rPr>
            <w:b w:val="0"/>
            <w:bCs w:val="0"/>
            <w:noProof/>
            <w:webHidden/>
          </w:rPr>
          <w:t>7</w:t>
        </w:r>
        <w:r w:rsidR="00C02BA3" w:rsidRPr="00C02BA3">
          <w:rPr>
            <w:b w:val="0"/>
            <w:bCs w:val="0"/>
            <w:noProof/>
            <w:webHidden/>
          </w:rPr>
          <w:fldChar w:fldCharType="end"/>
        </w:r>
      </w:hyperlink>
    </w:p>
    <w:p w14:paraId="4211CB6F" w14:textId="48C668B0" w:rsidR="00C02BA3" w:rsidRPr="00C02BA3" w:rsidRDefault="00000000">
      <w:pPr>
        <w:pStyle w:val="TDC2"/>
        <w:tabs>
          <w:tab w:val="left" w:pos="720"/>
          <w:tab w:val="right" w:leader="dot" w:pos="8494"/>
        </w:tabs>
        <w:rPr>
          <w:rFonts w:eastAsiaTheme="minorEastAsia" w:cstheme="minorBidi"/>
          <w:b w:val="0"/>
          <w:bCs w:val="0"/>
          <w:noProof/>
          <w:lang w:eastAsia="es-ES"/>
        </w:rPr>
      </w:pPr>
      <w:hyperlink w:anchor="_Toc125529049" w:history="1">
        <w:r w:rsidR="00C02BA3" w:rsidRPr="00C02BA3">
          <w:rPr>
            <w:rStyle w:val="Hipervnculo"/>
            <w:b w:val="0"/>
            <w:bCs w:val="0"/>
            <w:noProof/>
          </w:rPr>
          <w:t>D.</w:t>
        </w:r>
        <w:r w:rsidR="00C02BA3" w:rsidRPr="00C02BA3">
          <w:rPr>
            <w:rFonts w:eastAsiaTheme="minorEastAsia" w:cstheme="minorBidi"/>
            <w:b w:val="0"/>
            <w:bCs w:val="0"/>
            <w:noProof/>
            <w:lang w:eastAsia="es-ES"/>
          </w:rPr>
          <w:tab/>
        </w:r>
        <w:r w:rsidR="00C02BA3" w:rsidRPr="00C02BA3">
          <w:rPr>
            <w:rStyle w:val="Hipervnculo"/>
            <w:b w:val="0"/>
            <w:bCs w:val="0"/>
            <w:noProof/>
          </w:rPr>
          <w:t>FONDO DE GARANTÍA SALARIAL (FOGASA)</w:t>
        </w:r>
        <w:r w:rsidR="00C02BA3" w:rsidRPr="00C02BA3">
          <w:rPr>
            <w:b w:val="0"/>
            <w:bCs w:val="0"/>
            <w:noProof/>
            <w:webHidden/>
          </w:rPr>
          <w:tab/>
        </w:r>
        <w:r w:rsidR="00C02BA3" w:rsidRPr="00C02BA3">
          <w:rPr>
            <w:b w:val="0"/>
            <w:bCs w:val="0"/>
            <w:noProof/>
            <w:webHidden/>
          </w:rPr>
          <w:fldChar w:fldCharType="begin"/>
        </w:r>
        <w:r w:rsidR="00C02BA3" w:rsidRPr="00C02BA3">
          <w:rPr>
            <w:b w:val="0"/>
            <w:bCs w:val="0"/>
            <w:noProof/>
            <w:webHidden/>
          </w:rPr>
          <w:instrText xml:space="preserve"> PAGEREF _Toc125529049 \h </w:instrText>
        </w:r>
        <w:r w:rsidR="00C02BA3" w:rsidRPr="00C02BA3">
          <w:rPr>
            <w:b w:val="0"/>
            <w:bCs w:val="0"/>
            <w:noProof/>
            <w:webHidden/>
          </w:rPr>
        </w:r>
        <w:r w:rsidR="00C02BA3" w:rsidRPr="00C02BA3">
          <w:rPr>
            <w:b w:val="0"/>
            <w:bCs w:val="0"/>
            <w:noProof/>
            <w:webHidden/>
          </w:rPr>
          <w:fldChar w:fldCharType="separate"/>
        </w:r>
        <w:r w:rsidR="00C02BA3" w:rsidRPr="00C02BA3">
          <w:rPr>
            <w:b w:val="0"/>
            <w:bCs w:val="0"/>
            <w:noProof/>
            <w:webHidden/>
          </w:rPr>
          <w:t>8</w:t>
        </w:r>
        <w:r w:rsidR="00C02BA3" w:rsidRPr="00C02BA3">
          <w:rPr>
            <w:b w:val="0"/>
            <w:bCs w:val="0"/>
            <w:noProof/>
            <w:webHidden/>
          </w:rPr>
          <w:fldChar w:fldCharType="end"/>
        </w:r>
      </w:hyperlink>
    </w:p>
    <w:p w14:paraId="3FB63744" w14:textId="6A8629F5" w:rsidR="00C02BA3" w:rsidRPr="00C02BA3" w:rsidRDefault="00000000">
      <w:pPr>
        <w:pStyle w:val="TDC1"/>
        <w:tabs>
          <w:tab w:val="right" w:leader="dot" w:pos="8494"/>
        </w:tabs>
        <w:rPr>
          <w:rFonts w:eastAsiaTheme="minorEastAsia" w:cstheme="minorBidi"/>
          <w:b w:val="0"/>
          <w:bCs w:val="0"/>
          <w:i w:val="0"/>
          <w:iCs w:val="0"/>
          <w:noProof/>
          <w:sz w:val="22"/>
          <w:szCs w:val="22"/>
          <w:lang w:eastAsia="es-ES"/>
        </w:rPr>
      </w:pPr>
      <w:hyperlink w:anchor="_Toc125529050" w:history="1">
        <w:r w:rsidR="00C02BA3" w:rsidRPr="00C02BA3">
          <w:rPr>
            <w:rStyle w:val="Hipervnculo"/>
            <w:b w:val="0"/>
            <w:bCs w:val="0"/>
            <w:i w:val="0"/>
            <w:iCs w:val="0"/>
            <w:noProof/>
          </w:rPr>
          <w:t>LA NÓMINA</w:t>
        </w:r>
        <w:r w:rsidR="00C02BA3" w:rsidRPr="00C02BA3">
          <w:rPr>
            <w:b w:val="0"/>
            <w:bCs w:val="0"/>
            <w:i w:val="0"/>
            <w:iCs w:val="0"/>
            <w:noProof/>
            <w:webHidden/>
          </w:rPr>
          <w:tab/>
        </w:r>
        <w:r w:rsidR="00C02BA3" w:rsidRPr="00C02BA3">
          <w:rPr>
            <w:b w:val="0"/>
            <w:bCs w:val="0"/>
            <w:i w:val="0"/>
            <w:iCs w:val="0"/>
            <w:noProof/>
            <w:webHidden/>
          </w:rPr>
          <w:fldChar w:fldCharType="begin"/>
        </w:r>
        <w:r w:rsidR="00C02BA3" w:rsidRPr="00C02BA3">
          <w:rPr>
            <w:b w:val="0"/>
            <w:bCs w:val="0"/>
            <w:i w:val="0"/>
            <w:iCs w:val="0"/>
            <w:noProof/>
            <w:webHidden/>
          </w:rPr>
          <w:instrText xml:space="preserve"> PAGEREF _Toc125529050 \h </w:instrText>
        </w:r>
        <w:r w:rsidR="00C02BA3" w:rsidRPr="00C02BA3">
          <w:rPr>
            <w:b w:val="0"/>
            <w:bCs w:val="0"/>
            <w:i w:val="0"/>
            <w:iCs w:val="0"/>
            <w:noProof/>
            <w:webHidden/>
          </w:rPr>
        </w:r>
        <w:r w:rsidR="00C02BA3" w:rsidRPr="00C02BA3">
          <w:rPr>
            <w:b w:val="0"/>
            <w:bCs w:val="0"/>
            <w:i w:val="0"/>
            <w:iCs w:val="0"/>
            <w:noProof/>
            <w:webHidden/>
          </w:rPr>
          <w:fldChar w:fldCharType="separate"/>
        </w:r>
        <w:r w:rsidR="00C02BA3" w:rsidRPr="00C02BA3">
          <w:rPr>
            <w:b w:val="0"/>
            <w:bCs w:val="0"/>
            <w:i w:val="0"/>
            <w:iCs w:val="0"/>
            <w:noProof/>
            <w:webHidden/>
          </w:rPr>
          <w:t>8</w:t>
        </w:r>
        <w:r w:rsidR="00C02BA3" w:rsidRPr="00C02BA3">
          <w:rPr>
            <w:b w:val="0"/>
            <w:bCs w:val="0"/>
            <w:i w:val="0"/>
            <w:iCs w:val="0"/>
            <w:noProof/>
            <w:webHidden/>
          </w:rPr>
          <w:fldChar w:fldCharType="end"/>
        </w:r>
      </w:hyperlink>
    </w:p>
    <w:p w14:paraId="18C27228" w14:textId="4C7312A7" w:rsidR="00E93036" w:rsidRPr="006644E8" w:rsidRDefault="007F2711" w:rsidP="00E93036">
      <w:pPr>
        <w:rPr>
          <w:rFonts w:ascii="Tempus Sans ITC" w:hAnsi="Tempus Sans ITC"/>
          <w:sz w:val="28"/>
          <w:szCs w:val="28"/>
          <w:lang w:eastAsia="es-ES"/>
        </w:rPr>
      </w:pPr>
      <w:r w:rsidRPr="00C02BA3">
        <w:rPr>
          <w:rFonts w:ascii="Tempus Sans ITC" w:hAnsi="Tempus Sans ITC"/>
          <w:sz w:val="28"/>
          <w:szCs w:val="28"/>
          <w:lang w:eastAsia="es-ES"/>
        </w:rPr>
        <w:fldChar w:fldCharType="end"/>
      </w:r>
    </w:p>
    <w:p w14:paraId="3162B28B" w14:textId="5A895E11" w:rsidR="00480C38" w:rsidRPr="00480C38" w:rsidRDefault="00321BDC" w:rsidP="00480C38">
      <w:pPr>
        <w:pStyle w:val="Ttulo1"/>
        <w:rPr>
          <w:lang w:eastAsia="es-ES"/>
        </w:rPr>
      </w:pPr>
      <w:r>
        <w:rPr>
          <w:lang w:eastAsia="es-ES"/>
        </w:rPr>
        <w:br w:type="page"/>
      </w:r>
      <w:bookmarkStart w:id="2" w:name="_Toc125529035"/>
      <w:bookmarkEnd w:id="1"/>
      <w:r w:rsidR="00480C38">
        <w:lastRenderedPageBreak/>
        <w:t>LA JORNADA DE TRABAJO Y SUS DESCANSOS</w:t>
      </w:r>
      <w:bookmarkEnd w:id="2"/>
    </w:p>
    <w:p w14:paraId="32683B6A" w14:textId="37189102" w:rsidR="00480C38" w:rsidRDefault="00480C38" w:rsidP="00480C38">
      <w:pPr>
        <w:rPr>
          <w:rFonts w:ascii="Times New Roman" w:hAnsi="Times New Roman" w:cs="Times New Roman"/>
          <w:szCs w:val="24"/>
        </w:rPr>
      </w:pPr>
      <w:r>
        <w:t>La jornada de trabajo es el tiempo que el trabajador dedica a cumplir con su obligación de trabajar derivada del contrato de trabajo. Está regulada en el art. 34 y siguientes del ET.</w:t>
      </w:r>
    </w:p>
    <w:p w14:paraId="63BC1ED5" w14:textId="3E65910C" w:rsidR="00480C38" w:rsidRPr="00480C38" w:rsidRDefault="00480C38">
      <w:pPr>
        <w:pStyle w:val="Ttulo2"/>
        <w:numPr>
          <w:ilvl w:val="0"/>
          <w:numId w:val="2"/>
        </w:numPr>
      </w:pPr>
      <w:bookmarkStart w:id="3" w:name="__RefHeading__3_1551281957"/>
      <w:bookmarkStart w:id="4" w:name="_Toc125529036"/>
      <w:bookmarkEnd w:id="3"/>
      <w:r>
        <w:t>LA DURACIÓN DE LA JORNADA DE TRABAJO</w:t>
      </w:r>
      <w:bookmarkEnd w:id="4"/>
    </w:p>
    <w:p w14:paraId="42F7BC9A" w14:textId="77777777" w:rsidR="00480C38" w:rsidRDefault="00480C38" w:rsidP="00480C38">
      <w:pPr>
        <w:ind w:left="708"/>
      </w:pPr>
      <w:r>
        <w:t xml:space="preserve">Será la pactada en los convenios colectivos o contratos de trabajo. Pero, siempre será igual o inferior a </w:t>
      </w:r>
      <w:r>
        <w:rPr>
          <w:b/>
          <w:bCs/>
        </w:rPr>
        <w:t>40 horas semanales</w:t>
      </w:r>
      <w:r>
        <w:t xml:space="preserve"> de trabajo efectivo de promedio en cómputo anual (1800 horas/año). Se permite que los Convenios hagan una distribución irregular de la jornada a lo largo del año. Si el convenio no dice nada al respecto, la empresa podrá distribuir de manera irregular a lo largo del año el 10%. El número de horas ordinarias de trabajo efectivo no podrá ser superior a </w:t>
      </w:r>
      <w:r>
        <w:rPr>
          <w:b/>
          <w:bCs/>
        </w:rPr>
        <w:t>nueve diarias</w:t>
      </w:r>
      <w:r>
        <w:t>, salvo que por convenio colectivo o, en su defecto, acuerdo entre la empresa y los representantes de los trabajadores, se establezca otra distribución del tiempo de trabajo diario, respetando en todo caso el descanso entre jornadas (12 horas).</w:t>
      </w:r>
    </w:p>
    <w:p w14:paraId="350B3703" w14:textId="74443E01" w:rsidR="00480C38" w:rsidRDefault="00480C38" w:rsidP="00480C38">
      <w:pPr>
        <w:ind w:left="708"/>
      </w:pPr>
      <w:r>
        <w:t xml:space="preserve">Existen </w:t>
      </w:r>
      <w:r w:rsidR="00A16948">
        <w:rPr>
          <w:rFonts w:ascii="Century Schoolbook" w:hAnsi="Century Schoolbook" w:cs="Century Schoolbook"/>
          <w:sz w:val="22"/>
        </w:rPr>
        <w:t>jornadas especiales</w:t>
      </w:r>
      <w:r>
        <w:t xml:space="preserve"> de duración ampliada como las de los guardas de seguridad, los porteros, conductores, etc. Asimismo, también hay jornadas reducidas como las de los mineros, los trabajos en cámaras frigoríficos, etc.</w:t>
      </w:r>
    </w:p>
    <w:p w14:paraId="6CCF7A91" w14:textId="77777777" w:rsidR="00480C38" w:rsidRDefault="00480C38" w:rsidP="00480C38">
      <w:pPr>
        <w:ind w:left="708"/>
        <w:rPr>
          <w:rFonts w:ascii="Times New Roman" w:hAnsi="Times New Roman" w:cs="Times New Roman"/>
          <w:szCs w:val="24"/>
        </w:rPr>
      </w:pPr>
    </w:p>
    <w:p w14:paraId="2CE22294" w14:textId="008795AB" w:rsidR="00480C38" w:rsidRDefault="00480C38">
      <w:pPr>
        <w:pStyle w:val="Ttulo2"/>
        <w:numPr>
          <w:ilvl w:val="0"/>
          <w:numId w:val="2"/>
        </w:numPr>
      </w:pPr>
      <w:bookmarkStart w:id="5" w:name="__RefHeading__5_1551281957"/>
      <w:bookmarkStart w:id="6" w:name="_Toc125529037"/>
      <w:bookmarkEnd w:id="5"/>
      <w:r>
        <w:t>LOS DESCANSOS</w:t>
      </w:r>
      <w:bookmarkEnd w:id="6"/>
    </w:p>
    <w:p w14:paraId="5F1802BC" w14:textId="1B732F16" w:rsidR="00480C38" w:rsidRDefault="00480C38" w:rsidP="00480C38">
      <w:pPr>
        <w:ind w:left="720"/>
      </w:pPr>
      <w:r>
        <w:t>La distribución de la JORNADA deberá respetar en todo caso los períodos mínimos de:</w:t>
      </w:r>
    </w:p>
    <w:p w14:paraId="372DCD06" w14:textId="77777777" w:rsidR="00480C38" w:rsidRPr="000326ED" w:rsidRDefault="00480C38">
      <w:pPr>
        <w:pStyle w:val="Prrafodelista"/>
        <w:numPr>
          <w:ilvl w:val="0"/>
          <w:numId w:val="3"/>
        </w:numPr>
        <w:ind w:left="1440"/>
      </w:pPr>
      <w:r w:rsidRPr="000326ED">
        <w:t xml:space="preserve">Descanso </w:t>
      </w:r>
      <w:r w:rsidRPr="000326ED">
        <w:rPr>
          <w:b/>
          <w:bCs/>
        </w:rPr>
        <w:t>diario</w:t>
      </w:r>
      <w:r w:rsidRPr="000326ED">
        <w:t>: 12 horas entre jornada y jornada.</w:t>
      </w:r>
    </w:p>
    <w:p w14:paraId="731F3A24" w14:textId="77777777" w:rsidR="00480C38" w:rsidRPr="000326ED" w:rsidRDefault="00480C38">
      <w:pPr>
        <w:pStyle w:val="Prrafodelista"/>
        <w:numPr>
          <w:ilvl w:val="0"/>
          <w:numId w:val="3"/>
        </w:numPr>
        <w:ind w:left="1440"/>
      </w:pPr>
      <w:r w:rsidRPr="000326ED">
        <w:t xml:space="preserve">Descanso </w:t>
      </w:r>
      <w:r w:rsidRPr="000326ED">
        <w:rPr>
          <w:b/>
          <w:bCs/>
        </w:rPr>
        <w:t>semanal</w:t>
      </w:r>
      <w:r w:rsidRPr="000326ED">
        <w:t>: día y medio ininterrumpido (los menores de 18 años 2 días). Normalmente será la tarde del sábado junto con todo el domingo, o la mañana del lunes junto con el domingo. Este descanso puede acumularse por periodos de hasta 14 días.</w:t>
      </w:r>
    </w:p>
    <w:p w14:paraId="1006648D" w14:textId="77777777" w:rsidR="00480C38" w:rsidRPr="000326ED" w:rsidRDefault="00480C38">
      <w:pPr>
        <w:pStyle w:val="Prrafodelista"/>
        <w:numPr>
          <w:ilvl w:val="0"/>
          <w:numId w:val="3"/>
        </w:numPr>
        <w:ind w:left="1440"/>
        <w:rPr>
          <w:rFonts w:ascii="Times New Roman" w:hAnsi="Times New Roman" w:cs="Times New Roman"/>
          <w:szCs w:val="24"/>
        </w:rPr>
      </w:pPr>
      <w:r w:rsidRPr="000326ED">
        <w:t xml:space="preserve">Descanso </w:t>
      </w:r>
      <w:r w:rsidRPr="000326ED">
        <w:rPr>
          <w:b/>
          <w:bCs/>
        </w:rPr>
        <w:t>en jornadas continuadas</w:t>
      </w:r>
      <w:r w:rsidRPr="000326ED">
        <w:t>: Si en la jornada hay una hora o más de descanso continuado es jornada partida. De no ser así, hablamos de jornada continuada. En estos casos es preceptivo descansar, al menos, 15 minutos por cada seis horas de trabajo (los menores de 18 años 30 minutos por cada 4 horas y media). Este período de descanso se considerará tiempo de trabajo efectivo cuando así se establezca por convenio colectivo o contrato de trabajo.</w:t>
      </w:r>
    </w:p>
    <w:p w14:paraId="7D2BC758" w14:textId="77777777" w:rsidR="00480C38" w:rsidRPr="00480C38" w:rsidRDefault="00480C38" w:rsidP="00480C38">
      <w:pPr>
        <w:pStyle w:val="Prrafodelista"/>
        <w:ind w:left="1440"/>
        <w:rPr>
          <w:rFonts w:ascii="Times New Roman" w:hAnsi="Times New Roman" w:cs="Times New Roman"/>
          <w:szCs w:val="24"/>
        </w:rPr>
      </w:pPr>
    </w:p>
    <w:p w14:paraId="604C373C" w14:textId="52A55407" w:rsidR="00480C38" w:rsidRPr="000326ED" w:rsidRDefault="000326ED">
      <w:pPr>
        <w:pStyle w:val="Ttulo2"/>
        <w:numPr>
          <w:ilvl w:val="0"/>
          <w:numId w:val="2"/>
        </w:numPr>
      </w:pPr>
      <w:bookmarkStart w:id="7" w:name="__RefHeading__7_1551281957"/>
      <w:bookmarkStart w:id="8" w:name="_Toc125529038"/>
      <w:bookmarkEnd w:id="7"/>
      <w:r>
        <w:lastRenderedPageBreak/>
        <w:t>LAS HORAS EXTRAORDINARIAS</w:t>
      </w:r>
      <w:bookmarkEnd w:id="8"/>
    </w:p>
    <w:p w14:paraId="66EFD39C" w14:textId="77777777" w:rsidR="00480C38" w:rsidRPr="000326ED" w:rsidRDefault="00480C38" w:rsidP="000326ED">
      <w:pPr>
        <w:ind w:left="720"/>
      </w:pPr>
      <w:r w:rsidRPr="000326ED">
        <w:t>Reguladas en el art. 35 ET.</w:t>
      </w:r>
    </w:p>
    <w:p w14:paraId="1995E735" w14:textId="46E0B7B3" w:rsidR="00480C38" w:rsidRPr="000326ED" w:rsidRDefault="00480C38" w:rsidP="000326ED">
      <w:pPr>
        <w:ind w:left="720"/>
      </w:pPr>
      <w:r w:rsidRPr="000326ED">
        <w:t>Son las que se realizan sobre la duración máxima de la jornada ordinaria de trabajo. En ningún caso se podrán realizar más de 80 horas extraordinarias al año compensadas con dinero, sin contabilizar las de fuerza mayor (las destinadas a reparar siniestros, averías... inevitables e imprevisibles). El valor de la hora extra será, como mínimo, igual que el de la hora ordinaria (los Convenios pueden mejorar el valor de estas) y si se compensan con periodos de descanso estos serán, como mínimo, equivalentes a las horas extras a compensar. La realización de horas extraordinarias de fuerza mayor es obligatoria. Las estructurales (las pactadas en convenio colectivo o contrato individual) también serán obligatorias en los términos pactados. El resto, las llamadas voluntarias, son como su propio nombre indica voluntarias.</w:t>
      </w:r>
    </w:p>
    <w:p w14:paraId="29D9D838" w14:textId="42BC310B" w:rsidR="0055400C" w:rsidRDefault="00480C38" w:rsidP="0055400C">
      <w:pPr>
        <w:ind w:left="720"/>
      </w:pPr>
      <w:r w:rsidRPr="000326ED">
        <w:t>No pueden realizar HE los menores de 18 años, ni los trabajadores nocturnos, ni durante el periodo de reducción de jornada por maternidad, ni los contratados mediante contrato formativo.</w:t>
      </w:r>
    </w:p>
    <w:p w14:paraId="7B431F06" w14:textId="77777777" w:rsidR="00C02BA3" w:rsidRDefault="00C02BA3" w:rsidP="0055400C">
      <w:pPr>
        <w:ind w:left="720"/>
      </w:pPr>
    </w:p>
    <w:p w14:paraId="32807821" w14:textId="6BF1E272" w:rsidR="00BC0893" w:rsidRPr="0055400C" w:rsidRDefault="0055400C">
      <w:pPr>
        <w:pStyle w:val="Ttulo2"/>
        <w:numPr>
          <w:ilvl w:val="0"/>
          <w:numId w:val="2"/>
        </w:numPr>
        <w:rPr>
          <w:rFonts w:ascii="Times New Roman" w:hAnsi="Times New Roman" w:cs="Times New Roman"/>
          <w:szCs w:val="24"/>
        </w:rPr>
      </w:pPr>
      <w:bookmarkStart w:id="9" w:name="_Toc125529039"/>
      <w:r>
        <w:t>REDUCCIÓN DE LA JORNADA</w:t>
      </w:r>
      <w:bookmarkEnd w:id="9"/>
    </w:p>
    <w:p w14:paraId="058D4CE7" w14:textId="64412CAA" w:rsidR="00BC0893" w:rsidRPr="009D7054" w:rsidRDefault="009D7054" w:rsidP="009D7054">
      <w:pPr>
        <w:ind w:left="12" w:firstLine="708"/>
      </w:pPr>
      <w:r w:rsidRPr="009D7054">
        <w:t>El art. 37 del et regula las siguientes reducciones de jornada:</w:t>
      </w:r>
    </w:p>
    <w:p w14:paraId="18CBF544" w14:textId="361ADFBA" w:rsidR="00BC0893" w:rsidRPr="009D7054" w:rsidRDefault="009D7054">
      <w:pPr>
        <w:pStyle w:val="Prrafodelista"/>
        <w:numPr>
          <w:ilvl w:val="0"/>
          <w:numId w:val="4"/>
        </w:numPr>
      </w:pPr>
      <w:r w:rsidRPr="009D7054">
        <w:t xml:space="preserve">Reducción por </w:t>
      </w:r>
      <w:r w:rsidRPr="009D7054">
        <w:rPr>
          <w:b/>
          <w:bCs/>
        </w:rPr>
        <w:t>lactancia de un hijo menor de 9 meses</w:t>
      </w:r>
      <w:r w:rsidRPr="009D7054">
        <w:t>: las personas trabajadoras tendrán derecho a una hora retribuida de ausencia del trabajo, que podrán dividir en dos fracciones. La duración del permiso se incrementará proporcionalmente en los casos de parto múltiple. Los titulares podrán sustituir este derecho por una reducción de su jornada en media hora con la misma finalidad o acumularlo en jornadas completas en los términos previstos en la negociación colectiva o en el acuerdo a que llegue con el empresario respetando, en su caso, lo establecido en aquélla. Si ambos progenitores trabajan, este permiso podrá extenderse, con reducción proporcional del salario, hasta los 12 meses del lactante.</w:t>
      </w:r>
    </w:p>
    <w:p w14:paraId="638CDFC8" w14:textId="374AB79E" w:rsidR="00BC0893" w:rsidRPr="009D7054" w:rsidRDefault="009D7054">
      <w:pPr>
        <w:pStyle w:val="Prrafodelista"/>
        <w:numPr>
          <w:ilvl w:val="0"/>
          <w:numId w:val="4"/>
        </w:numPr>
      </w:pPr>
      <w:r w:rsidRPr="009D7054">
        <w:t xml:space="preserve">Reducción de jornada por </w:t>
      </w:r>
      <w:r w:rsidRPr="009D7054">
        <w:rPr>
          <w:b/>
          <w:bCs/>
        </w:rPr>
        <w:t>guarda legal</w:t>
      </w:r>
      <w:r w:rsidRPr="009D7054">
        <w:t xml:space="preserve"> de un menor de 12 años, discapacitados o un familiar de hasta 2º grado que no pueda valerse; en estos casos se puede reducir entre 1/8 y 1/2 con la proporcional reducción del salario.</w:t>
      </w:r>
    </w:p>
    <w:p w14:paraId="2E71F0B2" w14:textId="6030EF9F" w:rsidR="00BC0893" w:rsidRPr="009D7054" w:rsidRDefault="009D7054">
      <w:pPr>
        <w:pStyle w:val="Prrafodelista"/>
        <w:numPr>
          <w:ilvl w:val="0"/>
          <w:numId w:val="4"/>
        </w:numPr>
      </w:pPr>
      <w:r w:rsidRPr="009D7054">
        <w:t xml:space="preserve">Reducción de jornada por </w:t>
      </w:r>
      <w:r w:rsidRPr="009D7054">
        <w:rPr>
          <w:b/>
          <w:bCs/>
        </w:rPr>
        <w:t>hospitalización de recién nacidos</w:t>
      </w:r>
      <w:r w:rsidRPr="009D7054">
        <w:t>; la madre o el padre tendrán derecho a ausentarse del trabajo durante una hora retribuida. Asimismo, tendrán derecho a reducir su jornada de trabajo hasta un máximo de 2 horas, con la disminución proporcional del salario.</w:t>
      </w:r>
    </w:p>
    <w:p w14:paraId="642BABDD" w14:textId="6322AD2C" w:rsidR="00BC0893" w:rsidRPr="009D7054" w:rsidRDefault="009D7054">
      <w:pPr>
        <w:pStyle w:val="Prrafodelista"/>
        <w:numPr>
          <w:ilvl w:val="0"/>
          <w:numId w:val="4"/>
        </w:numPr>
      </w:pPr>
      <w:r w:rsidRPr="009D7054">
        <w:lastRenderedPageBreak/>
        <w:t>Reducción de jornada de progenitor, guardador con fines de adopción o acogedor permanente de, al menos, 1/2 de la jornada con disminución proporcional del salario para cuidado durante la hospitalización por cáncer o enfermedad grave del hijo hasta los 23 años de este.</w:t>
      </w:r>
    </w:p>
    <w:p w14:paraId="159B1768" w14:textId="555E7D26" w:rsidR="00BC0893" w:rsidRDefault="00BC0893" w:rsidP="009D7054">
      <w:pPr>
        <w:pStyle w:val="Prrafodelista"/>
      </w:pPr>
      <w:r w:rsidRPr="009D7054">
        <w:t>En estos tres casos de reducción de jornada la concreción horaria y el periodo de disfrute corresponde al trabajador. Asimismo, cuando el trabajador se reincorpore a su jornada ordinaria debe preavisar con 15 días al empresario.</w:t>
      </w:r>
    </w:p>
    <w:p w14:paraId="4C56AC4F" w14:textId="77777777" w:rsidR="009D7054" w:rsidRPr="009D7054" w:rsidRDefault="009D7054" w:rsidP="009D7054">
      <w:pPr>
        <w:pStyle w:val="Prrafodelista"/>
        <w:rPr>
          <w:rFonts w:ascii="Times New Roman" w:hAnsi="Times New Roman" w:cs="Times New Roman"/>
          <w:szCs w:val="24"/>
        </w:rPr>
      </w:pPr>
    </w:p>
    <w:p w14:paraId="79DD9E7C" w14:textId="3C23C152" w:rsidR="00BC0893" w:rsidRPr="009D7054" w:rsidRDefault="00BC0893" w:rsidP="009D7054">
      <w:pPr>
        <w:pStyle w:val="Ttulo1"/>
      </w:pPr>
      <w:bookmarkStart w:id="10" w:name="__RefHeading__11_1551281957"/>
      <w:bookmarkStart w:id="11" w:name="_Toc125529040"/>
      <w:bookmarkEnd w:id="10"/>
      <w:r w:rsidRPr="009D7054">
        <w:t>EL TRABAJO NOCTURNO Y A TURNOS</w:t>
      </w:r>
      <w:bookmarkEnd w:id="11"/>
    </w:p>
    <w:p w14:paraId="4615F39B" w14:textId="77777777" w:rsidR="00BC0893" w:rsidRPr="009D7054" w:rsidRDefault="00BC0893" w:rsidP="009D7054">
      <w:pPr>
        <w:rPr>
          <w:szCs w:val="24"/>
        </w:rPr>
      </w:pPr>
      <w:r w:rsidRPr="009D7054">
        <w:rPr>
          <w:szCs w:val="24"/>
        </w:rPr>
        <w:t>Regulado en el art.36 ET.</w:t>
      </w:r>
    </w:p>
    <w:p w14:paraId="532F6530" w14:textId="1F78F9D1" w:rsidR="00BC0893" w:rsidRPr="009D7054" w:rsidRDefault="009D7054">
      <w:pPr>
        <w:pStyle w:val="Ttulo2"/>
        <w:numPr>
          <w:ilvl w:val="0"/>
          <w:numId w:val="5"/>
        </w:numPr>
        <w:rPr>
          <w:rFonts w:cs="Century Schoolbook"/>
        </w:rPr>
      </w:pPr>
      <w:bookmarkStart w:id="12" w:name="__RefHeading__13_1551281957"/>
      <w:bookmarkStart w:id="13" w:name="_Toc125529041"/>
      <w:bookmarkEnd w:id="12"/>
      <w:r w:rsidRPr="009D7054">
        <w:t>TRABAJO NOCTURNO</w:t>
      </w:r>
      <w:bookmarkEnd w:id="13"/>
    </w:p>
    <w:p w14:paraId="5C49C125" w14:textId="77777777" w:rsidR="00BC0893" w:rsidRDefault="00BC0893" w:rsidP="009D7054">
      <w:pPr>
        <w:ind w:left="720"/>
        <w:rPr>
          <w:rFonts w:cs="Century Schoolbook"/>
          <w:szCs w:val="24"/>
        </w:rPr>
      </w:pPr>
      <w:r w:rsidRPr="009D7054">
        <w:rPr>
          <w:rFonts w:cs="Century Schoolbook"/>
          <w:szCs w:val="24"/>
        </w:rPr>
        <w:t>Se considera trabajo nocturno el realizado entre las diez de la noche y las seis de la mañana. Si la jornada no coincide exactamente con este tramo horario, se considerará trabajo nocturno cuando tres horas de la jornada diaria o 1/3 de la anual (previsto) sí lo estén. Tendrá una retribución específica adicional que se determinará en el Convenio Colectivo. La jornada de trabajo de los trabajadores nocturnos no podrá exceder de ocho horas diarias de promedio, en un período de referencia de quince días. Dichos trabajadores no podrán realizar horas extraordinarias.</w:t>
      </w:r>
    </w:p>
    <w:p w14:paraId="01D69AF7" w14:textId="77777777" w:rsidR="003E031D" w:rsidRPr="009D7054" w:rsidRDefault="003E031D" w:rsidP="009D7054">
      <w:pPr>
        <w:ind w:left="720"/>
        <w:rPr>
          <w:rFonts w:cs="Times New Roman"/>
          <w:szCs w:val="24"/>
        </w:rPr>
      </w:pPr>
    </w:p>
    <w:p w14:paraId="14839910" w14:textId="6FD140F4" w:rsidR="00BC0893" w:rsidRPr="009D7054" w:rsidRDefault="003E031D">
      <w:pPr>
        <w:pStyle w:val="Ttulo2"/>
        <w:numPr>
          <w:ilvl w:val="0"/>
          <w:numId w:val="5"/>
        </w:numPr>
        <w:rPr>
          <w:rFonts w:eastAsia="Century Schoolbook" w:cs="Century Schoolbook"/>
        </w:rPr>
      </w:pPr>
      <w:bookmarkStart w:id="14" w:name="__RefHeading__15_1551281957"/>
      <w:bookmarkStart w:id="15" w:name="_Toc125529042"/>
      <w:bookmarkEnd w:id="14"/>
      <w:r w:rsidRPr="009D7054">
        <w:t>TRABAJO A TURNOS</w:t>
      </w:r>
      <w:bookmarkEnd w:id="15"/>
    </w:p>
    <w:p w14:paraId="1793AE84" w14:textId="49B5C7ED" w:rsidR="00BC0893" w:rsidRPr="009D7054" w:rsidRDefault="00BC0893" w:rsidP="003E031D">
      <w:pPr>
        <w:ind w:left="720"/>
        <w:rPr>
          <w:rFonts w:eastAsia="Times New Roman" w:cs="Century Schoolbook"/>
          <w:szCs w:val="24"/>
        </w:rPr>
      </w:pPr>
      <w:r w:rsidRPr="009D7054">
        <w:rPr>
          <w:rFonts w:cs="Century Schoolbook"/>
          <w:szCs w:val="24"/>
        </w:rPr>
        <w:t>Se considera trabajo a turnos cuando distintos trabajadores ocupan sucesivamente el mismo puesto implicando para el trabajador la necesidad de prestar sus servicios en horas diferentes en un período determinado de días o de semanas. En las empresas con procesos productivos continuos durante las veinticuatro horas del día, los turnos rotarán de forma que ningún trabajador estará en el de noche más de dos semanas consecutivas, salvo adscripción voluntaria. El ET no impone que deba tener una retribución específica por este concepto, pero normalmente los convenios colectivos recogen la turnicidad en sus tablas salariales como un complemento salarial (plus de turnicidad).</w:t>
      </w:r>
    </w:p>
    <w:p w14:paraId="267E44A6" w14:textId="77777777" w:rsidR="00BC0893" w:rsidRPr="009D7054" w:rsidRDefault="00BC0893" w:rsidP="009D7054">
      <w:pPr>
        <w:rPr>
          <w:szCs w:val="24"/>
        </w:rPr>
      </w:pPr>
    </w:p>
    <w:p w14:paraId="551C63A7" w14:textId="12853B9F" w:rsidR="00BC0893" w:rsidRPr="009D7054" w:rsidRDefault="00BC0893" w:rsidP="003E031D">
      <w:pPr>
        <w:pStyle w:val="Ttulo1"/>
        <w:rPr>
          <w:rFonts w:cs="Century Schoolbook"/>
        </w:rPr>
      </w:pPr>
      <w:bookmarkStart w:id="16" w:name="__RefHeading__17_1551281957"/>
      <w:bookmarkStart w:id="17" w:name="_Toc125529043"/>
      <w:bookmarkEnd w:id="16"/>
      <w:r w:rsidRPr="009D7054">
        <w:t>EL CALENDARIO LABORAL</w:t>
      </w:r>
      <w:bookmarkEnd w:id="17"/>
    </w:p>
    <w:p w14:paraId="3D27E538" w14:textId="4A1078B7" w:rsidR="00BC0893" w:rsidRPr="009D7054" w:rsidRDefault="00BC0893" w:rsidP="009D7054">
      <w:pPr>
        <w:rPr>
          <w:rFonts w:cs="Century Schoolbook"/>
          <w:szCs w:val="24"/>
        </w:rPr>
      </w:pPr>
      <w:r w:rsidRPr="009D7054">
        <w:rPr>
          <w:rFonts w:cs="Century Schoolbook"/>
          <w:szCs w:val="24"/>
        </w:rPr>
        <w:t xml:space="preserve">Es un documento que anualmente elabora la empresa teniendo en cuenta lo establecido al respecto por el </w:t>
      </w:r>
      <w:r w:rsidR="00F34AB7">
        <w:rPr>
          <w:rFonts w:cs="Century Schoolbook"/>
          <w:szCs w:val="24"/>
        </w:rPr>
        <w:t>Ministerio</w:t>
      </w:r>
      <w:r w:rsidR="00FF6F4A">
        <w:rPr>
          <w:rFonts w:cs="Century Schoolbook"/>
          <w:szCs w:val="24"/>
        </w:rPr>
        <w:t xml:space="preserve"> del</w:t>
      </w:r>
      <w:r w:rsidRPr="009D7054">
        <w:rPr>
          <w:rFonts w:cs="Century Schoolbook"/>
          <w:szCs w:val="24"/>
        </w:rPr>
        <w:t xml:space="preserve"> Trabajo, las CCAA, los Ayuntamientos y los convenios colectivos donde queda plasmada la concreción </w:t>
      </w:r>
      <w:r w:rsidRPr="009D7054">
        <w:rPr>
          <w:rFonts w:cs="Century Schoolbook"/>
          <w:szCs w:val="24"/>
        </w:rPr>
        <w:lastRenderedPageBreak/>
        <w:t xml:space="preserve">de la </w:t>
      </w:r>
      <w:r w:rsidR="009A3956" w:rsidRPr="009D7054">
        <w:rPr>
          <w:rFonts w:cs="Century Schoolbook"/>
          <w:szCs w:val="24"/>
        </w:rPr>
        <w:t xml:space="preserve">jornada </w:t>
      </w:r>
      <w:r w:rsidRPr="009D7054">
        <w:rPr>
          <w:rFonts w:cs="Century Schoolbook"/>
          <w:szCs w:val="24"/>
        </w:rPr>
        <w:t>de trabajo. Debe colocarse en un lugar visible de la empresa y el contenido más común suele ser:</w:t>
      </w:r>
    </w:p>
    <w:p w14:paraId="3E91703B" w14:textId="77777777" w:rsidR="00BC0893" w:rsidRPr="00FD6E4F" w:rsidRDefault="00BC0893">
      <w:pPr>
        <w:pStyle w:val="Prrafodelista"/>
        <w:numPr>
          <w:ilvl w:val="0"/>
          <w:numId w:val="6"/>
        </w:numPr>
        <w:rPr>
          <w:rFonts w:cs="Century Schoolbook"/>
          <w:szCs w:val="24"/>
        </w:rPr>
      </w:pPr>
      <w:r w:rsidRPr="00FD6E4F">
        <w:rPr>
          <w:rFonts w:cs="Century Schoolbook"/>
          <w:b/>
          <w:szCs w:val="24"/>
        </w:rPr>
        <w:t>Horario de trabajo</w:t>
      </w:r>
      <w:r w:rsidRPr="00FD6E4F">
        <w:rPr>
          <w:rFonts w:cs="Century Schoolbook"/>
          <w:szCs w:val="24"/>
        </w:rPr>
        <w:t>: puede ser rígido (hay una hora fija de entrada y otra de salida) o flexible (las horas de entrada y salida varían dentro de unos márgenes).</w:t>
      </w:r>
    </w:p>
    <w:p w14:paraId="6C8B6DEF" w14:textId="77777777" w:rsidR="00BC0893" w:rsidRPr="00FD6E4F" w:rsidRDefault="00BC0893">
      <w:pPr>
        <w:pStyle w:val="Prrafodelista"/>
        <w:numPr>
          <w:ilvl w:val="0"/>
          <w:numId w:val="6"/>
        </w:numPr>
        <w:rPr>
          <w:rFonts w:cs="Century Schoolbook"/>
          <w:szCs w:val="24"/>
        </w:rPr>
      </w:pPr>
      <w:r w:rsidRPr="00FD6E4F">
        <w:rPr>
          <w:rFonts w:cs="Century Schoolbook"/>
          <w:b/>
          <w:szCs w:val="24"/>
        </w:rPr>
        <w:t>Distribución anual de los días de trabajo</w:t>
      </w:r>
      <w:r w:rsidRPr="00FD6E4F">
        <w:rPr>
          <w:rFonts w:cs="Century Schoolbook"/>
          <w:szCs w:val="24"/>
        </w:rPr>
        <w:t>.</w:t>
      </w:r>
    </w:p>
    <w:p w14:paraId="3C05563F" w14:textId="77777777" w:rsidR="00BC0893" w:rsidRPr="00FD6E4F" w:rsidRDefault="00BC0893">
      <w:pPr>
        <w:pStyle w:val="Prrafodelista"/>
        <w:numPr>
          <w:ilvl w:val="0"/>
          <w:numId w:val="6"/>
        </w:numPr>
        <w:rPr>
          <w:rFonts w:cs="Century Schoolbook"/>
          <w:szCs w:val="24"/>
        </w:rPr>
      </w:pPr>
      <w:r w:rsidRPr="00FD6E4F">
        <w:rPr>
          <w:rFonts w:cs="Century Schoolbook"/>
          <w:b/>
          <w:szCs w:val="24"/>
        </w:rPr>
        <w:t>Días festivos: que serán 14 al año</w:t>
      </w:r>
      <w:r w:rsidRPr="00FD6E4F">
        <w:rPr>
          <w:rFonts w:cs="Century Schoolbook"/>
          <w:szCs w:val="24"/>
        </w:rPr>
        <w:t>. Dos serán fiestas locales fijadas por el ayuntamiento. Cuatro son fiestas nacionales inamovibles (1 de enero, 2 de mayo, 12 de octubre y 25 de diciembre). Algunas otras nacionales son sustituibles por fiestas propias de cada CCAA y trasladables a lunes si caen en festivo.</w:t>
      </w:r>
    </w:p>
    <w:p w14:paraId="33CA826F" w14:textId="599A2E21" w:rsidR="00BC0893" w:rsidRPr="00FD6E4F" w:rsidRDefault="00BC0893">
      <w:pPr>
        <w:pStyle w:val="Prrafodelista"/>
        <w:numPr>
          <w:ilvl w:val="0"/>
          <w:numId w:val="6"/>
        </w:numPr>
        <w:rPr>
          <w:rFonts w:cs="Century Schoolbook"/>
          <w:b/>
          <w:szCs w:val="24"/>
        </w:rPr>
      </w:pPr>
      <w:r w:rsidRPr="00FD6E4F">
        <w:rPr>
          <w:rFonts w:cs="Century Schoolbook"/>
          <w:b/>
          <w:szCs w:val="24"/>
        </w:rPr>
        <w:t xml:space="preserve">Descansos </w:t>
      </w:r>
      <w:r w:rsidRPr="00FD6E4F">
        <w:rPr>
          <w:rFonts w:cs="Century Schoolbook"/>
          <w:szCs w:val="24"/>
        </w:rPr>
        <w:t>semanales</w:t>
      </w:r>
      <w:r w:rsidR="009A3956" w:rsidRPr="00FD6E4F">
        <w:rPr>
          <w:rFonts w:cs="Century Schoolbook"/>
          <w:szCs w:val="24"/>
        </w:rPr>
        <w:t>.</w:t>
      </w:r>
    </w:p>
    <w:p w14:paraId="7AFAA41A" w14:textId="77777777" w:rsidR="00BC0893" w:rsidRPr="00FD6E4F" w:rsidRDefault="00BC0893">
      <w:pPr>
        <w:pStyle w:val="Prrafodelista"/>
        <w:numPr>
          <w:ilvl w:val="0"/>
          <w:numId w:val="6"/>
        </w:numPr>
        <w:rPr>
          <w:rFonts w:cs="Century Schoolbook"/>
          <w:szCs w:val="24"/>
        </w:rPr>
      </w:pPr>
      <w:r w:rsidRPr="00FD6E4F">
        <w:rPr>
          <w:rFonts w:cs="Century Schoolbook"/>
          <w:b/>
          <w:szCs w:val="24"/>
        </w:rPr>
        <w:t>Descanso entre jornadas y otros días inhábiles</w:t>
      </w:r>
      <w:r w:rsidRPr="00FD6E4F">
        <w:rPr>
          <w:rFonts w:cs="Century Schoolbook"/>
          <w:szCs w:val="24"/>
        </w:rPr>
        <w:t>.</w:t>
      </w:r>
    </w:p>
    <w:p w14:paraId="7C767A18" w14:textId="5AB2485F" w:rsidR="00BC0893" w:rsidRPr="00FD6E4F" w:rsidRDefault="00BC0893">
      <w:pPr>
        <w:pStyle w:val="Prrafodelista"/>
        <w:numPr>
          <w:ilvl w:val="0"/>
          <w:numId w:val="6"/>
        </w:numPr>
        <w:rPr>
          <w:rFonts w:cs="Times New Roman"/>
          <w:szCs w:val="24"/>
        </w:rPr>
      </w:pPr>
      <w:r w:rsidRPr="00FD6E4F">
        <w:rPr>
          <w:rFonts w:cs="Century Schoolbook"/>
          <w:b/>
          <w:szCs w:val="24"/>
        </w:rPr>
        <w:t xml:space="preserve">Vacaciones </w:t>
      </w:r>
      <w:r w:rsidRPr="00FD6E4F">
        <w:rPr>
          <w:rFonts w:cs="Century Schoolbook"/>
          <w:szCs w:val="24"/>
        </w:rPr>
        <w:t xml:space="preserve">y su periodo de disfrute, puentes, etc.: Con respecto a las </w:t>
      </w:r>
      <w:r w:rsidR="009A3956" w:rsidRPr="00FD6E4F">
        <w:rPr>
          <w:rFonts w:cs="Century Schoolbook"/>
          <w:b/>
          <w:szCs w:val="24"/>
        </w:rPr>
        <w:t>vacaciones</w:t>
      </w:r>
      <w:r w:rsidR="009A3956" w:rsidRPr="00FD6E4F">
        <w:rPr>
          <w:rFonts w:cs="Century Schoolbook"/>
          <w:szCs w:val="24"/>
        </w:rPr>
        <w:t xml:space="preserve"> </w:t>
      </w:r>
      <w:r w:rsidRPr="00FD6E4F">
        <w:rPr>
          <w:rFonts w:cs="Century Schoolbook"/>
          <w:szCs w:val="24"/>
        </w:rPr>
        <w:t>cabe comentar que el ET establece 30 días naturales al año como mínimo (ampliable por convenio o contrato). Los periodos de disfrute se acordarán entre empresa y trabajador, conforme a lo previsto en el convenio. Los trabajadores tendrán derecho a conocer su periodo vacacional con 2 meses de antelación. Si el periodo vacacional coincide con incapacidad temporal (IT) podrá disfrutarlas en fecha distinta, hasta los 18 meses posteriores al año natural (si la IT deriva de embarazo, parto, lactancia o permiso de maternidad no habrá límite temporal para disfrutarlas).</w:t>
      </w:r>
    </w:p>
    <w:p w14:paraId="593B5C96" w14:textId="77777777" w:rsidR="00DD1936" w:rsidRDefault="00DD1936" w:rsidP="009D7054">
      <w:pPr>
        <w:rPr>
          <w:b/>
          <w:bCs/>
          <w:szCs w:val="24"/>
        </w:rPr>
      </w:pPr>
    </w:p>
    <w:p w14:paraId="047F0582" w14:textId="74B5108C" w:rsidR="00783AE3" w:rsidRPr="00F34AB7" w:rsidRDefault="00783AE3" w:rsidP="00682015">
      <w:pPr>
        <w:pStyle w:val="Ttulo1"/>
        <w:rPr>
          <w:rFonts w:ascii="Century Schoolbook" w:hAnsi="Century Schoolbook" w:cs="Century Schoolbook"/>
          <w:sz w:val="22"/>
          <w:szCs w:val="22"/>
        </w:rPr>
      </w:pPr>
      <w:bookmarkStart w:id="18" w:name="_Toc125529044"/>
      <w:r w:rsidRPr="00F34AB7">
        <w:t>PERMISOS RETRIBUIDOS</w:t>
      </w:r>
      <w:bookmarkEnd w:id="18"/>
    </w:p>
    <w:p w14:paraId="1802FD9B" w14:textId="77777777" w:rsidR="00783AE3" w:rsidRPr="00F34AB7" w:rsidRDefault="00783AE3" w:rsidP="00F1564C">
      <w:r w:rsidRPr="00F34AB7">
        <w:t>El art. 37 del ET prevé una serie de circunstancias que dan derecho a permisos retribuidos:</w:t>
      </w:r>
    </w:p>
    <w:p w14:paraId="45C7F1AF" w14:textId="77777777" w:rsidR="00783AE3" w:rsidRPr="00F34AB7" w:rsidRDefault="00783AE3">
      <w:pPr>
        <w:pStyle w:val="Prrafodelista"/>
        <w:numPr>
          <w:ilvl w:val="0"/>
          <w:numId w:val="7"/>
        </w:numPr>
      </w:pPr>
      <w:r w:rsidRPr="00F34AB7">
        <w:t>Por matrimonio 15 días.</w:t>
      </w:r>
    </w:p>
    <w:p w14:paraId="228FA044" w14:textId="77777777" w:rsidR="00783AE3" w:rsidRPr="00F34AB7" w:rsidRDefault="00783AE3">
      <w:pPr>
        <w:pStyle w:val="Prrafodelista"/>
        <w:numPr>
          <w:ilvl w:val="0"/>
          <w:numId w:val="7"/>
        </w:numPr>
      </w:pPr>
      <w:r w:rsidRPr="00F34AB7">
        <w:t>Dos días por el fallecimiento, accidente o enfermedad graves, hospitalización o intervención quirúrgica sin hospitalización que precise reposo domiciliario, de parientes hasta el segundo grado de consanguinidad o afinidad. Cuando con tal motivo el trabajador necesite hacer un desplazamiento al efecto, el plazo será de cuatro días.</w:t>
      </w:r>
    </w:p>
    <w:p w14:paraId="7B04146F" w14:textId="77777777" w:rsidR="00783AE3" w:rsidRPr="00F34AB7" w:rsidRDefault="00783AE3">
      <w:pPr>
        <w:pStyle w:val="Prrafodelista"/>
        <w:numPr>
          <w:ilvl w:val="0"/>
          <w:numId w:val="7"/>
        </w:numPr>
      </w:pPr>
      <w:r w:rsidRPr="00F34AB7">
        <w:t>Un día por traslado del domicilio habitual.</w:t>
      </w:r>
    </w:p>
    <w:p w14:paraId="6690EE51" w14:textId="5FF039B7" w:rsidR="00783AE3" w:rsidRPr="00F34AB7" w:rsidRDefault="00783AE3">
      <w:pPr>
        <w:pStyle w:val="Prrafodelista"/>
        <w:numPr>
          <w:ilvl w:val="0"/>
          <w:numId w:val="7"/>
        </w:numPr>
      </w:pPr>
      <w:r w:rsidRPr="00F34AB7">
        <w:t>Por el tiempo indispensable, para el cumplimiento de un deber inexcusable de carácter público y personal, comprendido el ejercicio del sufragio activo (por ejemplo, ser miembro de una mesa electoral o de un jurado)</w:t>
      </w:r>
      <w:r w:rsidR="00F34AB7" w:rsidRPr="00F34AB7">
        <w:t>.</w:t>
      </w:r>
    </w:p>
    <w:p w14:paraId="61138D57" w14:textId="77777777" w:rsidR="00783AE3" w:rsidRPr="00F34AB7" w:rsidRDefault="00783AE3">
      <w:pPr>
        <w:pStyle w:val="Prrafodelista"/>
        <w:numPr>
          <w:ilvl w:val="0"/>
          <w:numId w:val="7"/>
        </w:numPr>
      </w:pPr>
      <w:r w:rsidRPr="00F34AB7">
        <w:lastRenderedPageBreak/>
        <w:t>Por el tiempo indispensable para la realización de exámenes prenatales y técnicas de preparación al parto que deban realizarse dentro de la jornada de trabajo.</w:t>
      </w:r>
    </w:p>
    <w:p w14:paraId="46221C5F" w14:textId="77777777" w:rsidR="00783AE3" w:rsidRPr="00F34AB7" w:rsidRDefault="00783AE3">
      <w:pPr>
        <w:pStyle w:val="Prrafodelista"/>
        <w:numPr>
          <w:ilvl w:val="0"/>
          <w:numId w:val="7"/>
        </w:numPr>
        <w:rPr>
          <w:rFonts w:ascii="Times New Roman" w:hAnsi="Times New Roman" w:cs="Times New Roman"/>
          <w:szCs w:val="24"/>
        </w:rPr>
      </w:pPr>
      <w:r w:rsidRPr="00F34AB7">
        <w:t>Para realizar funciones sindicales o de representación del personal en los términos establecidos legal o convencionalmente.</w:t>
      </w:r>
    </w:p>
    <w:p w14:paraId="749C321A" w14:textId="77777777" w:rsidR="00657957" w:rsidRPr="00F34AB7" w:rsidRDefault="00657957" w:rsidP="00657957">
      <w:pPr>
        <w:pStyle w:val="Prrafodelista"/>
        <w:rPr>
          <w:rFonts w:ascii="Times New Roman" w:hAnsi="Times New Roman" w:cs="Times New Roman"/>
          <w:szCs w:val="24"/>
        </w:rPr>
      </w:pPr>
    </w:p>
    <w:p w14:paraId="21BA89A0" w14:textId="60A22EB8" w:rsidR="00783AE3" w:rsidRPr="00F34AB7" w:rsidRDefault="00783AE3" w:rsidP="00657957">
      <w:pPr>
        <w:pStyle w:val="Ttulo1"/>
      </w:pPr>
      <w:bookmarkStart w:id="19" w:name="__RefHeading__21_1551281957"/>
      <w:bookmarkStart w:id="20" w:name="_Toc125529045"/>
      <w:bookmarkEnd w:id="19"/>
      <w:r w:rsidRPr="00F34AB7">
        <w:t>EL SALARIO</w:t>
      </w:r>
      <w:bookmarkEnd w:id="20"/>
    </w:p>
    <w:p w14:paraId="0C3E8E67" w14:textId="77777777" w:rsidR="00783AE3" w:rsidRPr="00F34AB7" w:rsidRDefault="00783AE3" w:rsidP="00F1564C">
      <w:pPr>
        <w:rPr>
          <w:b/>
        </w:rPr>
      </w:pPr>
      <w:r w:rsidRPr="00F34AB7">
        <w:t>Regulado en los artículos 26 y siguientes del ET.</w:t>
      </w:r>
    </w:p>
    <w:p w14:paraId="56E9BFA3" w14:textId="77777777" w:rsidR="00783AE3" w:rsidRPr="00F34AB7" w:rsidRDefault="00783AE3" w:rsidP="00F1564C">
      <w:r w:rsidRPr="00F34AB7">
        <w:rPr>
          <w:b/>
        </w:rPr>
        <w:t>El art. 26 ET define el salario</w:t>
      </w:r>
      <w:r w:rsidRPr="00F34AB7">
        <w:t xml:space="preserve"> como la totalidad de las percepciones económicas de los trabajadores, en dinero o en especie (coche de empresa, casa de la empresa, etc.), por la prestación profesional de los servicios laborales por cuenta ajena, ya retribuyan el trabajo efectivo, cualquiera que sea la forma de remuneración, o los períodos de descanso computables como de trabajo (vacaciones, descanso semanal, festivos, etc.). En ningún caso el salario en especie podrá superar el 30% de las percepciones salariales del trabajador (los empleados de hogar 45%).</w:t>
      </w:r>
    </w:p>
    <w:p w14:paraId="6069AF39" w14:textId="77777777" w:rsidR="00783AE3" w:rsidRPr="00F34AB7" w:rsidRDefault="00783AE3" w:rsidP="00F1564C">
      <w:pPr>
        <w:rPr>
          <w:rFonts w:ascii="Times New Roman" w:hAnsi="Times New Roman" w:cs="Times New Roman"/>
          <w:szCs w:val="24"/>
        </w:rPr>
      </w:pPr>
      <w:r w:rsidRPr="00F34AB7">
        <w:t xml:space="preserve">El salario suele ser la principal, y con mucha frecuencia, la única fuente de ingresos de los trabajadores. Por ello, se le presta una </w:t>
      </w:r>
      <w:r w:rsidRPr="00F34AB7">
        <w:rPr>
          <w:b/>
          <w:u w:val="single"/>
        </w:rPr>
        <w:t>protección</w:t>
      </w:r>
      <w:r w:rsidRPr="00F34AB7">
        <w:t xml:space="preserve"> especial materializada en:</w:t>
      </w:r>
    </w:p>
    <w:p w14:paraId="517403D5" w14:textId="59FB26F5" w:rsidR="00783AE3" w:rsidRPr="00F34AB7" w:rsidRDefault="00CB6E93">
      <w:pPr>
        <w:pStyle w:val="Ttulo2"/>
        <w:numPr>
          <w:ilvl w:val="0"/>
          <w:numId w:val="8"/>
        </w:numPr>
      </w:pPr>
      <w:bookmarkStart w:id="21" w:name="__RefHeading__23_1551281957"/>
      <w:bookmarkStart w:id="22" w:name="_Toc125529046"/>
      <w:bookmarkStart w:id="23" w:name="_Hlk64126915"/>
      <w:bookmarkEnd w:id="21"/>
      <w:r w:rsidRPr="00F34AB7">
        <w:t>SALARIO MÍNIMO INTERPROFESIONAL (SMI)</w:t>
      </w:r>
      <w:bookmarkEnd w:id="22"/>
    </w:p>
    <w:bookmarkEnd w:id="23"/>
    <w:p w14:paraId="6AC3F252" w14:textId="49CF80D7" w:rsidR="00783AE3" w:rsidRPr="00F34AB7" w:rsidRDefault="00783AE3" w:rsidP="00CB6E93">
      <w:pPr>
        <w:ind w:left="720"/>
      </w:pPr>
      <w:r w:rsidRPr="00F34AB7">
        <w:t xml:space="preserve">Se establece un </w:t>
      </w:r>
      <w:hyperlink r:id="rId12" w:history="1"/>
      <w:r w:rsidR="00CB6E93" w:rsidRPr="00F34AB7">
        <w:t xml:space="preserve">SMI </w:t>
      </w:r>
      <w:r w:rsidRPr="00F34AB7">
        <w:t>para garantizar que ningún trabajador cobre menos, cualquiera que sea su grupo profesional, rama actividad o lugar de España en el que trabaje. Lo fija anualmente el Gobierno, y en febrero de 2022 el SMI a jornada completa está en 3,33€/día, 1000€/mes (33,33</w:t>
      </w:r>
      <w:r w:rsidR="002407DE">
        <w:t xml:space="preserve"> </w:t>
      </w:r>
      <w:r w:rsidRPr="00F34AB7">
        <w:t>*</w:t>
      </w:r>
      <w:r w:rsidR="002407DE">
        <w:t xml:space="preserve"> </w:t>
      </w:r>
      <w:r w:rsidRPr="00F34AB7">
        <w:t>30) y 14.000€/año (1000</w:t>
      </w:r>
      <w:r w:rsidR="002407DE">
        <w:t xml:space="preserve"> </w:t>
      </w:r>
      <w:r w:rsidRPr="00F34AB7">
        <w:t>*</w:t>
      </w:r>
      <w:r w:rsidR="002407DE">
        <w:t xml:space="preserve"> </w:t>
      </w:r>
      <w:r w:rsidRPr="00F34AB7">
        <w:t>14). Si la jornada es parcial el SMI se reducirá en proporción a la jornada</w:t>
      </w:r>
      <w:r w:rsidR="00CB6E93" w:rsidRPr="00F34AB7">
        <w:t>.</w:t>
      </w:r>
    </w:p>
    <w:p w14:paraId="01D83EDC" w14:textId="77777777" w:rsidR="00F34AB7" w:rsidRPr="00F34AB7" w:rsidRDefault="00F34AB7" w:rsidP="00CB6E93">
      <w:pPr>
        <w:ind w:left="720"/>
      </w:pPr>
    </w:p>
    <w:p w14:paraId="3C1DD297" w14:textId="2ECBEF2D" w:rsidR="00783AE3" w:rsidRPr="00F34AB7" w:rsidRDefault="00CB6E93">
      <w:pPr>
        <w:pStyle w:val="Ttulo2"/>
        <w:numPr>
          <w:ilvl w:val="0"/>
          <w:numId w:val="8"/>
        </w:numPr>
      </w:pPr>
      <w:bookmarkStart w:id="24" w:name="__RefHeading__25_1551281957"/>
      <w:bookmarkStart w:id="25" w:name="_Toc125529047"/>
      <w:bookmarkEnd w:id="24"/>
      <w:r w:rsidRPr="00F34AB7">
        <w:t>INEMBARGABILIDAD DEL SMI</w:t>
      </w:r>
      <w:bookmarkEnd w:id="25"/>
    </w:p>
    <w:p w14:paraId="5F24B482" w14:textId="77777777" w:rsidR="00783AE3" w:rsidRPr="00F34AB7" w:rsidRDefault="00783AE3" w:rsidP="00CB6E93">
      <w:pPr>
        <w:ind w:left="720"/>
      </w:pPr>
      <w:r w:rsidRPr="00F34AB7">
        <w:t>La parte del salario que exceda del SMI será parcialmente embargable (el 2º SMI en un 30%, el 3º en un 50%, el 4º en un 60%, el 5º en un 75% y lo que exceda del 5º un 90%). Sólo se deja de cumplir esta garantía ante pensiones alimenticias a hijos y cónyuges.</w:t>
      </w:r>
    </w:p>
    <w:p w14:paraId="3DC1807E" w14:textId="77777777" w:rsidR="00F34AB7" w:rsidRPr="00F34AB7" w:rsidRDefault="00F34AB7" w:rsidP="00CB6E93">
      <w:pPr>
        <w:ind w:left="720"/>
        <w:rPr>
          <w:rFonts w:ascii="Times New Roman" w:hAnsi="Times New Roman" w:cs="Times New Roman"/>
          <w:szCs w:val="24"/>
        </w:rPr>
      </w:pPr>
    </w:p>
    <w:p w14:paraId="1E2DCE46" w14:textId="4D005452" w:rsidR="00783AE3" w:rsidRPr="00F34AB7" w:rsidRDefault="00CB6E93">
      <w:pPr>
        <w:pStyle w:val="Ttulo2"/>
        <w:numPr>
          <w:ilvl w:val="0"/>
          <w:numId w:val="8"/>
        </w:numPr>
      </w:pPr>
      <w:bookmarkStart w:id="26" w:name="__RefHeading__27_1551281957"/>
      <w:bookmarkStart w:id="27" w:name="_Toc125529048"/>
      <w:bookmarkEnd w:id="26"/>
      <w:r w:rsidRPr="00F34AB7">
        <w:t>PREFERENCIA DE LOS CRÉDITOS SALARIALES</w:t>
      </w:r>
      <w:bookmarkEnd w:id="27"/>
    </w:p>
    <w:p w14:paraId="5E4F0E3F" w14:textId="77777777" w:rsidR="00783AE3" w:rsidRPr="00F34AB7" w:rsidRDefault="00783AE3" w:rsidP="00CB6E93">
      <w:pPr>
        <w:ind w:left="720"/>
      </w:pPr>
      <w:r w:rsidRPr="00F34AB7">
        <w:t>Este privilegio opera cuando, por situaciones de crisis de la empresa, los trabajadores concurren con otros acreedores para satisfacer sus créditos salariales frente al empresario.</w:t>
      </w:r>
    </w:p>
    <w:p w14:paraId="19E27748" w14:textId="77777777" w:rsidR="00783AE3" w:rsidRPr="00F34AB7" w:rsidRDefault="00783AE3" w:rsidP="00CB6E93">
      <w:pPr>
        <w:ind w:left="720"/>
      </w:pPr>
      <w:r w:rsidRPr="00F34AB7">
        <w:rPr>
          <w:b/>
        </w:rPr>
        <w:lastRenderedPageBreak/>
        <w:t>Los créditos por salarios por los últimos treinta días de trabajo</w:t>
      </w:r>
      <w:r w:rsidRPr="00F34AB7">
        <w:t>, y en cuantía que no supere el doble del salario mínimo interprofesional, gozan de preferencia sobre cualquier otro crédito.</w:t>
      </w:r>
    </w:p>
    <w:p w14:paraId="2006CA51" w14:textId="77777777" w:rsidR="00783AE3" w:rsidRPr="00F34AB7" w:rsidRDefault="00783AE3" w:rsidP="00CB6E93">
      <w:pPr>
        <w:ind w:left="720"/>
      </w:pPr>
      <w:r w:rsidRPr="00F34AB7">
        <w:t xml:space="preserve">Los créditos salariales gozan de preferencia sobre cualquier otro crédito respecto de los </w:t>
      </w:r>
      <w:r w:rsidRPr="00F34AB7">
        <w:rPr>
          <w:b/>
        </w:rPr>
        <w:t>objetos elaborados por los trabajadores</w:t>
      </w:r>
      <w:r w:rsidRPr="00F34AB7">
        <w:t>, mientras sean propiedad o estén en posesión del empresario.</w:t>
      </w:r>
    </w:p>
    <w:p w14:paraId="3F8C5201" w14:textId="77777777" w:rsidR="00783AE3" w:rsidRPr="00F34AB7" w:rsidRDefault="00783AE3" w:rsidP="00CB6E93">
      <w:pPr>
        <w:ind w:left="720"/>
      </w:pPr>
      <w:r w:rsidRPr="00F34AB7">
        <w:t>Los restantes créditos por salarios tienen la consideración de singularmente privilegiados y gozan de preferencia sobre otros créditos, excepto aquellos garantizados por prenda o hipoteca y que, de acuerdo con su normativa específica, sean preferentes.</w:t>
      </w:r>
    </w:p>
    <w:p w14:paraId="564B8A98" w14:textId="77777777" w:rsidR="00F34AB7" w:rsidRPr="00F34AB7" w:rsidRDefault="00F34AB7" w:rsidP="00CB6E93">
      <w:pPr>
        <w:ind w:left="720"/>
        <w:rPr>
          <w:rFonts w:ascii="Times New Roman" w:hAnsi="Times New Roman" w:cs="Times New Roman"/>
          <w:szCs w:val="24"/>
        </w:rPr>
      </w:pPr>
    </w:p>
    <w:p w14:paraId="0532BC45" w14:textId="1A0BCCCF" w:rsidR="00783AE3" w:rsidRPr="00F34AB7" w:rsidRDefault="00F34AB7">
      <w:pPr>
        <w:pStyle w:val="Ttulo2"/>
        <w:numPr>
          <w:ilvl w:val="0"/>
          <w:numId w:val="8"/>
        </w:numPr>
      </w:pPr>
      <w:bookmarkStart w:id="28" w:name="__RefHeading__29_1551281957"/>
      <w:bookmarkStart w:id="29" w:name="_Toc125529049"/>
      <w:bookmarkEnd w:id="28"/>
      <w:r w:rsidRPr="00F34AB7">
        <w:t>FONDO DE GARANTÍA SALARIAL (FOGASA)</w:t>
      </w:r>
      <w:bookmarkEnd w:id="29"/>
    </w:p>
    <w:p w14:paraId="066D569F" w14:textId="39C1804C" w:rsidR="00783AE3" w:rsidRPr="00F34AB7" w:rsidRDefault="00783AE3" w:rsidP="00CB6E93">
      <w:pPr>
        <w:ind w:left="720"/>
      </w:pPr>
      <w:r w:rsidRPr="00F34AB7">
        <w:t xml:space="preserve">Es un organismo autónomo dependiente del </w:t>
      </w:r>
      <w:r w:rsidR="00F31020">
        <w:t>Ministerio</w:t>
      </w:r>
      <w:r w:rsidRPr="00F34AB7">
        <w:t xml:space="preserve"> de Trabajo que garantiza el pago de los salarios e indemnizaciones adeudados por la empresa, ante situaciones de insolvencia de esta.</w:t>
      </w:r>
    </w:p>
    <w:p w14:paraId="2BA0C40A" w14:textId="7D1A5BF2" w:rsidR="00783AE3" w:rsidRPr="00F34AB7" w:rsidRDefault="00783AE3" w:rsidP="00CB6E93">
      <w:pPr>
        <w:ind w:left="720"/>
      </w:pPr>
      <w:r w:rsidRPr="00F34AB7">
        <w:t xml:space="preserve">El límite que paga el FOGASA en caso de </w:t>
      </w:r>
      <w:r w:rsidRPr="00F34AB7">
        <w:rPr>
          <w:b/>
          <w:bCs/>
        </w:rPr>
        <w:t>salarios</w:t>
      </w:r>
      <w:r w:rsidRPr="00F34AB7">
        <w:t xml:space="preserve"> es de 120 días del doble del SMI.  Este asciende a: diario para 2022 es 33,33€. Si añadimos la parte proporcional de pagas extra es 38,81€ (33,33</w:t>
      </w:r>
      <w:r w:rsidR="00F34AB7">
        <w:t xml:space="preserve"> </w:t>
      </w:r>
      <w:r w:rsidRPr="00F34AB7">
        <w:t>+</w:t>
      </w:r>
      <w:r w:rsidR="00F34AB7">
        <w:t xml:space="preserve"> </w:t>
      </w:r>
      <w:r w:rsidRPr="00F34AB7">
        <w:t>(1000</w:t>
      </w:r>
      <w:r w:rsidR="00F34AB7">
        <w:t xml:space="preserve"> </w:t>
      </w:r>
      <w:r w:rsidRPr="00F34AB7">
        <w:t>*</w:t>
      </w:r>
      <w:r w:rsidR="00F34AB7">
        <w:t xml:space="preserve"> </w:t>
      </w:r>
      <w:r w:rsidRPr="00F34AB7">
        <w:t>2)</w:t>
      </w:r>
      <w:r w:rsidR="00F34AB7">
        <w:t xml:space="preserve"> </w:t>
      </w:r>
      <w:r w:rsidRPr="00F34AB7">
        <w:t>/</w:t>
      </w:r>
      <w:r w:rsidR="00F34AB7">
        <w:t xml:space="preserve"> </w:t>
      </w:r>
      <w:r w:rsidRPr="00F34AB7">
        <w:t>365). El doble del SMI sería 38,81</w:t>
      </w:r>
      <w:r w:rsidR="00F34AB7">
        <w:t xml:space="preserve"> </w:t>
      </w:r>
      <w:r w:rsidRPr="00F34AB7">
        <w:t>*</w:t>
      </w:r>
      <w:r w:rsidR="00F34AB7">
        <w:t xml:space="preserve"> </w:t>
      </w:r>
      <w:r w:rsidRPr="00F34AB7">
        <w:t>2</w:t>
      </w:r>
      <w:r w:rsidR="00F34AB7">
        <w:t xml:space="preserve"> </w:t>
      </w:r>
      <w:r w:rsidRPr="00F34AB7">
        <w:t>=</w:t>
      </w:r>
      <w:r w:rsidR="00F34AB7">
        <w:t xml:space="preserve"> </w:t>
      </w:r>
      <w:r w:rsidRPr="00F34AB7">
        <w:t>77,62€. Y</w:t>
      </w:r>
      <w:r w:rsidR="00F34AB7">
        <w:t>;</w:t>
      </w:r>
      <w:r w:rsidRPr="00F34AB7">
        <w:t xml:space="preserve"> por último, 120</w:t>
      </w:r>
      <w:r w:rsidR="002407DE">
        <w:t xml:space="preserve"> </w:t>
      </w:r>
      <w:r w:rsidRPr="00F34AB7">
        <w:t>*</w:t>
      </w:r>
      <w:r w:rsidR="002407DE">
        <w:t xml:space="preserve"> </w:t>
      </w:r>
      <w:r w:rsidRPr="00F34AB7">
        <w:t>77,62</w:t>
      </w:r>
      <w:r w:rsidR="002407DE">
        <w:t xml:space="preserve"> </w:t>
      </w:r>
      <w:r w:rsidRPr="00F34AB7">
        <w:t>=</w:t>
      </w:r>
      <w:r w:rsidR="002407DE">
        <w:t xml:space="preserve"> </w:t>
      </w:r>
      <w:r w:rsidRPr="00F34AB7">
        <w:t>9314,40€. Si la deuda fuese mayor, lo que exceda de esta cantidad no lo paga el FOGASA.</w:t>
      </w:r>
    </w:p>
    <w:p w14:paraId="581D2BFA" w14:textId="13641829" w:rsidR="00783AE3" w:rsidRPr="00F34AB7" w:rsidRDefault="00783AE3" w:rsidP="00CB6E93">
      <w:pPr>
        <w:ind w:left="720"/>
      </w:pPr>
      <w:r w:rsidRPr="00F34AB7">
        <w:t xml:space="preserve">El límite en caso de </w:t>
      </w:r>
      <w:r w:rsidRPr="00F34AB7">
        <w:rPr>
          <w:b/>
          <w:bCs/>
        </w:rPr>
        <w:t>indemnizaciones</w:t>
      </w:r>
      <w:r w:rsidRPr="00F34AB7">
        <w:t xml:space="preserve"> es una anualidad del doble del SMI (77,62</w:t>
      </w:r>
      <w:r w:rsidR="00F34AB7">
        <w:t xml:space="preserve"> </w:t>
      </w:r>
      <w:r w:rsidRPr="00F34AB7">
        <w:t>*</w:t>
      </w:r>
      <w:r w:rsidR="00F34AB7">
        <w:t xml:space="preserve"> </w:t>
      </w:r>
      <w:r w:rsidRPr="00F34AB7">
        <w:t>365</w:t>
      </w:r>
      <w:r w:rsidR="00F34AB7">
        <w:t xml:space="preserve"> </w:t>
      </w:r>
      <w:r w:rsidRPr="00F34AB7">
        <w:t>=</w:t>
      </w:r>
      <w:r w:rsidR="00F34AB7">
        <w:t xml:space="preserve"> </w:t>
      </w:r>
      <w:r w:rsidRPr="00F34AB7">
        <w:t>28.331,30€ para 2022). Al igual que en el caso de los salarios, si la deuda fuese mayor, lo que exceda de esta cantidad no lo paga el FOGASA.</w:t>
      </w:r>
    </w:p>
    <w:p w14:paraId="164F9857" w14:textId="77777777" w:rsidR="00CB6E93" w:rsidRPr="00F34AB7" w:rsidRDefault="00CB6E93" w:rsidP="00CB6E93">
      <w:pPr>
        <w:ind w:left="720"/>
        <w:rPr>
          <w:rStyle w:val="Hipervnculo"/>
          <w:rFonts w:ascii="Century Schoolbook" w:hAnsi="Century Schoolbook" w:cs="Century Schoolbook"/>
          <w:color w:val="auto"/>
          <w:sz w:val="22"/>
          <w:u w:val="none"/>
        </w:rPr>
      </w:pPr>
    </w:p>
    <w:p w14:paraId="722CEFBA" w14:textId="498260DD" w:rsidR="00783AE3" w:rsidRPr="00F34AB7" w:rsidRDefault="00783AE3" w:rsidP="00CB6E93">
      <w:pPr>
        <w:pStyle w:val="Ttulo1"/>
        <w:rPr>
          <w:rFonts w:ascii="Arial" w:hAnsi="Arial" w:cs="Arial"/>
        </w:rPr>
      </w:pPr>
      <w:bookmarkStart w:id="30" w:name="_Toc125529050"/>
      <w:r w:rsidRPr="00F34AB7">
        <w:t>LA NÓMINA</w:t>
      </w:r>
      <w:bookmarkEnd w:id="30"/>
    </w:p>
    <w:p w14:paraId="40F5A9EE" w14:textId="77777777" w:rsidR="00783AE3" w:rsidRPr="00F34AB7" w:rsidRDefault="00783AE3" w:rsidP="00F1564C">
      <w:r w:rsidRPr="00F34AB7">
        <w:t>Es el documento en el que se detallan todas las cantidades que, mensualmente, recibe el trabajador por su trabajo.</w:t>
      </w:r>
    </w:p>
    <w:p w14:paraId="11311BF6" w14:textId="33500D60" w:rsidR="00783AE3" w:rsidRPr="00CF722B" w:rsidRDefault="00783AE3" w:rsidP="00F1564C">
      <w:r w:rsidRPr="00F34AB7">
        <w:t>Este apartado lo vamos a abordar desde los ejercicios prácticos. Para ello contáis con un buen número de ellos resueltos y otros tantos como ejercicios que tendréis que resolver en el aula virtual.</w:t>
      </w:r>
    </w:p>
    <w:sectPr w:rsidR="00783AE3" w:rsidRPr="00CF722B" w:rsidSect="0083087F">
      <w:footerReference w:type="even" r:id="rId13"/>
      <w:footerReference w:type="default" r:id="rId14"/>
      <w:footerReference w:type="first" r:id="rId15"/>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F51B8" w14:textId="77777777" w:rsidR="004D1C77" w:rsidRDefault="004D1C77" w:rsidP="00A82BC0">
      <w:pPr>
        <w:spacing w:after="0"/>
      </w:pPr>
      <w:r>
        <w:separator/>
      </w:r>
    </w:p>
  </w:endnote>
  <w:endnote w:type="continuationSeparator" w:id="0">
    <w:p w14:paraId="0FE121A8" w14:textId="77777777" w:rsidR="004D1C77" w:rsidRDefault="004D1C77" w:rsidP="00A82BC0">
      <w:pPr>
        <w:spacing w:after="0"/>
      </w:pPr>
      <w:r>
        <w:continuationSeparator/>
      </w:r>
    </w:p>
  </w:endnote>
  <w:endnote w:type="continuationNotice" w:id="1">
    <w:p w14:paraId="633CD628" w14:textId="77777777" w:rsidR="004D1C77" w:rsidRDefault="004D1C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MS Mincho"/>
    <w:charset w:val="80"/>
    <w:family w:val="auto"/>
    <w:pitch w:val="default"/>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6FBC7" w14:textId="501A1901" w:rsidR="00A82BC0" w:rsidRDefault="00A82BC0">
    <w:pPr>
      <w:pStyle w:val="Piedepgina"/>
    </w:pPr>
    <w:r>
      <w:fldChar w:fldCharType="begin"/>
    </w:r>
    <w:r>
      <w:instrText>PAGE   \* MERGEFORMAT</w:instrText>
    </w:r>
    <w:r>
      <w:fldChar w:fldCharType="separate"/>
    </w:r>
    <w:r>
      <w:t>2</w:t>
    </w:r>
    <w:r>
      <w:fldChar w:fldCharType="end"/>
    </w:r>
  </w:p>
  <w:p w14:paraId="0B636FDD" w14:textId="77777777" w:rsidR="00A82BC0" w:rsidRDefault="00A82B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837921"/>
      <w:docPartObj>
        <w:docPartGallery w:val="Page Numbers (Bottom of Page)"/>
        <w:docPartUnique/>
      </w:docPartObj>
    </w:sdtPr>
    <w:sdtContent>
      <w:p w14:paraId="29BC25AF" w14:textId="51BF5876" w:rsidR="00A82BC0" w:rsidRDefault="00A82BC0">
        <w:pPr>
          <w:pStyle w:val="Piedepgina"/>
          <w:jc w:val="right"/>
        </w:pPr>
        <w:r>
          <w:fldChar w:fldCharType="begin"/>
        </w:r>
        <w:r>
          <w:instrText>PAGE   \* MERGEFORMAT</w:instrText>
        </w:r>
        <w:r>
          <w:fldChar w:fldCharType="separate"/>
        </w:r>
        <w:r>
          <w:t>2</w:t>
        </w:r>
        <w:r>
          <w:fldChar w:fldCharType="end"/>
        </w:r>
      </w:p>
    </w:sdtContent>
  </w:sdt>
  <w:p w14:paraId="1EB4D573" w14:textId="77777777" w:rsidR="00A82BC0" w:rsidRDefault="00A82BC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60C7" w14:textId="09335D9F" w:rsidR="00D107D9" w:rsidRDefault="00D107D9">
    <w:pPr>
      <w:pStyle w:val="Piedepgina"/>
      <w:jc w:val="right"/>
    </w:pPr>
  </w:p>
  <w:p w14:paraId="7DDC573B" w14:textId="77777777" w:rsidR="00BE7099" w:rsidRDefault="00BE70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DE0D9" w14:textId="77777777" w:rsidR="004D1C77" w:rsidRDefault="004D1C77" w:rsidP="00A82BC0">
      <w:pPr>
        <w:spacing w:after="0"/>
      </w:pPr>
      <w:r>
        <w:separator/>
      </w:r>
    </w:p>
  </w:footnote>
  <w:footnote w:type="continuationSeparator" w:id="0">
    <w:p w14:paraId="1661FE8C" w14:textId="77777777" w:rsidR="004D1C77" w:rsidRDefault="004D1C77" w:rsidP="00A82BC0">
      <w:pPr>
        <w:spacing w:after="0"/>
      </w:pPr>
      <w:r>
        <w:continuationSeparator/>
      </w:r>
    </w:p>
  </w:footnote>
  <w:footnote w:type="continuationNotice" w:id="1">
    <w:p w14:paraId="656C4438" w14:textId="77777777" w:rsidR="004D1C77" w:rsidRDefault="004D1C7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0"/>
        </w:tabs>
        <w:ind w:left="1080" w:hanging="360"/>
      </w:pPr>
      <w:rPr>
        <w:rFonts w:ascii="Wingdings" w:hAnsi="Wingdings" w:cs="Courier New"/>
      </w:rPr>
    </w:lvl>
  </w:abstractNum>
  <w:abstractNum w:abstractNumId="1" w15:restartNumberingAfterBreak="0">
    <w:nsid w:val="00000003"/>
    <w:multiLevelType w:val="singleLevel"/>
    <w:tmpl w:val="00000003"/>
    <w:name w:val="WW8Num5"/>
    <w:lvl w:ilvl="0">
      <w:start w:val="1"/>
      <w:numFmt w:val="bullet"/>
      <w:lvlText w:val="o"/>
      <w:lvlJc w:val="left"/>
      <w:pPr>
        <w:tabs>
          <w:tab w:val="num" w:pos="720"/>
        </w:tabs>
        <w:ind w:left="720" w:hanging="360"/>
      </w:pPr>
      <w:rPr>
        <w:rFonts w:ascii="Courier New" w:hAnsi="Courier New" w:cs="Courier New"/>
      </w:rPr>
    </w:lvl>
  </w:abstractNum>
  <w:abstractNum w:abstractNumId="2" w15:restartNumberingAfterBreak="0">
    <w:nsid w:val="00000004"/>
    <w:multiLevelType w:val="singleLevel"/>
    <w:tmpl w:val="00000004"/>
    <w:name w:val="WW8Num8"/>
    <w:lvl w:ilvl="0">
      <w:start w:val="1"/>
      <w:numFmt w:val="bullet"/>
      <w:lvlText w:val=""/>
      <w:lvlJc w:val="left"/>
      <w:pPr>
        <w:tabs>
          <w:tab w:val="num" w:pos="0"/>
        </w:tabs>
        <w:ind w:left="1996" w:hanging="360"/>
      </w:pPr>
      <w:rPr>
        <w:rFonts w:ascii="Symbol" w:hAnsi="Symbol" w:cs="Symbol"/>
      </w:rPr>
    </w:lvl>
  </w:abstractNum>
  <w:abstractNum w:abstractNumId="3" w15:restartNumberingAfterBreak="0">
    <w:nsid w:val="00000006"/>
    <w:multiLevelType w:val="singleLevel"/>
    <w:tmpl w:val="00000006"/>
    <w:name w:val="WW8Num6"/>
    <w:lvl w:ilvl="0">
      <w:start w:val="1"/>
      <w:numFmt w:val="bullet"/>
      <w:lvlText w:val=""/>
      <w:lvlJc w:val="left"/>
      <w:pPr>
        <w:tabs>
          <w:tab w:val="num" w:pos="1080"/>
        </w:tabs>
        <w:ind w:left="1080" w:hanging="360"/>
      </w:pPr>
      <w:rPr>
        <w:rFonts w:ascii="Wingdings" w:hAnsi="Wingdings" w:cs="StarSymbol"/>
        <w:sz w:val="18"/>
        <w:szCs w:val="18"/>
      </w:rPr>
    </w:lvl>
  </w:abstractNum>
  <w:abstractNum w:abstractNumId="4" w15:restartNumberingAfterBreak="0">
    <w:nsid w:val="00000008"/>
    <w:multiLevelType w:val="multilevel"/>
    <w:tmpl w:val="00000008"/>
    <w:name w:val="WW8Num20"/>
    <w:lvl w:ilvl="0">
      <w:start w:val="1"/>
      <w:numFmt w:val="bullet"/>
      <w:lvlText w:val=""/>
      <w:lvlJc w:val="left"/>
      <w:pPr>
        <w:tabs>
          <w:tab w:val="num" w:pos="1637"/>
        </w:tabs>
        <w:ind w:left="1637" w:hanging="360"/>
      </w:pPr>
      <w:rPr>
        <w:rFonts w:ascii="Symbol" w:hAnsi="Symbol" w:cs="StarSymbol"/>
        <w:sz w:val="18"/>
        <w:szCs w:val="18"/>
      </w:rPr>
    </w:lvl>
    <w:lvl w:ilvl="1">
      <w:start w:val="1"/>
      <w:numFmt w:val="bullet"/>
      <w:lvlText w:val="o"/>
      <w:lvlJc w:val="left"/>
      <w:pPr>
        <w:tabs>
          <w:tab w:val="num" w:pos="2357"/>
        </w:tabs>
        <w:ind w:left="2357" w:hanging="360"/>
      </w:pPr>
      <w:rPr>
        <w:rFonts w:ascii="Courier New" w:hAnsi="Courier New" w:cs="Courier New"/>
      </w:rPr>
    </w:lvl>
    <w:lvl w:ilvl="2">
      <w:start w:val="1"/>
      <w:numFmt w:val="bullet"/>
      <w:lvlText w:val=""/>
      <w:lvlJc w:val="left"/>
      <w:pPr>
        <w:tabs>
          <w:tab w:val="num" w:pos="3077"/>
        </w:tabs>
        <w:ind w:left="3077" w:hanging="360"/>
      </w:pPr>
      <w:rPr>
        <w:rFonts w:ascii="Wingdings" w:hAnsi="Wingdings"/>
      </w:rPr>
    </w:lvl>
    <w:lvl w:ilvl="3">
      <w:start w:val="1"/>
      <w:numFmt w:val="bullet"/>
      <w:lvlText w:val=""/>
      <w:lvlJc w:val="left"/>
      <w:pPr>
        <w:tabs>
          <w:tab w:val="num" w:pos="3797"/>
        </w:tabs>
        <w:ind w:left="3797" w:hanging="360"/>
      </w:pPr>
      <w:rPr>
        <w:rFonts w:ascii="Symbol" w:hAnsi="Symbol" w:cs="StarSymbol"/>
        <w:sz w:val="18"/>
        <w:szCs w:val="18"/>
      </w:rPr>
    </w:lvl>
    <w:lvl w:ilvl="4">
      <w:start w:val="1"/>
      <w:numFmt w:val="bullet"/>
      <w:lvlText w:val="o"/>
      <w:lvlJc w:val="left"/>
      <w:pPr>
        <w:tabs>
          <w:tab w:val="num" w:pos="4517"/>
        </w:tabs>
        <w:ind w:left="4517" w:hanging="360"/>
      </w:pPr>
      <w:rPr>
        <w:rFonts w:ascii="Courier New" w:hAnsi="Courier New" w:cs="Courier New"/>
      </w:rPr>
    </w:lvl>
    <w:lvl w:ilvl="5">
      <w:start w:val="1"/>
      <w:numFmt w:val="bullet"/>
      <w:lvlText w:val=""/>
      <w:lvlJc w:val="left"/>
      <w:pPr>
        <w:tabs>
          <w:tab w:val="num" w:pos="5237"/>
        </w:tabs>
        <w:ind w:left="5237" w:hanging="360"/>
      </w:pPr>
      <w:rPr>
        <w:rFonts w:ascii="Wingdings" w:hAnsi="Wingdings"/>
      </w:rPr>
    </w:lvl>
    <w:lvl w:ilvl="6">
      <w:start w:val="1"/>
      <w:numFmt w:val="bullet"/>
      <w:lvlText w:val=""/>
      <w:lvlJc w:val="left"/>
      <w:pPr>
        <w:tabs>
          <w:tab w:val="num" w:pos="5957"/>
        </w:tabs>
        <w:ind w:left="5957" w:hanging="360"/>
      </w:pPr>
      <w:rPr>
        <w:rFonts w:ascii="Symbol" w:hAnsi="Symbol" w:cs="StarSymbol"/>
        <w:sz w:val="18"/>
        <w:szCs w:val="18"/>
      </w:rPr>
    </w:lvl>
    <w:lvl w:ilvl="7">
      <w:start w:val="1"/>
      <w:numFmt w:val="bullet"/>
      <w:lvlText w:val="o"/>
      <w:lvlJc w:val="left"/>
      <w:pPr>
        <w:tabs>
          <w:tab w:val="num" w:pos="6677"/>
        </w:tabs>
        <w:ind w:left="6677" w:hanging="360"/>
      </w:pPr>
      <w:rPr>
        <w:rFonts w:ascii="Courier New" w:hAnsi="Courier New" w:cs="Courier New"/>
      </w:rPr>
    </w:lvl>
    <w:lvl w:ilvl="8">
      <w:start w:val="1"/>
      <w:numFmt w:val="bullet"/>
      <w:lvlText w:val=""/>
      <w:lvlJc w:val="left"/>
      <w:pPr>
        <w:tabs>
          <w:tab w:val="num" w:pos="7397"/>
        </w:tabs>
        <w:ind w:left="7397" w:hanging="360"/>
      </w:pPr>
      <w:rPr>
        <w:rFonts w:ascii="Wingdings" w:hAnsi="Wingdings"/>
      </w:rPr>
    </w:lvl>
  </w:abstractNum>
  <w:abstractNum w:abstractNumId="5" w15:restartNumberingAfterBreak="0">
    <w:nsid w:val="0000000B"/>
    <w:multiLevelType w:val="singleLevel"/>
    <w:tmpl w:val="0000000B"/>
    <w:name w:val="WW8Num17"/>
    <w:lvl w:ilvl="0">
      <w:start w:val="1"/>
      <w:numFmt w:val="bullet"/>
      <w:lvlText w:val=""/>
      <w:lvlJc w:val="left"/>
      <w:pPr>
        <w:tabs>
          <w:tab w:val="num" w:pos="0"/>
        </w:tabs>
        <w:ind w:left="1287" w:hanging="360"/>
      </w:pPr>
      <w:rPr>
        <w:rFonts w:ascii="Symbol" w:hAnsi="Symbol" w:cs="Symbol"/>
      </w:rPr>
    </w:lvl>
  </w:abstractNum>
  <w:abstractNum w:abstractNumId="6"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7" w15:restartNumberingAfterBreak="0">
    <w:nsid w:val="1D156F69"/>
    <w:multiLevelType w:val="hybridMultilevel"/>
    <w:tmpl w:val="EA069714"/>
    <w:lvl w:ilvl="0" w:tplc="ABA8EC62">
      <w:start w:val="1"/>
      <w:numFmt w:val="upperLetter"/>
      <w:lvlText w:val="%1."/>
      <w:lvlJc w:val="left"/>
      <w:pPr>
        <w:ind w:left="720" w:hanging="360"/>
      </w:pPr>
      <w:rPr>
        <w:rFonts w:cstheme="majorBid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2610E72"/>
    <w:multiLevelType w:val="hybridMultilevel"/>
    <w:tmpl w:val="AC163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DA8590C"/>
    <w:multiLevelType w:val="hybridMultilevel"/>
    <w:tmpl w:val="C5E47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1917768"/>
    <w:multiLevelType w:val="hybridMultilevel"/>
    <w:tmpl w:val="71625AC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A7705C1"/>
    <w:multiLevelType w:val="hybridMultilevel"/>
    <w:tmpl w:val="B6DA5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F000225"/>
    <w:multiLevelType w:val="hybridMultilevel"/>
    <w:tmpl w:val="DFE866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7FE002FB"/>
    <w:multiLevelType w:val="hybridMultilevel"/>
    <w:tmpl w:val="DA5694F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37529297">
    <w:abstractNumId w:val="6"/>
  </w:num>
  <w:num w:numId="2" w16cid:durableId="842865588">
    <w:abstractNumId w:val="13"/>
  </w:num>
  <w:num w:numId="3" w16cid:durableId="1335769432">
    <w:abstractNumId w:val="8"/>
  </w:num>
  <w:num w:numId="4" w16cid:durableId="350450361">
    <w:abstractNumId w:val="12"/>
  </w:num>
  <w:num w:numId="5" w16cid:durableId="1801150919">
    <w:abstractNumId w:val="7"/>
  </w:num>
  <w:num w:numId="6" w16cid:durableId="391002784">
    <w:abstractNumId w:val="9"/>
  </w:num>
  <w:num w:numId="7" w16cid:durableId="1350569327">
    <w:abstractNumId w:val="11"/>
  </w:num>
  <w:num w:numId="8" w16cid:durableId="810636738">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8A5"/>
    <w:rsid w:val="00003A12"/>
    <w:rsid w:val="00015172"/>
    <w:rsid w:val="00017CB6"/>
    <w:rsid w:val="00022F64"/>
    <w:rsid w:val="000305A0"/>
    <w:rsid w:val="00030B2F"/>
    <w:rsid w:val="000326ED"/>
    <w:rsid w:val="0004479D"/>
    <w:rsid w:val="00052A8D"/>
    <w:rsid w:val="00056A3A"/>
    <w:rsid w:val="000702D4"/>
    <w:rsid w:val="00074D24"/>
    <w:rsid w:val="00080690"/>
    <w:rsid w:val="000840CD"/>
    <w:rsid w:val="00090421"/>
    <w:rsid w:val="00095128"/>
    <w:rsid w:val="00095339"/>
    <w:rsid w:val="00097414"/>
    <w:rsid w:val="000A036D"/>
    <w:rsid w:val="000A3A85"/>
    <w:rsid w:val="000A7222"/>
    <w:rsid w:val="000B0005"/>
    <w:rsid w:val="000C3937"/>
    <w:rsid w:val="000D188A"/>
    <w:rsid w:val="000D3F2B"/>
    <w:rsid w:val="000D6C0E"/>
    <w:rsid w:val="000D7391"/>
    <w:rsid w:val="000E13F5"/>
    <w:rsid w:val="000E1BCC"/>
    <w:rsid w:val="000E7BD3"/>
    <w:rsid w:val="000F7A7B"/>
    <w:rsid w:val="001017A7"/>
    <w:rsid w:val="00102B8D"/>
    <w:rsid w:val="00104714"/>
    <w:rsid w:val="001107F9"/>
    <w:rsid w:val="00113943"/>
    <w:rsid w:val="0012510B"/>
    <w:rsid w:val="0012785E"/>
    <w:rsid w:val="00133BA7"/>
    <w:rsid w:val="00140661"/>
    <w:rsid w:val="00146A8E"/>
    <w:rsid w:val="00152BEC"/>
    <w:rsid w:val="00156B36"/>
    <w:rsid w:val="00165581"/>
    <w:rsid w:val="00173C55"/>
    <w:rsid w:val="0019104E"/>
    <w:rsid w:val="0019467C"/>
    <w:rsid w:val="001A68C7"/>
    <w:rsid w:val="001A7A59"/>
    <w:rsid w:val="001B14F4"/>
    <w:rsid w:val="001B1AAE"/>
    <w:rsid w:val="001B69A4"/>
    <w:rsid w:val="001C4317"/>
    <w:rsid w:val="001C6775"/>
    <w:rsid w:val="001D4340"/>
    <w:rsid w:val="001E06A8"/>
    <w:rsid w:val="001E0965"/>
    <w:rsid w:val="001E7BCD"/>
    <w:rsid w:val="001F05DB"/>
    <w:rsid w:val="001F0D44"/>
    <w:rsid w:val="0022022C"/>
    <w:rsid w:val="002232DC"/>
    <w:rsid w:val="002407DE"/>
    <w:rsid w:val="00242A63"/>
    <w:rsid w:val="002516B5"/>
    <w:rsid w:val="002555F4"/>
    <w:rsid w:val="0026588C"/>
    <w:rsid w:val="002700E2"/>
    <w:rsid w:val="00274B21"/>
    <w:rsid w:val="00275916"/>
    <w:rsid w:val="002763BF"/>
    <w:rsid w:val="00285CCD"/>
    <w:rsid w:val="002909BC"/>
    <w:rsid w:val="00293A2A"/>
    <w:rsid w:val="00296DE1"/>
    <w:rsid w:val="0029789A"/>
    <w:rsid w:val="002A3CC6"/>
    <w:rsid w:val="002A78FB"/>
    <w:rsid w:val="002C3FDD"/>
    <w:rsid w:val="002E4CAE"/>
    <w:rsid w:val="002F3543"/>
    <w:rsid w:val="00321BDC"/>
    <w:rsid w:val="00323EB4"/>
    <w:rsid w:val="003263D8"/>
    <w:rsid w:val="00340A96"/>
    <w:rsid w:val="003446FD"/>
    <w:rsid w:val="003453A9"/>
    <w:rsid w:val="00352138"/>
    <w:rsid w:val="00367650"/>
    <w:rsid w:val="00370272"/>
    <w:rsid w:val="003775FC"/>
    <w:rsid w:val="003826F9"/>
    <w:rsid w:val="00384F8E"/>
    <w:rsid w:val="0039681B"/>
    <w:rsid w:val="003A1D83"/>
    <w:rsid w:val="003A2F5A"/>
    <w:rsid w:val="003A5F65"/>
    <w:rsid w:val="003A65CE"/>
    <w:rsid w:val="003B01C4"/>
    <w:rsid w:val="003C09B1"/>
    <w:rsid w:val="003D6E68"/>
    <w:rsid w:val="003E031D"/>
    <w:rsid w:val="003E0C78"/>
    <w:rsid w:val="003E0DD0"/>
    <w:rsid w:val="003E10DC"/>
    <w:rsid w:val="003F339C"/>
    <w:rsid w:val="00405880"/>
    <w:rsid w:val="00412140"/>
    <w:rsid w:val="00416F6A"/>
    <w:rsid w:val="004407F2"/>
    <w:rsid w:val="00441D0F"/>
    <w:rsid w:val="00443A8E"/>
    <w:rsid w:val="00444F93"/>
    <w:rsid w:val="00450560"/>
    <w:rsid w:val="0046652D"/>
    <w:rsid w:val="00480C38"/>
    <w:rsid w:val="004862CA"/>
    <w:rsid w:val="004940E9"/>
    <w:rsid w:val="00495B36"/>
    <w:rsid w:val="004975BD"/>
    <w:rsid w:val="004A35D9"/>
    <w:rsid w:val="004A4DCA"/>
    <w:rsid w:val="004A545F"/>
    <w:rsid w:val="004B3BA6"/>
    <w:rsid w:val="004B43AE"/>
    <w:rsid w:val="004C42F0"/>
    <w:rsid w:val="004C45C1"/>
    <w:rsid w:val="004C649E"/>
    <w:rsid w:val="004D1C77"/>
    <w:rsid w:val="004D2B29"/>
    <w:rsid w:val="004D36F9"/>
    <w:rsid w:val="004D5641"/>
    <w:rsid w:val="004E5D0C"/>
    <w:rsid w:val="004F465D"/>
    <w:rsid w:val="004F6585"/>
    <w:rsid w:val="00505C43"/>
    <w:rsid w:val="0051011E"/>
    <w:rsid w:val="00521D89"/>
    <w:rsid w:val="0052452E"/>
    <w:rsid w:val="005324B3"/>
    <w:rsid w:val="005333EA"/>
    <w:rsid w:val="00534C63"/>
    <w:rsid w:val="00535B0C"/>
    <w:rsid w:val="005367C0"/>
    <w:rsid w:val="0055400C"/>
    <w:rsid w:val="005624F6"/>
    <w:rsid w:val="00564BD3"/>
    <w:rsid w:val="00565FD8"/>
    <w:rsid w:val="00585C78"/>
    <w:rsid w:val="00587C82"/>
    <w:rsid w:val="00590F9E"/>
    <w:rsid w:val="00595AA5"/>
    <w:rsid w:val="005A1440"/>
    <w:rsid w:val="005C07C4"/>
    <w:rsid w:val="005D0057"/>
    <w:rsid w:val="005D1DC3"/>
    <w:rsid w:val="005D5C50"/>
    <w:rsid w:val="005D6CEC"/>
    <w:rsid w:val="005D790B"/>
    <w:rsid w:val="005E204E"/>
    <w:rsid w:val="005E2190"/>
    <w:rsid w:val="005E4499"/>
    <w:rsid w:val="005E61A6"/>
    <w:rsid w:val="005F53F1"/>
    <w:rsid w:val="005F5D7E"/>
    <w:rsid w:val="005F75D5"/>
    <w:rsid w:val="00604840"/>
    <w:rsid w:val="00611728"/>
    <w:rsid w:val="0061422A"/>
    <w:rsid w:val="00622762"/>
    <w:rsid w:val="006250AF"/>
    <w:rsid w:val="006252CA"/>
    <w:rsid w:val="00625C48"/>
    <w:rsid w:val="0065127B"/>
    <w:rsid w:val="0065587C"/>
    <w:rsid w:val="00657957"/>
    <w:rsid w:val="006644E8"/>
    <w:rsid w:val="0066684B"/>
    <w:rsid w:val="00680E05"/>
    <w:rsid w:val="00682015"/>
    <w:rsid w:val="006862F5"/>
    <w:rsid w:val="0068630A"/>
    <w:rsid w:val="00696D66"/>
    <w:rsid w:val="00697625"/>
    <w:rsid w:val="006B14AE"/>
    <w:rsid w:val="006C1519"/>
    <w:rsid w:val="006C2DC2"/>
    <w:rsid w:val="006C4911"/>
    <w:rsid w:val="006D06A9"/>
    <w:rsid w:val="006D4EBC"/>
    <w:rsid w:val="006E449D"/>
    <w:rsid w:val="006F3D1B"/>
    <w:rsid w:val="006F611C"/>
    <w:rsid w:val="007023F1"/>
    <w:rsid w:val="0071009D"/>
    <w:rsid w:val="00711FAF"/>
    <w:rsid w:val="00713F03"/>
    <w:rsid w:val="0073249C"/>
    <w:rsid w:val="0073783E"/>
    <w:rsid w:val="00740CDC"/>
    <w:rsid w:val="00740F1D"/>
    <w:rsid w:val="007416B2"/>
    <w:rsid w:val="00742B1E"/>
    <w:rsid w:val="00745913"/>
    <w:rsid w:val="007462D0"/>
    <w:rsid w:val="007506C6"/>
    <w:rsid w:val="0075188C"/>
    <w:rsid w:val="00756EBE"/>
    <w:rsid w:val="00757584"/>
    <w:rsid w:val="00767AAD"/>
    <w:rsid w:val="00783AE3"/>
    <w:rsid w:val="00793427"/>
    <w:rsid w:val="00797422"/>
    <w:rsid w:val="007A74A4"/>
    <w:rsid w:val="007B2DD6"/>
    <w:rsid w:val="007B3AC2"/>
    <w:rsid w:val="007B3C01"/>
    <w:rsid w:val="007B7EAB"/>
    <w:rsid w:val="007C71BA"/>
    <w:rsid w:val="007E010D"/>
    <w:rsid w:val="007F2711"/>
    <w:rsid w:val="007F7CB3"/>
    <w:rsid w:val="008030C5"/>
    <w:rsid w:val="008039F1"/>
    <w:rsid w:val="00804ED7"/>
    <w:rsid w:val="00807480"/>
    <w:rsid w:val="00812EF6"/>
    <w:rsid w:val="008130A7"/>
    <w:rsid w:val="00816C33"/>
    <w:rsid w:val="0081780B"/>
    <w:rsid w:val="008201AC"/>
    <w:rsid w:val="00820AC5"/>
    <w:rsid w:val="0083087F"/>
    <w:rsid w:val="008317C2"/>
    <w:rsid w:val="00835A70"/>
    <w:rsid w:val="008428D8"/>
    <w:rsid w:val="0085304A"/>
    <w:rsid w:val="00856A19"/>
    <w:rsid w:val="008745AF"/>
    <w:rsid w:val="008A2C7E"/>
    <w:rsid w:val="008A3E58"/>
    <w:rsid w:val="008A7607"/>
    <w:rsid w:val="008B0CB0"/>
    <w:rsid w:val="008C5C86"/>
    <w:rsid w:val="008C643A"/>
    <w:rsid w:val="008C66F8"/>
    <w:rsid w:val="008E70F0"/>
    <w:rsid w:val="008F03F6"/>
    <w:rsid w:val="008F10B9"/>
    <w:rsid w:val="008F1E18"/>
    <w:rsid w:val="008F3773"/>
    <w:rsid w:val="008F5ABD"/>
    <w:rsid w:val="00901D48"/>
    <w:rsid w:val="0091381C"/>
    <w:rsid w:val="00915EC2"/>
    <w:rsid w:val="00917ACE"/>
    <w:rsid w:val="00925C29"/>
    <w:rsid w:val="00925E72"/>
    <w:rsid w:val="009308FD"/>
    <w:rsid w:val="009552EF"/>
    <w:rsid w:val="00967FDE"/>
    <w:rsid w:val="00992599"/>
    <w:rsid w:val="00996C0A"/>
    <w:rsid w:val="00996CA5"/>
    <w:rsid w:val="009A1AF9"/>
    <w:rsid w:val="009A313F"/>
    <w:rsid w:val="009A3956"/>
    <w:rsid w:val="009B0451"/>
    <w:rsid w:val="009B26FA"/>
    <w:rsid w:val="009C3201"/>
    <w:rsid w:val="009D554D"/>
    <w:rsid w:val="009D7054"/>
    <w:rsid w:val="009E3A61"/>
    <w:rsid w:val="00A04B7B"/>
    <w:rsid w:val="00A05C75"/>
    <w:rsid w:val="00A067D2"/>
    <w:rsid w:val="00A10547"/>
    <w:rsid w:val="00A125E6"/>
    <w:rsid w:val="00A16948"/>
    <w:rsid w:val="00A210FF"/>
    <w:rsid w:val="00A22A81"/>
    <w:rsid w:val="00A320C0"/>
    <w:rsid w:val="00A339B8"/>
    <w:rsid w:val="00A36809"/>
    <w:rsid w:val="00A5761B"/>
    <w:rsid w:val="00A67AE6"/>
    <w:rsid w:val="00A751FD"/>
    <w:rsid w:val="00A82BC0"/>
    <w:rsid w:val="00A842A5"/>
    <w:rsid w:val="00A84882"/>
    <w:rsid w:val="00A912BB"/>
    <w:rsid w:val="00AA06E5"/>
    <w:rsid w:val="00AA555B"/>
    <w:rsid w:val="00AD2B74"/>
    <w:rsid w:val="00AD3EC9"/>
    <w:rsid w:val="00AE0B7D"/>
    <w:rsid w:val="00AE0FF9"/>
    <w:rsid w:val="00AE318E"/>
    <w:rsid w:val="00AE4FD3"/>
    <w:rsid w:val="00AF04D3"/>
    <w:rsid w:val="00AF1FA5"/>
    <w:rsid w:val="00AF35C1"/>
    <w:rsid w:val="00B177A6"/>
    <w:rsid w:val="00B17EE5"/>
    <w:rsid w:val="00B20BEF"/>
    <w:rsid w:val="00B32148"/>
    <w:rsid w:val="00B3304A"/>
    <w:rsid w:val="00B34782"/>
    <w:rsid w:val="00B46478"/>
    <w:rsid w:val="00B47103"/>
    <w:rsid w:val="00B6246E"/>
    <w:rsid w:val="00B67F71"/>
    <w:rsid w:val="00B87D3C"/>
    <w:rsid w:val="00B901ED"/>
    <w:rsid w:val="00B91005"/>
    <w:rsid w:val="00B9533F"/>
    <w:rsid w:val="00BA07AF"/>
    <w:rsid w:val="00BA1AB2"/>
    <w:rsid w:val="00BB3E1D"/>
    <w:rsid w:val="00BB5F6D"/>
    <w:rsid w:val="00BC0893"/>
    <w:rsid w:val="00BD5FEC"/>
    <w:rsid w:val="00BD6FE8"/>
    <w:rsid w:val="00BE1BF5"/>
    <w:rsid w:val="00BE3CAC"/>
    <w:rsid w:val="00BE7099"/>
    <w:rsid w:val="00BF642F"/>
    <w:rsid w:val="00C02BA3"/>
    <w:rsid w:val="00C03D2D"/>
    <w:rsid w:val="00C11C9C"/>
    <w:rsid w:val="00C15C77"/>
    <w:rsid w:val="00C20E39"/>
    <w:rsid w:val="00C4010B"/>
    <w:rsid w:val="00C46A3C"/>
    <w:rsid w:val="00C473E9"/>
    <w:rsid w:val="00C5371E"/>
    <w:rsid w:val="00C63FF3"/>
    <w:rsid w:val="00C718A0"/>
    <w:rsid w:val="00C81DC4"/>
    <w:rsid w:val="00C87882"/>
    <w:rsid w:val="00CA2166"/>
    <w:rsid w:val="00CA4472"/>
    <w:rsid w:val="00CA79FC"/>
    <w:rsid w:val="00CB0C5F"/>
    <w:rsid w:val="00CB6C9A"/>
    <w:rsid w:val="00CB6E93"/>
    <w:rsid w:val="00CC0DA0"/>
    <w:rsid w:val="00CC5234"/>
    <w:rsid w:val="00CC5CFA"/>
    <w:rsid w:val="00CD0676"/>
    <w:rsid w:val="00CD5E48"/>
    <w:rsid w:val="00CE0070"/>
    <w:rsid w:val="00CE0381"/>
    <w:rsid w:val="00CE4071"/>
    <w:rsid w:val="00CF087B"/>
    <w:rsid w:val="00CF0E2B"/>
    <w:rsid w:val="00CF722B"/>
    <w:rsid w:val="00CF7EE9"/>
    <w:rsid w:val="00D06692"/>
    <w:rsid w:val="00D107D9"/>
    <w:rsid w:val="00D163BE"/>
    <w:rsid w:val="00D20E00"/>
    <w:rsid w:val="00D24F3A"/>
    <w:rsid w:val="00D270FD"/>
    <w:rsid w:val="00D311FF"/>
    <w:rsid w:val="00D43547"/>
    <w:rsid w:val="00D503D1"/>
    <w:rsid w:val="00D5753D"/>
    <w:rsid w:val="00D73CB3"/>
    <w:rsid w:val="00D76E66"/>
    <w:rsid w:val="00D77361"/>
    <w:rsid w:val="00D840A2"/>
    <w:rsid w:val="00D844F0"/>
    <w:rsid w:val="00D84888"/>
    <w:rsid w:val="00D86046"/>
    <w:rsid w:val="00D9199C"/>
    <w:rsid w:val="00DA4888"/>
    <w:rsid w:val="00DA4E7E"/>
    <w:rsid w:val="00DA5F0A"/>
    <w:rsid w:val="00DA79D4"/>
    <w:rsid w:val="00DB13F8"/>
    <w:rsid w:val="00DB3D43"/>
    <w:rsid w:val="00DB4CD7"/>
    <w:rsid w:val="00DC1189"/>
    <w:rsid w:val="00DC2A74"/>
    <w:rsid w:val="00DD1936"/>
    <w:rsid w:val="00DD2F68"/>
    <w:rsid w:val="00DF0132"/>
    <w:rsid w:val="00DF0569"/>
    <w:rsid w:val="00DF4745"/>
    <w:rsid w:val="00DF7D13"/>
    <w:rsid w:val="00E00C38"/>
    <w:rsid w:val="00E01CF6"/>
    <w:rsid w:val="00E04BDC"/>
    <w:rsid w:val="00E11AEB"/>
    <w:rsid w:val="00E24B67"/>
    <w:rsid w:val="00E40A08"/>
    <w:rsid w:val="00E479CC"/>
    <w:rsid w:val="00E51E24"/>
    <w:rsid w:val="00E52808"/>
    <w:rsid w:val="00E54ACF"/>
    <w:rsid w:val="00E61C5B"/>
    <w:rsid w:val="00E70965"/>
    <w:rsid w:val="00E75F73"/>
    <w:rsid w:val="00E823FB"/>
    <w:rsid w:val="00E83C29"/>
    <w:rsid w:val="00E86C3E"/>
    <w:rsid w:val="00E87BD4"/>
    <w:rsid w:val="00E87CED"/>
    <w:rsid w:val="00E93036"/>
    <w:rsid w:val="00E93E47"/>
    <w:rsid w:val="00EA633F"/>
    <w:rsid w:val="00EA6CD0"/>
    <w:rsid w:val="00EC5AAB"/>
    <w:rsid w:val="00ED6D38"/>
    <w:rsid w:val="00EE3214"/>
    <w:rsid w:val="00F03FA9"/>
    <w:rsid w:val="00F049A3"/>
    <w:rsid w:val="00F1564C"/>
    <w:rsid w:val="00F31020"/>
    <w:rsid w:val="00F3160D"/>
    <w:rsid w:val="00F31F95"/>
    <w:rsid w:val="00F34AB7"/>
    <w:rsid w:val="00F41361"/>
    <w:rsid w:val="00F50429"/>
    <w:rsid w:val="00F5597F"/>
    <w:rsid w:val="00F57F01"/>
    <w:rsid w:val="00F61C07"/>
    <w:rsid w:val="00F848A5"/>
    <w:rsid w:val="00F853EF"/>
    <w:rsid w:val="00F9399B"/>
    <w:rsid w:val="00F95FEA"/>
    <w:rsid w:val="00FA3AC4"/>
    <w:rsid w:val="00FA4079"/>
    <w:rsid w:val="00FC4F70"/>
    <w:rsid w:val="00FD3342"/>
    <w:rsid w:val="00FD63DB"/>
    <w:rsid w:val="00FD6E4F"/>
    <w:rsid w:val="00FE04A7"/>
    <w:rsid w:val="00FE4B90"/>
    <w:rsid w:val="00FF340A"/>
    <w:rsid w:val="00FF6F4A"/>
    <w:rsid w:val="075BD8CC"/>
    <w:rsid w:val="23DEA9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072D"/>
  <w15:chartTrackingRefBased/>
  <w15:docId w15:val="{A709B99A-B7A7-4339-BE71-4BCBFB58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E24B67"/>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qFormat/>
    <w:rsid w:val="003B01C4"/>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nhideWhenUsed/>
    <w:qFormat/>
    <w:rsid w:val="003B01C4"/>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F848A5"/>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5F5D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848A5"/>
    <w:rPr>
      <w:color w:val="0563C1" w:themeColor="hyperlink"/>
      <w:u w:val="single"/>
    </w:rPr>
  </w:style>
  <w:style w:type="paragraph" w:styleId="Prrafodelista">
    <w:name w:val="List Paragraph"/>
    <w:basedOn w:val="Normal"/>
    <w:link w:val="PrrafodelistaCar"/>
    <w:uiPriority w:val="34"/>
    <w:qFormat/>
    <w:rsid w:val="00F848A5"/>
    <w:pPr>
      <w:ind w:left="720"/>
      <w:contextualSpacing/>
    </w:pPr>
  </w:style>
  <w:style w:type="character" w:customStyle="1" w:styleId="PrrafodelistaCar">
    <w:name w:val="Párrafo de lista Car"/>
    <w:basedOn w:val="Fuentedeprrafopredeter"/>
    <w:link w:val="Prrafodelista"/>
    <w:uiPriority w:val="34"/>
    <w:rsid w:val="00F848A5"/>
    <w:rPr>
      <w:rFonts w:ascii="Palatino Linotype" w:hAnsi="Palatino Linotype"/>
      <w:sz w:val="24"/>
    </w:rPr>
  </w:style>
  <w:style w:type="paragraph" w:customStyle="1" w:styleId="Listado">
    <w:name w:val="Listado"/>
    <w:basedOn w:val="Prrafodelista"/>
    <w:link w:val="ListadoCar"/>
    <w:rsid w:val="00F848A5"/>
    <w:pPr>
      <w:numPr>
        <w:numId w:val="1"/>
      </w:numPr>
      <w:spacing w:before="240" w:after="240"/>
    </w:pPr>
  </w:style>
  <w:style w:type="character" w:customStyle="1" w:styleId="ListadoCar">
    <w:name w:val="Listado Car"/>
    <w:basedOn w:val="PrrafodelistaCar"/>
    <w:link w:val="Listado"/>
    <w:rsid w:val="00F848A5"/>
    <w:rPr>
      <w:rFonts w:ascii="Palatino Linotype" w:hAnsi="Palatino Linotype"/>
      <w:sz w:val="24"/>
    </w:rPr>
  </w:style>
  <w:style w:type="table" w:styleId="Tablaconcuadrcula">
    <w:name w:val="Table Grid"/>
    <w:basedOn w:val="Tablanormal"/>
    <w:uiPriority w:val="59"/>
    <w:rsid w:val="00F84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F848A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F848A5"/>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F848A5"/>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F848A5"/>
    <w:pPr>
      <w:spacing w:after="0"/>
      <w:ind w:left="48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F848A5"/>
    <w:rPr>
      <w:color w:val="808080"/>
    </w:rPr>
  </w:style>
  <w:style w:type="character" w:customStyle="1" w:styleId="Ttulo1Car">
    <w:name w:val="Título 1 Car"/>
    <w:aliases w:val="Título principales Car"/>
    <w:basedOn w:val="Fuentedeprrafopredeter"/>
    <w:link w:val="Ttulo1"/>
    <w:uiPriority w:val="9"/>
    <w:rsid w:val="003B01C4"/>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3B01C4"/>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F848A5"/>
    <w:rPr>
      <w:rFonts w:ascii="Palatino Linotype" w:eastAsiaTheme="majorEastAsia" w:hAnsi="Palatino Linotype" w:cstheme="majorBidi"/>
      <w:b/>
      <w:sz w:val="24"/>
      <w:szCs w:val="24"/>
      <w:u w:val="single"/>
    </w:rPr>
  </w:style>
  <w:style w:type="paragraph" w:styleId="TtuloTDC">
    <w:name w:val="TOC Heading"/>
    <w:basedOn w:val="Ttulo1"/>
    <w:next w:val="Normal"/>
    <w:uiPriority w:val="39"/>
    <w:unhideWhenUsed/>
    <w:qFormat/>
    <w:rsid w:val="008B0CB0"/>
    <w:pPr>
      <w:spacing w:line="259" w:lineRule="auto"/>
      <w:jc w:val="center"/>
      <w:outlineLvl w:val="9"/>
    </w:pPr>
    <w:rPr>
      <w:rFonts w:ascii="Tempus Sans ITC" w:hAnsi="Tempus Sans ITC"/>
      <w:i w:val="0"/>
      <w:color w:val="4472C4" w:themeColor="accent1"/>
      <w:sz w:val="48"/>
      <w:lang w:eastAsia="es-ES"/>
    </w:rPr>
  </w:style>
  <w:style w:type="table" w:styleId="Tabladelista4-nfasis2">
    <w:name w:val="List Table 4 Accent 2"/>
    <w:basedOn w:val="Tablanormal"/>
    <w:uiPriority w:val="49"/>
    <w:rsid w:val="00835A7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4">
    <w:name w:val="toc 4"/>
    <w:basedOn w:val="Normal"/>
    <w:next w:val="Normal"/>
    <w:autoRedefine/>
    <w:uiPriority w:val="39"/>
    <w:unhideWhenUsed/>
    <w:rsid w:val="000702D4"/>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0702D4"/>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0702D4"/>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0702D4"/>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0702D4"/>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0702D4"/>
    <w:pPr>
      <w:spacing w:after="0"/>
      <w:ind w:left="1920"/>
      <w:jc w:val="left"/>
    </w:pPr>
    <w:rPr>
      <w:rFonts w:asciiTheme="minorHAnsi" w:hAnsiTheme="minorHAnsi" w:cstheme="minorHAnsi"/>
      <w:sz w:val="20"/>
      <w:szCs w:val="20"/>
    </w:rPr>
  </w:style>
  <w:style w:type="character" w:customStyle="1" w:styleId="Ttulo4Car">
    <w:name w:val="Título 4 Car"/>
    <w:basedOn w:val="Fuentedeprrafopredeter"/>
    <w:link w:val="Ttulo4"/>
    <w:uiPriority w:val="9"/>
    <w:rsid w:val="005F5D7E"/>
    <w:rPr>
      <w:rFonts w:asciiTheme="majorHAnsi" w:eastAsiaTheme="majorEastAsia" w:hAnsiTheme="majorHAnsi" w:cstheme="majorBidi"/>
      <w:i/>
      <w:iCs/>
      <w:color w:val="2F5496" w:themeColor="accent1" w:themeShade="BF"/>
      <w:sz w:val="24"/>
    </w:rPr>
  </w:style>
  <w:style w:type="paragraph" w:styleId="Encabezado">
    <w:name w:val="header"/>
    <w:basedOn w:val="Normal"/>
    <w:link w:val="EncabezadoCar"/>
    <w:uiPriority w:val="99"/>
    <w:unhideWhenUsed/>
    <w:rsid w:val="00A82BC0"/>
    <w:pPr>
      <w:tabs>
        <w:tab w:val="center" w:pos="4252"/>
        <w:tab w:val="right" w:pos="8504"/>
      </w:tabs>
      <w:spacing w:after="0"/>
    </w:pPr>
  </w:style>
  <w:style w:type="character" w:customStyle="1" w:styleId="EncabezadoCar">
    <w:name w:val="Encabezado Car"/>
    <w:basedOn w:val="Fuentedeprrafopredeter"/>
    <w:link w:val="Encabezado"/>
    <w:uiPriority w:val="99"/>
    <w:rsid w:val="00A82BC0"/>
    <w:rPr>
      <w:rFonts w:ascii="Palatino Linotype" w:hAnsi="Palatino Linotype"/>
      <w:sz w:val="24"/>
    </w:rPr>
  </w:style>
  <w:style w:type="paragraph" w:styleId="Piedepgina">
    <w:name w:val="footer"/>
    <w:basedOn w:val="Normal"/>
    <w:link w:val="PiedepginaCar"/>
    <w:uiPriority w:val="99"/>
    <w:unhideWhenUsed/>
    <w:rsid w:val="00A82BC0"/>
    <w:pPr>
      <w:tabs>
        <w:tab w:val="center" w:pos="4252"/>
        <w:tab w:val="right" w:pos="8504"/>
      </w:tabs>
      <w:spacing w:after="0"/>
    </w:pPr>
  </w:style>
  <w:style w:type="character" w:customStyle="1" w:styleId="PiedepginaCar">
    <w:name w:val="Pie de página Car"/>
    <w:basedOn w:val="Fuentedeprrafopredeter"/>
    <w:link w:val="Piedepgina"/>
    <w:uiPriority w:val="99"/>
    <w:rsid w:val="00A82BC0"/>
    <w:rPr>
      <w:rFonts w:ascii="Palatino Linotype" w:hAnsi="Palatino Linotype"/>
      <w:sz w:val="24"/>
    </w:rPr>
  </w:style>
  <w:style w:type="paragraph" w:customStyle="1" w:styleId="Ttuloterciario">
    <w:name w:val="Título terciario"/>
    <w:basedOn w:val="Ttulo3"/>
    <w:next w:val="Normal"/>
    <w:link w:val="TtuloterciarioCar"/>
    <w:qFormat/>
    <w:rsid w:val="004407F2"/>
    <w:rPr>
      <w:b w:val="0"/>
      <w:i/>
      <w:u w:val="none"/>
      <w:lang w:eastAsia="es-ES"/>
    </w:rPr>
  </w:style>
  <w:style w:type="table" w:styleId="Tablaconcuadrcula5oscura-nfasis2">
    <w:name w:val="Grid Table 5 Dark Accent 2"/>
    <w:basedOn w:val="Tablanormal"/>
    <w:uiPriority w:val="50"/>
    <w:rsid w:val="0058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tuloterciarioCar">
    <w:name w:val="Título terciario Car"/>
    <w:basedOn w:val="Ttulo3Car"/>
    <w:link w:val="Ttuloterciario"/>
    <w:rsid w:val="004407F2"/>
    <w:rPr>
      <w:rFonts w:ascii="Palatino Linotype" w:eastAsiaTheme="majorEastAsia" w:hAnsi="Palatino Linotype" w:cstheme="majorBidi"/>
      <w:b w:val="0"/>
      <w:i/>
      <w:sz w:val="24"/>
      <w:szCs w:val="24"/>
      <w:u w:val="single"/>
      <w:lang w:eastAsia="es-ES"/>
    </w:rPr>
  </w:style>
  <w:style w:type="paragraph" w:styleId="Sinespaciado">
    <w:name w:val="No Spacing"/>
    <w:link w:val="SinespaciadoCar"/>
    <w:uiPriority w:val="1"/>
    <w:qFormat/>
    <w:rsid w:val="0083087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3087F"/>
    <w:rPr>
      <w:rFonts w:eastAsiaTheme="minorEastAsia"/>
      <w:lang w:eastAsia="es-ES"/>
    </w:rPr>
  </w:style>
  <w:style w:type="paragraph" w:styleId="Textoindependiente">
    <w:name w:val="Body Text"/>
    <w:basedOn w:val="Normal"/>
    <w:link w:val="TextoindependienteCar"/>
    <w:rsid w:val="00293A2A"/>
    <w:pPr>
      <w:suppressAutoHyphens/>
      <w:spacing w:after="120"/>
      <w:jc w:val="left"/>
    </w:pPr>
    <w:rPr>
      <w:rFonts w:ascii="Times New Roman" w:eastAsia="Times New Roman" w:hAnsi="Times New Roman" w:cs="Times New Roman"/>
      <w:szCs w:val="24"/>
      <w:lang w:val="es-ES_tradnl" w:eastAsia="ar-SA"/>
    </w:rPr>
  </w:style>
  <w:style w:type="character" w:customStyle="1" w:styleId="TextoindependienteCar">
    <w:name w:val="Texto independiente Car"/>
    <w:basedOn w:val="Fuentedeprrafopredeter"/>
    <w:link w:val="Textoindependiente"/>
    <w:rsid w:val="00293A2A"/>
    <w:rPr>
      <w:rFonts w:ascii="Times New Roman" w:eastAsia="Times New Roman" w:hAnsi="Times New Roman" w:cs="Times New Roman"/>
      <w:sz w:val="24"/>
      <w:szCs w:val="24"/>
      <w:lang w:val="es-ES_tradnl" w:eastAsia="ar-SA"/>
    </w:rPr>
  </w:style>
  <w:style w:type="paragraph" w:customStyle="1" w:styleId="1GT">
    <w:name w:val="1GT"/>
    <w:basedOn w:val="Ttulo1"/>
    <w:qFormat/>
    <w:rsid w:val="00D24F3A"/>
    <w:pPr>
      <w:keepLines w:val="0"/>
      <w:tabs>
        <w:tab w:val="num" w:pos="1141"/>
      </w:tabs>
      <w:suppressAutoHyphens/>
      <w:spacing w:after="60"/>
      <w:ind w:left="1141" w:hanging="432"/>
      <w:jc w:val="left"/>
    </w:pPr>
    <w:rPr>
      <w:rFonts w:ascii="Arial" w:eastAsia="Times New Roman" w:hAnsi="Arial" w:cs="Arial"/>
      <w:bCs/>
      <w:i w:val="0"/>
      <w:color w:val="800000"/>
      <w:kern w:val="2"/>
      <w:sz w:val="32"/>
      <w:lang w:val="es-ES_tradnl" w:eastAsia="es-ES_tradnl"/>
    </w:rPr>
  </w:style>
  <w:style w:type="character" w:styleId="Hipervnculovisitado">
    <w:name w:val="FollowedHyperlink"/>
    <w:basedOn w:val="Fuentedeprrafopredeter"/>
    <w:uiPriority w:val="99"/>
    <w:semiHidden/>
    <w:unhideWhenUsed/>
    <w:rsid w:val="00B87D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2954">
      <w:bodyDiv w:val="1"/>
      <w:marLeft w:val="0"/>
      <w:marRight w:val="0"/>
      <w:marTop w:val="0"/>
      <w:marBottom w:val="0"/>
      <w:divBdr>
        <w:top w:val="none" w:sz="0" w:space="0" w:color="auto"/>
        <w:left w:val="none" w:sz="0" w:space="0" w:color="auto"/>
        <w:bottom w:val="none" w:sz="0" w:space="0" w:color="auto"/>
        <w:right w:val="none" w:sz="0" w:space="0" w:color="auto"/>
      </w:divBdr>
    </w:div>
    <w:div w:id="76487554">
      <w:bodyDiv w:val="1"/>
      <w:marLeft w:val="0"/>
      <w:marRight w:val="0"/>
      <w:marTop w:val="0"/>
      <w:marBottom w:val="0"/>
      <w:divBdr>
        <w:top w:val="none" w:sz="0" w:space="0" w:color="auto"/>
        <w:left w:val="none" w:sz="0" w:space="0" w:color="auto"/>
        <w:bottom w:val="none" w:sz="0" w:space="0" w:color="auto"/>
        <w:right w:val="none" w:sz="0" w:space="0" w:color="auto"/>
      </w:divBdr>
    </w:div>
    <w:div w:id="77991364">
      <w:bodyDiv w:val="1"/>
      <w:marLeft w:val="0"/>
      <w:marRight w:val="0"/>
      <w:marTop w:val="0"/>
      <w:marBottom w:val="0"/>
      <w:divBdr>
        <w:top w:val="none" w:sz="0" w:space="0" w:color="auto"/>
        <w:left w:val="none" w:sz="0" w:space="0" w:color="auto"/>
        <w:bottom w:val="none" w:sz="0" w:space="0" w:color="auto"/>
        <w:right w:val="none" w:sz="0" w:space="0" w:color="auto"/>
      </w:divBdr>
    </w:div>
    <w:div w:id="239099777">
      <w:bodyDiv w:val="1"/>
      <w:marLeft w:val="0"/>
      <w:marRight w:val="0"/>
      <w:marTop w:val="0"/>
      <w:marBottom w:val="0"/>
      <w:divBdr>
        <w:top w:val="none" w:sz="0" w:space="0" w:color="auto"/>
        <w:left w:val="none" w:sz="0" w:space="0" w:color="auto"/>
        <w:bottom w:val="none" w:sz="0" w:space="0" w:color="auto"/>
        <w:right w:val="none" w:sz="0" w:space="0" w:color="auto"/>
      </w:divBdr>
    </w:div>
    <w:div w:id="271784400">
      <w:bodyDiv w:val="1"/>
      <w:marLeft w:val="0"/>
      <w:marRight w:val="0"/>
      <w:marTop w:val="0"/>
      <w:marBottom w:val="0"/>
      <w:divBdr>
        <w:top w:val="none" w:sz="0" w:space="0" w:color="auto"/>
        <w:left w:val="none" w:sz="0" w:space="0" w:color="auto"/>
        <w:bottom w:val="none" w:sz="0" w:space="0" w:color="auto"/>
        <w:right w:val="none" w:sz="0" w:space="0" w:color="auto"/>
      </w:divBdr>
    </w:div>
    <w:div w:id="396321827">
      <w:bodyDiv w:val="1"/>
      <w:marLeft w:val="0"/>
      <w:marRight w:val="0"/>
      <w:marTop w:val="0"/>
      <w:marBottom w:val="0"/>
      <w:divBdr>
        <w:top w:val="none" w:sz="0" w:space="0" w:color="auto"/>
        <w:left w:val="none" w:sz="0" w:space="0" w:color="auto"/>
        <w:bottom w:val="none" w:sz="0" w:space="0" w:color="auto"/>
        <w:right w:val="none" w:sz="0" w:space="0" w:color="auto"/>
      </w:divBdr>
    </w:div>
    <w:div w:id="444153119">
      <w:bodyDiv w:val="1"/>
      <w:marLeft w:val="0"/>
      <w:marRight w:val="0"/>
      <w:marTop w:val="0"/>
      <w:marBottom w:val="0"/>
      <w:divBdr>
        <w:top w:val="none" w:sz="0" w:space="0" w:color="auto"/>
        <w:left w:val="none" w:sz="0" w:space="0" w:color="auto"/>
        <w:bottom w:val="none" w:sz="0" w:space="0" w:color="auto"/>
        <w:right w:val="none" w:sz="0" w:space="0" w:color="auto"/>
      </w:divBdr>
    </w:div>
    <w:div w:id="645084680">
      <w:bodyDiv w:val="1"/>
      <w:marLeft w:val="0"/>
      <w:marRight w:val="0"/>
      <w:marTop w:val="0"/>
      <w:marBottom w:val="0"/>
      <w:divBdr>
        <w:top w:val="none" w:sz="0" w:space="0" w:color="auto"/>
        <w:left w:val="none" w:sz="0" w:space="0" w:color="auto"/>
        <w:bottom w:val="none" w:sz="0" w:space="0" w:color="auto"/>
        <w:right w:val="none" w:sz="0" w:space="0" w:color="auto"/>
      </w:divBdr>
    </w:div>
    <w:div w:id="798842291">
      <w:bodyDiv w:val="1"/>
      <w:marLeft w:val="0"/>
      <w:marRight w:val="0"/>
      <w:marTop w:val="0"/>
      <w:marBottom w:val="0"/>
      <w:divBdr>
        <w:top w:val="none" w:sz="0" w:space="0" w:color="auto"/>
        <w:left w:val="none" w:sz="0" w:space="0" w:color="auto"/>
        <w:bottom w:val="none" w:sz="0" w:space="0" w:color="auto"/>
        <w:right w:val="none" w:sz="0" w:space="0" w:color="auto"/>
      </w:divBdr>
    </w:div>
    <w:div w:id="914122347">
      <w:bodyDiv w:val="1"/>
      <w:marLeft w:val="0"/>
      <w:marRight w:val="0"/>
      <w:marTop w:val="0"/>
      <w:marBottom w:val="0"/>
      <w:divBdr>
        <w:top w:val="none" w:sz="0" w:space="0" w:color="auto"/>
        <w:left w:val="none" w:sz="0" w:space="0" w:color="auto"/>
        <w:bottom w:val="none" w:sz="0" w:space="0" w:color="auto"/>
        <w:right w:val="none" w:sz="0" w:space="0" w:color="auto"/>
      </w:divBdr>
    </w:div>
    <w:div w:id="975717323">
      <w:bodyDiv w:val="1"/>
      <w:marLeft w:val="0"/>
      <w:marRight w:val="0"/>
      <w:marTop w:val="0"/>
      <w:marBottom w:val="0"/>
      <w:divBdr>
        <w:top w:val="none" w:sz="0" w:space="0" w:color="auto"/>
        <w:left w:val="none" w:sz="0" w:space="0" w:color="auto"/>
        <w:bottom w:val="none" w:sz="0" w:space="0" w:color="auto"/>
        <w:right w:val="none" w:sz="0" w:space="0" w:color="auto"/>
      </w:divBdr>
    </w:div>
    <w:div w:id="976376795">
      <w:bodyDiv w:val="1"/>
      <w:marLeft w:val="0"/>
      <w:marRight w:val="0"/>
      <w:marTop w:val="0"/>
      <w:marBottom w:val="0"/>
      <w:divBdr>
        <w:top w:val="none" w:sz="0" w:space="0" w:color="auto"/>
        <w:left w:val="none" w:sz="0" w:space="0" w:color="auto"/>
        <w:bottom w:val="none" w:sz="0" w:space="0" w:color="auto"/>
        <w:right w:val="none" w:sz="0" w:space="0" w:color="auto"/>
      </w:divBdr>
    </w:div>
    <w:div w:id="1007246114">
      <w:bodyDiv w:val="1"/>
      <w:marLeft w:val="0"/>
      <w:marRight w:val="0"/>
      <w:marTop w:val="0"/>
      <w:marBottom w:val="0"/>
      <w:divBdr>
        <w:top w:val="none" w:sz="0" w:space="0" w:color="auto"/>
        <w:left w:val="none" w:sz="0" w:space="0" w:color="auto"/>
        <w:bottom w:val="none" w:sz="0" w:space="0" w:color="auto"/>
        <w:right w:val="none" w:sz="0" w:space="0" w:color="auto"/>
      </w:divBdr>
    </w:div>
    <w:div w:id="1021400418">
      <w:bodyDiv w:val="1"/>
      <w:marLeft w:val="0"/>
      <w:marRight w:val="0"/>
      <w:marTop w:val="0"/>
      <w:marBottom w:val="0"/>
      <w:divBdr>
        <w:top w:val="none" w:sz="0" w:space="0" w:color="auto"/>
        <w:left w:val="none" w:sz="0" w:space="0" w:color="auto"/>
        <w:bottom w:val="none" w:sz="0" w:space="0" w:color="auto"/>
        <w:right w:val="none" w:sz="0" w:space="0" w:color="auto"/>
      </w:divBdr>
    </w:div>
    <w:div w:id="1079212533">
      <w:bodyDiv w:val="1"/>
      <w:marLeft w:val="0"/>
      <w:marRight w:val="0"/>
      <w:marTop w:val="0"/>
      <w:marBottom w:val="0"/>
      <w:divBdr>
        <w:top w:val="none" w:sz="0" w:space="0" w:color="auto"/>
        <w:left w:val="none" w:sz="0" w:space="0" w:color="auto"/>
        <w:bottom w:val="none" w:sz="0" w:space="0" w:color="auto"/>
        <w:right w:val="none" w:sz="0" w:space="0" w:color="auto"/>
      </w:divBdr>
    </w:div>
    <w:div w:id="1259558762">
      <w:bodyDiv w:val="1"/>
      <w:marLeft w:val="0"/>
      <w:marRight w:val="0"/>
      <w:marTop w:val="0"/>
      <w:marBottom w:val="0"/>
      <w:divBdr>
        <w:top w:val="none" w:sz="0" w:space="0" w:color="auto"/>
        <w:left w:val="none" w:sz="0" w:space="0" w:color="auto"/>
        <w:bottom w:val="none" w:sz="0" w:space="0" w:color="auto"/>
        <w:right w:val="none" w:sz="0" w:space="0" w:color="auto"/>
      </w:divBdr>
    </w:div>
    <w:div w:id="1357928294">
      <w:bodyDiv w:val="1"/>
      <w:marLeft w:val="0"/>
      <w:marRight w:val="0"/>
      <w:marTop w:val="0"/>
      <w:marBottom w:val="0"/>
      <w:divBdr>
        <w:top w:val="none" w:sz="0" w:space="0" w:color="auto"/>
        <w:left w:val="none" w:sz="0" w:space="0" w:color="auto"/>
        <w:bottom w:val="none" w:sz="0" w:space="0" w:color="auto"/>
        <w:right w:val="none" w:sz="0" w:space="0" w:color="auto"/>
      </w:divBdr>
    </w:div>
    <w:div w:id="1528176711">
      <w:bodyDiv w:val="1"/>
      <w:marLeft w:val="0"/>
      <w:marRight w:val="0"/>
      <w:marTop w:val="0"/>
      <w:marBottom w:val="0"/>
      <w:divBdr>
        <w:top w:val="none" w:sz="0" w:space="0" w:color="auto"/>
        <w:left w:val="none" w:sz="0" w:space="0" w:color="auto"/>
        <w:bottom w:val="none" w:sz="0" w:space="0" w:color="auto"/>
        <w:right w:val="none" w:sz="0" w:space="0" w:color="auto"/>
      </w:divBdr>
    </w:div>
    <w:div w:id="1531608298">
      <w:bodyDiv w:val="1"/>
      <w:marLeft w:val="0"/>
      <w:marRight w:val="0"/>
      <w:marTop w:val="0"/>
      <w:marBottom w:val="0"/>
      <w:divBdr>
        <w:top w:val="none" w:sz="0" w:space="0" w:color="auto"/>
        <w:left w:val="none" w:sz="0" w:space="0" w:color="auto"/>
        <w:bottom w:val="none" w:sz="0" w:space="0" w:color="auto"/>
        <w:right w:val="none" w:sz="0" w:space="0" w:color="auto"/>
      </w:divBdr>
    </w:div>
    <w:div w:id="1544050383">
      <w:bodyDiv w:val="1"/>
      <w:marLeft w:val="0"/>
      <w:marRight w:val="0"/>
      <w:marTop w:val="0"/>
      <w:marBottom w:val="0"/>
      <w:divBdr>
        <w:top w:val="none" w:sz="0" w:space="0" w:color="auto"/>
        <w:left w:val="none" w:sz="0" w:space="0" w:color="auto"/>
        <w:bottom w:val="none" w:sz="0" w:space="0" w:color="auto"/>
        <w:right w:val="none" w:sz="0" w:space="0" w:color="auto"/>
      </w:divBdr>
    </w:div>
    <w:div w:id="1560634780">
      <w:bodyDiv w:val="1"/>
      <w:marLeft w:val="0"/>
      <w:marRight w:val="0"/>
      <w:marTop w:val="0"/>
      <w:marBottom w:val="0"/>
      <w:divBdr>
        <w:top w:val="none" w:sz="0" w:space="0" w:color="auto"/>
        <w:left w:val="none" w:sz="0" w:space="0" w:color="auto"/>
        <w:bottom w:val="none" w:sz="0" w:space="0" w:color="auto"/>
        <w:right w:val="none" w:sz="0" w:space="0" w:color="auto"/>
      </w:divBdr>
    </w:div>
    <w:div w:id="1827045302">
      <w:bodyDiv w:val="1"/>
      <w:marLeft w:val="0"/>
      <w:marRight w:val="0"/>
      <w:marTop w:val="0"/>
      <w:marBottom w:val="0"/>
      <w:divBdr>
        <w:top w:val="none" w:sz="0" w:space="0" w:color="auto"/>
        <w:left w:val="none" w:sz="0" w:space="0" w:color="auto"/>
        <w:bottom w:val="none" w:sz="0" w:space="0" w:color="auto"/>
        <w:right w:val="none" w:sz="0" w:space="0" w:color="auto"/>
      </w:divBdr>
    </w:div>
    <w:div w:id="1887571056">
      <w:bodyDiv w:val="1"/>
      <w:marLeft w:val="0"/>
      <w:marRight w:val="0"/>
      <w:marTop w:val="0"/>
      <w:marBottom w:val="0"/>
      <w:divBdr>
        <w:top w:val="none" w:sz="0" w:space="0" w:color="auto"/>
        <w:left w:val="none" w:sz="0" w:space="0" w:color="auto"/>
        <w:bottom w:val="none" w:sz="0" w:space="0" w:color="auto"/>
        <w:right w:val="none" w:sz="0" w:space="0" w:color="auto"/>
      </w:divBdr>
    </w:div>
    <w:div w:id="1901087360">
      <w:bodyDiv w:val="1"/>
      <w:marLeft w:val="0"/>
      <w:marRight w:val="0"/>
      <w:marTop w:val="0"/>
      <w:marBottom w:val="0"/>
      <w:divBdr>
        <w:top w:val="none" w:sz="0" w:space="0" w:color="auto"/>
        <w:left w:val="none" w:sz="0" w:space="0" w:color="auto"/>
        <w:bottom w:val="none" w:sz="0" w:space="0" w:color="auto"/>
        <w:right w:val="none" w:sz="0" w:space="0" w:color="auto"/>
      </w:divBdr>
    </w:div>
    <w:div w:id="1928687740">
      <w:bodyDiv w:val="1"/>
      <w:marLeft w:val="0"/>
      <w:marRight w:val="0"/>
      <w:marTop w:val="0"/>
      <w:marBottom w:val="0"/>
      <w:divBdr>
        <w:top w:val="none" w:sz="0" w:space="0" w:color="auto"/>
        <w:left w:val="none" w:sz="0" w:space="0" w:color="auto"/>
        <w:bottom w:val="none" w:sz="0" w:space="0" w:color="auto"/>
        <w:right w:val="none" w:sz="0" w:space="0" w:color="auto"/>
      </w:divBdr>
    </w:div>
    <w:div w:id="1956979537">
      <w:bodyDiv w:val="1"/>
      <w:marLeft w:val="0"/>
      <w:marRight w:val="0"/>
      <w:marTop w:val="0"/>
      <w:marBottom w:val="0"/>
      <w:divBdr>
        <w:top w:val="none" w:sz="0" w:space="0" w:color="auto"/>
        <w:left w:val="none" w:sz="0" w:space="0" w:color="auto"/>
        <w:bottom w:val="none" w:sz="0" w:space="0" w:color="auto"/>
        <w:right w:val="none" w:sz="0" w:space="0" w:color="auto"/>
      </w:divBdr>
    </w:div>
    <w:div w:id="2074740344">
      <w:bodyDiv w:val="1"/>
      <w:marLeft w:val="0"/>
      <w:marRight w:val="0"/>
      <w:marTop w:val="0"/>
      <w:marBottom w:val="0"/>
      <w:divBdr>
        <w:top w:val="none" w:sz="0" w:space="0" w:color="auto"/>
        <w:left w:val="none" w:sz="0" w:space="0" w:color="auto"/>
        <w:bottom w:val="none" w:sz="0" w:space="0" w:color="auto"/>
        <w:right w:val="none" w:sz="0" w:space="0" w:color="auto"/>
      </w:divBdr>
    </w:div>
    <w:div w:id="211173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salariominimo.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FOL UD-8</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77F748-1EA5-4C0A-BD61-0C86D8881B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11C75F-27CE-48AB-AF09-89280EBB3CB7}">
  <ds:schemaRefs>
    <ds:schemaRef ds:uri="http://schemas.openxmlformats.org/officeDocument/2006/bibliography"/>
  </ds:schemaRefs>
</ds:datastoreItem>
</file>

<file path=customXml/itemProps4.xml><?xml version="1.0" encoding="utf-8"?>
<ds:datastoreItem xmlns:ds="http://schemas.openxmlformats.org/officeDocument/2006/customXml" ds:itemID="{BB953526-ACE7-4910-BF6A-56D38DB7677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3539DCB-D04C-451F-82BB-B730A23FD1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2143</Words>
  <Characters>11787</Characters>
  <Application>Microsoft Office Word</Application>
  <DocSecurity>0</DocSecurity>
  <Lines>98</Lines>
  <Paragraphs>27</Paragraphs>
  <ScaleCrop>false</ScaleCrop>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JORNADA Y SALARIO</dc:title>
  <dc:subject/>
  <dc:creator>Alberto Martínez Pérez</dc:creator>
  <cp:keywords/>
  <dc:description/>
  <cp:lastModifiedBy>Alberto Martínez Pérez</cp:lastModifiedBy>
  <cp:revision>28</cp:revision>
  <cp:lastPrinted>2022-09-17T08:44:00Z</cp:lastPrinted>
  <dcterms:created xsi:type="dcterms:W3CDTF">2023-01-24T11:43:00Z</dcterms:created>
  <dcterms:modified xsi:type="dcterms:W3CDTF">2023-01-28T16:15:00Z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