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1A5E25">
          <w:pPr>
            <w:pStyle w:val="TDC1"/>
            <w:tabs>
              <w:tab w:val="right" w:leader="dot" w:pos="3888"/>
            </w:tabs>
            <w:rPr>
              <w:rFonts w:eastAsiaTheme="minorEastAsia"/>
              <w:noProof/>
              <w:lang w:eastAsia="es-ES"/>
            </w:rPr>
          </w:pPr>
          <w:hyperlink w:anchor="_Toc37350776" w:history="1">
            <w:r w:rsidR="000857E6" w:rsidRPr="00DB4BA3">
              <w:rPr>
                <w:rStyle w:val="Hipervnculo"/>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1A5E25">
          <w:pPr>
            <w:pStyle w:val="TDC2"/>
            <w:tabs>
              <w:tab w:val="right" w:leader="dot" w:pos="3888"/>
            </w:tabs>
            <w:rPr>
              <w:rFonts w:eastAsiaTheme="minorEastAsia"/>
              <w:noProof/>
              <w:lang w:eastAsia="es-ES"/>
            </w:rPr>
          </w:pPr>
          <w:hyperlink w:anchor="_Toc37350777" w:history="1">
            <w:r w:rsidR="000857E6" w:rsidRPr="00DB4BA3">
              <w:rPr>
                <w:rStyle w:val="Hipervnculo"/>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1A5E25">
          <w:pPr>
            <w:pStyle w:val="TDC3"/>
            <w:tabs>
              <w:tab w:val="right" w:leader="dot" w:pos="3888"/>
            </w:tabs>
            <w:rPr>
              <w:rFonts w:eastAsiaTheme="minorEastAsia"/>
              <w:noProof/>
              <w:lang w:eastAsia="es-ES"/>
            </w:rPr>
          </w:pPr>
          <w:hyperlink w:anchor="_Toc37350778" w:history="1">
            <w:r w:rsidR="000857E6" w:rsidRPr="00DB4BA3">
              <w:rPr>
                <w:rStyle w:val="Hipervnculo"/>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1A5E25">
          <w:pPr>
            <w:pStyle w:val="TDC3"/>
            <w:tabs>
              <w:tab w:val="right" w:leader="dot" w:pos="3888"/>
            </w:tabs>
            <w:rPr>
              <w:rFonts w:eastAsiaTheme="minorEastAsia"/>
              <w:noProof/>
              <w:lang w:eastAsia="es-ES"/>
            </w:rPr>
          </w:pPr>
          <w:hyperlink w:anchor="_Toc37350779" w:history="1">
            <w:r w:rsidR="000857E6" w:rsidRPr="00DB4BA3">
              <w:rPr>
                <w:rStyle w:val="Hipervnculo"/>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1A5E25">
          <w:pPr>
            <w:pStyle w:val="TDC3"/>
            <w:tabs>
              <w:tab w:val="right" w:leader="dot" w:pos="3888"/>
            </w:tabs>
            <w:rPr>
              <w:rFonts w:eastAsiaTheme="minorEastAsia"/>
              <w:noProof/>
              <w:lang w:eastAsia="es-ES"/>
            </w:rPr>
          </w:pPr>
          <w:hyperlink w:anchor="_Toc37350780" w:history="1">
            <w:r w:rsidR="000857E6" w:rsidRPr="00DB4BA3">
              <w:rPr>
                <w:rStyle w:val="Hipervnculo"/>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1A5E25">
          <w:pPr>
            <w:pStyle w:val="TDC3"/>
            <w:tabs>
              <w:tab w:val="right" w:leader="dot" w:pos="3888"/>
            </w:tabs>
            <w:rPr>
              <w:rFonts w:eastAsiaTheme="minorEastAsia"/>
              <w:noProof/>
              <w:lang w:eastAsia="es-ES"/>
            </w:rPr>
          </w:pPr>
          <w:hyperlink w:anchor="_Toc37350781" w:history="1">
            <w:r w:rsidR="000857E6" w:rsidRPr="00DB4BA3">
              <w:rPr>
                <w:rStyle w:val="Hipervnculo"/>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1A5E25">
          <w:pPr>
            <w:pStyle w:val="TDC3"/>
            <w:tabs>
              <w:tab w:val="right" w:leader="dot" w:pos="3888"/>
            </w:tabs>
            <w:rPr>
              <w:rFonts w:eastAsiaTheme="minorEastAsia"/>
              <w:noProof/>
              <w:lang w:eastAsia="es-ES"/>
            </w:rPr>
          </w:pPr>
          <w:hyperlink w:anchor="_Toc37350782" w:history="1">
            <w:r w:rsidR="000857E6" w:rsidRPr="00DB4BA3">
              <w:rPr>
                <w:rStyle w:val="Hipervnculo"/>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1A5E25">
          <w:pPr>
            <w:pStyle w:val="TDC3"/>
            <w:tabs>
              <w:tab w:val="right" w:leader="dot" w:pos="3888"/>
            </w:tabs>
            <w:rPr>
              <w:rFonts w:eastAsiaTheme="minorEastAsia"/>
              <w:noProof/>
              <w:lang w:eastAsia="es-ES"/>
            </w:rPr>
          </w:pPr>
          <w:hyperlink w:anchor="_Toc37350783" w:history="1">
            <w:r w:rsidR="000857E6" w:rsidRPr="00DB4BA3">
              <w:rPr>
                <w:rStyle w:val="Hipervnculo"/>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1A5E25">
          <w:pPr>
            <w:pStyle w:val="TDC3"/>
            <w:tabs>
              <w:tab w:val="right" w:leader="dot" w:pos="3888"/>
            </w:tabs>
            <w:rPr>
              <w:rFonts w:eastAsiaTheme="minorEastAsia"/>
              <w:noProof/>
              <w:lang w:eastAsia="es-ES"/>
            </w:rPr>
          </w:pPr>
          <w:hyperlink w:anchor="_Toc37350784" w:history="1">
            <w:r w:rsidR="000857E6" w:rsidRPr="00DB4BA3">
              <w:rPr>
                <w:rStyle w:val="Hipervnculo"/>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1A5E25">
          <w:pPr>
            <w:pStyle w:val="TDC3"/>
            <w:tabs>
              <w:tab w:val="right" w:leader="dot" w:pos="3888"/>
            </w:tabs>
            <w:rPr>
              <w:rFonts w:eastAsiaTheme="minorEastAsia"/>
              <w:noProof/>
              <w:lang w:eastAsia="es-ES"/>
            </w:rPr>
          </w:pPr>
          <w:hyperlink w:anchor="_Toc37350785" w:history="1">
            <w:r w:rsidR="000857E6" w:rsidRPr="00DB4BA3">
              <w:rPr>
                <w:rStyle w:val="Hipervnculo"/>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1A5E25">
          <w:pPr>
            <w:pStyle w:val="TDC3"/>
            <w:tabs>
              <w:tab w:val="right" w:leader="dot" w:pos="3888"/>
            </w:tabs>
            <w:rPr>
              <w:rFonts w:eastAsiaTheme="minorEastAsia"/>
              <w:noProof/>
              <w:lang w:eastAsia="es-ES"/>
            </w:rPr>
          </w:pPr>
          <w:hyperlink w:anchor="_Toc37350786" w:history="1">
            <w:r w:rsidR="000857E6" w:rsidRPr="00DB4BA3">
              <w:rPr>
                <w:rStyle w:val="Hipervnculo"/>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1A5E25">
          <w:pPr>
            <w:pStyle w:val="TDC3"/>
            <w:tabs>
              <w:tab w:val="right" w:leader="dot" w:pos="3888"/>
            </w:tabs>
            <w:rPr>
              <w:rFonts w:eastAsiaTheme="minorEastAsia"/>
              <w:noProof/>
              <w:lang w:eastAsia="es-ES"/>
            </w:rPr>
          </w:pPr>
          <w:hyperlink w:anchor="_Toc37350787" w:history="1">
            <w:r w:rsidR="000857E6" w:rsidRPr="00DB4BA3">
              <w:rPr>
                <w:rStyle w:val="Hipervnculo"/>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1A5E25">
          <w:pPr>
            <w:pStyle w:val="TDC3"/>
            <w:tabs>
              <w:tab w:val="right" w:leader="dot" w:pos="3888"/>
            </w:tabs>
            <w:rPr>
              <w:rFonts w:eastAsiaTheme="minorEastAsia"/>
              <w:noProof/>
              <w:lang w:eastAsia="es-ES"/>
            </w:rPr>
          </w:pPr>
          <w:hyperlink w:anchor="_Toc37350788" w:history="1">
            <w:r w:rsidR="000857E6" w:rsidRPr="00DB4BA3">
              <w:rPr>
                <w:rStyle w:val="Hipervnculo"/>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1A5E25">
          <w:pPr>
            <w:pStyle w:val="TDC3"/>
            <w:tabs>
              <w:tab w:val="right" w:leader="dot" w:pos="3888"/>
            </w:tabs>
            <w:rPr>
              <w:rFonts w:eastAsiaTheme="minorEastAsia"/>
              <w:noProof/>
              <w:lang w:eastAsia="es-ES"/>
            </w:rPr>
          </w:pPr>
          <w:hyperlink w:anchor="_Toc37350789" w:history="1">
            <w:r w:rsidR="000857E6" w:rsidRPr="00DB4BA3">
              <w:rPr>
                <w:rStyle w:val="Hipervnculo"/>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1A5E25">
          <w:pPr>
            <w:pStyle w:val="TDC3"/>
            <w:tabs>
              <w:tab w:val="right" w:leader="dot" w:pos="3888"/>
            </w:tabs>
            <w:rPr>
              <w:rFonts w:eastAsiaTheme="minorEastAsia"/>
              <w:noProof/>
              <w:lang w:eastAsia="es-ES"/>
            </w:rPr>
          </w:pPr>
          <w:hyperlink w:anchor="_Toc37350790" w:history="1">
            <w:r w:rsidR="000857E6" w:rsidRPr="00DB4BA3">
              <w:rPr>
                <w:rStyle w:val="Hipervnculo"/>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1A5E25">
          <w:pPr>
            <w:pStyle w:val="TDC2"/>
            <w:tabs>
              <w:tab w:val="right" w:leader="dot" w:pos="3888"/>
            </w:tabs>
            <w:rPr>
              <w:rFonts w:eastAsiaTheme="minorEastAsia"/>
              <w:noProof/>
              <w:lang w:eastAsia="es-ES"/>
            </w:rPr>
          </w:pPr>
          <w:hyperlink w:anchor="_Toc37350791" w:history="1">
            <w:r w:rsidR="000857E6" w:rsidRPr="00DB4BA3">
              <w:rPr>
                <w:rStyle w:val="Hipervnculo"/>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1A5E25">
          <w:pPr>
            <w:pStyle w:val="TDC3"/>
            <w:tabs>
              <w:tab w:val="right" w:leader="dot" w:pos="3888"/>
            </w:tabs>
            <w:rPr>
              <w:rFonts w:eastAsiaTheme="minorEastAsia"/>
              <w:noProof/>
              <w:lang w:eastAsia="es-ES"/>
            </w:rPr>
          </w:pPr>
          <w:hyperlink w:anchor="_Toc37350792" w:history="1">
            <w:r w:rsidR="000857E6" w:rsidRPr="00DB4BA3">
              <w:rPr>
                <w:rStyle w:val="Hipervnculo"/>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1A5E25">
          <w:pPr>
            <w:pStyle w:val="TDC3"/>
            <w:tabs>
              <w:tab w:val="right" w:leader="dot" w:pos="3888"/>
            </w:tabs>
            <w:rPr>
              <w:rFonts w:eastAsiaTheme="minorEastAsia"/>
              <w:noProof/>
              <w:lang w:eastAsia="es-ES"/>
            </w:rPr>
          </w:pPr>
          <w:hyperlink w:anchor="_Toc37350793" w:history="1">
            <w:r w:rsidR="000857E6" w:rsidRPr="00DB4BA3">
              <w:rPr>
                <w:rStyle w:val="Hipervnculo"/>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1A5E25">
          <w:pPr>
            <w:pStyle w:val="TDC3"/>
            <w:tabs>
              <w:tab w:val="right" w:leader="dot" w:pos="3888"/>
            </w:tabs>
            <w:rPr>
              <w:rFonts w:eastAsiaTheme="minorEastAsia"/>
              <w:noProof/>
              <w:lang w:eastAsia="es-ES"/>
            </w:rPr>
          </w:pPr>
          <w:hyperlink w:anchor="_Toc37350794" w:history="1">
            <w:r w:rsidR="000857E6" w:rsidRPr="00DB4BA3">
              <w:rPr>
                <w:rStyle w:val="Hipervnculo"/>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1A5E25">
          <w:pPr>
            <w:pStyle w:val="TDC1"/>
            <w:tabs>
              <w:tab w:val="right" w:leader="dot" w:pos="3888"/>
            </w:tabs>
            <w:rPr>
              <w:rFonts w:eastAsiaTheme="minorEastAsia"/>
              <w:noProof/>
              <w:lang w:eastAsia="es-ES"/>
            </w:rPr>
          </w:pPr>
          <w:hyperlink w:anchor="_Toc37350795" w:history="1">
            <w:r w:rsidR="000857E6" w:rsidRPr="00DB4BA3">
              <w:rPr>
                <w:rStyle w:val="Hipervnculo"/>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1A5E25">
          <w:pPr>
            <w:pStyle w:val="TDC2"/>
            <w:tabs>
              <w:tab w:val="right" w:leader="dot" w:pos="3888"/>
            </w:tabs>
            <w:rPr>
              <w:rFonts w:eastAsiaTheme="minorEastAsia"/>
              <w:noProof/>
              <w:lang w:eastAsia="es-ES"/>
            </w:rPr>
          </w:pPr>
          <w:hyperlink w:anchor="_Toc37350796" w:history="1">
            <w:r w:rsidR="000857E6" w:rsidRPr="00DB4BA3">
              <w:rPr>
                <w:rStyle w:val="Hipervnculo"/>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1A5E25">
          <w:pPr>
            <w:pStyle w:val="TDC2"/>
            <w:tabs>
              <w:tab w:val="right" w:leader="dot" w:pos="3888"/>
            </w:tabs>
            <w:rPr>
              <w:rFonts w:eastAsiaTheme="minorEastAsia"/>
              <w:noProof/>
              <w:lang w:eastAsia="es-ES"/>
            </w:rPr>
          </w:pPr>
          <w:hyperlink w:anchor="_Toc37350797" w:history="1">
            <w:r w:rsidR="000857E6" w:rsidRPr="00DB4BA3">
              <w:rPr>
                <w:rStyle w:val="Hipervnculo"/>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1A5E25">
          <w:pPr>
            <w:pStyle w:val="TDC2"/>
            <w:tabs>
              <w:tab w:val="right" w:leader="dot" w:pos="3888"/>
            </w:tabs>
            <w:rPr>
              <w:rFonts w:eastAsiaTheme="minorEastAsia"/>
              <w:noProof/>
              <w:lang w:eastAsia="es-ES"/>
            </w:rPr>
          </w:pPr>
          <w:hyperlink w:anchor="_Toc37350798" w:history="1">
            <w:r w:rsidR="000857E6" w:rsidRPr="00DB4BA3">
              <w:rPr>
                <w:rStyle w:val="Hipervnculo"/>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1A5E25">
          <w:pPr>
            <w:pStyle w:val="TDC3"/>
            <w:tabs>
              <w:tab w:val="right" w:leader="dot" w:pos="3888"/>
            </w:tabs>
            <w:rPr>
              <w:rFonts w:eastAsiaTheme="minorEastAsia"/>
              <w:noProof/>
              <w:lang w:eastAsia="es-ES"/>
            </w:rPr>
          </w:pPr>
          <w:hyperlink w:anchor="_Toc37350799"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1A5E25">
          <w:pPr>
            <w:pStyle w:val="TDC3"/>
            <w:tabs>
              <w:tab w:val="right" w:leader="dot" w:pos="3888"/>
            </w:tabs>
            <w:rPr>
              <w:rFonts w:eastAsiaTheme="minorEastAsia"/>
              <w:noProof/>
              <w:lang w:eastAsia="es-ES"/>
            </w:rPr>
          </w:pPr>
          <w:hyperlink w:anchor="_Toc37350800" w:history="1">
            <w:r w:rsidR="000857E6" w:rsidRPr="00DB4BA3">
              <w:rPr>
                <w:rStyle w:val="Hipervnculo"/>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1A5E25">
          <w:pPr>
            <w:pStyle w:val="TDC3"/>
            <w:tabs>
              <w:tab w:val="right" w:leader="dot" w:pos="3888"/>
            </w:tabs>
            <w:rPr>
              <w:rFonts w:eastAsiaTheme="minorEastAsia"/>
              <w:noProof/>
              <w:lang w:eastAsia="es-ES"/>
            </w:rPr>
          </w:pPr>
          <w:hyperlink w:anchor="_Toc37350801" w:history="1">
            <w:r w:rsidR="000857E6" w:rsidRPr="00DB4BA3">
              <w:rPr>
                <w:rStyle w:val="Hipervnculo"/>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1A5E25">
          <w:pPr>
            <w:pStyle w:val="TDC3"/>
            <w:tabs>
              <w:tab w:val="right" w:leader="dot" w:pos="3888"/>
            </w:tabs>
            <w:rPr>
              <w:rFonts w:eastAsiaTheme="minorEastAsia"/>
              <w:noProof/>
              <w:lang w:eastAsia="es-ES"/>
            </w:rPr>
          </w:pPr>
          <w:hyperlink w:anchor="_Toc37350802" w:history="1">
            <w:r w:rsidR="000857E6" w:rsidRPr="00DB4BA3">
              <w:rPr>
                <w:rStyle w:val="Hipervnculo"/>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1A5E25">
          <w:pPr>
            <w:pStyle w:val="TDC3"/>
            <w:tabs>
              <w:tab w:val="right" w:leader="dot" w:pos="3888"/>
            </w:tabs>
            <w:rPr>
              <w:rFonts w:eastAsiaTheme="minorEastAsia"/>
              <w:noProof/>
              <w:lang w:eastAsia="es-ES"/>
            </w:rPr>
          </w:pPr>
          <w:hyperlink w:anchor="_Toc37350803" w:history="1">
            <w:r w:rsidR="000857E6" w:rsidRPr="00DB4BA3">
              <w:rPr>
                <w:rStyle w:val="Hipervnculo"/>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1A5E25">
          <w:pPr>
            <w:pStyle w:val="TDC3"/>
            <w:tabs>
              <w:tab w:val="right" w:leader="dot" w:pos="3888"/>
            </w:tabs>
            <w:rPr>
              <w:rFonts w:eastAsiaTheme="minorEastAsia"/>
              <w:noProof/>
              <w:lang w:eastAsia="es-ES"/>
            </w:rPr>
          </w:pPr>
          <w:hyperlink w:anchor="_Toc37350804" w:history="1">
            <w:r w:rsidR="000857E6" w:rsidRPr="00DB4BA3">
              <w:rPr>
                <w:rStyle w:val="Hipervnculo"/>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1A5E25">
          <w:pPr>
            <w:pStyle w:val="TDC3"/>
            <w:tabs>
              <w:tab w:val="right" w:leader="dot" w:pos="3888"/>
            </w:tabs>
            <w:rPr>
              <w:rFonts w:eastAsiaTheme="minorEastAsia"/>
              <w:noProof/>
              <w:lang w:eastAsia="es-ES"/>
            </w:rPr>
          </w:pPr>
          <w:hyperlink w:anchor="_Toc37350805" w:history="1">
            <w:r w:rsidR="000857E6" w:rsidRPr="00DB4BA3">
              <w:rPr>
                <w:rStyle w:val="Hipervnculo"/>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1A5E25">
          <w:pPr>
            <w:pStyle w:val="TDC3"/>
            <w:tabs>
              <w:tab w:val="right" w:leader="dot" w:pos="3888"/>
            </w:tabs>
            <w:rPr>
              <w:rFonts w:eastAsiaTheme="minorEastAsia"/>
              <w:noProof/>
              <w:lang w:eastAsia="es-ES"/>
            </w:rPr>
          </w:pPr>
          <w:hyperlink w:anchor="_Toc37350806" w:history="1">
            <w:r w:rsidR="000857E6" w:rsidRPr="00DB4BA3">
              <w:rPr>
                <w:rStyle w:val="Hipervnculo"/>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1A5E25">
          <w:pPr>
            <w:pStyle w:val="TDC3"/>
            <w:tabs>
              <w:tab w:val="right" w:leader="dot" w:pos="3888"/>
            </w:tabs>
            <w:rPr>
              <w:rFonts w:eastAsiaTheme="minorEastAsia"/>
              <w:noProof/>
              <w:lang w:eastAsia="es-ES"/>
            </w:rPr>
          </w:pPr>
          <w:hyperlink w:anchor="_Toc37350807" w:history="1">
            <w:r w:rsidR="000857E6" w:rsidRPr="00DB4BA3">
              <w:rPr>
                <w:rStyle w:val="Hipervnculo"/>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1A5E25">
          <w:pPr>
            <w:pStyle w:val="TDC1"/>
            <w:tabs>
              <w:tab w:val="right" w:leader="dot" w:pos="3888"/>
            </w:tabs>
            <w:rPr>
              <w:rFonts w:eastAsiaTheme="minorEastAsia"/>
              <w:noProof/>
              <w:lang w:eastAsia="es-ES"/>
            </w:rPr>
          </w:pPr>
          <w:hyperlink w:anchor="_Toc37350808" w:history="1">
            <w:r w:rsidR="000857E6" w:rsidRPr="00DB4BA3">
              <w:rPr>
                <w:rStyle w:val="Hipervnculo"/>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1A5E25">
          <w:pPr>
            <w:pStyle w:val="TDC2"/>
            <w:tabs>
              <w:tab w:val="right" w:leader="dot" w:pos="3888"/>
            </w:tabs>
            <w:rPr>
              <w:rFonts w:eastAsiaTheme="minorEastAsia"/>
              <w:noProof/>
              <w:lang w:eastAsia="es-ES"/>
            </w:rPr>
          </w:pPr>
          <w:hyperlink w:anchor="_Toc37350809" w:history="1">
            <w:r w:rsidR="000857E6" w:rsidRPr="00DB4BA3">
              <w:rPr>
                <w:rStyle w:val="Hipervnculo"/>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1A5E25">
          <w:pPr>
            <w:pStyle w:val="TDC3"/>
            <w:tabs>
              <w:tab w:val="right" w:leader="dot" w:pos="3888"/>
            </w:tabs>
            <w:rPr>
              <w:rFonts w:eastAsiaTheme="minorEastAsia"/>
              <w:noProof/>
              <w:lang w:eastAsia="es-ES"/>
            </w:rPr>
          </w:pPr>
          <w:hyperlink w:anchor="_Toc37350810" w:history="1">
            <w:r w:rsidR="000857E6" w:rsidRPr="00DB4BA3">
              <w:rPr>
                <w:rStyle w:val="Hipervnculo"/>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1A5E25">
          <w:pPr>
            <w:pStyle w:val="TDC3"/>
            <w:tabs>
              <w:tab w:val="right" w:leader="dot" w:pos="3888"/>
            </w:tabs>
            <w:rPr>
              <w:rFonts w:eastAsiaTheme="minorEastAsia"/>
              <w:noProof/>
              <w:lang w:eastAsia="es-ES"/>
            </w:rPr>
          </w:pPr>
          <w:hyperlink w:anchor="_Toc37350811" w:history="1">
            <w:r w:rsidR="000857E6" w:rsidRPr="00DB4BA3">
              <w:rPr>
                <w:rStyle w:val="Hipervnculo"/>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1A5E25">
          <w:pPr>
            <w:pStyle w:val="TDC2"/>
            <w:tabs>
              <w:tab w:val="right" w:leader="dot" w:pos="3888"/>
            </w:tabs>
            <w:rPr>
              <w:rFonts w:eastAsiaTheme="minorEastAsia"/>
              <w:noProof/>
              <w:lang w:eastAsia="es-ES"/>
            </w:rPr>
          </w:pPr>
          <w:hyperlink w:anchor="_Toc37350812" w:history="1">
            <w:r w:rsidR="000857E6" w:rsidRPr="00DB4BA3">
              <w:rPr>
                <w:rStyle w:val="Hipervnculo"/>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1A5E25">
          <w:pPr>
            <w:pStyle w:val="TDC2"/>
            <w:tabs>
              <w:tab w:val="right" w:leader="dot" w:pos="3888"/>
            </w:tabs>
            <w:rPr>
              <w:rFonts w:eastAsiaTheme="minorEastAsia"/>
              <w:noProof/>
              <w:lang w:eastAsia="es-ES"/>
            </w:rPr>
          </w:pPr>
          <w:hyperlink w:anchor="_Toc37350813" w:history="1">
            <w:r w:rsidR="000857E6" w:rsidRPr="00DB4BA3">
              <w:rPr>
                <w:rStyle w:val="Hipervnculo"/>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1A5E25">
          <w:pPr>
            <w:pStyle w:val="TDC2"/>
            <w:tabs>
              <w:tab w:val="right" w:leader="dot" w:pos="3888"/>
            </w:tabs>
            <w:rPr>
              <w:rFonts w:eastAsiaTheme="minorEastAsia"/>
              <w:noProof/>
              <w:lang w:eastAsia="es-ES"/>
            </w:rPr>
          </w:pPr>
          <w:hyperlink w:anchor="_Toc37350814" w:history="1">
            <w:r w:rsidR="000857E6" w:rsidRPr="00DB4BA3">
              <w:rPr>
                <w:rStyle w:val="Hipervnculo"/>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1A5E25">
          <w:pPr>
            <w:pStyle w:val="TDC3"/>
            <w:tabs>
              <w:tab w:val="right" w:leader="dot" w:pos="3888"/>
            </w:tabs>
            <w:rPr>
              <w:rFonts w:eastAsiaTheme="minorEastAsia"/>
              <w:noProof/>
              <w:lang w:eastAsia="es-ES"/>
            </w:rPr>
          </w:pPr>
          <w:hyperlink w:anchor="_Toc37350815" w:history="1">
            <w:r w:rsidR="000857E6" w:rsidRPr="00DB4BA3">
              <w:rPr>
                <w:rStyle w:val="Hipervnculo"/>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1A5E25">
          <w:pPr>
            <w:pStyle w:val="TDC3"/>
            <w:tabs>
              <w:tab w:val="right" w:leader="dot" w:pos="3888"/>
            </w:tabs>
            <w:rPr>
              <w:rFonts w:eastAsiaTheme="minorEastAsia"/>
              <w:noProof/>
              <w:lang w:eastAsia="es-ES"/>
            </w:rPr>
          </w:pPr>
          <w:hyperlink w:anchor="_Toc37350816" w:history="1">
            <w:r w:rsidR="000857E6" w:rsidRPr="00DB4BA3">
              <w:rPr>
                <w:rStyle w:val="Hipervnculo"/>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1A5E25">
          <w:pPr>
            <w:pStyle w:val="TDC3"/>
            <w:tabs>
              <w:tab w:val="right" w:leader="dot" w:pos="3888"/>
            </w:tabs>
            <w:rPr>
              <w:rFonts w:eastAsiaTheme="minorEastAsia"/>
              <w:noProof/>
              <w:lang w:eastAsia="es-ES"/>
            </w:rPr>
          </w:pPr>
          <w:hyperlink w:anchor="_Toc37350817" w:history="1">
            <w:r w:rsidR="000857E6" w:rsidRPr="00DB4BA3">
              <w:rPr>
                <w:rStyle w:val="Hipervnculo"/>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1A5E25">
          <w:pPr>
            <w:pStyle w:val="TDC2"/>
            <w:tabs>
              <w:tab w:val="right" w:leader="dot" w:pos="3888"/>
            </w:tabs>
            <w:rPr>
              <w:rFonts w:eastAsiaTheme="minorEastAsia"/>
              <w:noProof/>
              <w:lang w:eastAsia="es-ES"/>
            </w:rPr>
          </w:pPr>
          <w:hyperlink w:anchor="_Toc37350818" w:history="1">
            <w:r w:rsidR="000857E6" w:rsidRPr="00DB4BA3">
              <w:rPr>
                <w:rStyle w:val="Hipervnculo"/>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1A5E25">
          <w:pPr>
            <w:pStyle w:val="TDC2"/>
            <w:tabs>
              <w:tab w:val="right" w:leader="dot" w:pos="3888"/>
            </w:tabs>
            <w:rPr>
              <w:rFonts w:eastAsiaTheme="minorEastAsia"/>
              <w:noProof/>
              <w:lang w:eastAsia="es-ES"/>
            </w:rPr>
          </w:pPr>
          <w:hyperlink w:anchor="_Toc37350819" w:history="1">
            <w:r w:rsidR="000857E6" w:rsidRPr="00DB4BA3">
              <w:rPr>
                <w:rStyle w:val="Hipervnculo"/>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1A5E25">
          <w:pPr>
            <w:pStyle w:val="TDC2"/>
            <w:tabs>
              <w:tab w:val="right" w:leader="dot" w:pos="3888"/>
            </w:tabs>
            <w:rPr>
              <w:rFonts w:eastAsiaTheme="minorEastAsia"/>
              <w:noProof/>
              <w:lang w:eastAsia="es-ES"/>
            </w:rPr>
          </w:pPr>
          <w:hyperlink w:anchor="_Toc37350820" w:history="1">
            <w:r w:rsidR="000857E6" w:rsidRPr="00DB4BA3">
              <w:rPr>
                <w:rStyle w:val="Hipervnculo"/>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1A5E25">
          <w:pPr>
            <w:pStyle w:val="TDC3"/>
            <w:tabs>
              <w:tab w:val="right" w:leader="dot" w:pos="3888"/>
            </w:tabs>
            <w:rPr>
              <w:rFonts w:eastAsiaTheme="minorEastAsia"/>
              <w:noProof/>
              <w:lang w:eastAsia="es-ES"/>
            </w:rPr>
          </w:pPr>
          <w:hyperlink w:anchor="_Toc37350821" w:history="1">
            <w:r w:rsidR="000857E6" w:rsidRPr="00DB4BA3">
              <w:rPr>
                <w:rStyle w:val="Hipervnculo"/>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1A5E25">
          <w:pPr>
            <w:pStyle w:val="TDC3"/>
            <w:tabs>
              <w:tab w:val="right" w:leader="dot" w:pos="3888"/>
            </w:tabs>
            <w:rPr>
              <w:rFonts w:eastAsiaTheme="minorEastAsia"/>
              <w:noProof/>
              <w:lang w:eastAsia="es-ES"/>
            </w:rPr>
          </w:pPr>
          <w:hyperlink w:anchor="_Toc37350822" w:history="1">
            <w:r w:rsidR="000857E6" w:rsidRPr="00DB4BA3">
              <w:rPr>
                <w:rStyle w:val="Hipervnculo"/>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1A5E25">
          <w:pPr>
            <w:pStyle w:val="TDC3"/>
            <w:tabs>
              <w:tab w:val="right" w:leader="dot" w:pos="3888"/>
            </w:tabs>
            <w:rPr>
              <w:rFonts w:eastAsiaTheme="minorEastAsia"/>
              <w:noProof/>
              <w:lang w:eastAsia="es-ES"/>
            </w:rPr>
          </w:pPr>
          <w:hyperlink w:anchor="_Toc37350823" w:history="1">
            <w:r w:rsidR="000857E6" w:rsidRPr="00DB4BA3">
              <w:rPr>
                <w:rStyle w:val="Hipervnculo"/>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1A5E25">
          <w:pPr>
            <w:pStyle w:val="TDC3"/>
            <w:tabs>
              <w:tab w:val="right" w:leader="dot" w:pos="3888"/>
            </w:tabs>
            <w:rPr>
              <w:rFonts w:eastAsiaTheme="minorEastAsia"/>
              <w:noProof/>
              <w:lang w:eastAsia="es-ES"/>
            </w:rPr>
          </w:pPr>
          <w:hyperlink w:anchor="_Toc37350824" w:history="1">
            <w:r w:rsidR="000857E6" w:rsidRPr="00DB4BA3">
              <w:rPr>
                <w:rStyle w:val="Hipervnculo"/>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1A5E25">
          <w:pPr>
            <w:pStyle w:val="TDC2"/>
            <w:tabs>
              <w:tab w:val="right" w:leader="dot" w:pos="3888"/>
            </w:tabs>
            <w:rPr>
              <w:rFonts w:eastAsiaTheme="minorEastAsia"/>
              <w:noProof/>
              <w:lang w:eastAsia="es-ES"/>
            </w:rPr>
          </w:pPr>
          <w:hyperlink w:anchor="_Toc37350825" w:history="1">
            <w:r w:rsidR="000857E6" w:rsidRPr="00DB4BA3">
              <w:rPr>
                <w:rStyle w:val="Hipervnculo"/>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1A5E25">
          <w:pPr>
            <w:pStyle w:val="TDC2"/>
            <w:tabs>
              <w:tab w:val="right" w:leader="dot" w:pos="3888"/>
            </w:tabs>
            <w:rPr>
              <w:rFonts w:eastAsiaTheme="minorEastAsia"/>
              <w:noProof/>
              <w:lang w:eastAsia="es-ES"/>
            </w:rPr>
          </w:pPr>
          <w:hyperlink w:anchor="_Toc37350826" w:history="1">
            <w:r w:rsidR="000857E6" w:rsidRPr="00DB4BA3">
              <w:rPr>
                <w:rStyle w:val="Hipervnculo"/>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1A5E25">
          <w:pPr>
            <w:pStyle w:val="TDC3"/>
            <w:tabs>
              <w:tab w:val="right" w:leader="dot" w:pos="3888"/>
            </w:tabs>
            <w:rPr>
              <w:rFonts w:eastAsiaTheme="minorEastAsia"/>
              <w:noProof/>
              <w:lang w:eastAsia="es-ES"/>
            </w:rPr>
          </w:pPr>
          <w:hyperlink w:anchor="_Toc37350827" w:history="1">
            <w:r w:rsidR="000857E6" w:rsidRPr="00DB4BA3">
              <w:rPr>
                <w:rStyle w:val="Hipervnculo"/>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1A5E25">
          <w:pPr>
            <w:pStyle w:val="TDC3"/>
            <w:tabs>
              <w:tab w:val="right" w:leader="dot" w:pos="3888"/>
            </w:tabs>
            <w:rPr>
              <w:rFonts w:eastAsiaTheme="minorEastAsia"/>
              <w:noProof/>
              <w:lang w:eastAsia="es-ES"/>
            </w:rPr>
          </w:pPr>
          <w:hyperlink w:anchor="_Toc37350828" w:history="1">
            <w:r w:rsidR="000857E6" w:rsidRPr="00DB4BA3">
              <w:rPr>
                <w:rStyle w:val="Hipervnculo"/>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1A5E25">
          <w:pPr>
            <w:pStyle w:val="TDC3"/>
            <w:tabs>
              <w:tab w:val="right" w:leader="dot" w:pos="3888"/>
            </w:tabs>
            <w:rPr>
              <w:rFonts w:eastAsiaTheme="minorEastAsia"/>
              <w:noProof/>
              <w:lang w:eastAsia="es-ES"/>
            </w:rPr>
          </w:pPr>
          <w:hyperlink w:anchor="_Toc37350829" w:history="1">
            <w:r w:rsidR="000857E6" w:rsidRPr="00DB4BA3">
              <w:rPr>
                <w:rStyle w:val="Hipervnculo"/>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1A5E25">
          <w:pPr>
            <w:pStyle w:val="TDC3"/>
            <w:tabs>
              <w:tab w:val="right" w:leader="dot" w:pos="3888"/>
            </w:tabs>
            <w:rPr>
              <w:rFonts w:eastAsiaTheme="minorEastAsia"/>
              <w:noProof/>
              <w:lang w:eastAsia="es-ES"/>
            </w:rPr>
          </w:pPr>
          <w:hyperlink w:anchor="_Toc37350830" w:history="1">
            <w:r w:rsidR="000857E6" w:rsidRPr="00DB4BA3">
              <w:rPr>
                <w:rStyle w:val="Hipervnculo"/>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1A5E25">
          <w:pPr>
            <w:pStyle w:val="TDC3"/>
            <w:tabs>
              <w:tab w:val="right" w:leader="dot" w:pos="3888"/>
            </w:tabs>
            <w:rPr>
              <w:rFonts w:eastAsiaTheme="minorEastAsia"/>
              <w:noProof/>
              <w:lang w:eastAsia="es-ES"/>
            </w:rPr>
          </w:pPr>
          <w:hyperlink w:anchor="_Toc37350831" w:history="1">
            <w:r w:rsidR="000857E6" w:rsidRPr="00DB4BA3">
              <w:rPr>
                <w:rStyle w:val="Hipervnculo"/>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1A5E25">
          <w:pPr>
            <w:pStyle w:val="TDC3"/>
            <w:tabs>
              <w:tab w:val="right" w:leader="dot" w:pos="3888"/>
            </w:tabs>
            <w:rPr>
              <w:rFonts w:eastAsiaTheme="minorEastAsia"/>
              <w:noProof/>
              <w:lang w:eastAsia="es-ES"/>
            </w:rPr>
          </w:pPr>
          <w:hyperlink w:anchor="_Toc37350832" w:history="1">
            <w:r w:rsidR="000857E6" w:rsidRPr="00DB4BA3">
              <w:rPr>
                <w:rStyle w:val="Hipervnculo"/>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1A5E25">
          <w:pPr>
            <w:pStyle w:val="TDC2"/>
            <w:tabs>
              <w:tab w:val="right" w:leader="dot" w:pos="3888"/>
            </w:tabs>
            <w:rPr>
              <w:rFonts w:eastAsiaTheme="minorEastAsia"/>
              <w:noProof/>
              <w:lang w:eastAsia="es-ES"/>
            </w:rPr>
          </w:pPr>
          <w:hyperlink w:anchor="_Toc37350833" w:history="1">
            <w:r w:rsidR="000857E6" w:rsidRPr="00DB4BA3">
              <w:rPr>
                <w:rStyle w:val="Hipervnculo"/>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506DC728" w:rsidR="000857E6" w:rsidRDefault="001A5E25">
          <w:pPr>
            <w:pStyle w:val="TDC3"/>
            <w:tabs>
              <w:tab w:val="right" w:leader="dot" w:pos="3888"/>
            </w:tabs>
            <w:rPr>
              <w:rFonts w:eastAsiaTheme="minorEastAsia"/>
              <w:noProof/>
              <w:lang w:eastAsia="es-ES"/>
            </w:rPr>
          </w:pPr>
          <w:hyperlink w:anchor="_Toc37350834" w:history="1">
            <w:r w:rsidR="003E55DA">
              <w:rPr>
                <w:rStyle w:val="Hipervnculo"/>
                <w:noProof/>
                <w:lang w:val="fr-FR"/>
              </w:rPr>
              <w:t>Maté</w:t>
            </w:r>
            <w:r w:rsidR="000857E6" w:rsidRPr="00DB4BA3">
              <w:rPr>
                <w:rStyle w:val="Hipervnculo"/>
                <w:noProof/>
                <w:lang w:val="fr-FR"/>
              </w:rPr>
              <w:t xml:space="preserve">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1A5E25">
          <w:pPr>
            <w:pStyle w:val="TDC3"/>
            <w:tabs>
              <w:tab w:val="right" w:leader="dot" w:pos="3888"/>
            </w:tabs>
            <w:rPr>
              <w:rFonts w:eastAsiaTheme="minorEastAsia"/>
              <w:noProof/>
              <w:lang w:eastAsia="es-ES"/>
            </w:rPr>
          </w:pPr>
          <w:hyperlink w:anchor="_Toc37350835" w:history="1">
            <w:r w:rsidR="000857E6" w:rsidRPr="00DB4BA3">
              <w:rPr>
                <w:rStyle w:val="Hipervnculo"/>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1A5E25">
          <w:pPr>
            <w:pStyle w:val="TDC3"/>
            <w:tabs>
              <w:tab w:val="right" w:leader="dot" w:pos="3888"/>
            </w:tabs>
            <w:rPr>
              <w:rFonts w:eastAsiaTheme="minorEastAsia"/>
              <w:noProof/>
              <w:lang w:eastAsia="es-ES"/>
            </w:rPr>
          </w:pPr>
          <w:hyperlink w:anchor="_Toc37350836" w:history="1">
            <w:r w:rsidR="000857E6" w:rsidRPr="00DB4BA3">
              <w:rPr>
                <w:rStyle w:val="Hipervnculo"/>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1A5E25">
          <w:pPr>
            <w:pStyle w:val="TDC3"/>
            <w:tabs>
              <w:tab w:val="right" w:leader="dot" w:pos="3888"/>
            </w:tabs>
            <w:rPr>
              <w:rFonts w:eastAsiaTheme="minorEastAsia"/>
              <w:noProof/>
              <w:lang w:eastAsia="es-ES"/>
            </w:rPr>
          </w:pPr>
          <w:hyperlink w:anchor="_Toc37350837" w:history="1">
            <w:r w:rsidR="000857E6" w:rsidRPr="00DB4BA3">
              <w:rPr>
                <w:rStyle w:val="Hipervnculo"/>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1A5E25">
          <w:pPr>
            <w:pStyle w:val="TDC3"/>
            <w:tabs>
              <w:tab w:val="right" w:leader="dot" w:pos="3888"/>
            </w:tabs>
            <w:rPr>
              <w:rFonts w:eastAsiaTheme="minorEastAsia"/>
              <w:noProof/>
              <w:lang w:eastAsia="es-ES"/>
            </w:rPr>
          </w:pPr>
          <w:hyperlink w:anchor="_Toc37350838" w:history="1">
            <w:r w:rsidR="000857E6" w:rsidRPr="00DB4BA3">
              <w:rPr>
                <w:rStyle w:val="Hipervnculo"/>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1A5E25">
          <w:pPr>
            <w:pStyle w:val="TDC3"/>
            <w:tabs>
              <w:tab w:val="right" w:leader="dot" w:pos="3888"/>
            </w:tabs>
            <w:rPr>
              <w:rFonts w:eastAsiaTheme="minorEastAsia"/>
              <w:noProof/>
              <w:lang w:eastAsia="es-ES"/>
            </w:rPr>
          </w:pPr>
          <w:hyperlink w:anchor="_Toc37350839" w:history="1">
            <w:r w:rsidR="000857E6" w:rsidRPr="00DB4BA3">
              <w:rPr>
                <w:rStyle w:val="Hipervnculo"/>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1A5E25">
          <w:pPr>
            <w:pStyle w:val="TDC3"/>
            <w:tabs>
              <w:tab w:val="right" w:leader="dot" w:pos="3888"/>
            </w:tabs>
            <w:rPr>
              <w:rFonts w:eastAsiaTheme="minorEastAsia"/>
              <w:noProof/>
              <w:lang w:eastAsia="es-ES"/>
            </w:rPr>
          </w:pPr>
          <w:hyperlink w:anchor="_Toc37350840" w:history="1">
            <w:r w:rsidR="000857E6" w:rsidRPr="00DB4BA3">
              <w:rPr>
                <w:rStyle w:val="Hipervnculo"/>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1A5E25">
          <w:pPr>
            <w:pStyle w:val="TDC3"/>
            <w:tabs>
              <w:tab w:val="right" w:leader="dot" w:pos="3888"/>
            </w:tabs>
            <w:rPr>
              <w:rFonts w:eastAsiaTheme="minorEastAsia"/>
              <w:noProof/>
              <w:lang w:eastAsia="es-ES"/>
            </w:rPr>
          </w:pPr>
          <w:hyperlink w:anchor="_Toc37350841" w:history="1">
            <w:r w:rsidR="000857E6" w:rsidRPr="00DB4BA3">
              <w:rPr>
                <w:rStyle w:val="Hipervnculo"/>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1A5E25">
          <w:pPr>
            <w:pStyle w:val="TDC3"/>
            <w:tabs>
              <w:tab w:val="right" w:leader="dot" w:pos="3888"/>
            </w:tabs>
            <w:rPr>
              <w:rFonts w:eastAsiaTheme="minorEastAsia"/>
              <w:noProof/>
              <w:lang w:eastAsia="es-ES"/>
            </w:rPr>
          </w:pPr>
          <w:hyperlink w:anchor="_Toc37350842" w:history="1">
            <w:r w:rsidR="000857E6" w:rsidRPr="00DB4BA3">
              <w:rPr>
                <w:rStyle w:val="Hipervnculo"/>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1A5E25">
          <w:pPr>
            <w:pStyle w:val="TDC3"/>
            <w:tabs>
              <w:tab w:val="right" w:leader="dot" w:pos="3888"/>
            </w:tabs>
            <w:rPr>
              <w:rFonts w:eastAsiaTheme="minorEastAsia"/>
              <w:noProof/>
              <w:lang w:eastAsia="es-ES"/>
            </w:rPr>
          </w:pPr>
          <w:hyperlink w:anchor="_Toc37350843" w:history="1">
            <w:r w:rsidR="000857E6" w:rsidRPr="00DB4BA3">
              <w:rPr>
                <w:rStyle w:val="Hipervnculo"/>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1A5E25">
          <w:pPr>
            <w:pStyle w:val="TDC2"/>
            <w:tabs>
              <w:tab w:val="right" w:leader="dot" w:pos="3888"/>
            </w:tabs>
            <w:rPr>
              <w:rFonts w:eastAsiaTheme="minorEastAsia"/>
              <w:noProof/>
              <w:lang w:eastAsia="es-ES"/>
            </w:rPr>
          </w:pPr>
          <w:hyperlink w:anchor="_Toc37350844" w:history="1">
            <w:r w:rsidR="000857E6" w:rsidRPr="00DB4BA3">
              <w:rPr>
                <w:rStyle w:val="Hipervnculo"/>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1A5E25">
          <w:pPr>
            <w:pStyle w:val="TDC2"/>
            <w:tabs>
              <w:tab w:val="right" w:leader="dot" w:pos="3888"/>
            </w:tabs>
            <w:rPr>
              <w:rFonts w:eastAsiaTheme="minorEastAsia"/>
              <w:noProof/>
              <w:lang w:eastAsia="es-ES"/>
            </w:rPr>
          </w:pPr>
          <w:hyperlink w:anchor="_Toc37350845" w:history="1">
            <w:r w:rsidR="000857E6" w:rsidRPr="00DB4BA3">
              <w:rPr>
                <w:rStyle w:val="Hipervnculo"/>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1A5E25">
          <w:pPr>
            <w:pStyle w:val="TDC2"/>
            <w:tabs>
              <w:tab w:val="right" w:leader="dot" w:pos="3888"/>
            </w:tabs>
            <w:rPr>
              <w:rFonts w:eastAsiaTheme="minorEastAsia"/>
              <w:noProof/>
              <w:lang w:eastAsia="es-ES"/>
            </w:rPr>
          </w:pPr>
          <w:hyperlink w:anchor="_Toc37350846" w:history="1">
            <w:r w:rsidR="000857E6" w:rsidRPr="00DB4BA3">
              <w:rPr>
                <w:rStyle w:val="Hipervnculo"/>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1A5E25">
          <w:pPr>
            <w:pStyle w:val="TDC2"/>
            <w:tabs>
              <w:tab w:val="right" w:leader="dot" w:pos="3888"/>
            </w:tabs>
            <w:rPr>
              <w:rFonts w:eastAsiaTheme="minorEastAsia"/>
              <w:noProof/>
              <w:lang w:eastAsia="es-ES"/>
            </w:rPr>
          </w:pPr>
          <w:hyperlink w:anchor="_Toc37350847" w:history="1">
            <w:r w:rsidR="000857E6" w:rsidRPr="00DB4BA3">
              <w:rPr>
                <w:rStyle w:val="Hipervnculo"/>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1A5E25">
          <w:pPr>
            <w:pStyle w:val="TDC1"/>
            <w:tabs>
              <w:tab w:val="right" w:leader="dot" w:pos="3888"/>
            </w:tabs>
            <w:rPr>
              <w:rFonts w:eastAsiaTheme="minorEastAsia"/>
              <w:noProof/>
              <w:lang w:eastAsia="es-ES"/>
            </w:rPr>
          </w:pPr>
          <w:hyperlink w:anchor="_Toc37350848" w:history="1">
            <w:r w:rsidR="000857E6" w:rsidRPr="00DB4BA3">
              <w:rPr>
                <w:rStyle w:val="Hipervnculo"/>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1A5E25">
          <w:pPr>
            <w:pStyle w:val="TDC2"/>
            <w:tabs>
              <w:tab w:val="right" w:leader="dot" w:pos="3888"/>
            </w:tabs>
            <w:rPr>
              <w:rFonts w:eastAsiaTheme="minorEastAsia"/>
              <w:noProof/>
              <w:lang w:eastAsia="es-ES"/>
            </w:rPr>
          </w:pPr>
          <w:hyperlink w:anchor="_Toc37350849" w:history="1">
            <w:r w:rsidR="000857E6" w:rsidRPr="00DB4BA3">
              <w:rPr>
                <w:rStyle w:val="Hipervnculo"/>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1A5E25">
          <w:pPr>
            <w:pStyle w:val="TDC3"/>
            <w:tabs>
              <w:tab w:val="right" w:leader="dot" w:pos="3888"/>
            </w:tabs>
            <w:rPr>
              <w:rFonts w:eastAsiaTheme="minorEastAsia"/>
              <w:noProof/>
              <w:lang w:eastAsia="es-ES"/>
            </w:rPr>
          </w:pPr>
          <w:hyperlink w:anchor="_Toc37350850" w:history="1">
            <w:r w:rsidR="000857E6" w:rsidRPr="00DB4BA3">
              <w:rPr>
                <w:rStyle w:val="Hipervnculo"/>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1A5E25">
          <w:pPr>
            <w:pStyle w:val="TDC3"/>
            <w:tabs>
              <w:tab w:val="right" w:leader="dot" w:pos="3888"/>
            </w:tabs>
            <w:rPr>
              <w:rFonts w:eastAsiaTheme="minorEastAsia"/>
              <w:noProof/>
              <w:lang w:eastAsia="es-ES"/>
            </w:rPr>
          </w:pPr>
          <w:hyperlink w:anchor="_Toc37350851" w:history="1">
            <w:r w:rsidR="000857E6" w:rsidRPr="00DB4BA3">
              <w:rPr>
                <w:rStyle w:val="Hipervnculo"/>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1A5E25">
          <w:pPr>
            <w:pStyle w:val="TDC3"/>
            <w:tabs>
              <w:tab w:val="right" w:leader="dot" w:pos="3888"/>
            </w:tabs>
            <w:rPr>
              <w:rFonts w:eastAsiaTheme="minorEastAsia"/>
              <w:noProof/>
              <w:lang w:eastAsia="es-ES"/>
            </w:rPr>
          </w:pPr>
          <w:hyperlink w:anchor="_Toc37350852" w:history="1">
            <w:r w:rsidR="000857E6" w:rsidRPr="00DB4BA3">
              <w:rPr>
                <w:rStyle w:val="Hipervnculo"/>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1A5E25">
          <w:pPr>
            <w:pStyle w:val="TDC3"/>
            <w:tabs>
              <w:tab w:val="right" w:leader="dot" w:pos="3888"/>
            </w:tabs>
            <w:rPr>
              <w:rFonts w:eastAsiaTheme="minorEastAsia"/>
              <w:noProof/>
              <w:lang w:eastAsia="es-ES"/>
            </w:rPr>
          </w:pPr>
          <w:hyperlink w:anchor="_Toc37350853" w:history="1">
            <w:r w:rsidR="000857E6" w:rsidRPr="00DB4BA3">
              <w:rPr>
                <w:rStyle w:val="Hipervnculo"/>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1A5E25">
          <w:pPr>
            <w:pStyle w:val="TDC2"/>
            <w:tabs>
              <w:tab w:val="right" w:leader="dot" w:pos="3888"/>
            </w:tabs>
            <w:rPr>
              <w:rFonts w:eastAsiaTheme="minorEastAsia"/>
              <w:noProof/>
              <w:lang w:eastAsia="es-ES"/>
            </w:rPr>
          </w:pPr>
          <w:hyperlink w:anchor="_Toc37350854" w:history="1">
            <w:r w:rsidR="000857E6" w:rsidRPr="00DB4BA3">
              <w:rPr>
                <w:rStyle w:val="Hipervnculo"/>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1A5E25">
          <w:pPr>
            <w:pStyle w:val="TDC3"/>
            <w:tabs>
              <w:tab w:val="right" w:leader="dot" w:pos="3888"/>
            </w:tabs>
            <w:rPr>
              <w:rFonts w:eastAsiaTheme="minorEastAsia"/>
              <w:noProof/>
              <w:lang w:eastAsia="es-ES"/>
            </w:rPr>
          </w:pPr>
          <w:hyperlink w:anchor="_Toc37350855" w:history="1">
            <w:r w:rsidR="000857E6" w:rsidRPr="00DB4BA3">
              <w:rPr>
                <w:rStyle w:val="Hipervnculo"/>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1A5E25">
          <w:pPr>
            <w:pStyle w:val="TDC3"/>
            <w:tabs>
              <w:tab w:val="right" w:leader="dot" w:pos="3888"/>
            </w:tabs>
            <w:rPr>
              <w:rFonts w:eastAsiaTheme="minorEastAsia"/>
              <w:noProof/>
              <w:lang w:eastAsia="es-ES"/>
            </w:rPr>
          </w:pPr>
          <w:hyperlink w:anchor="_Toc37350856" w:history="1">
            <w:r w:rsidR="000857E6" w:rsidRPr="00DB4BA3">
              <w:rPr>
                <w:rStyle w:val="Hipervnculo"/>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1A5E25">
          <w:pPr>
            <w:pStyle w:val="TDC3"/>
            <w:tabs>
              <w:tab w:val="right" w:leader="dot" w:pos="3888"/>
            </w:tabs>
            <w:rPr>
              <w:rFonts w:eastAsiaTheme="minorEastAsia"/>
              <w:noProof/>
              <w:lang w:eastAsia="es-ES"/>
            </w:rPr>
          </w:pPr>
          <w:hyperlink w:anchor="_Toc37350857" w:history="1">
            <w:r w:rsidR="000857E6" w:rsidRPr="00DB4BA3">
              <w:rPr>
                <w:rStyle w:val="Hipervnculo"/>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1A5E25">
          <w:pPr>
            <w:pStyle w:val="TDC3"/>
            <w:tabs>
              <w:tab w:val="right" w:leader="dot" w:pos="3888"/>
            </w:tabs>
            <w:rPr>
              <w:rFonts w:eastAsiaTheme="minorEastAsia"/>
              <w:noProof/>
              <w:lang w:eastAsia="es-ES"/>
            </w:rPr>
          </w:pPr>
          <w:hyperlink w:anchor="_Toc37350858" w:history="1">
            <w:r w:rsidR="000857E6" w:rsidRPr="00DB4BA3">
              <w:rPr>
                <w:rStyle w:val="Hipervnculo"/>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1A5E25">
          <w:pPr>
            <w:pStyle w:val="TDC2"/>
            <w:tabs>
              <w:tab w:val="right" w:leader="dot" w:pos="3888"/>
            </w:tabs>
            <w:rPr>
              <w:rFonts w:eastAsiaTheme="minorEastAsia"/>
              <w:noProof/>
              <w:lang w:eastAsia="es-ES"/>
            </w:rPr>
          </w:pPr>
          <w:hyperlink w:anchor="_Toc37350859" w:history="1">
            <w:r w:rsidR="000857E6" w:rsidRPr="00DB4BA3">
              <w:rPr>
                <w:rStyle w:val="Hipervnculo"/>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1A5E25">
          <w:pPr>
            <w:pStyle w:val="TDC3"/>
            <w:tabs>
              <w:tab w:val="right" w:leader="dot" w:pos="3888"/>
            </w:tabs>
            <w:rPr>
              <w:rFonts w:eastAsiaTheme="minorEastAsia"/>
              <w:noProof/>
              <w:lang w:eastAsia="es-ES"/>
            </w:rPr>
          </w:pPr>
          <w:hyperlink w:anchor="_Toc37350860" w:history="1">
            <w:r w:rsidR="000857E6" w:rsidRPr="00DB4BA3">
              <w:rPr>
                <w:rStyle w:val="Hipervnculo"/>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1A5E25">
          <w:pPr>
            <w:pStyle w:val="TDC3"/>
            <w:tabs>
              <w:tab w:val="right" w:leader="dot" w:pos="3888"/>
            </w:tabs>
            <w:rPr>
              <w:rFonts w:eastAsiaTheme="minorEastAsia"/>
              <w:noProof/>
              <w:lang w:eastAsia="es-ES"/>
            </w:rPr>
          </w:pPr>
          <w:hyperlink w:anchor="_Toc37350861" w:history="1">
            <w:r w:rsidR="000857E6" w:rsidRPr="00DB4BA3">
              <w:rPr>
                <w:rStyle w:val="Hipervnculo"/>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1A5E25">
          <w:pPr>
            <w:pStyle w:val="TDC3"/>
            <w:tabs>
              <w:tab w:val="right" w:leader="dot" w:pos="3888"/>
            </w:tabs>
            <w:rPr>
              <w:rFonts w:eastAsiaTheme="minorEastAsia"/>
              <w:noProof/>
              <w:lang w:eastAsia="es-ES"/>
            </w:rPr>
          </w:pPr>
          <w:hyperlink w:anchor="_Toc37350862" w:history="1">
            <w:r w:rsidR="000857E6" w:rsidRPr="00DB4BA3">
              <w:rPr>
                <w:rStyle w:val="Hipervnculo"/>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1A5E25">
          <w:pPr>
            <w:pStyle w:val="TDC3"/>
            <w:tabs>
              <w:tab w:val="right" w:leader="dot" w:pos="3888"/>
            </w:tabs>
            <w:rPr>
              <w:rFonts w:eastAsiaTheme="minorEastAsia"/>
              <w:noProof/>
              <w:lang w:eastAsia="es-ES"/>
            </w:rPr>
          </w:pPr>
          <w:hyperlink w:anchor="_Toc37350863" w:history="1">
            <w:r w:rsidR="000857E6" w:rsidRPr="00DB4BA3">
              <w:rPr>
                <w:rStyle w:val="Hipervnculo"/>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1A5E25">
          <w:pPr>
            <w:pStyle w:val="TDC2"/>
            <w:tabs>
              <w:tab w:val="right" w:leader="dot" w:pos="3888"/>
            </w:tabs>
            <w:rPr>
              <w:rFonts w:eastAsiaTheme="minorEastAsia"/>
              <w:noProof/>
              <w:lang w:eastAsia="es-ES"/>
            </w:rPr>
          </w:pPr>
          <w:hyperlink w:anchor="_Toc37350864" w:history="1">
            <w:r w:rsidR="000857E6" w:rsidRPr="00DB4BA3">
              <w:rPr>
                <w:rStyle w:val="Hipervnculo"/>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1A5E25">
          <w:pPr>
            <w:pStyle w:val="TDC3"/>
            <w:tabs>
              <w:tab w:val="right" w:leader="dot" w:pos="3888"/>
            </w:tabs>
            <w:rPr>
              <w:rFonts w:eastAsiaTheme="minorEastAsia"/>
              <w:noProof/>
              <w:lang w:eastAsia="es-ES"/>
            </w:rPr>
          </w:pPr>
          <w:hyperlink w:anchor="_Toc37350865" w:history="1">
            <w:r w:rsidR="000857E6" w:rsidRPr="00DB4BA3">
              <w:rPr>
                <w:rStyle w:val="Hipervnculo"/>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1A5E25">
          <w:pPr>
            <w:pStyle w:val="TDC3"/>
            <w:tabs>
              <w:tab w:val="right" w:leader="dot" w:pos="3888"/>
            </w:tabs>
            <w:rPr>
              <w:rFonts w:eastAsiaTheme="minorEastAsia"/>
              <w:noProof/>
              <w:lang w:eastAsia="es-ES"/>
            </w:rPr>
          </w:pPr>
          <w:hyperlink w:anchor="_Toc37350866" w:history="1">
            <w:r w:rsidR="000857E6" w:rsidRPr="00DB4BA3">
              <w:rPr>
                <w:rStyle w:val="Hipervnculo"/>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1A5E25">
          <w:pPr>
            <w:pStyle w:val="TDC2"/>
            <w:tabs>
              <w:tab w:val="right" w:leader="dot" w:pos="3888"/>
            </w:tabs>
            <w:rPr>
              <w:rFonts w:eastAsiaTheme="minorEastAsia"/>
              <w:noProof/>
              <w:lang w:eastAsia="es-ES"/>
            </w:rPr>
          </w:pPr>
          <w:hyperlink w:anchor="_Toc37350867" w:history="1">
            <w:r w:rsidR="000857E6" w:rsidRPr="00DB4BA3">
              <w:rPr>
                <w:rStyle w:val="Hipervnculo"/>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1A5E25">
          <w:pPr>
            <w:pStyle w:val="TDC3"/>
            <w:tabs>
              <w:tab w:val="right" w:leader="dot" w:pos="3888"/>
            </w:tabs>
            <w:rPr>
              <w:rFonts w:eastAsiaTheme="minorEastAsia"/>
              <w:noProof/>
              <w:lang w:eastAsia="es-ES"/>
            </w:rPr>
          </w:pPr>
          <w:hyperlink w:anchor="_Toc37350868" w:history="1">
            <w:r w:rsidR="000857E6" w:rsidRPr="00DB4BA3">
              <w:rPr>
                <w:rStyle w:val="Hipervnculo"/>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1A5E25">
          <w:pPr>
            <w:pStyle w:val="TDC3"/>
            <w:tabs>
              <w:tab w:val="right" w:leader="dot" w:pos="3888"/>
            </w:tabs>
            <w:rPr>
              <w:rFonts w:eastAsiaTheme="minorEastAsia"/>
              <w:noProof/>
              <w:lang w:eastAsia="es-ES"/>
            </w:rPr>
          </w:pPr>
          <w:hyperlink w:anchor="_Toc37350869" w:history="1">
            <w:r w:rsidR="000857E6" w:rsidRPr="00DB4BA3">
              <w:rPr>
                <w:rStyle w:val="Hipervnculo"/>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1A5E25">
          <w:pPr>
            <w:pStyle w:val="TDC1"/>
            <w:tabs>
              <w:tab w:val="right" w:leader="dot" w:pos="3888"/>
            </w:tabs>
            <w:rPr>
              <w:rFonts w:eastAsiaTheme="minorEastAsia"/>
              <w:noProof/>
              <w:lang w:eastAsia="es-ES"/>
            </w:rPr>
          </w:pPr>
          <w:hyperlink w:anchor="_Toc37350870" w:history="1">
            <w:r w:rsidR="000857E6" w:rsidRPr="00DB4BA3">
              <w:rPr>
                <w:rStyle w:val="Hipervnculo"/>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1A5E25">
          <w:pPr>
            <w:pStyle w:val="TDC2"/>
            <w:tabs>
              <w:tab w:val="right" w:leader="dot" w:pos="3888"/>
            </w:tabs>
            <w:rPr>
              <w:rFonts w:eastAsiaTheme="minorEastAsia"/>
              <w:noProof/>
              <w:lang w:eastAsia="es-ES"/>
            </w:rPr>
          </w:pPr>
          <w:hyperlink w:anchor="_Toc37350871" w:history="1">
            <w:r w:rsidR="000857E6" w:rsidRPr="00DB4BA3">
              <w:rPr>
                <w:rStyle w:val="Hipervnculo"/>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1A5E25">
          <w:pPr>
            <w:pStyle w:val="TDC2"/>
            <w:tabs>
              <w:tab w:val="right" w:leader="dot" w:pos="3888"/>
            </w:tabs>
            <w:rPr>
              <w:rFonts w:eastAsiaTheme="minorEastAsia"/>
              <w:noProof/>
              <w:lang w:eastAsia="es-ES"/>
            </w:rPr>
          </w:pPr>
          <w:hyperlink w:anchor="_Toc37350872" w:history="1">
            <w:r w:rsidR="000857E6" w:rsidRPr="00DB4BA3">
              <w:rPr>
                <w:rStyle w:val="Hipervnculo"/>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1A5E25">
          <w:pPr>
            <w:pStyle w:val="TDC3"/>
            <w:tabs>
              <w:tab w:val="right" w:leader="dot" w:pos="3888"/>
            </w:tabs>
            <w:rPr>
              <w:rFonts w:eastAsiaTheme="minorEastAsia"/>
              <w:noProof/>
              <w:lang w:eastAsia="es-ES"/>
            </w:rPr>
          </w:pPr>
          <w:hyperlink w:anchor="_Toc37350873"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1A5E25">
          <w:pPr>
            <w:pStyle w:val="TDC3"/>
            <w:tabs>
              <w:tab w:val="right" w:leader="dot" w:pos="3888"/>
            </w:tabs>
            <w:rPr>
              <w:rFonts w:eastAsiaTheme="minorEastAsia"/>
              <w:noProof/>
              <w:lang w:eastAsia="es-ES"/>
            </w:rPr>
          </w:pPr>
          <w:hyperlink w:anchor="_Toc37350874" w:history="1">
            <w:r w:rsidR="000857E6" w:rsidRPr="00DB4BA3">
              <w:rPr>
                <w:rStyle w:val="Hipervnculo"/>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1A5E25">
          <w:pPr>
            <w:pStyle w:val="TDC3"/>
            <w:tabs>
              <w:tab w:val="right" w:leader="dot" w:pos="3888"/>
            </w:tabs>
            <w:rPr>
              <w:rFonts w:eastAsiaTheme="minorEastAsia"/>
              <w:noProof/>
              <w:lang w:eastAsia="es-ES"/>
            </w:rPr>
          </w:pPr>
          <w:hyperlink w:anchor="_Toc37350875" w:history="1">
            <w:r w:rsidR="000857E6" w:rsidRPr="00DB4BA3">
              <w:rPr>
                <w:rStyle w:val="Hipervnculo"/>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1A5E25">
          <w:pPr>
            <w:pStyle w:val="TDC3"/>
            <w:tabs>
              <w:tab w:val="right" w:leader="dot" w:pos="3888"/>
            </w:tabs>
            <w:rPr>
              <w:rFonts w:eastAsiaTheme="minorEastAsia"/>
              <w:noProof/>
              <w:lang w:eastAsia="es-ES"/>
            </w:rPr>
          </w:pPr>
          <w:hyperlink w:anchor="_Toc37350876" w:history="1">
            <w:r w:rsidR="000857E6" w:rsidRPr="00DB4BA3">
              <w:rPr>
                <w:rStyle w:val="Hipervnculo"/>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1A5E25">
          <w:pPr>
            <w:pStyle w:val="TDC3"/>
            <w:tabs>
              <w:tab w:val="right" w:leader="dot" w:pos="3888"/>
            </w:tabs>
            <w:rPr>
              <w:rFonts w:eastAsiaTheme="minorEastAsia"/>
              <w:noProof/>
              <w:lang w:eastAsia="es-ES"/>
            </w:rPr>
          </w:pPr>
          <w:hyperlink w:anchor="_Toc37350877" w:history="1">
            <w:r w:rsidR="000857E6" w:rsidRPr="00DB4BA3">
              <w:rPr>
                <w:rStyle w:val="Hipervnculo"/>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1A5E25">
          <w:pPr>
            <w:pStyle w:val="TDC3"/>
            <w:tabs>
              <w:tab w:val="right" w:leader="dot" w:pos="3888"/>
            </w:tabs>
            <w:rPr>
              <w:rFonts w:eastAsiaTheme="minorEastAsia"/>
              <w:noProof/>
              <w:lang w:eastAsia="es-ES"/>
            </w:rPr>
          </w:pPr>
          <w:hyperlink w:anchor="_Toc37350878" w:history="1">
            <w:r w:rsidR="000857E6" w:rsidRPr="00DB4BA3">
              <w:rPr>
                <w:rStyle w:val="Hipervnculo"/>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1A5E25">
          <w:pPr>
            <w:pStyle w:val="TDC3"/>
            <w:tabs>
              <w:tab w:val="right" w:leader="dot" w:pos="3888"/>
            </w:tabs>
            <w:rPr>
              <w:rFonts w:eastAsiaTheme="minorEastAsia"/>
              <w:noProof/>
              <w:lang w:eastAsia="es-ES"/>
            </w:rPr>
          </w:pPr>
          <w:hyperlink w:anchor="_Toc37350879" w:history="1">
            <w:r w:rsidR="000857E6" w:rsidRPr="00DB4BA3">
              <w:rPr>
                <w:rStyle w:val="Hipervnculo"/>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1A5E25">
          <w:pPr>
            <w:pStyle w:val="TDC1"/>
            <w:tabs>
              <w:tab w:val="right" w:leader="dot" w:pos="3888"/>
            </w:tabs>
            <w:rPr>
              <w:rFonts w:eastAsiaTheme="minorEastAsia"/>
              <w:noProof/>
              <w:lang w:eastAsia="es-ES"/>
            </w:rPr>
          </w:pPr>
          <w:hyperlink w:anchor="_Toc37350880" w:history="1">
            <w:r w:rsidR="000857E6" w:rsidRPr="00DB4BA3">
              <w:rPr>
                <w:rStyle w:val="Hipervnculo"/>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1A5E25">
          <w:pPr>
            <w:pStyle w:val="TDC2"/>
            <w:tabs>
              <w:tab w:val="right" w:leader="dot" w:pos="3888"/>
            </w:tabs>
            <w:rPr>
              <w:rFonts w:eastAsiaTheme="minorEastAsia"/>
              <w:noProof/>
              <w:lang w:eastAsia="es-ES"/>
            </w:rPr>
          </w:pPr>
          <w:hyperlink w:anchor="_Toc37350881" w:history="1">
            <w:r w:rsidR="000857E6" w:rsidRPr="00DB4BA3">
              <w:rPr>
                <w:rStyle w:val="Hipervnculo"/>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1A5E25">
          <w:pPr>
            <w:pStyle w:val="TDC3"/>
            <w:tabs>
              <w:tab w:val="right" w:leader="dot" w:pos="3888"/>
            </w:tabs>
            <w:rPr>
              <w:rFonts w:eastAsiaTheme="minorEastAsia"/>
              <w:noProof/>
              <w:lang w:eastAsia="es-ES"/>
            </w:rPr>
          </w:pPr>
          <w:hyperlink w:anchor="_Toc37350882" w:history="1">
            <w:r w:rsidR="000857E6" w:rsidRPr="00DB4BA3">
              <w:rPr>
                <w:rStyle w:val="Hipervnculo"/>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1A5E25">
          <w:pPr>
            <w:pStyle w:val="TDC3"/>
            <w:tabs>
              <w:tab w:val="right" w:leader="dot" w:pos="3888"/>
            </w:tabs>
            <w:rPr>
              <w:rFonts w:eastAsiaTheme="minorEastAsia"/>
              <w:noProof/>
              <w:lang w:eastAsia="es-ES"/>
            </w:rPr>
          </w:pPr>
          <w:hyperlink w:anchor="_Toc37350883" w:history="1">
            <w:r w:rsidR="000857E6" w:rsidRPr="00DB4BA3">
              <w:rPr>
                <w:rStyle w:val="Hipervnculo"/>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1A5E25">
          <w:pPr>
            <w:pStyle w:val="TDC3"/>
            <w:tabs>
              <w:tab w:val="right" w:leader="dot" w:pos="3888"/>
            </w:tabs>
            <w:rPr>
              <w:rFonts w:eastAsiaTheme="minorEastAsia"/>
              <w:noProof/>
              <w:lang w:eastAsia="es-ES"/>
            </w:rPr>
          </w:pPr>
          <w:hyperlink w:anchor="_Toc37350884" w:history="1">
            <w:r w:rsidR="000857E6" w:rsidRPr="00DB4BA3">
              <w:rPr>
                <w:rStyle w:val="Hipervnculo"/>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1A5E25">
          <w:pPr>
            <w:pStyle w:val="TDC3"/>
            <w:tabs>
              <w:tab w:val="right" w:leader="dot" w:pos="3888"/>
            </w:tabs>
            <w:rPr>
              <w:rFonts w:eastAsiaTheme="minorEastAsia"/>
              <w:noProof/>
              <w:lang w:eastAsia="es-ES"/>
            </w:rPr>
          </w:pPr>
          <w:hyperlink w:anchor="_Toc37350885" w:history="1">
            <w:r w:rsidR="000857E6" w:rsidRPr="00DB4BA3">
              <w:rPr>
                <w:rStyle w:val="Hipervnculo"/>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1A5E25">
          <w:pPr>
            <w:pStyle w:val="TDC3"/>
            <w:tabs>
              <w:tab w:val="right" w:leader="dot" w:pos="3888"/>
            </w:tabs>
            <w:rPr>
              <w:rFonts w:eastAsiaTheme="minorEastAsia"/>
              <w:noProof/>
              <w:lang w:eastAsia="es-ES"/>
            </w:rPr>
          </w:pPr>
          <w:hyperlink w:anchor="_Toc37350886" w:history="1">
            <w:r w:rsidR="000857E6" w:rsidRPr="00DB4BA3">
              <w:rPr>
                <w:rStyle w:val="Hipervnculo"/>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1A5E25">
          <w:pPr>
            <w:pStyle w:val="TDC3"/>
            <w:tabs>
              <w:tab w:val="right" w:leader="dot" w:pos="3888"/>
            </w:tabs>
            <w:rPr>
              <w:rFonts w:eastAsiaTheme="minorEastAsia"/>
              <w:noProof/>
              <w:lang w:eastAsia="es-ES"/>
            </w:rPr>
          </w:pPr>
          <w:hyperlink w:anchor="_Toc37350887" w:history="1">
            <w:r w:rsidR="000857E6" w:rsidRPr="00DB4BA3">
              <w:rPr>
                <w:rStyle w:val="Hipervnculo"/>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1A5E25">
          <w:pPr>
            <w:pStyle w:val="TDC3"/>
            <w:tabs>
              <w:tab w:val="right" w:leader="dot" w:pos="3888"/>
            </w:tabs>
            <w:rPr>
              <w:rFonts w:eastAsiaTheme="minorEastAsia"/>
              <w:noProof/>
              <w:lang w:eastAsia="es-ES"/>
            </w:rPr>
          </w:pPr>
          <w:hyperlink w:anchor="_Toc37350888" w:history="1">
            <w:r w:rsidR="000857E6" w:rsidRPr="00DB4BA3">
              <w:rPr>
                <w:rStyle w:val="Hipervnculo"/>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1A5E25">
          <w:pPr>
            <w:pStyle w:val="TDC3"/>
            <w:tabs>
              <w:tab w:val="right" w:leader="dot" w:pos="3888"/>
            </w:tabs>
            <w:rPr>
              <w:rFonts w:eastAsiaTheme="minorEastAsia"/>
              <w:noProof/>
              <w:lang w:eastAsia="es-ES"/>
            </w:rPr>
          </w:pPr>
          <w:hyperlink w:anchor="_Toc37350889" w:history="1">
            <w:r w:rsidR="000857E6" w:rsidRPr="00DB4BA3">
              <w:rPr>
                <w:rStyle w:val="Hipervnculo"/>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1A5E25">
          <w:pPr>
            <w:pStyle w:val="TDC3"/>
            <w:tabs>
              <w:tab w:val="right" w:leader="dot" w:pos="3888"/>
            </w:tabs>
            <w:rPr>
              <w:rFonts w:eastAsiaTheme="minorEastAsia"/>
              <w:noProof/>
              <w:lang w:eastAsia="es-ES"/>
            </w:rPr>
          </w:pPr>
          <w:hyperlink w:anchor="_Toc37350890" w:history="1">
            <w:r w:rsidR="000857E6" w:rsidRPr="00DB4BA3">
              <w:rPr>
                <w:rStyle w:val="Hipervnculo"/>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1A5E25">
          <w:pPr>
            <w:pStyle w:val="TDC3"/>
            <w:tabs>
              <w:tab w:val="right" w:leader="dot" w:pos="3888"/>
            </w:tabs>
            <w:rPr>
              <w:rFonts w:eastAsiaTheme="minorEastAsia"/>
              <w:noProof/>
              <w:lang w:eastAsia="es-ES"/>
            </w:rPr>
          </w:pPr>
          <w:hyperlink w:anchor="_Toc37350891" w:history="1">
            <w:r w:rsidR="000857E6" w:rsidRPr="00DB4BA3">
              <w:rPr>
                <w:rStyle w:val="Hipervnculo"/>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1A5E25">
          <w:pPr>
            <w:pStyle w:val="TDC3"/>
            <w:tabs>
              <w:tab w:val="right" w:leader="dot" w:pos="3888"/>
            </w:tabs>
            <w:rPr>
              <w:rFonts w:eastAsiaTheme="minorEastAsia"/>
              <w:noProof/>
              <w:lang w:eastAsia="es-ES"/>
            </w:rPr>
          </w:pPr>
          <w:hyperlink w:anchor="_Toc37350892" w:history="1">
            <w:r w:rsidR="000857E6" w:rsidRPr="00DB4BA3">
              <w:rPr>
                <w:rStyle w:val="Hipervnculo"/>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1A5E25">
          <w:pPr>
            <w:pStyle w:val="TDC3"/>
            <w:tabs>
              <w:tab w:val="right" w:leader="dot" w:pos="3888"/>
            </w:tabs>
            <w:rPr>
              <w:rFonts w:eastAsiaTheme="minorEastAsia"/>
              <w:noProof/>
              <w:lang w:eastAsia="es-ES"/>
            </w:rPr>
          </w:pPr>
          <w:hyperlink w:anchor="_Toc37350893" w:history="1">
            <w:r w:rsidR="000857E6" w:rsidRPr="00DB4BA3">
              <w:rPr>
                <w:rStyle w:val="Hipervnculo"/>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1A5E25">
          <w:pPr>
            <w:pStyle w:val="TDC3"/>
            <w:tabs>
              <w:tab w:val="right" w:leader="dot" w:pos="3888"/>
            </w:tabs>
            <w:rPr>
              <w:rFonts w:eastAsiaTheme="minorEastAsia"/>
              <w:noProof/>
              <w:lang w:eastAsia="es-ES"/>
            </w:rPr>
          </w:pPr>
          <w:hyperlink w:anchor="_Toc37350894" w:history="1">
            <w:r w:rsidR="000857E6" w:rsidRPr="00DB4BA3">
              <w:rPr>
                <w:rStyle w:val="Hipervnculo"/>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1A5E25">
          <w:pPr>
            <w:pStyle w:val="TDC2"/>
            <w:tabs>
              <w:tab w:val="right" w:leader="dot" w:pos="3888"/>
            </w:tabs>
            <w:rPr>
              <w:rFonts w:eastAsiaTheme="minorEastAsia"/>
              <w:noProof/>
              <w:lang w:eastAsia="es-ES"/>
            </w:rPr>
          </w:pPr>
          <w:hyperlink w:anchor="_Toc37350895" w:history="1">
            <w:r w:rsidR="000857E6" w:rsidRPr="00DB4BA3">
              <w:rPr>
                <w:rStyle w:val="Hipervnculo"/>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tulo1"/>
        <w:sectPr w:rsidR="0082370C" w:rsidSect="002A004B">
          <w:type w:val="continuous"/>
          <w:pgSz w:w="11906" w:h="16838"/>
          <w:pgMar w:top="720" w:right="720" w:bottom="720" w:left="72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tulo1"/>
        <w:sectPr w:rsidR="0082370C" w:rsidSect="002A004B">
          <w:type w:val="continuous"/>
          <w:pgSz w:w="11906" w:h="16838"/>
          <w:pgMar w:top="720" w:right="720" w:bottom="720" w:left="72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tulo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tulo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tulo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tulo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tulo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tulo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tulo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tulo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tulo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tulo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tulo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tulo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tulo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tulo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tulo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tulo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tulo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tulo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tulo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tulo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tulo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tulo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tulo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tulo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tulo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tulo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tulo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tulo2"/>
        <w:rPr>
          <w:lang w:val="fr-FR"/>
        </w:rPr>
      </w:pPr>
      <w:bookmarkStart w:id="39" w:name="_Toc37350812"/>
      <w:r>
        <w:rPr>
          <w:lang w:val="fr-FR"/>
        </w:rPr>
        <w:t>Spécialités</w:t>
      </w:r>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tulo2"/>
        <w:rPr>
          <w:lang w:val="fr-FR"/>
        </w:rPr>
      </w:pPr>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tulo2"/>
        <w:rPr>
          <w:lang w:val="fr-FR"/>
        </w:rPr>
      </w:pPr>
      <w:r>
        <w:rPr>
          <w:lang w:val="fr-FR"/>
        </w:rPr>
        <w:t>A la débrouille</w:t>
      </w:r>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tulo2"/>
        <w:rPr>
          <w:lang w:val="fr-FR"/>
        </w:rPr>
      </w:pPr>
      <w:bookmarkStart w:id="46" w:name="_Toc37350820"/>
      <w:r>
        <w:rPr>
          <w:lang w:val="fr-FR"/>
        </w:rPr>
        <w:t>Actions</w:t>
      </w:r>
      <w:bookmarkEnd w:id="46"/>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7" w:name="_Toc37350821"/>
      <w:r>
        <w:rPr>
          <w:lang w:val="fr-FR"/>
        </w:rPr>
        <w:t>Actions étendues</w:t>
      </w:r>
      <w:bookmarkEnd w:id="47"/>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48" w:name="_Toc37350822"/>
      <w:r>
        <w:rPr>
          <w:lang w:val="fr-FR"/>
        </w:rPr>
        <w:t>Résistance</w:t>
      </w:r>
      <w:bookmarkEnd w:id="48"/>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49" w:name="_Toc37350823"/>
      <w:r>
        <w:rPr>
          <w:lang w:val="fr-FR"/>
        </w:rPr>
        <w:t>Actions courantes</w:t>
      </w:r>
      <w:bookmarkEnd w:id="49"/>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rrafodelista"/>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rrafodelista"/>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tulo3"/>
        <w:rPr>
          <w:lang w:val="fr-FR"/>
        </w:rPr>
      </w:pPr>
      <w:r>
        <w:rPr>
          <w:lang w:val="fr-FR"/>
        </w:rPr>
        <w:t>Variations</w:t>
      </w:r>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rrafodelista"/>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rrafodelista"/>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rrafodelista"/>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rrafodelista"/>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rrafodelista"/>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rrafodelista"/>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0" w:name="_Toc37350825"/>
      <w:r w:rsidRPr="00C238ED">
        <w:rPr>
          <w:lang w:val="fr-FR"/>
        </w:rPr>
        <w:t>Temps</w:t>
      </w:r>
      <w:bookmarkEnd w:id="50"/>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rrafodelista"/>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rrafodelista"/>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rrafodelista"/>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tulo2"/>
        <w:rPr>
          <w:lang w:val="fr-FR"/>
        </w:rPr>
      </w:pPr>
      <w:bookmarkStart w:id="51" w:name="_Toc37350826"/>
      <w:r w:rsidRPr="00C238ED">
        <w:rPr>
          <w:lang w:val="fr-FR"/>
        </w:rPr>
        <w:t>Manœuvres sociales</w:t>
      </w:r>
      <w:bookmarkEnd w:id="51"/>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2" w:name="_Toc37350827"/>
      <w:r w:rsidRPr="00C238ED">
        <w:rPr>
          <w:lang w:val="fr-FR"/>
        </w:rPr>
        <w:t>Objectifs et Portes</w:t>
      </w:r>
      <w:bookmarkEnd w:id="52"/>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3" w:name="_Toc37350828"/>
      <w:r w:rsidRPr="00C238ED">
        <w:rPr>
          <w:lang w:val="fr-FR"/>
        </w:rPr>
        <w:t>Premières Impressions</w:t>
      </w:r>
      <w:bookmarkEnd w:id="53"/>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1A5E25"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4" w:name="_Toc37350829"/>
      <w:r w:rsidRPr="00C238ED">
        <w:rPr>
          <w:lang w:val="fr-FR"/>
        </w:rPr>
        <w:t>Ouvrir des Portes</w:t>
      </w:r>
      <w:bookmarkEnd w:id="54"/>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5" w:name="_Toc37350830"/>
      <w:r>
        <w:rPr>
          <w:lang w:val="fr-FR"/>
        </w:rPr>
        <w:t>Echec</w:t>
      </w:r>
      <w:bookmarkEnd w:id="55"/>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6" w:name="_Toc37350831"/>
      <w:r>
        <w:rPr>
          <w:lang w:val="fr-FR"/>
        </w:rPr>
        <w:t>Forcer des Portes</w:t>
      </w:r>
      <w:bookmarkEnd w:id="56"/>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7" w:name="_Toc37350832"/>
      <w:r>
        <w:rPr>
          <w:lang w:val="fr-FR"/>
        </w:rPr>
        <w:t>R</w:t>
      </w:r>
      <w:r w:rsidR="00FB23A1">
        <w:rPr>
          <w:lang w:val="fr-FR"/>
        </w:rPr>
        <w:t>ésolution</w:t>
      </w:r>
      <w:bookmarkEnd w:id="57"/>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58" w:name="_Toc37350833"/>
      <w:r w:rsidRPr="00C238ED">
        <w:rPr>
          <w:lang w:val="fr-FR"/>
        </w:rPr>
        <w:t>Combat</w:t>
      </w:r>
      <w:bookmarkEnd w:id="58"/>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tulo3"/>
        <w:rPr>
          <w:lang w:val="fr-FR"/>
        </w:rPr>
      </w:pPr>
      <w:r>
        <w:rPr>
          <w:lang w:val="fr-FR"/>
        </w:rPr>
        <w:t>Mater &amp; se rendre</w:t>
      </w:r>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tulo3"/>
        <w:rPr>
          <w:lang w:val="fr-FR"/>
        </w:rPr>
      </w:pPr>
      <w:r>
        <w:rPr>
          <w:lang w:val="fr-FR"/>
        </w:rPr>
        <w:t>Combat abrégé</w:t>
      </w:r>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59" w:name="_Toc37350836"/>
      <w:r>
        <w:rPr>
          <w:lang w:val="fr-FR"/>
        </w:rPr>
        <w:t>Initiative</w:t>
      </w:r>
      <w:bookmarkEnd w:id="59"/>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0" w:name="_Toc37350837"/>
      <w:r>
        <w:rPr>
          <w:lang w:val="fr-FR"/>
        </w:rPr>
        <w:t>Attaque</w:t>
      </w:r>
      <w:bookmarkEnd w:id="60"/>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bookmarkStart w:id="61"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rrafodelista"/>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tulo3"/>
        <w:rPr>
          <w:lang w:val="fr-FR"/>
        </w:rPr>
      </w:pPr>
      <w:r>
        <w:rPr>
          <w:lang w:val="fr-FR"/>
        </w:rPr>
        <w:t>Défense</w:t>
      </w:r>
      <w:bookmarkEnd w:id="61"/>
    </w:p>
    <w:p w14:paraId="505003EC" w14:textId="6B5DB5EC" w:rsidR="00970253" w:rsidRDefault="00222E5E" w:rsidP="00970253">
      <w:pPr>
        <w:rPr>
          <w:lang w:val="fr-FR"/>
        </w:rPr>
      </w:pPr>
      <w:r>
        <w:rPr>
          <w:lang w:val="fr-FR"/>
        </w:rPr>
        <w:t xml:space="preserve">Retirez la Défense de votre personnage à n’importe quel jet d’attaque à mains nues, corps à corps ou arme </w:t>
      </w:r>
      <w:r>
        <w:rPr>
          <w:lang w:val="fr-FR"/>
        </w:rPr>
        <w:t>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tulo3"/>
        <w:rPr>
          <w:lang w:val="fr-FR"/>
        </w:rPr>
      </w:pPr>
      <w:bookmarkStart w:id="62" w:name="_Toc37350839"/>
      <w:r>
        <w:rPr>
          <w:lang w:val="fr-FR"/>
        </w:rPr>
        <w:t>Esquive</w:t>
      </w:r>
      <w:bookmarkEnd w:id="62"/>
      <w:r w:rsidR="003E55DA">
        <w:rPr>
          <w:lang w:val="fr-FR"/>
        </w:rPr>
        <w:t>r</w:t>
      </w:r>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tulo3"/>
        <w:rPr>
          <w:lang w:val="fr-FR"/>
        </w:rPr>
      </w:pPr>
      <w:bookmarkStart w:id="63" w:name="_Toc37350840"/>
      <w:r>
        <w:rPr>
          <w:lang w:val="fr-FR"/>
        </w:rPr>
        <w:t xml:space="preserve">Combat </w:t>
      </w:r>
      <w:r w:rsidR="001E3FC1">
        <w:rPr>
          <w:lang w:val="fr-FR"/>
        </w:rPr>
        <w:t xml:space="preserve">à </w:t>
      </w:r>
      <w:r>
        <w:rPr>
          <w:lang w:val="fr-FR"/>
        </w:rPr>
        <w:t>mains nues</w:t>
      </w:r>
      <w:bookmarkEnd w:id="63"/>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tulo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Hipervnculo"/>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tulo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lastRenderedPageBreak/>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rrafodelista"/>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équivalent aux succès 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rrafodelista"/>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rrafodelista"/>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rrafodelista"/>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rrafodelista"/>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rrafodelista"/>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Hipervnculo"/>
            <w:lang w:val="fr-FR"/>
          </w:rPr>
          <w:t>Bouclier humain</w:t>
        </w:r>
      </w:hyperlink>
      <w:r w:rsidR="00210720">
        <w:rPr>
          <w:lang w:val="fr-FR"/>
        </w:rPr>
        <w:t>)</w:t>
      </w:r>
    </w:p>
    <w:p w14:paraId="2C9AB464" w14:textId="7344920A" w:rsidR="00210720" w:rsidRDefault="00210720" w:rsidP="00CF0A36">
      <w:pPr>
        <w:pStyle w:val="Prrafodelista"/>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Hipervnculo"/>
            <w:lang w:val="fr-FR"/>
          </w:rPr>
          <w:t>S</w:t>
        </w:r>
        <w:r w:rsidR="00786BEC" w:rsidRPr="00786BEC">
          <w:rPr>
            <w:rStyle w:val="Hipervnculo"/>
            <w:lang w:val="fr-FR"/>
          </w:rPr>
          <w:t>e mettre à terre</w:t>
        </w:r>
      </w:hyperlink>
      <w:r w:rsidR="00786BEC">
        <w:rPr>
          <w:lang w:val="fr-FR"/>
        </w:rPr>
        <w:t>)</w:t>
      </w:r>
    </w:p>
    <w:p w14:paraId="28A37C5A" w14:textId="66FB9F95" w:rsidR="005A086A" w:rsidRPr="00CF0A36" w:rsidRDefault="005A086A" w:rsidP="00CF0A36">
      <w:pPr>
        <w:pStyle w:val="Prrafodelista"/>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tulo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tulo3"/>
        <w:rPr>
          <w:lang w:val="fr-FR"/>
        </w:rPr>
      </w:pPr>
      <w:bookmarkStart w:id="64" w:name="_Toc37350841"/>
      <w:r>
        <w:rPr>
          <w:lang w:val="fr-FR"/>
        </w:rPr>
        <w:t>Combat à distance</w:t>
      </w:r>
      <w:bookmarkEnd w:id="64"/>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tulo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rrafodelista"/>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rrafodelista"/>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rrafodelista"/>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tulo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tulo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rrafodelista"/>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rrafodelista"/>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rrafodelista"/>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tulo4"/>
        <w:rPr>
          <w:lang w:val="fr-FR"/>
        </w:rPr>
      </w:pPr>
      <w:bookmarkStart w:id="65" w:name="_Bouclier_humain"/>
      <w:bookmarkEnd w:id="65"/>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w:t>
      </w:r>
      <w:r w:rsidR="00D154B5">
        <w:rPr>
          <w:lang w:val="fr-FR"/>
        </w:rPr>
        <w:lastRenderedPageBreak/>
        <w:t xml:space="preserve">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tulo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p>
    <w:p w14:paraId="54DAC5ED" w14:textId="366D0C86" w:rsidR="0039400A" w:rsidRDefault="002747B1" w:rsidP="0039400A">
      <w:pPr>
        <w:pStyle w:val="Ttulo3"/>
        <w:rPr>
          <w:lang w:val="fr-FR"/>
        </w:rPr>
      </w:pPr>
      <w:bookmarkStart w:id="66" w:name="_Toc37350842"/>
      <w:r>
        <w:rPr>
          <w:lang w:val="fr-FR"/>
        </w:rPr>
        <w:t>Règles</w:t>
      </w:r>
      <w:r w:rsidR="0039400A">
        <w:rPr>
          <w:lang w:val="fr-FR"/>
        </w:rPr>
        <w:t xml:space="preserve"> de combat</w:t>
      </w:r>
      <w:bookmarkEnd w:id="66"/>
      <w:r w:rsidR="002074B0">
        <w:rPr>
          <w:lang w:val="fr-FR"/>
        </w:rPr>
        <w:t xml:space="preserve"> générales</w:t>
      </w:r>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tulo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tulo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tulo4"/>
        <w:rPr>
          <w:lang w:val="fr-FR"/>
        </w:rPr>
      </w:pPr>
      <w:bookmarkStart w:id="67" w:name="_Se_mettre_à"/>
      <w:bookmarkEnd w:id="67"/>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tulo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Hipervnculo"/>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Hipervnculo"/>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rrafodelista"/>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rrafodelista"/>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rrafodelista"/>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rrafodelista"/>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rrafodelista"/>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rrafodelista"/>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tulo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tulo3"/>
        <w:rPr>
          <w:lang w:val="fr-FR"/>
        </w:rPr>
      </w:pPr>
      <w:bookmarkStart w:id="68" w:name="_Toc37350843"/>
      <w:r>
        <w:rPr>
          <w:lang w:val="fr-FR"/>
        </w:rPr>
        <w:t xml:space="preserve">Armes et </w:t>
      </w:r>
      <w:bookmarkEnd w:id="68"/>
      <w:r w:rsidR="00146418">
        <w:rPr>
          <w:lang w:val="fr-FR"/>
        </w:rPr>
        <w:t>protections</w:t>
      </w:r>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tulo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tulo4"/>
        <w:rPr>
          <w:lang w:val="fr-FR"/>
        </w:rPr>
      </w:pPr>
      <w:bookmarkStart w:id="69" w:name="_Armure"/>
      <w:bookmarkEnd w:id="69"/>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Ferae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t>La protection générale s’applique contre toutes les attaques. Chaque point de</w:t>
      </w:r>
      <w:r w:rsidR="002C0231">
        <w:rPr>
          <w:lang w:val="fr-FR"/>
        </w:rPr>
        <w:t xml:space="preserve"> protection générale réduit </w:t>
      </w:r>
      <w:r w:rsidR="002C0231">
        <w:rPr>
          <w:lang w:val="fr-FR"/>
        </w:rPr>
        <w:lastRenderedPageBreak/>
        <w:t>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tulo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tulo2"/>
        <w:rPr>
          <w:lang w:val="fr-FR"/>
        </w:rPr>
      </w:pPr>
      <w:bookmarkStart w:id="70" w:name="_Toc37350844"/>
      <w:r w:rsidRPr="00C238ED">
        <w:rPr>
          <w:lang w:val="fr-FR"/>
        </w:rPr>
        <w:t xml:space="preserve">Blessures et </w:t>
      </w:r>
      <w:bookmarkEnd w:id="70"/>
      <w:r w:rsidR="00251918">
        <w:rPr>
          <w:lang w:val="fr-FR"/>
        </w:rPr>
        <w:t>guérison</w:t>
      </w:r>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Un Ferae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tulo3"/>
        <w:rPr>
          <w:lang w:val="fr-FR"/>
        </w:rPr>
      </w:pPr>
      <w:r>
        <w:rPr>
          <w:lang w:val="fr-FR"/>
        </w:rPr>
        <w:t>Notation des dégâts</w:t>
      </w:r>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w:t>
      </w:r>
      <w:r>
        <w:rPr>
          <w:lang w:val="fr-FR"/>
        </w:rPr>
        <w:t>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tulo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Un Ferae en forme de combat ne subit pas de malus de blessures.</w:t>
      </w:r>
    </w:p>
    <w:p w14:paraId="23AE4CE4" w14:textId="727926B5" w:rsidR="00251918" w:rsidRDefault="00251918" w:rsidP="00251918">
      <w:pPr>
        <w:pStyle w:val="Ttulo3"/>
        <w:rPr>
          <w:lang w:val="fr-FR"/>
        </w:rPr>
      </w:pPr>
      <w:r>
        <w:rPr>
          <w:lang w:val="fr-FR"/>
        </w:rPr>
        <w:t>Aggravation des blessures</w:t>
      </w:r>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tulo3"/>
        <w:rPr>
          <w:lang w:val="fr-FR"/>
        </w:rPr>
      </w:pPr>
      <w:r>
        <w:rPr>
          <w:lang w:val="fr-FR"/>
        </w:rPr>
        <w:t>Soins</w:t>
      </w:r>
    </w:p>
    <w:p w14:paraId="451930FD" w14:textId="12E6EE6F" w:rsidR="00251918" w:rsidRDefault="002A004B" w:rsidP="00251918">
      <w:pPr>
        <w:rPr>
          <w:lang w:val="fr-FR"/>
        </w:rPr>
      </w:pPr>
      <w:r>
        <w:rPr>
          <w:lang w:val="fr-FR"/>
        </w:rPr>
        <w:t xml:space="preserve">Une fois blessés les personnages ont besoin de soins. Les Ferae utilisent leur Régénération pour guérir plus vite. Mais les humains et leurs Parents n’ont pas toujours cette chance et doivent donc guérir à un rythme plus lent. La guérison se fait de droite à gauche, donc de la blessure la moins grave à la plus grave. Les </w:t>
      </w:r>
      <w:r>
        <w:rPr>
          <w:lang w:val="fr-FR"/>
        </w:rPr>
        <w:lastRenderedPageBreak/>
        <w:t>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tulo3"/>
        <w:rPr>
          <w:lang w:val="fr-FR"/>
        </w:rPr>
      </w:pPr>
      <w:r>
        <w:rPr>
          <w:lang w:val="fr-FR"/>
        </w:rPr>
        <w:t>Objets</w:t>
      </w:r>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anormal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anormal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tulo3"/>
        <w:rPr>
          <w:lang w:val="fr-FR"/>
        </w:rPr>
      </w:pPr>
      <w:r>
        <w:rPr>
          <w:lang w:val="fr-FR"/>
        </w:rPr>
        <w:t>Maladie</w:t>
      </w:r>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on ne guéri pas. </w:t>
      </w:r>
      <w:r w:rsidR="001A5252">
        <w:rPr>
          <w:lang w:val="fr-FR"/>
        </w:rPr>
        <w:t>Dans ce cas c’est au MJ de déterminer le nombre de jets le joueur doit réussir d’affiler avant que la maladie ne soit en réémission. Un traitement médical peut donner des bonus aux jets, mais souvent prix de malus dans d’autres jets.</w:t>
      </w:r>
    </w:p>
    <w:p w14:paraId="32EC6E48" w14:textId="334F9CEB" w:rsidR="00C36350" w:rsidRDefault="00C36350" w:rsidP="00251918">
      <w:pPr>
        <w:pStyle w:val="Ttulo3"/>
        <w:rPr>
          <w:lang w:val="fr-FR"/>
        </w:rPr>
      </w:pPr>
      <w:r>
        <w:rPr>
          <w:lang w:val="fr-FR"/>
        </w:rPr>
        <w:t>Poison</w:t>
      </w:r>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tulo3"/>
        <w:rPr>
          <w:lang w:val="fr-FR"/>
        </w:rPr>
      </w:pPr>
      <w:r>
        <w:rPr>
          <w:lang w:val="fr-FR"/>
        </w:rPr>
        <w:t>Drogues</w:t>
      </w:r>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tulo3"/>
        <w:rPr>
          <w:lang w:val="fr-FR"/>
        </w:rPr>
      </w:pPr>
      <w:r>
        <w:rPr>
          <w:lang w:val="fr-FR"/>
        </w:rPr>
        <w:t>Overdose</w:t>
      </w:r>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tulo3"/>
        <w:rPr>
          <w:lang w:val="fr-FR"/>
        </w:rPr>
      </w:pPr>
      <w:r>
        <w:rPr>
          <w:lang w:val="fr-FR"/>
        </w:rPr>
        <w:t>Accidents de la route</w:t>
      </w:r>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tulo3"/>
        <w:rPr>
          <w:lang w:val="fr-FR"/>
        </w:rPr>
      </w:pPr>
      <w:r>
        <w:rPr>
          <w:lang w:val="fr-FR"/>
        </w:rPr>
        <w:t>Environnements extrêmes</w:t>
      </w:r>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létaux. Au niveau 5 les dégâts sont infligés à chaque </w:t>
      </w:r>
      <w:r>
        <w:rPr>
          <w:lang w:val="fr-FR"/>
        </w:rPr>
        <w:lastRenderedPageBreak/>
        <w:t>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anormal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r w:rsidRPr="007E442D">
              <w:rPr>
                <w:lang w:val="fr-FR"/>
              </w:rPr>
              <w:softHyphen/>
              <w:t>;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tbl>
    <w:p w14:paraId="381222F2" w14:textId="77777777" w:rsidR="00C36350" w:rsidRPr="00251918" w:rsidRDefault="00C36350" w:rsidP="00251918">
      <w:pPr>
        <w:rPr>
          <w:lang w:val="fr-FR"/>
        </w:rPr>
      </w:pPr>
    </w:p>
    <w:p w14:paraId="2FE5CAF8" w14:textId="160E854E" w:rsidR="007E0CB3" w:rsidRPr="00C238ED" w:rsidRDefault="007E0CB3" w:rsidP="007E0CB3">
      <w:pPr>
        <w:pStyle w:val="Ttulo2"/>
        <w:rPr>
          <w:lang w:val="fr-FR"/>
        </w:rPr>
      </w:pPr>
      <w:bookmarkStart w:id="71" w:name="_Toc37350845"/>
      <w:r w:rsidRPr="00C238ED">
        <w:rPr>
          <w:lang w:val="fr-FR"/>
        </w:rPr>
        <w:t>Equipement</w:t>
      </w:r>
      <w:bookmarkEnd w:id="71"/>
    </w:p>
    <w:p w14:paraId="461CAC58" w14:textId="731DC492" w:rsidR="004D3EA4" w:rsidRDefault="004D3EA4" w:rsidP="004D3EA4">
      <w:pPr>
        <w:rPr>
          <w:lang w:val="fr-FR"/>
        </w:rPr>
      </w:pPr>
    </w:p>
    <w:p w14:paraId="580B0282" w14:textId="3275F8DB" w:rsidR="003047F6" w:rsidRDefault="003047F6" w:rsidP="003047F6">
      <w:pPr>
        <w:pStyle w:val="Ttulo3"/>
        <w:rPr>
          <w:lang w:val="fr-FR"/>
        </w:rPr>
      </w:pPr>
      <w:r>
        <w:rPr>
          <w:lang w:val="fr-FR"/>
        </w:rPr>
        <w:t>Disponibilité et acquisition</w:t>
      </w:r>
    </w:p>
    <w:p w14:paraId="72D8B3F6" w14:textId="7E7CCC5D" w:rsidR="003047F6" w:rsidRDefault="003047F6" w:rsidP="003047F6">
      <w:pPr>
        <w:rPr>
          <w:lang w:val="fr-FR"/>
        </w:rPr>
      </w:pPr>
    </w:p>
    <w:p w14:paraId="14B9107C" w14:textId="55085AD1" w:rsidR="003047F6" w:rsidRDefault="003047F6" w:rsidP="003047F6">
      <w:pPr>
        <w:pStyle w:val="Ttulo3"/>
        <w:rPr>
          <w:lang w:val="fr-FR"/>
        </w:rPr>
      </w:pPr>
      <w:r>
        <w:rPr>
          <w:lang w:val="fr-FR"/>
        </w:rPr>
        <w:t>Taille, Solidité et Structure</w:t>
      </w:r>
    </w:p>
    <w:p w14:paraId="3C90E0EA" w14:textId="1D113472" w:rsidR="003047F6" w:rsidRDefault="003047F6" w:rsidP="003047F6">
      <w:pPr>
        <w:rPr>
          <w:lang w:val="fr-FR"/>
        </w:rPr>
      </w:pPr>
    </w:p>
    <w:p w14:paraId="3815BF2C" w14:textId="66239083" w:rsidR="003047F6" w:rsidRDefault="003047F6" w:rsidP="003047F6">
      <w:pPr>
        <w:pStyle w:val="Ttulo3"/>
        <w:rPr>
          <w:lang w:val="fr-FR"/>
        </w:rPr>
      </w:pPr>
      <w:r>
        <w:rPr>
          <w:lang w:val="fr-FR"/>
        </w:rPr>
        <w:t>Bonus de dés</w:t>
      </w:r>
    </w:p>
    <w:p w14:paraId="7D6BCF3F" w14:textId="2BFAA60A" w:rsidR="003047F6" w:rsidRDefault="003047F6" w:rsidP="003047F6">
      <w:pPr>
        <w:rPr>
          <w:lang w:val="fr-FR"/>
        </w:rPr>
      </w:pPr>
    </w:p>
    <w:p w14:paraId="49C094BD" w14:textId="6B68EACD" w:rsidR="003047F6" w:rsidRDefault="003047F6" w:rsidP="003047F6">
      <w:pPr>
        <w:pStyle w:val="Ttulo3"/>
        <w:rPr>
          <w:lang w:val="fr-FR"/>
        </w:rPr>
      </w:pPr>
      <w:r>
        <w:rPr>
          <w:lang w:val="fr-FR"/>
        </w:rPr>
        <w:t>Effets techniques</w:t>
      </w:r>
    </w:p>
    <w:p w14:paraId="3304BD4C" w14:textId="57DEEC24" w:rsidR="003047F6" w:rsidRDefault="003047F6" w:rsidP="003047F6">
      <w:pPr>
        <w:rPr>
          <w:lang w:val="fr-FR"/>
        </w:rPr>
      </w:pPr>
    </w:p>
    <w:p w14:paraId="1E16119F" w14:textId="34825242" w:rsidR="003047F6" w:rsidRDefault="003047F6" w:rsidP="003047F6">
      <w:pPr>
        <w:pStyle w:val="Ttulo3"/>
        <w:rPr>
          <w:lang w:val="fr-FR"/>
        </w:rPr>
      </w:pPr>
      <w:r>
        <w:rPr>
          <w:lang w:val="fr-FR"/>
        </w:rPr>
        <w:t xml:space="preserve">Equipement </w:t>
      </w:r>
      <w:r w:rsidR="00DA68F5">
        <w:rPr>
          <w:lang w:val="fr-FR"/>
        </w:rPr>
        <w:t>M</w:t>
      </w:r>
      <w:r>
        <w:rPr>
          <w:lang w:val="fr-FR"/>
        </w:rPr>
        <w:t>ental</w:t>
      </w:r>
    </w:p>
    <w:p w14:paraId="01FA838E" w14:textId="13EB0555" w:rsidR="003047F6" w:rsidRDefault="003047F6" w:rsidP="003047F6">
      <w:pPr>
        <w:rPr>
          <w:lang w:val="fr-FR"/>
        </w:rPr>
      </w:pPr>
    </w:p>
    <w:p w14:paraId="3A383D62" w14:textId="59FF857C" w:rsidR="003047F6" w:rsidRDefault="003047F6" w:rsidP="00DA68F5">
      <w:pPr>
        <w:pStyle w:val="Ttulo3"/>
        <w:rPr>
          <w:lang w:val="fr-FR"/>
        </w:rPr>
      </w:pPr>
      <w:r>
        <w:rPr>
          <w:lang w:val="fr-FR"/>
        </w:rPr>
        <w:t>Equipement Physique</w:t>
      </w:r>
    </w:p>
    <w:p w14:paraId="3AB0CC06" w14:textId="2B8FE430" w:rsidR="003047F6" w:rsidRDefault="003047F6" w:rsidP="003047F6">
      <w:pPr>
        <w:rPr>
          <w:lang w:val="fr-FR"/>
        </w:rPr>
      </w:pPr>
    </w:p>
    <w:p w14:paraId="4A31CF64" w14:textId="069A7B28" w:rsidR="003047F6" w:rsidRDefault="003047F6" w:rsidP="00DA68F5">
      <w:pPr>
        <w:pStyle w:val="Ttulo3"/>
        <w:rPr>
          <w:lang w:val="fr-FR"/>
        </w:rPr>
      </w:pPr>
      <w:r>
        <w:rPr>
          <w:lang w:val="fr-FR"/>
        </w:rPr>
        <w:t>Equipement Social</w:t>
      </w:r>
    </w:p>
    <w:p w14:paraId="6F736473" w14:textId="77777777" w:rsidR="00DA68F5" w:rsidRPr="00DA68F5" w:rsidRDefault="00DA68F5" w:rsidP="00DA68F5">
      <w:pPr>
        <w:rPr>
          <w:lang w:val="fr-FR"/>
        </w:rPr>
      </w:pPr>
    </w:p>
    <w:p w14:paraId="440D25B7" w14:textId="5AF703B3" w:rsidR="007E0CB3" w:rsidRDefault="007E0CB3" w:rsidP="007E0CB3">
      <w:pPr>
        <w:pStyle w:val="Ttulo2"/>
        <w:rPr>
          <w:lang w:val="fr-FR"/>
        </w:rPr>
      </w:pPr>
      <w:bookmarkStart w:id="72" w:name="_Toc37350846"/>
      <w:r w:rsidRPr="00C238ED">
        <w:rPr>
          <w:lang w:val="fr-FR"/>
        </w:rPr>
        <w:t>Etats</w:t>
      </w:r>
      <w:bookmarkEnd w:id="72"/>
    </w:p>
    <w:p w14:paraId="5155CF68" w14:textId="38E19573" w:rsidR="00BB40FF" w:rsidRDefault="00BB40FF" w:rsidP="00BB40FF">
      <w:pPr>
        <w:rPr>
          <w:lang w:val="fr-FR"/>
        </w:rPr>
      </w:pPr>
    </w:p>
    <w:p w14:paraId="412F386A" w14:textId="692BE20F" w:rsidR="00DA68F5" w:rsidRDefault="00DA68F5" w:rsidP="00DA68F5">
      <w:pPr>
        <w:pStyle w:val="Ttulo3"/>
        <w:rPr>
          <w:lang w:val="fr-FR"/>
        </w:rPr>
      </w:pPr>
      <w:r>
        <w:rPr>
          <w:lang w:val="fr-FR"/>
        </w:rPr>
        <w:t>Improviser un État</w:t>
      </w:r>
    </w:p>
    <w:p w14:paraId="538C3DDA" w14:textId="77777777" w:rsidR="00DA68F5" w:rsidRPr="00DA68F5" w:rsidRDefault="00DA68F5" w:rsidP="00DA68F5">
      <w:pPr>
        <w:rPr>
          <w:lang w:val="fr-FR"/>
        </w:rPr>
      </w:pPr>
    </w:p>
    <w:p w14:paraId="5F1CE6DC" w14:textId="462DBD52" w:rsidR="00DA68F5" w:rsidRDefault="00DA68F5" w:rsidP="00DA68F5">
      <w:pPr>
        <w:pStyle w:val="Ttulo3"/>
        <w:rPr>
          <w:lang w:val="fr-FR"/>
        </w:rPr>
      </w:pPr>
      <w:r>
        <w:rPr>
          <w:lang w:val="fr-FR"/>
        </w:rPr>
        <w:t>États obsolètes</w:t>
      </w:r>
    </w:p>
    <w:p w14:paraId="63C4C68F" w14:textId="77777777" w:rsidR="00DA68F5" w:rsidRPr="00DA68F5" w:rsidRDefault="00DA68F5" w:rsidP="00DA68F5">
      <w:pPr>
        <w:rPr>
          <w:lang w:val="fr-FR"/>
        </w:rPr>
      </w:pPr>
    </w:p>
    <w:p w14:paraId="11AC3233" w14:textId="2108DFFC" w:rsidR="004D3EA4" w:rsidRDefault="00BB40FF" w:rsidP="00BB40FF">
      <w:pPr>
        <w:pStyle w:val="Ttulo3"/>
        <w:rPr>
          <w:lang w:val="fr-FR"/>
        </w:rPr>
      </w:pPr>
      <w:bookmarkStart w:id="73" w:name="_Complications"/>
      <w:bookmarkEnd w:id="73"/>
      <w:r>
        <w:rPr>
          <w:lang w:val="fr-FR"/>
        </w:rPr>
        <w:t>Complications</w:t>
      </w:r>
    </w:p>
    <w:p w14:paraId="6C859020" w14:textId="0F0238A4" w:rsidR="00BB40FF" w:rsidRDefault="00BB40FF" w:rsidP="00BB40FF">
      <w:pPr>
        <w:rPr>
          <w:lang w:val="fr-FR"/>
        </w:rPr>
      </w:pPr>
    </w:p>
    <w:p w14:paraId="63439323" w14:textId="489D5E92" w:rsidR="00DA68F5" w:rsidRDefault="00DA68F5" w:rsidP="00DA68F5">
      <w:pPr>
        <w:pStyle w:val="Ttulo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tulo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tulo2"/>
        <w:rPr>
          <w:lang w:val="fr-FR"/>
        </w:rPr>
      </w:pPr>
      <w:bookmarkStart w:id="74" w:name="_Toc37350847"/>
      <w:r w:rsidRPr="00C238ED">
        <w:rPr>
          <w:lang w:val="fr-FR"/>
        </w:rPr>
        <w:t>Expérience</w:t>
      </w:r>
      <w:bookmarkEnd w:id="74"/>
    </w:p>
    <w:p w14:paraId="73E0046F" w14:textId="74171BEB" w:rsidR="00DD2476" w:rsidRDefault="00DD2476" w:rsidP="00DD2476">
      <w:pPr>
        <w:rPr>
          <w:lang w:val="fr-FR"/>
        </w:rPr>
      </w:pPr>
    </w:p>
    <w:p w14:paraId="3597017B" w14:textId="54AB0AA0" w:rsidR="00DD2476" w:rsidRDefault="00DD2476" w:rsidP="00DD2476">
      <w:pPr>
        <w:pStyle w:val="Ttulo3"/>
        <w:rPr>
          <w:lang w:val="fr-FR"/>
        </w:rPr>
      </w:pPr>
      <w:r>
        <w:rPr>
          <w:lang w:val="fr-FR"/>
        </w:rPr>
        <w:t>Battements</w:t>
      </w:r>
    </w:p>
    <w:p w14:paraId="40C36F5F" w14:textId="249461C9" w:rsidR="00DD2476" w:rsidRDefault="00DD2476" w:rsidP="00DD2476">
      <w:pPr>
        <w:rPr>
          <w:lang w:val="fr-FR"/>
        </w:rPr>
      </w:pPr>
    </w:p>
    <w:p w14:paraId="6B78206D" w14:textId="2D807F84" w:rsidR="00DD2476" w:rsidRDefault="00DD2476" w:rsidP="00DD2476">
      <w:pPr>
        <w:pStyle w:val="Ttulo3"/>
        <w:rPr>
          <w:lang w:val="fr-FR"/>
        </w:rPr>
      </w:pPr>
      <w:r>
        <w:rPr>
          <w:lang w:val="fr-FR"/>
        </w:rPr>
        <w:t>Dons et Rites</w:t>
      </w:r>
    </w:p>
    <w:p w14:paraId="35A8A553" w14:textId="21DB27BD" w:rsidR="00DD2476" w:rsidRDefault="00DD2476" w:rsidP="00DD2476">
      <w:pPr>
        <w:rPr>
          <w:lang w:val="fr-FR"/>
        </w:rPr>
      </w:pPr>
    </w:p>
    <w:p w14:paraId="6F90352E" w14:textId="32A07CE2" w:rsidR="00DD2476" w:rsidRDefault="00DD2476" w:rsidP="00DD2476">
      <w:pPr>
        <w:pStyle w:val="Ttulo3"/>
        <w:rPr>
          <w:lang w:val="fr-FR"/>
        </w:rPr>
      </w:pPr>
      <w:r>
        <w:rPr>
          <w:lang w:val="fr-FR"/>
        </w:rPr>
        <w:t>Instinct Primal</w:t>
      </w:r>
    </w:p>
    <w:p w14:paraId="51E3B122" w14:textId="270F46AF" w:rsidR="00DD2476" w:rsidRDefault="00DD2476" w:rsidP="00DD2476">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tulo1"/>
      </w:pPr>
      <w:bookmarkStart w:id="75"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5"/>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tulo2"/>
        <w:rPr>
          <w:lang w:val="fr-FR"/>
        </w:rPr>
      </w:pPr>
      <w:bookmarkStart w:id="76" w:name="_Toc37350849"/>
      <w:r w:rsidRPr="00C238ED">
        <w:rPr>
          <w:lang w:val="fr-FR"/>
        </w:rPr>
        <w:t>L’Âme des Ferae</w:t>
      </w:r>
      <w:bookmarkEnd w:id="76"/>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7" w:name="_Toc37350850"/>
      <w:r w:rsidRPr="00C238ED">
        <w:rPr>
          <w:lang w:val="fr-FR"/>
        </w:rPr>
        <w:t>Ancres</w:t>
      </w:r>
      <w:bookmarkEnd w:id="77"/>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8" w:name="_Pierres_de_Touche"/>
      <w:bookmarkEnd w:id="7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79" w:name="_Toc37350851"/>
      <w:r w:rsidRPr="00C238ED">
        <w:rPr>
          <w:lang w:val="fr-FR"/>
        </w:rPr>
        <w:t>La Meute</w:t>
      </w:r>
      <w:bookmarkEnd w:id="79"/>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0" w:name="_Toc37350852"/>
      <w:r w:rsidRPr="00C238ED">
        <w:rPr>
          <w:lang w:val="fr-FR"/>
        </w:rPr>
        <w:t>Le Totem</w:t>
      </w:r>
      <w:bookmarkEnd w:id="80"/>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1" w:name="_Toc37350853"/>
      <w:r w:rsidRPr="00C238ED">
        <w:rPr>
          <w:lang w:val="fr-FR"/>
        </w:rPr>
        <w:t>L’Instinct Primal</w:t>
      </w:r>
      <w:bookmarkEnd w:id="81"/>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2" w:name="_Toc37350854"/>
      <w:r w:rsidRPr="00C238ED">
        <w:rPr>
          <w:lang w:val="fr-FR"/>
        </w:rPr>
        <w:t>Le Corps des Ferae</w:t>
      </w:r>
      <w:bookmarkEnd w:id="82"/>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3" w:name="_Toc37350855"/>
      <w:r w:rsidRPr="00C238ED">
        <w:rPr>
          <w:lang w:val="fr-FR"/>
        </w:rPr>
        <w:t>Régénération</w:t>
      </w:r>
      <w:bookmarkEnd w:id="83"/>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4" w:name="_Toc37350856"/>
      <w:r w:rsidRPr="00C238ED">
        <w:rPr>
          <w:lang w:val="fr-FR"/>
        </w:rPr>
        <w:t>Sens</w:t>
      </w:r>
      <w:bookmarkEnd w:id="84"/>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5" w:name="_Toc37350857"/>
      <w:r w:rsidRPr="00C238ED">
        <w:rPr>
          <w:lang w:val="fr-FR"/>
        </w:rPr>
        <w:t>Métamorphose</w:t>
      </w:r>
      <w:bookmarkEnd w:id="85"/>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6" w:name="_Les_Formes"/>
      <w:bookmarkStart w:id="87" w:name="_Toc37350858"/>
      <w:bookmarkEnd w:id="86"/>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Esprit des Ferae</w:t>
      </w:r>
      <w:bookmarkEnd w:id="88"/>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’Hisile</w:t>
      </w:r>
      <w:bookmarkEnd w:id="99"/>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Etape Sept : Les Numina</w:t>
      </w:r>
      <w:bookmarkEnd w:id="108"/>
    </w:p>
    <w:p w14:paraId="16EEB81B" w14:textId="1C859294" w:rsidR="007C1299" w:rsidRDefault="007C1299" w:rsidP="0082370C">
      <w:pPr>
        <w:ind w:firstLine="0"/>
        <w:rPr>
          <w:lang w:val="fr-FR"/>
        </w:rPr>
        <w:sectPr w:rsidR="007C1299" w:rsidSect="002A004B">
          <w:type w:val="continuous"/>
          <w:pgSz w:w="11906" w:h="16838"/>
          <w:pgMar w:top="720" w:right="720" w:bottom="720" w:left="72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FA014" w14:textId="77777777" w:rsidR="00EB047A" w:rsidRDefault="00EB047A" w:rsidP="007A7B9F">
      <w:pPr>
        <w:spacing w:line="240" w:lineRule="auto"/>
      </w:pPr>
      <w:r>
        <w:separator/>
      </w:r>
    </w:p>
  </w:endnote>
  <w:endnote w:type="continuationSeparator" w:id="0">
    <w:p w14:paraId="452F8ECA" w14:textId="77777777" w:rsidR="00EB047A" w:rsidRDefault="00EB047A"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1A5E25" w:rsidRDefault="001A5E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1A5E25" w:rsidRDefault="001A5E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1A5E25" w:rsidRDefault="001A5E25"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1A5E25" w:rsidRDefault="001A5E2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1A5E25" w:rsidRDefault="001A5E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45C7F" w14:textId="77777777" w:rsidR="00EB047A" w:rsidRDefault="00EB047A" w:rsidP="007A7B9F">
      <w:pPr>
        <w:spacing w:line="240" w:lineRule="auto"/>
      </w:pPr>
      <w:r>
        <w:separator/>
      </w:r>
    </w:p>
  </w:footnote>
  <w:footnote w:type="continuationSeparator" w:id="0">
    <w:p w14:paraId="54D4382E" w14:textId="77777777" w:rsidR="00EB047A" w:rsidRDefault="00EB047A"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1A5E25" w:rsidRDefault="001A5E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1A5E25" w:rsidRDefault="001A5E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1A5E25" w:rsidRDefault="001A5E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5"/>
  </w:num>
  <w:num w:numId="7">
    <w:abstractNumId w:val="2"/>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2E00"/>
    <w:rsid w:val="00044C6F"/>
    <w:rsid w:val="00053C3D"/>
    <w:rsid w:val="00054A2F"/>
    <w:rsid w:val="0006453B"/>
    <w:rsid w:val="0007016B"/>
    <w:rsid w:val="00070E61"/>
    <w:rsid w:val="00070EF8"/>
    <w:rsid w:val="0007293D"/>
    <w:rsid w:val="00075476"/>
    <w:rsid w:val="000821CA"/>
    <w:rsid w:val="00084831"/>
    <w:rsid w:val="000857E6"/>
    <w:rsid w:val="00085E09"/>
    <w:rsid w:val="000862EB"/>
    <w:rsid w:val="00087E38"/>
    <w:rsid w:val="000A6764"/>
    <w:rsid w:val="000B2DF9"/>
    <w:rsid w:val="000B44D7"/>
    <w:rsid w:val="000B55A6"/>
    <w:rsid w:val="000C5CBC"/>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E2E93"/>
    <w:rsid w:val="002E332C"/>
    <w:rsid w:val="002E3E95"/>
    <w:rsid w:val="002E7FA1"/>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CFE"/>
    <w:rsid w:val="00C54EC4"/>
    <w:rsid w:val="00C5642B"/>
    <w:rsid w:val="00C665AB"/>
    <w:rsid w:val="00C813BF"/>
    <w:rsid w:val="00C82439"/>
    <w:rsid w:val="00C927D5"/>
    <w:rsid w:val="00C9699D"/>
    <w:rsid w:val="00C96AE2"/>
    <w:rsid w:val="00CA0320"/>
    <w:rsid w:val="00CA608C"/>
    <w:rsid w:val="00CB0C06"/>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047A"/>
    <w:rsid w:val="00EB6592"/>
    <w:rsid w:val="00EB6AC3"/>
    <w:rsid w:val="00EC17A6"/>
    <w:rsid w:val="00ED19CD"/>
    <w:rsid w:val="00ED22F0"/>
    <w:rsid w:val="00EE24AB"/>
    <w:rsid w:val="00EE5F04"/>
    <w:rsid w:val="00EF4B4E"/>
    <w:rsid w:val="00F028C1"/>
    <w:rsid w:val="00F23DE7"/>
    <w:rsid w:val="00F345F8"/>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C7"/>
    <w:pPr>
      <w:spacing w:after="0"/>
      <w:ind w:firstLine="284"/>
      <w:jc w:val="both"/>
    </w:pPr>
  </w:style>
  <w:style w:type="paragraph" w:styleId="Ttulo1">
    <w:name w:val="heading 1"/>
    <w:basedOn w:val="Normal"/>
    <w:next w:val="Normal"/>
    <w:link w:val="Ttulo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F0254"/>
    <w:rsid w:val="00330E9C"/>
    <w:rsid w:val="003B640C"/>
    <w:rsid w:val="00545EE1"/>
    <w:rsid w:val="007E3157"/>
    <w:rsid w:val="009007E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3568BAE-1BCC-469A-81E0-08B4370E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4877</TotalTime>
  <Pages>27</Pages>
  <Words>11069</Words>
  <Characters>60881</Characters>
  <Application>Microsoft Office Word</Application>
  <DocSecurity>0</DocSecurity>
  <Lines>507</Lines>
  <Paragraphs>143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71807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445</cp:revision>
  <dcterms:created xsi:type="dcterms:W3CDTF">2020-02-17T15:03:00Z</dcterms:created>
  <dcterms:modified xsi:type="dcterms:W3CDTF">2020-04-13T08:44:00Z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