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21A" w:rsidRPr="005E02E4" w:rsidRDefault="00E8721A" w:rsidP="00FE4DB4">
      <w:pPr>
        <w:spacing w:before="100" w:beforeAutospacing="1" w:after="100" w:afterAutospacing="1" w:line="240" w:lineRule="auto"/>
        <w:jc w:val="center"/>
        <w:outlineLvl w:val="1"/>
        <w:rPr>
          <w:rFonts w:ascii="Book Antiqua" w:eastAsia="Times New Roman" w:hAnsi="Book Antiqua" w:cs="Times New Roman"/>
          <w:b/>
          <w:bCs/>
          <w:smallCaps/>
          <w:sz w:val="36"/>
          <w:szCs w:val="36"/>
          <w:lang w:eastAsia="it-IT"/>
        </w:rPr>
      </w:pPr>
      <w:r w:rsidRPr="005E02E4">
        <w:rPr>
          <w:rFonts w:ascii="Book Antiqua" w:eastAsia="Times New Roman" w:hAnsi="Book Antiqua" w:cs="Times New Roman"/>
          <w:b/>
          <w:bCs/>
          <w:iCs/>
          <w:smallCaps/>
          <w:sz w:val="36"/>
          <w:szCs w:val="36"/>
          <w:lang w:eastAsia="it-IT"/>
        </w:rPr>
        <w:t>E</w:t>
      </w:r>
      <w:r w:rsidR="00FE4DB4" w:rsidRPr="005E02E4">
        <w:rPr>
          <w:rFonts w:ascii="Book Antiqua" w:eastAsia="Times New Roman" w:hAnsi="Book Antiqua" w:cs="Times New Roman"/>
          <w:b/>
          <w:bCs/>
          <w:iCs/>
          <w:smallCaps/>
          <w:sz w:val="36"/>
          <w:szCs w:val="36"/>
          <w:lang w:eastAsia="it-IT"/>
        </w:rPr>
        <w:t>-</w:t>
      </w:r>
      <w:r w:rsidRPr="005E02E4">
        <w:rPr>
          <w:rFonts w:ascii="Book Antiqua" w:eastAsia="Times New Roman" w:hAnsi="Book Antiqua" w:cs="Times New Roman"/>
          <w:b/>
          <w:bCs/>
          <w:iCs/>
          <w:smallCaps/>
          <w:sz w:val="36"/>
          <w:szCs w:val="36"/>
          <w:lang w:eastAsia="it-IT"/>
        </w:rPr>
        <w:t xml:space="preserve">tivity 2 – </w:t>
      </w:r>
      <w:r w:rsidR="00FE4DB4" w:rsidRPr="005E02E4">
        <w:rPr>
          <w:rFonts w:ascii="Book Antiqua" w:eastAsia="Times New Roman" w:hAnsi="Book Antiqua" w:cs="Times New Roman"/>
          <w:b/>
          <w:bCs/>
          <w:iCs/>
          <w:smallCaps/>
          <w:sz w:val="36"/>
          <w:szCs w:val="36"/>
          <w:lang w:eastAsia="it-IT"/>
        </w:rPr>
        <w:t>Vincerò la partita di Tennis?</w:t>
      </w:r>
    </w:p>
    <w:p w:rsidR="00FE4DB4" w:rsidRPr="005E02E4" w:rsidRDefault="00FE4DB4" w:rsidP="00CE623D">
      <w:pPr>
        <w:spacing w:before="100" w:beforeAutospacing="1"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Con questo lavoro mi sono posto l’</w:t>
      </w:r>
      <w:r w:rsidR="00E8721A" w:rsidRPr="005E02E4">
        <w:rPr>
          <w:rFonts w:ascii="Book Antiqua" w:eastAsia="Times New Roman" w:hAnsi="Book Antiqua" w:cs="Times New Roman"/>
          <w:sz w:val="24"/>
          <w:szCs w:val="24"/>
          <w:lang w:eastAsia="it-IT"/>
        </w:rPr>
        <w:t xml:space="preserve">obiettivo </w:t>
      </w:r>
      <w:r w:rsidRPr="005E02E4">
        <w:rPr>
          <w:rFonts w:ascii="Book Antiqua" w:eastAsia="Times New Roman" w:hAnsi="Book Antiqua" w:cs="Times New Roman"/>
          <w:sz w:val="24"/>
          <w:szCs w:val="24"/>
          <w:lang w:eastAsia="it-IT"/>
        </w:rPr>
        <w:t>di creare un programma che, in funzione di tre parametri definiti dall’utente, riesca a ritornare una percentuale di vittoria o sconfitta di un ipotetico match di tennis.</w:t>
      </w:r>
    </w:p>
    <w:p w:rsidR="00FE4DB4" w:rsidRPr="005E02E4" w:rsidRDefault="00FE4DB4" w:rsidP="00CE623D">
      <w:pPr>
        <w:spacing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Al tal fine, ho preso come dataset di partenza i risultati dell’AO maschile del 2013 messo a disposizione dal portale UC Irvine Machine Learning Repository</w:t>
      </w:r>
      <w:r w:rsidRPr="005E02E4">
        <w:rPr>
          <w:rStyle w:val="Rimandonotaapidipagina"/>
          <w:rFonts w:ascii="Book Antiqua" w:eastAsia="Times New Roman" w:hAnsi="Book Antiqua" w:cs="Times New Roman"/>
          <w:sz w:val="24"/>
          <w:szCs w:val="24"/>
          <w:lang w:eastAsia="it-IT"/>
        </w:rPr>
        <w:footnoteReference w:id="1"/>
      </w:r>
      <w:r w:rsidRPr="005E02E4">
        <w:rPr>
          <w:rFonts w:ascii="Book Antiqua" w:eastAsia="Times New Roman" w:hAnsi="Book Antiqua" w:cs="Times New Roman"/>
          <w:sz w:val="24"/>
          <w:szCs w:val="24"/>
          <w:lang w:eastAsia="it-IT"/>
        </w:rPr>
        <w:t xml:space="preserve"> e, prima di passare all’elaborazione su vscode, ho effettuato un’analisi e creazione della rete su Excel</w:t>
      </w:r>
      <w:r w:rsidR="007464EB" w:rsidRPr="005E02E4">
        <w:rPr>
          <w:rStyle w:val="Rimandonotaapidipagina"/>
          <w:rFonts w:ascii="Book Antiqua" w:eastAsia="Times New Roman" w:hAnsi="Book Antiqua" w:cs="Times New Roman"/>
          <w:sz w:val="24"/>
          <w:szCs w:val="24"/>
          <w:lang w:eastAsia="it-IT"/>
        </w:rPr>
        <w:footnoteReference w:id="2"/>
      </w:r>
      <w:r w:rsidRPr="005E02E4">
        <w:rPr>
          <w:rFonts w:ascii="Book Antiqua" w:eastAsia="Times New Roman" w:hAnsi="Book Antiqua" w:cs="Times New Roman"/>
          <w:sz w:val="24"/>
          <w:szCs w:val="24"/>
          <w:lang w:eastAsia="it-IT"/>
        </w:rPr>
        <w:t xml:space="preserve"> così da prendere confidenza sia con i calcoli probabilistici ed il test chi-quadro</w:t>
      </w:r>
      <w:r w:rsidR="00FC7415">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che con la definizione</w:t>
      </w:r>
      <w:r w:rsidR="00FC7415">
        <w:rPr>
          <w:rFonts w:ascii="Book Antiqua" w:eastAsia="Times New Roman" w:hAnsi="Book Antiqua" w:cs="Times New Roman"/>
          <w:sz w:val="24"/>
          <w:szCs w:val="24"/>
          <w:lang w:eastAsia="it-IT"/>
        </w:rPr>
        <w:t xml:space="preserve"> stessa</w:t>
      </w:r>
      <w:r w:rsidRPr="005E02E4">
        <w:rPr>
          <w:rFonts w:ascii="Book Antiqua" w:eastAsia="Times New Roman" w:hAnsi="Book Antiqua" w:cs="Times New Roman"/>
          <w:sz w:val="24"/>
          <w:szCs w:val="24"/>
          <w:lang w:eastAsia="it-IT"/>
        </w:rPr>
        <w:t xml:space="preserve"> d</w:t>
      </w:r>
      <w:r w:rsidR="00FC7415">
        <w:rPr>
          <w:rFonts w:ascii="Book Antiqua" w:eastAsia="Times New Roman" w:hAnsi="Book Antiqua" w:cs="Times New Roman"/>
          <w:sz w:val="24"/>
          <w:szCs w:val="24"/>
          <w:lang w:eastAsia="it-IT"/>
        </w:rPr>
        <w:t>i</w:t>
      </w:r>
      <w:r w:rsidRPr="005E02E4">
        <w:rPr>
          <w:rFonts w:ascii="Book Antiqua" w:eastAsia="Times New Roman" w:hAnsi="Book Antiqua" w:cs="Times New Roman"/>
          <w:sz w:val="24"/>
          <w:szCs w:val="24"/>
          <w:lang w:eastAsia="it-IT"/>
        </w:rPr>
        <w:t xml:space="preserve"> </w:t>
      </w:r>
      <w:r w:rsidR="00FC7415">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rete bayesiana</w:t>
      </w:r>
      <w:r w:rsidR="00FC7415">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w:t>
      </w:r>
    </w:p>
    <w:p w:rsidR="00FE4DB4" w:rsidRPr="005E02E4" w:rsidRDefault="007464EB" w:rsidP="00CE623D">
      <w:pPr>
        <w:spacing w:after="0" w:line="360" w:lineRule="auto"/>
        <w:jc w:val="both"/>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 xml:space="preserve">Il punto di partenza, o per meglio dire </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l’ipotesi iniziale</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è stato chiedersi che relazione ci fosse tra il numero di ace fatti da un giocatore in una partita con il risultato finale (Vittoria = Si | Vittoria = No), alla quale, poi, ne sono susseguite delle altre che, in funzione dell’effettiva relazione statistica significativa o meno, sono state inserite o scartate nell’elaborato finale in Python. Infine, grazie alla libreria </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pgmpy</w:t>
      </w:r>
      <w:r w:rsidR="000557FB">
        <w:rPr>
          <w:rFonts w:ascii="Book Antiqua" w:eastAsia="Times New Roman" w:hAnsi="Book Antiqua" w:cs="Times New Roman"/>
          <w:sz w:val="24"/>
          <w:szCs w:val="24"/>
          <w:lang w:eastAsia="it-IT"/>
        </w:rPr>
        <w:t>”</w:t>
      </w:r>
      <w:r w:rsidRPr="005E02E4">
        <w:rPr>
          <w:rFonts w:ascii="Book Antiqua" w:eastAsia="Times New Roman" w:hAnsi="Book Antiqua" w:cs="Times New Roman"/>
          <w:sz w:val="24"/>
          <w:szCs w:val="24"/>
          <w:lang w:eastAsia="it-IT"/>
        </w:rPr>
        <w:t xml:space="preserve"> è stata creata una rete bayesiana, riferita al modello definito precedentemente, in grado di rispondere alla domanda dell’utente.</w:t>
      </w:r>
    </w:p>
    <w:p w:rsidR="007464EB" w:rsidRPr="005E02E4" w:rsidRDefault="007464EB" w:rsidP="00CE623D">
      <w:pPr>
        <w:spacing w:after="0" w:line="360" w:lineRule="auto"/>
        <w:rPr>
          <w:rFonts w:ascii="Book Antiqua" w:eastAsia="Times New Roman" w:hAnsi="Book Antiqua" w:cs="Times New Roman"/>
          <w:sz w:val="24"/>
          <w:szCs w:val="24"/>
          <w:lang w:eastAsia="it-IT"/>
        </w:rPr>
      </w:pPr>
      <w:r w:rsidRPr="005E02E4">
        <w:rPr>
          <w:rFonts w:ascii="Book Antiqua" w:eastAsia="Times New Roman" w:hAnsi="Book Antiqua" w:cs="Times New Roman"/>
          <w:sz w:val="24"/>
          <w:szCs w:val="24"/>
          <w:lang w:eastAsia="it-IT"/>
        </w:rPr>
        <w:t>Di seguito, sono riportat</w:t>
      </w:r>
      <w:r w:rsidR="00CE623D">
        <w:rPr>
          <w:rFonts w:ascii="Book Antiqua" w:eastAsia="Times New Roman" w:hAnsi="Book Antiqua" w:cs="Times New Roman"/>
          <w:sz w:val="24"/>
          <w:szCs w:val="24"/>
          <w:lang w:eastAsia="it-IT"/>
        </w:rPr>
        <w:t>e nel</w:t>
      </w:r>
      <w:r w:rsidRPr="005E02E4">
        <w:rPr>
          <w:rFonts w:ascii="Book Antiqua" w:eastAsia="Times New Roman" w:hAnsi="Book Antiqua" w:cs="Times New Roman"/>
          <w:sz w:val="24"/>
          <w:szCs w:val="24"/>
          <w:lang w:eastAsia="it-IT"/>
        </w:rPr>
        <w:t xml:space="preserve"> dettaglio le operazioni effettuate:</w:t>
      </w:r>
    </w:p>
    <w:p w:rsidR="00CE623D" w:rsidRPr="00CE623D" w:rsidRDefault="00E8721A" w:rsidP="00CE623D">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CE623D">
        <w:rPr>
          <w:rFonts w:ascii="Book Antiqua" w:eastAsia="Times New Roman" w:hAnsi="Book Antiqua" w:cs="Times New Roman"/>
          <w:b/>
          <w:bCs/>
          <w:sz w:val="24"/>
          <w:szCs w:val="24"/>
          <w:lang w:eastAsia="it-IT"/>
        </w:rPr>
        <w:t>Scelta del dataset</w:t>
      </w:r>
    </w:p>
    <w:p w:rsidR="00CE623D" w:rsidRDefault="00CE623D" w:rsidP="00CE623D">
      <w:pPr>
        <w:pStyle w:val="Paragrafoelenco"/>
        <w:spacing w:after="0"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Un focus particolare merita la modellazione del dataset attuata su Excel per una corretta analisi delle variabili scelte. Infatti, sono state dapprima create due tabelle distinte per ciascun giocatore iscritto al torneo, con i relativi dati d’interesse, per poi effettuare un’unione delle due in una definitiva per i relativi calcoli statistici.</w:t>
      </w:r>
      <w:r>
        <w:rPr>
          <w:rFonts w:ascii="Book Antiqua" w:eastAsia="Times New Roman" w:hAnsi="Book Antiqua" w:cs="Times New Roman"/>
          <w:sz w:val="24"/>
          <w:szCs w:val="24"/>
          <w:lang w:eastAsia="it-IT"/>
        </w:rPr>
        <w:br/>
        <w:t>Nota Bene, la differenza dei valori individuali tra Excel/Python risiede esclusivamente nel conteggio dei dati ma non nel risultato statistico finale.</w:t>
      </w:r>
    </w:p>
    <w:p w:rsidR="00CE623D" w:rsidRPr="00CE623D" w:rsidRDefault="00E8721A" w:rsidP="00FC69D9">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CE623D">
        <w:rPr>
          <w:rFonts w:ascii="Book Antiqua" w:eastAsia="Times New Roman" w:hAnsi="Book Antiqua" w:cs="Times New Roman"/>
          <w:b/>
          <w:bCs/>
          <w:sz w:val="24"/>
          <w:szCs w:val="24"/>
          <w:lang w:eastAsia="it-IT"/>
        </w:rPr>
        <w:t>Formulazione di un’ipotesi iniziale</w:t>
      </w:r>
    </w:p>
    <w:p w:rsidR="00E8721A" w:rsidRDefault="00CE623D" w:rsidP="004C1BC5">
      <w:pPr>
        <w:pStyle w:val="Paragrafoelenco"/>
        <w:spacing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bCs/>
          <w:sz w:val="24"/>
          <w:szCs w:val="24"/>
          <w:lang w:eastAsia="it-IT"/>
        </w:rPr>
        <w:t xml:space="preserve">Sono partito da una </w:t>
      </w:r>
      <w:r w:rsidRPr="004C1BC5">
        <w:rPr>
          <w:rFonts w:ascii="Book Antiqua" w:eastAsia="Times New Roman" w:hAnsi="Book Antiqua" w:cs="Times New Roman"/>
          <w:b/>
          <w:bCs/>
          <w:sz w:val="24"/>
          <w:szCs w:val="24"/>
          <w:lang w:eastAsia="it-IT"/>
        </w:rPr>
        <w:t>prima Ip</w:t>
      </w:r>
      <w:r w:rsidR="004C1BC5" w:rsidRPr="00456E8C">
        <w:rPr>
          <w:rFonts w:ascii="Book Antiqua" w:eastAsia="Times New Roman" w:hAnsi="Book Antiqua" w:cs="Times New Roman"/>
          <w:b/>
          <w:bCs/>
          <w:sz w:val="24"/>
          <w:szCs w:val="24"/>
          <w:vertAlign w:val="subscript"/>
          <w:lang w:eastAsia="it-IT"/>
        </w:rPr>
        <w:t>0</w:t>
      </w:r>
      <w:r>
        <w:rPr>
          <w:rFonts w:ascii="Book Antiqua" w:eastAsia="Times New Roman" w:hAnsi="Book Antiqua" w:cs="Times New Roman"/>
          <w:bCs/>
          <w:sz w:val="24"/>
          <w:szCs w:val="24"/>
          <w:lang w:eastAsia="it-IT"/>
        </w:rPr>
        <w:t xml:space="preserve">: </w:t>
      </w:r>
      <w:r w:rsidR="000557FB">
        <w:rPr>
          <w:rFonts w:ascii="Book Antiqua" w:eastAsia="Times New Roman" w:hAnsi="Book Antiqua" w:cs="Times New Roman"/>
          <w:sz w:val="24"/>
          <w:szCs w:val="24"/>
          <w:lang w:eastAsia="it-IT"/>
        </w:rPr>
        <w:t>“</w:t>
      </w:r>
      <w:r w:rsidR="00E8721A" w:rsidRPr="000557FB">
        <w:rPr>
          <w:rFonts w:ascii="Book Antiqua" w:eastAsia="Times New Roman" w:hAnsi="Book Antiqua" w:cs="Times New Roman"/>
          <w:i/>
          <w:sz w:val="24"/>
          <w:szCs w:val="24"/>
          <w:lang w:eastAsia="it-IT"/>
        </w:rPr>
        <w:t>Chi realizza un numero maggiore di ace ha più probabilità di vincere la partita</w:t>
      </w:r>
      <w:r w:rsidRPr="000557FB">
        <w:rPr>
          <w:rFonts w:ascii="Book Antiqua" w:eastAsia="Times New Roman" w:hAnsi="Book Antiqua" w:cs="Times New Roman"/>
          <w:i/>
          <w:sz w:val="24"/>
          <w:szCs w:val="24"/>
          <w:lang w:eastAsia="it-IT"/>
        </w:rPr>
        <w:t>?</w:t>
      </w:r>
      <w:r w:rsidR="000557FB">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A Questa, sono susseguite, in ordine, le seguenti:</w:t>
      </w:r>
    </w:p>
    <w:p w:rsid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lastRenderedPageBreak/>
        <w:t>“</w:t>
      </w:r>
      <w:r w:rsidRPr="000557FB">
        <w:rPr>
          <w:rFonts w:ascii="Book Antiqua" w:eastAsia="Times New Roman" w:hAnsi="Book Antiqua" w:cs="Times New Roman"/>
          <w:i/>
          <w:sz w:val="24"/>
          <w:szCs w:val="24"/>
          <w:lang w:eastAsia="it-IT"/>
        </w:rPr>
        <w:t xml:space="preserve">Chi ha un % di first </w:t>
      </w:r>
      <w:r w:rsidR="00CE623D" w:rsidRPr="000557FB">
        <w:rPr>
          <w:rFonts w:ascii="Book Antiqua" w:eastAsia="Times New Roman" w:hAnsi="Book Antiqua" w:cs="Times New Roman"/>
          <w:i/>
          <w:sz w:val="24"/>
          <w:szCs w:val="24"/>
          <w:lang w:eastAsia="it-IT"/>
        </w:rPr>
        <w:t>serve</w:t>
      </w:r>
      <w:r w:rsidRPr="000557FB">
        <w:rPr>
          <w:rStyle w:val="Rimandonotaapidipagina"/>
          <w:rFonts w:ascii="Book Antiqua" w:eastAsia="Times New Roman" w:hAnsi="Book Antiqua" w:cs="Times New Roman"/>
          <w:i/>
          <w:sz w:val="24"/>
          <w:szCs w:val="24"/>
          <w:lang w:eastAsia="it-IT"/>
        </w:rPr>
        <w:footnoteReference w:id="3"/>
      </w:r>
      <w:r w:rsidR="00CE623D" w:rsidRPr="000557FB">
        <w:rPr>
          <w:rFonts w:ascii="Book Antiqua" w:eastAsia="Times New Roman" w:hAnsi="Book Antiqua" w:cs="Times New Roman"/>
          <w:i/>
          <w:sz w:val="24"/>
          <w:szCs w:val="24"/>
          <w:lang w:eastAsia="it-IT"/>
        </w:rPr>
        <w:t xml:space="preserve"> più alto vince più partite?</w:t>
      </w:r>
      <w:r w:rsidRPr="000557FB">
        <w:rPr>
          <w:rFonts w:ascii="Book Antiqua" w:eastAsia="Times New Roman" w:hAnsi="Book Antiqua" w:cs="Times New Roman"/>
          <w:i/>
          <w:sz w:val="24"/>
          <w:szCs w:val="24"/>
          <w:lang w:eastAsia="it-IT"/>
        </w:rPr>
        <w:t xml:space="preserve"> C’è una relazione tra </w:t>
      </w:r>
      <w:proofErr w:type="spellStart"/>
      <w:r w:rsidRPr="000557FB">
        <w:rPr>
          <w:rFonts w:ascii="Book Antiqua" w:eastAsia="Times New Roman" w:hAnsi="Book Antiqua" w:cs="Times New Roman"/>
          <w:i/>
          <w:sz w:val="24"/>
          <w:szCs w:val="24"/>
          <w:lang w:eastAsia="it-IT"/>
        </w:rPr>
        <w:t>aces</w:t>
      </w:r>
      <w:proofErr w:type="spellEnd"/>
      <w:r w:rsidRPr="000557FB">
        <w:rPr>
          <w:rFonts w:ascii="Book Antiqua" w:eastAsia="Times New Roman" w:hAnsi="Book Antiqua" w:cs="Times New Roman"/>
          <w:i/>
          <w:sz w:val="24"/>
          <w:szCs w:val="24"/>
          <w:lang w:eastAsia="it-IT"/>
        </w:rPr>
        <w:t xml:space="preserve"> fatti e </w:t>
      </w:r>
      <w:proofErr w:type="spellStart"/>
      <w:r w:rsidRPr="000557FB">
        <w:rPr>
          <w:rFonts w:ascii="Book Antiqua" w:eastAsia="Times New Roman" w:hAnsi="Book Antiqua" w:cs="Times New Roman"/>
          <w:i/>
          <w:sz w:val="24"/>
          <w:szCs w:val="24"/>
          <w:lang w:eastAsia="it-IT"/>
        </w:rPr>
        <w:t>FirstServe</w:t>
      </w:r>
      <w:proofErr w:type="spellEnd"/>
      <w:r w:rsidRPr="000557FB">
        <w:rPr>
          <w:rFonts w:ascii="Book Antiqua" w:eastAsia="Times New Roman" w:hAnsi="Book Antiqua" w:cs="Times New Roman"/>
          <w:i/>
          <w:sz w:val="24"/>
          <w:szCs w:val="24"/>
          <w:lang w:eastAsia="it-IT"/>
        </w:rPr>
        <w:t>%?</w:t>
      </w:r>
      <w:r>
        <w:rPr>
          <w:rFonts w:ascii="Book Antiqua" w:eastAsia="Times New Roman" w:hAnsi="Book Antiqua" w:cs="Times New Roman"/>
          <w:i/>
          <w:sz w:val="24"/>
          <w:szCs w:val="24"/>
          <w:lang w:eastAsia="it-IT"/>
        </w:rPr>
        <w:t>”</w:t>
      </w:r>
    </w:p>
    <w:p w:rsid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w:t>
      </w:r>
      <w:r w:rsidRPr="000557FB">
        <w:rPr>
          <w:rFonts w:ascii="Book Antiqua" w:eastAsia="Times New Roman" w:hAnsi="Book Antiqua" w:cs="Times New Roman"/>
          <w:i/>
          <w:sz w:val="24"/>
          <w:szCs w:val="24"/>
          <w:lang w:eastAsia="it-IT"/>
        </w:rPr>
        <w:t xml:space="preserve">Chi fa più vincenti al servizio, a prescindere che sia una prima o una seconda palla, </w:t>
      </w:r>
      <w:r w:rsidR="00CE623D" w:rsidRPr="000557FB">
        <w:rPr>
          <w:rFonts w:ascii="Book Antiqua" w:eastAsia="Times New Roman" w:hAnsi="Book Antiqua" w:cs="Times New Roman"/>
          <w:i/>
          <w:sz w:val="24"/>
          <w:szCs w:val="24"/>
          <w:lang w:eastAsia="it-IT"/>
        </w:rPr>
        <w:t>ha più probabilità di vincere</w:t>
      </w:r>
      <w:r w:rsidRPr="000557FB">
        <w:rPr>
          <w:rFonts w:ascii="Book Antiqua" w:eastAsia="Times New Roman" w:hAnsi="Book Antiqua" w:cs="Times New Roman"/>
          <w:i/>
          <w:sz w:val="24"/>
          <w:szCs w:val="24"/>
          <w:lang w:eastAsia="it-IT"/>
        </w:rPr>
        <w:t>?</w:t>
      </w:r>
      <w:r>
        <w:rPr>
          <w:rFonts w:ascii="Book Antiqua" w:eastAsia="Times New Roman" w:hAnsi="Book Antiqua" w:cs="Times New Roman"/>
          <w:sz w:val="24"/>
          <w:szCs w:val="24"/>
          <w:lang w:eastAsia="it-IT"/>
        </w:rPr>
        <w:t>”</w:t>
      </w:r>
    </w:p>
    <w:p w:rsidR="00CE623D" w:rsidRPr="00CE623D" w:rsidRDefault="000557FB" w:rsidP="004C1BC5">
      <w:pPr>
        <w:pStyle w:val="Paragrafoelenco"/>
        <w:numPr>
          <w:ilvl w:val="0"/>
          <w:numId w:val="3"/>
        </w:numPr>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w:t>
      </w:r>
      <w:r w:rsidRPr="000557FB">
        <w:rPr>
          <w:rFonts w:ascii="Book Antiqua" w:eastAsia="Times New Roman" w:hAnsi="Book Antiqua" w:cs="Times New Roman"/>
          <w:i/>
          <w:sz w:val="24"/>
          <w:szCs w:val="24"/>
          <w:lang w:eastAsia="it-IT"/>
        </w:rPr>
        <w:t>Chi crea più Break Point ha maggiore possibilità di vincere la partita? La probabilità varia in funzione della capacità del giocatore di trasformarli in Break Point Vincenti?</w:t>
      </w:r>
      <w:r>
        <w:rPr>
          <w:rFonts w:ascii="Book Antiqua" w:eastAsia="Times New Roman" w:hAnsi="Book Antiqua" w:cs="Times New Roman"/>
          <w:i/>
          <w:sz w:val="24"/>
          <w:szCs w:val="24"/>
          <w:lang w:eastAsia="it-IT"/>
        </w:rPr>
        <w:t>”</w:t>
      </w:r>
    </w:p>
    <w:p w:rsidR="004C1BC5" w:rsidRPr="004C1BC5" w:rsidRDefault="00E8721A" w:rsidP="004C1BC5">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0557FB">
        <w:rPr>
          <w:rFonts w:ascii="Book Antiqua" w:eastAsia="Times New Roman" w:hAnsi="Book Antiqua" w:cs="Times New Roman"/>
          <w:b/>
          <w:bCs/>
          <w:sz w:val="24"/>
          <w:szCs w:val="24"/>
          <w:lang w:eastAsia="it-IT"/>
        </w:rPr>
        <w:t>Costruzione delle tabelle di contingenza</w:t>
      </w:r>
    </w:p>
    <w:p w:rsidR="00E8721A" w:rsidRPr="000557FB" w:rsidRDefault="000557FB"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Prendendo come punto di partenza il conteggio</w:t>
      </w:r>
      <w:r w:rsidR="00FC7415">
        <w:rPr>
          <w:rFonts w:ascii="Book Antiqua" w:eastAsia="Times New Roman" w:hAnsi="Book Antiqua" w:cs="Times New Roman"/>
          <w:sz w:val="24"/>
          <w:szCs w:val="24"/>
          <w:lang w:eastAsia="it-IT"/>
        </w:rPr>
        <w:t xml:space="preserve"> </w:t>
      </w:r>
      <w:r>
        <w:rPr>
          <w:rFonts w:ascii="Book Antiqua" w:eastAsia="Times New Roman" w:hAnsi="Book Antiqua" w:cs="Times New Roman"/>
          <w:sz w:val="24"/>
          <w:szCs w:val="24"/>
          <w:lang w:eastAsia="it-IT"/>
        </w:rPr>
        <w:t>del valore massimo, minimo e della media</w:t>
      </w:r>
      <w:r w:rsidR="00FC7415">
        <w:rPr>
          <w:rFonts w:ascii="Book Antiqua" w:eastAsia="Times New Roman" w:hAnsi="Book Antiqua" w:cs="Times New Roman"/>
          <w:sz w:val="24"/>
          <w:szCs w:val="24"/>
          <w:lang w:eastAsia="it-IT"/>
        </w:rPr>
        <w:t xml:space="preserve"> </w:t>
      </w:r>
      <w:r w:rsidR="00FC7415">
        <w:rPr>
          <w:rFonts w:ascii="Book Antiqua" w:eastAsia="Times New Roman" w:hAnsi="Book Antiqua" w:cs="Times New Roman"/>
          <w:sz w:val="24"/>
          <w:szCs w:val="24"/>
          <w:lang w:eastAsia="it-IT"/>
        </w:rPr>
        <w:t xml:space="preserve">delle singole </w:t>
      </w:r>
      <w:r w:rsidR="00FC7415">
        <w:rPr>
          <w:rFonts w:ascii="Book Antiqua" w:eastAsia="Times New Roman" w:hAnsi="Book Antiqua" w:cs="Times New Roman"/>
          <w:sz w:val="24"/>
          <w:szCs w:val="24"/>
          <w:lang w:eastAsia="it-IT"/>
        </w:rPr>
        <w:t>variabil</w:t>
      </w:r>
      <w:r w:rsidR="00FC7415">
        <w:rPr>
          <w:rFonts w:ascii="Book Antiqua" w:eastAsia="Times New Roman" w:hAnsi="Book Antiqua" w:cs="Times New Roman"/>
          <w:sz w:val="24"/>
          <w:szCs w:val="24"/>
          <w:lang w:eastAsia="it-IT"/>
        </w:rPr>
        <w:t>i</w:t>
      </w:r>
      <w:r>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xml:space="preserve"> </w:t>
      </w:r>
      <w:r w:rsidR="00E8721A" w:rsidRPr="000557FB">
        <w:rPr>
          <w:rFonts w:ascii="Book Antiqua" w:eastAsia="Times New Roman" w:hAnsi="Book Antiqua" w:cs="Times New Roman"/>
          <w:sz w:val="24"/>
          <w:szCs w:val="24"/>
          <w:lang w:eastAsia="it-IT"/>
        </w:rPr>
        <w:t>sono</w:t>
      </w:r>
      <w:r w:rsidR="00FC7415">
        <w:rPr>
          <w:rFonts w:ascii="Book Antiqua" w:eastAsia="Times New Roman" w:hAnsi="Book Antiqua" w:cs="Times New Roman"/>
          <w:sz w:val="24"/>
          <w:szCs w:val="24"/>
          <w:lang w:eastAsia="it-IT"/>
        </w:rPr>
        <w:t xml:space="preserve"> stati definiti dei “range” di appartenenza per ognuna</w:t>
      </w:r>
      <w:r w:rsidR="00E8721A" w:rsidRPr="000557FB">
        <w:rPr>
          <w:rFonts w:ascii="Book Antiqua" w:eastAsia="Times New Roman" w:hAnsi="Book Antiqua" w:cs="Times New Roman"/>
          <w:sz w:val="24"/>
          <w:szCs w:val="24"/>
          <w:lang w:eastAsia="it-IT"/>
        </w:rPr>
        <w:t xml:space="preserve"> </w:t>
      </w:r>
      <w:r w:rsidR="00FC7415">
        <w:rPr>
          <w:rFonts w:ascii="Book Antiqua" w:eastAsia="Times New Roman" w:hAnsi="Book Antiqua" w:cs="Times New Roman"/>
          <w:sz w:val="24"/>
          <w:szCs w:val="24"/>
          <w:lang w:eastAsia="it-IT"/>
        </w:rPr>
        <w:t>(</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Basso</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xml:space="preserve">, </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Medio</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 xml:space="preserve">, </w:t>
      </w:r>
      <w:r w:rsidR="00687427">
        <w:rPr>
          <w:rFonts w:ascii="Book Antiqua" w:eastAsia="Times New Roman" w:hAnsi="Book Antiqua" w:cs="Times New Roman"/>
          <w:sz w:val="24"/>
          <w:szCs w:val="24"/>
          <w:lang w:eastAsia="it-IT"/>
        </w:rPr>
        <w:t>‘</w:t>
      </w:r>
      <w:r>
        <w:rPr>
          <w:rFonts w:ascii="Book Antiqua" w:eastAsia="Times New Roman" w:hAnsi="Book Antiqua" w:cs="Times New Roman"/>
          <w:sz w:val="24"/>
          <w:szCs w:val="24"/>
          <w:lang w:eastAsia="it-IT"/>
        </w:rPr>
        <w:t>Alto</w:t>
      </w:r>
      <w:r w:rsidR="00687427">
        <w:rPr>
          <w:rFonts w:ascii="Book Antiqua" w:eastAsia="Times New Roman" w:hAnsi="Book Antiqua" w:cs="Times New Roman"/>
          <w:sz w:val="24"/>
          <w:szCs w:val="24"/>
          <w:lang w:eastAsia="it-IT"/>
        </w:rPr>
        <w:t>’]</w:t>
      </w:r>
      <w:r w:rsidR="00FC7415">
        <w:rPr>
          <w:rFonts w:ascii="Book Antiqua" w:eastAsia="Times New Roman" w:hAnsi="Book Antiqua" w:cs="Times New Roman"/>
          <w:sz w:val="24"/>
          <w:szCs w:val="24"/>
          <w:lang w:eastAsia="it-IT"/>
        </w:rPr>
        <w:t>), divenendo i</w:t>
      </w:r>
      <w:r>
        <w:rPr>
          <w:rFonts w:ascii="Book Antiqua" w:eastAsia="Times New Roman" w:hAnsi="Book Antiqua" w:cs="Times New Roman"/>
          <w:sz w:val="24"/>
          <w:szCs w:val="24"/>
          <w:lang w:eastAsia="it-IT"/>
        </w:rPr>
        <w:t>l punto di partenza per la generazione dell</w:t>
      </w:r>
      <w:r w:rsidR="00FC7415">
        <w:rPr>
          <w:rFonts w:ascii="Book Antiqua" w:eastAsia="Times New Roman" w:hAnsi="Book Antiqua" w:cs="Times New Roman"/>
          <w:sz w:val="24"/>
          <w:szCs w:val="24"/>
          <w:lang w:eastAsia="it-IT"/>
        </w:rPr>
        <w:t>e</w:t>
      </w:r>
      <w:r>
        <w:rPr>
          <w:rFonts w:ascii="Book Antiqua" w:eastAsia="Times New Roman" w:hAnsi="Book Antiqua" w:cs="Times New Roman"/>
          <w:sz w:val="24"/>
          <w:szCs w:val="24"/>
          <w:lang w:eastAsia="it-IT"/>
        </w:rPr>
        <w:t xml:space="preserve"> tabell</w:t>
      </w:r>
      <w:r w:rsidR="00FC7415">
        <w:rPr>
          <w:rFonts w:ascii="Book Antiqua" w:eastAsia="Times New Roman" w:hAnsi="Book Antiqua" w:cs="Times New Roman"/>
          <w:sz w:val="24"/>
          <w:szCs w:val="24"/>
          <w:lang w:eastAsia="it-IT"/>
        </w:rPr>
        <w:t>e</w:t>
      </w:r>
      <w:r>
        <w:rPr>
          <w:rFonts w:ascii="Book Antiqua" w:eastAsia="Times New Roman" w:hAnsi="Book Antiqua" w:cs="Times New Roman"/>
          <w:sz w:val="24"/>
          <w:szCs w:val="24"/>
          <w:lang w:eastAsia="it-IT"/>
        </w:rPr>
        <w:t xml:space="preserve"> dei dati osservati, del</w:t>
      </w:r>
      <w:r w:rsidR="00687427">
        <w:rPr>
          <w:rFonts w:ascii="Book Antiqua" w:eastAsia="Times New Roman" w:hAnsi="Book Antiqua" w:cs="Times New Roman"/>
          <w:sz w:val="24"/>
          <w:szCs w:val="24"/>
          <w:lang w:eastAsia="it-IT"/>
        </w:rPr>
        <w:t xml:space="preserve"> valore neutro (test/attesi) e per il successivo calcolo del chi-quadro.</w:t>
      </w:r>
    </w:p>
    <w:p w:rsidR="004C1BC5" w:rsidRPr="004C1BC5" w:rsidRDefault="00E8721A" w:rsidP="004C1BC5">
      <w:pPr>
        <w:pStyle w:val="Paragrafoelenco"/>
        <w:numPr>
          <w:ilvl w:val="0"/>
          <w:numId w:val="2"/>
        </w:numPr>
        <w:spacing w:before="100" w:beforeAutospacing="1" w:after="100" w:afterAutospacing="1" w:line="360" w:lineRule="auto"/>
        <w:jc w:val="both"/>
        <w:rPr>
          <w:rFonts w:ascii="Book Antiqua" w:eastAsia="Times New Roman" w:hAnsi="Book Antiqua" w:cs="Times New Roman"/>
          <w:sz w:val="24"/>
          <w:szCs w:val="24"/>
          <w:lang w:eastAsia="it-IT"/>
        </w:rPr>
      </w:pPr>
      <w:r w:rsidRPr="00687427">
        <w:rPr>
          <w:rFonts w:ascii="Book Antiqua" w:eastAsia="Times New Roman" w:hAnsi="Book Antiqua" w:cs="Times New Roman"/>
          <w:b/>
          <w:bCs/>
          <w:sz w:val="24"/>
          <w:szCs w:val="24"/>
          <w:lang w:eastAsia="it-IT"/>
        </w:rPr>
        <w:t>Test del chi-quadro</w:t>
      </w:r>
    </w:p>
    <w:p w:rsidR="00E8721A" w:rsidRPr="00687427" w:rsidRDefault="00687427"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Infine, con il test del chi-quadro sono state definite le seguenti relazioni che, a seconda della valenza statistica o meno, sono state inserite/escluse dalla rete</w:t>
      </w:r>
      <w:r w:rsidR="00FC7415">
        <w:rPr>
          <w:rFonts w:ascii="Book Antiqua" w:eastAsia="Times New Roman" w:hAnsi="Book Antiqua" w:cs="Times New Roman"/>
          <w:sz w:val="24"/>
          <w:szCs w:val="24"/>
          <w:lang w:eastAsia="it-IT"/>
        </w:rPr>
        <w:t>.</w:t>
      </w:r>
    </w:p>
    <w:tbl>
      <w:tblPr>
        <w:tblStyle w:val="Grigliatabella"/>
        <w:tblW w:w="9640" w:type="dxa"/>
        <w:tblInd w:w="-5" w:type="dxa"/>
        <w:tblLook w:val="04A0" w:firstRow="1" w:lastRow="0" w:firstColumn="1" w:lastColumn="0" w:noHBand="0" w:noVBand="1"/>
      </w:tblPr>
      <w:tblGrid>
        <w:gridCol w:w="4253"/>
        <w:gridCol w:w="5387"/>
      </w:tblGrid>
      <w:tr w:rsidR="005E02E4" w:rsidTr="00CE623D">
        <w:tc>
          <w:tcPr>
            <w:tcW w:w="4253" w:type="dxa"/>
          </w:tcPr>
          <w:p w:rsidR="005E02E4" w:rsidRPr="005E02E4" w:rsidRDefault="005E02E4" w:rsidP="00687427">
            <w:pPr>
              <w:spacing w:before="100" w:beforeAutospacing="1" w:after="100" w:afterAutospacing="1"/>
              <w:ind w:left="22"/>
              <w:rPr>
                <w:rFonts w:ascii="Book Antiqua" w:eastAsia="Times New Roman" w:hAnsi="Book Antiqua" w:cs="Times New Roman"/>
                <w:b/>
                <w:smallCaps/>
                <w:sz w:val="20"/>
                <w:szCs w:val="24"/>
                <w:lang w:eastAsia="it-IT"/>
              </w:rPr>
            </w:pPr>
            <w:r w:rsidRPr="005E02E4">
              <w:rPr>
                <w:rFonts w:ascii="Book Antiqua" w:eastAsia="Times New Roman" w:hAnsi="Book Antiqua" w:cs="Times New Roman"/>
                <w:b/>
                <w:smallCaps/>
                <w:sz w:val="20"/>
                <w:szCs w:val="24"/>
                <w:lang w:eastAsia="it-IT"/>
              </w:rPr>
              <w:t>Relazione</w:t>
            </w:r>
          </w:p>
        </w:tc>
        <w:tc>
          <w:tcPr>
            <w:tcW w:w="5387" w:type="dxa"/>
          </w:tcPr>
          <w:p w:rsidR="005E02E4" w:rsidRPr="005E02E4" w:rsidRDefault="005E02E4" w:rsidP="005E02E4">
            <w:pPr>
              <w:spacing w:before="100" w:beforeAutospacing="1" w:after="100" w:afterAutospacing="1"/>
              <w:jc w:val="center"/>
              <w:rPr>
                <w:rFonts w:ascii="Book Antiqua" w:eastAsia="Times New Roman" w:hAnsi="Book Antiqua" w:cs="Times New Roman"/>
                <w:b/>
                <w:smallCaps/>
                <w:sz w:val="20"/>
                <w:szCs w:val="24"/>
                <w:lang w:eastAsia="it-IT"/>
              </w:rPr>
            </w:pPr>
            <w:r w:rsidRPr="005E02E4">
              <w:rPr>
                <w:rFonts w:ascii="Book Antiqua" w:eastAsia="Times New Roman" w:hAnsi="Book Antiqua" w:cs="Times New Roman"/>
                <w:b/>
                <w:smallCaps/>
                <w:sz w:val="20"/>
                <w:szCs w:val="24"/>
                <w:lang w:eastAsia="it-IT"/>
              </w:rPr>
              <w:t>Risultato Statistico</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Courier New"/>
                <w:sz w:val="20"/>
                <w:szCs w:val="20"/>
                <w:lang w:eastAsia="it-IT"/>
              </w:rPr>
              <w:t>Aces</w:t>
            </w:r>
            <w:proofErr w:type="spellEnd"/>
            <w:r w:rsidRPr="005E02E4">
              <w:rPr>
                <w:rFonts w:ascii="Book Antiqua" w:eastAsia="Times New Roman" w:hAnsi="Book Antiqua" w:cs="Courier New"/>
                <w:sz w:val="20"/>
                <w:szCs w:val="20"/>
                <w:lang w:eastAsia="it-IT"/>
              </w:rPr>
              <w:t xml:space="preserve"> → Vittoria</w:t>
            </w:r>
          </w:p>
        </w:tc>
        <w:tc>
          <w:tcPr>
            <w:tcW w:w="5387" w:type="dxa"/>
          </w:tcPr>
          <w:p w:rsidR="005E02E4" w:rsidRPr="005E02E4" w:rsidRDefault="005E02E4"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FirstServe</w:t>
            </w:r>
            <w:proofErr w:type="spellEnd"/>
            <w:r w:rsidRPr="005E02E4">
              <w:rPr>
                <w:rFonts w:ascii="Book Antiqua" w:eastAsia="Times New Roman" w:hAnsi="Book Antiqua" w:cs="Times New Roman"/>
                <w:sz w:val="20"/>
                <w:szCs w:val="20"/>
                <w:lang w:eastAsia="it-IT"/>
              </w:rPr>
              <w:t>% → Vittoria</w:t>
            </w:r>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FirstServe</w:t>
            </w:r>
            <w:proofErr w:type="spellEnd"/>
            <w:r w:rsidRPr="005E02E4">
              <w:rPr>
                <w:rFonts w:ascii="Book Antiqua" w:eastAsia="Times New Roman" w:hAnsi="Book Antiqua" w:cs="Times New Roman"/>
                <w:sz w:val="20"/>
                <w:szCs w:val="20"/>
                <w:lang w:eastAsia="it-IT"/>
              </w:rPr>
              <w:t xml:space="preserve">% → </w:t>
            </w:r>
            <w:proofErr w:type="spellStart"/>
            <w:r w:rsidRPr="005E02E4">
              <w:rPr>
                <w:rFonts w:ascii="Book Antiqua" w:eastAsia="Times New Roman" w:hAnsi="Book Antiqua" w:cs="Times New Roman"/>
                <w:sz w:val="20"/>
                <w:szCs w:val="20"/>
                <w:lang w:eastAsia="it-IT"/>
              </w:rPr>
              <w:t>Aces</w:t>
            </w:r>
            <w:proofErr w:type="spellEnd"/>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ServeWon</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CE623D" w:rsidP="007464EB">
            <w:pPr>
              <w:spacing w:before="100" w:beforeAutospacing="1" w:after="100" w:afterAutospacing="1"/>
              <w:rPr>
                <w:rFonts w:ascii="Book Antiqua" w:eastAsia="Times New Roman" w:hAnsi="Book Antiqua" w:cs="Times New Roman"/>
                <w:sz w:val="20"/>
                <w:szCs w:val="20"/>
                <w:lang w:eastAsia="it-IT"/>
              </w:rPr>
            </w:pPr>
            <w:r>
              <w:rPr>
                <w:rFonts w:ascii="Book Antiqua" w:eastAsia="Times New Roman" w:hAnsi="Book Antiqua" w:cs="Times New Roman"/>
                <w:sz w:val="20"/>
                <w:szCs w:val="20"/>
                <w:lang w:eastAsia="it-IT"/>
              </w:rPr>
              <w:t>Non significativa: esclusa</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BreakPointCreati</w:t>
            </w:r>
            <w:proofErr w:type="spellEnd"/>
            <w:r w:rsidRPr="005E02E4">
              <w:rPr>
                <w:rFonts w:ascii="Book Antiqua" w:eastAsia="Times New Roman" w:hAnsi="Book Antiqua" w:cs="Times New Roman"/>
                <w:sz w:val="20"/>
                <w:szCs w:val="20"/>
                <w:lang w:eastAsia="it-IT"/>
              </w:rPr>
              <w:t xml:space="preserve"> → </w:t>
            </w:r>
            <w:proofErr w:type="spellStart"/>
            <w:r w:rsidRPr="005E02E4">
              <w:rPr>
                <w:rFonts w:ascii="Book Antiqua" w:eastAsia="Times New Roman" w:hAnsi="Book Antiqua" w:cs="Times New Roman"/>
                <w:sz w:val="20"/>
                <w:szCs w:val="20"/>
                <w:lang w:eastAsia="it-IT"/>
              </w:rPr>
              <w:t>BreakPointVinti</w:t>
            </w:r>
            <w:proofErr w:type="spellEnd"/>
          </w:p>
        </w:tc>
        <w:tc>
          <w:tcPr>
            <w:tcW w:w="5387" w:type="dxa"/>
          </w:tcPr>
          <w:p w:rsidR="005E02E4" w:rsidRPr="005E02E4" w:rsidRDefault="00010F4C"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BreakPointVinti</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010F4C" w:rsidP="007464EB">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inserita nella rete</w:t>
            </w:r>
          </w:p>
        </w:tc>
      </w:tr>
      <w:tr w:rsidR="005E02E4" w:rsidTr="00CE623D">
        <w:tc>
          <w:tcPr>
            <w:tcW w:w="4253" w:type="dxa"/>
          </w:tcPr>
          <w:p w:rsidR="005E02E4" w:rsidRPr="005E02E4" w:rsidRDefault="005E02E4" w:rsidP="00687427">
            <w:pPr>
              <w:spacing w:before="100" w:beforeAutospacing="1" w:after="100" w:afterAutospacing="1"/>
              <w:jc w:val="center"/>
              <w:rPr>
                <w:rFonts w:ascii="Book Antiqua" w:eastAsia="Times New Roman" w:hAnsi="Book Antiqua" w:cs="Times New Roman"/>
                <w:sz w:val="20"/>
                <w:szCs w:val="20"/>
                <w:lang w:eastAsia="it-IT"/>
              </w:rPr>
            </w:pPr>
            <w:proofErr w:type="spellStart"/>
            <w:r w:rsidRPr="005E02E4">
              <w:rPr>
                <w:rFonts w:ascii="Book Antiqua" w:eastAsia="Times New Roman" w:hAnsi="Book Antiqua" w:cs="Times New Roman"/>
                <w:sz w:val="20"/>
                <w:szCs w:val="20"/>
                <w:lang w:eastAsia="it-IT"/>
              </w:rPr>
              <w:t>BreakPointCreati</w:t>
            </w:r>
            <w:proofErr w:type="spellEnd"/>
            <w:r w:rsidRPr="005E02E4">
              <w:rPr>
                <w:rFonts w:ascii="Book Antiqua" w:eastAsia="Times New Roman" w:hAnsi="Book Antiqua" w:cs="Times New Roman"/>
                <w:sz w:val="20"/>
                <w:szCs w:val="20"/>
                <w:lang w:eastAsia="it-IT"/>
              </w:rPr>
              <w:t xml:space="preserve"> → Vittoria</w:t>
            </w:r>
          </w:p>
        </w:tc>
        <w:tc>
          <w:tcPr>
            <w:tcW w:w="5387" w:type="dxa"/>
          </w:tcPr>
          <w:p w:rsidR="005E02E4" w:rsidRPr="005E02E4" w:rsidRDefault="00010F4C" w:rsidP="00010F4C">
            <w:pPr>
              <w:spacing w:before="100" w:beforeAutospacing="1" w:after="100" w:afterAutospacing="1"/>
              <w:rPr>
                <w:rFonts w:ascii="Book Antiqua" w:eastAsia="Times New Roman" w:hAnsi="Book Antiqua" w:cs="Times New Roman"/>
                <w:sz w:val="20"/>
                <w:szCs w:val="20"/>
                <w:lang w:eastAsia="it-IT"/>
              </w:rPr>
            </w:pPr>
            <w:r w:rsidRPr="00687427">
              <w:rPr>
                <w:rFonts w:ascii="Book Antiqua" w:eastAsia="Times New Roman" w:hAnsi="Book Antiqua" w:cs="Times New Roman"/>
                <w:b/>
                <w:sz w:val="20"/>
                <w:szCs w:val="20"/>
                <w:lang w:eastAsia="it-IT"/>
              </w:rPr>
              <w:t>Significativa</w:t>
            </w:r>
            <w:r>
              <w:rPr>
                <w:rFonts w:ascii="Book Antiqua" w:eastAsia="Times New Roman" w:hAnsi="Book Antiqua" w:cs="Times New Roman"/>
                <w:sz w:val="20"/>
                <w:szCs w:val="20"/>
                <w:lang w:eastAsia="it-IT"/>
              </w:rPr>
              <w:t>: ma assorbita nel legame causale precedente</w:t>
            </w:r>
          </w:p>
        </w:tc>
      </w:tr>
    </w:tbl>
    <w:p w:rsidR="00687427" w:rsidRDefault="00687427" w:rsidP="00CE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ook Antiqua" w:eastAsia="Times New Roman" w:hAnsi="Book Antiqua" w:cs="Courier New"/>
          <w:sz w:val="24"/>
          <w:szCs w:val="24"/>
          <w:lang w:eastAsia="it-IT"/>
        </w:rPr>
      </w:pPr>
    </w:p>
    <w:p w:rsidR="00E8721A" w:rsidRPr="005E02E4" w:rsidRDefault="00E8721A" w:rsidP="0068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Book Antiqua" w:eastAsia="Times New Roman" w:hAnsi="Book Antiqua" w:cs="Courier New"/>
          <w:sz w:val="24"/>
          <w:szCs w:val="24"/>
          <w:lang w:eastAsia="it-IT"/>
        </w:rPr>
      </w:pPr>
      <w:proofErr w:type="spellStart"/>
      <w:r w:rsidRPr="00687427">
        <w:rPr>
          <w:rFonts w:ascii="Book Antiqua" w:eastAsia="Times New Roman" w:hAnsi="Book Antiqua" w:cs="Courier New"/>
          <w:sz w:val="24"/>
          <w:szCs w:val="24"/>
          <w:u w:val="single"/>
          <w:lang w:eastAsia="it-IT"/>
        </w:rPr>
        <w:t>Aces</w:t>
      </w:r>
      <w:proofErr w:type="spellEnd"/>
      <w:r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b/>
          <w:sz w:val="24"/>
          <w:szCs w:val="24"/>
          <w:lang w:eastAsia="it-IT"/>
        </w:rPr>
        <w:t>Vittoria</w:t>
      </w:r>
      <w:r w:rsidR="007464EB"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i/>
          <w:sz w:val="24"/>
          <w:szCs w:val="24"/>
          <w:lang w:eastAsia="it-IT"/>
        </w:rPr>
        <w:t>BPW</w:t>
      </w:r>
      <w:r w:rsidRPr="005E02E4">
        <w:rPr>
          <w:rFonts w:ascii="Book Antiqua" w:eastAsia="Times New Roman" w:hAnsi="Book Antiqua" w:cs="Courier New"/>
          <w:sz w:val="24"/>
          <w:szCs w:val="24"/>
          <w:lang w:eastAsia="it-IT"/>
        </w:rPr>
        <w:t xml:space="preserve"> ← </w:t>
      </w:r>
      <w:r w:rsidRPr="00687427">
        <w:rPr>
          <w:rFonts w:ascii="Book Antiqua" w:eastAsia="Times New Roman" w:hAnsi="Book Antiqua" w:cs="Courier New"/>
          <w:sz w:val="24"/>
          <w:szCs w:val="24"/>
          <w:u w:val="single"/>
          <w:lang w:eastAsia="it-IT"/>
        </w:rPr>
        <w:t>BPC</w:t>
      </w:r>
    </w:p>
    <w:p w:rsidR="00687427" w:rsidRPr="00687427" w:rsidRDefault="00687427" w:rsidP="00687427">
      <w:pPr>
        <w:pStyle w:val="Paragrafoelenco"/>
        <w:numPr>
          <w:ilvl w:val="0"/>
          <w:numId w:val="2"/>
        </w:numPr>
        <w:spacing w:before="100" w:beforeAutospacing="1" w:after="100" w:afterAutospacing="1" w:line="360" w:lineRule="auto"/>
        <w:rPr>
          <w:rFonts w:ascii="Book Antiqua" w:eastAsia="Times New Roman" w:hAnsi="Book Antiqua" w:cs="Times New Roman"/>
          <w:sz w:val="24"/>
          <w:szCs w:val="24"/>
          <w:lang w:eastAsia="it-IT"/>
        </w:rPr>
      </w:pPr>
      <w:r>
        <w:rPr>
          <w:rFonts w:ascii="Book Antiqua" w:eastAsia="Times New Roman" w:hAnsi="Book Antiqua" w:cs="Times New Roman"/>
          <w:b/>
          <w:bCs/>
          <w:sz w:val="24"/>
          <w:szCs w:val="24"/>
          <w:lang w:eastAsia="it-IT"/>
        </w:rPr>
        <w:t>Implementazione su Python</w:t>
      </w:r>
    </w:p>
    <w:p w:rsidR="00E8721A" w:rsidRPr="00687427" w:rsidRDefault="004C1BC5" w:rsidP="004C1BC5">
      <w:pPr>
        <w:pStyle w:val="Paragrafoelenco"/>
        <w:spacing w:before="100" w:beforeAutospacing="1" w:after="100" w:afterAutospacing="1" w:line="360" w:lineRule="auto"/>
        <w:jc w:val="both"/>
        <w:rPr>
          <w:rFonts w:ascii="Book Antiqua" w:eastAsia="Times New Roman" w:hAnsi="Book Antiqua" w:cs="Times New Roman"/>
          <w:sz w:val="24"/>
          <w:szCs w:val="24"/>
          <w:lang w:eastAsia="it-IT"/>
        </w:rPr>
      </w:pPr>
      <w:r>
        <w:rPr>
          <w:rFonts w:ascii="Book Antiqua" w:eastAsia="Times New Roman" w:hAnsi="Book Antiqua" w:cs="Times New Roman"/>
          <w:sz w:val="24"/>
          <w:szCs w:val="24"/>
          <w:lang w:eastAsia="it-IT"/>
        </w:rPr>
        <w:t xml:space="preserve">La differenza sostanziale riscontrata tra Excel e Python è la semplicità attraverso cui ho ottenuto i medesimi risultati di Excel tramite l’utilizzo di specifiche librerie (in particolare </w:t>
      </w:r>
      <w:proofErr w:type="gramStart"/>
      <w:r w:rsidRPr="004C1BC5">
        <w:rPr>
          <w:rFonts w:ascii="Book Antiqua" w:eastAsia="Times New Roman" w:hAnsi="Book Antiqua" w:cs="Times New Roman"/>
          <w:b/>
          <w:sz w:val="24"/>
          <w:szCs w:val="24"/>
          <w:lang w:eastAsia="it-IT"/>
        </w:rPr>
        <w:t>scipy.stats</w:t>
      </w:r>
      <w:proofErr w:type="gramEnd"/>
      <w:r>
        <w:rPr>
          <w:rFonts w:ascii="Book Antiqua" w:eastAsia="Times New Roman" w:hAnsi="Book Antiqua" w:cs="Times New Roman"/>
          <w:sz w:val="24"/>
          <w:szCs w:val="24"/>
          <w:lang w:eastAsia="it-IT"/>
        </w:rPr>
        <w:t xml:space="preserve"> che permette di calcolare automaticamente le tabelle dei valori attesi, il chi-quadro, in funzione dei gradi di libertà, e il p-</w:t>
      </w:r>
      <w:proofErr w:type="spellStart"/>
      <w:r>
        <w:rPr>
          <w:rFonts w:ascii="Book Antiqua" w:eastAsia="Times New Roman" w:hAnsi="Book Antiqua" w:cs="Times New Roman"/>
          <w:sz w:val="24"/>
          <w:szCs w:val="24"/>
          <w:lang w:eastAsia="it-IT"/>
        </w:rPr>
        <w:t>value</w:t>
      </w:r>
      <w:proofErr w:type="spellEnd"/>
      <w:r>
        <w:rPr>
          <w:rFonts w:ascii="Book Antiqua" w:eastAsia="Times New Roman" w:hAnsi="Book Antiqua" w:cs="Times New Roman"/>
          <w:sz w:val="24"/>
          <w:szCs w:val="24"/>
          <w:lang w:eastAsia="it-IT"/>
        </w:rPr>
        <w:t xml:space="preserve">). </w:t>
      </w:r>
      <w:r w:rsidR="00FC7415">
        <w:rPr>
          <w:rFonts w:ascii="Book Antiqua" w:eastAsia="Times New Roman" w:hAnsi="Book Antiqua" w:cs="Times New Roman"/>
          <w:sz w:val="24"/>
          <w:szCs w:val="24"/>
          <w:lang w:eastAsia="it-IT"/>
        </w:rPr>
        <w:t>Inoltre, con un’altra libreria, denominata</w:t>
      </w:r>
      <w:r>
        <w:rPr>
          <w:rFonts w:ascii="Book Antiqua" w:eastAsia="Times New Roman" w:hAnsi="Book Antiqua" w:cs="Times New Roman"/>
          <w:sz w:val="24"/>
          <w:szCs w:val="24"/>
          <w:lang w:eastAsia="it-IT"/>
        </w:rPr>
        <w:t xml:space="preserve"> </w:t>
      </w:r>
      <w:r w:rsidR="00E8721A" w:rsidRPr="004C1BC5">
        <w:rPr>
          <w:rFonts w:ascii="Book Antiqua" w:eastAsia="Times New Roman" w:hAnsi="Book Antiqua" w:cs="Courier New"/>
          <w:b/>
          <w:sz w:val="24"/>
          <w:szCs w:val="24"/>
          <w:lang w:eastAsia="it-IT"/>
        </w:rPr>
        <w:t>pgmpy</w:t>
      </w:r>
      <w:r>
        <w:rPr>
          <w:rFonts w:ascii="Book Antiqua" w:eastAsia="Times New Roman" w:hAnsi="Book Antiqua" w:cs="Courier New"/>
          <w:sz w:val="24"/>
          <w:szCs w:val="24"/>
          <w:lang w:eastAsia="it-IT"/>
        </w:rPr>
        <w:t xml:space="preserve">, </w:t>
      </w:r>
      <w:r w:rsidR="00FC7415">
        <w:rPr>
          <w:rFonts w:ascii="Book Antiqua" w:eastAsia="Times New Roman" w:hAnsi="Book Antiqua" w:cs="Times New Roman"/>
          <w:sz w:val="24"/>
          <w:szCs w:val="24"/>
          <w:lang w:eastAsia="it-IT"/>
        </w:rPr>
        <w:t>ho</w:t>
      </w:r>
      <w:r>
        <w:rPr>
          <w:rFonts w:ascii="Book Antiqua" w:eastAsia="Times New Roman" w:hAnsi="Book Antiqua" w:cs="Times New Roman"/>
          <w:sz w:val="24"/>
          <w:szCs w:val="24"/>
          <w:lang w:eastAsia="it-IT"/>
        </w:rPr>
        <w:t xml:space="preserve"> implementat</w:t>
      </w:r>
      <w:r w:rsidR="00FC7415">
        <w:rPr>
          <w:rFonts w:ascii="Book Antiqua" w:eastAsia="Times New Roman" w:hAnsi="Book Antiqua" w:cs="Times New Roman"/>
          <w:sz w:val="24"/>
          <w:szCs w:val="24"/>
          <w:lang w:eastAsia="it-IT"/>
        </w:rPr>
        <w:t>o</w:t>
      </w:r>
      <w:bookmarkStart w:id="0" w:name="_GoBack"/>
      <w:bookmarkEnd w:id="0"/>
      <w:r>
        <w:rPr>
          <w:rFonts w:ascii="Book Antiqua" w:eastAsia="Times New Roman" w:hAnsi="Book Antiqua" w:cs="Times New Roman"/>
          <w:sz w:val="24"/>
          <w:szCs w:val="24"/>
          <w:lang w:eastAsia="it-IT"/>
        </w:rPr>
        <w:t xml:space="preserve"> la possibilità di far inserire all’utente </w:t>
      </w:r>
      <w:r>
        <w:rPr>
          <w:rFonts w:ascii="Book Antiqua" w:eastAsia="Times New Roman" w:hAnsi="Book Antiqua" w:cs="Times New Roman"/>
          <w:sz w:val="24"/>
          <w:szCs w:val="24"/>
          <w:lang w:eastAsia="it-IT"/>
        </w:rPr>
        <w:lastRenderedPageBreak/>
        <w:t>finale i 3 parametri di riferimento per ottenere una risposta personalizzata in funzione della richiesta.</w:t>
      </w:r>
    </w:p>
    <w:p w:rsidR="001A093E" w:rsidRDefault="00E8721A" w:rsidP="001A093E">
      <w:pPr>
        <w:spacing w:before="100" w:beforeAutospacing="1" w:after="0" w:line="360" w:lineRule="auto"/>
        <w:outlineLvl w:val="2"/>
        <w:rPr>
          <w:rFonts w:ascii="Book Antiqua" w:eastAsia="Times New Roman" w:hAnsi="Book Antiqua" w:cs="Times New Roman"/>
          <w:sz w:val="24"/>
          <w:szCs w:val="24"/>
          <w:lang w:eastAsia="it-IT"/>
        </w:rPr>
      </w:pPr>
      <w:r w:rsidRPr="001A093E">
        <w:rPr>
          <w:rFonts w:ascii="Book Antiqua" w:eastAsia="Times New Roman" w:hAnsi="Book Antiqua" w:cs="Times New Roman"/>
          <w:b/>
          <w:bCs/>
          <w:sz w:val="24"/>
          <w:szCs w:val="24"/>
          <w:lang w:eastAsia="it-IT"/>
        </w:rPr>
        <w:t>Conclusione</w:t>
      </w:r>
    </w:p>
    <w:p w:rsidR="00456E8C" w:rsidRPr="001A093E" w:rsidRDefault="00456E8C" w:rsidP="001A093E">
      <w:pPr>
        <w:spacing w:before="100" w:beforeAutospacing="1" w:after="100" w:afterAutospacing="1" w:line="360" w:lineRule="auto"/>
        <w:outlineLvl w:val="2"/>
        <w:rPr>
          <w:rFonts w:ascii="Book Antiqua" w:eastAsia="Times New Roman" w:hAnsi="Book Antiqua" w:cs="Times New Roman"/>
          <w:sz w:val="24"/>
          <w:szCs w:val="24"/>
          <w:lang w:eastAsia="it-IT"/>
        </w:rPr>
      </w:pPr>
      <w:r w:rsidRPr="001A093E">
        <w:rPr>
          <w:rFonts w:ascii="Book Antiqua" w:eastAsia="Times New Roman" w:hAnsi="Book Antiqua" w:cs="Times New Roman"/>
          <w:sz w:val="24"/>
          <w:szCs w:val="24"/>
          <w:lang w:eastAsia="it-IT"/>
        </w:rPr>
        <w:t>Dall’analisi effettuata si è riscontrata un’alta probabilità di vincita della partita nel caso in cui un giocatore dovesse avere un buon range di ace ma</w:t>
      </w:r>
      <w:r w:rsidR="00253D04" w:rsidRPr="001A093E">
        <w:rPr>
          <w:rFonts w:ascii="Book Antiqua" w:eastAsia="Times New Roman" w:hAnsi="Book Antiqua" w:cs="Times New Roman"/>
          <w:sz w:val="24"/>
          <w:szCs w:val="24"/>
          <w:lang w:eastAsia="it-IT"/>
        </w:rPr>
        <w:t>,</w:t>
      </w:r>
      <w:r w:rsidRPr="001A093E">
        <w:rPr>
          <w:rFonts w:ascii="Book Antiqua" w:eastAsia="Times New Roman" w:hAnsi="Book Antiqua" w:cs="Times New Roman"/>
          <w:sz w:val="24"/>
          <w:szCs w:val="24"/>
          <w:lang w:eastAsia="it-IT"/>
        </w:rPr>
        <w:t xml:space="preserve"> ciò che maggiormente è risaltato è che</w:t>
      </w:r>
      <w:r w:rsidR="00253D04" w:rsidRPr="001A093E">
        <w:rPr>
          <w:rFonts w:ascii="Book Antiqua" w:eastAsia="Times New Roman" w:hAnsi="Book Antiqua" w:cs="Times New Roman"/>
          <w:sz w:val="24"/>
          <w:szCs w:val="24"/>
          <w:lang w:eastAsia="it-IT"/>
        </w:rPr>
        <w:t xml:space="preserve"> la chiave per portarsi a casa il risultato risiede nell</w:t>
      </w:r>
      <w:r w:rsidRPr="001A093E">
        <w:rPr>
          <w:rFonts w:ascii="Book Antiqua" w:eastAsia="Times New Roman" w:hAnsi="Book Antiqua" w:cs="Times New Roman"/>
          <w:sz w:val="24"/>
          <w:szCs w:val="24"/>
          <w:lang w:eastAsia="it-IT"/>
        </w:rPr>
        <w:t xml:space="preserve">’abilità </w:t>
      </w:r>
      <w:r w:rsidR="00253D04" w:rsidRPr="001A093E">
        <w:rPr>
          <w:rFonts w:ascii="Book Antiqua" w:eastAsia="Times New Roman" w:hAnsi="Book Antiqua" w:cs="Times New Roman"/>
          <w:sz w:val="24"/>
          <w:szCs w:val="24"/>
          <w:lang w:eastAsia="it-IT"/>
        </w:rPr>
        <w:t xml:space="preserve">del giocatore </w:t>
      </w:r>
      <w:r w:rsidRPr="001A093E">
        <w:rPr>
          <w:rFonts w:ascii="Book Antiqua" w:eastAsia="Times New Roman" w:hAnsi="Book Antiqua" w:cs="Times New Roman"/>
          <w:sz w:val="24"/>
          <w:szCs w:val="24"/>
          <w:lang w:eastAsia="it-IT"/>
        </w:rPr>
        <w:t>di trasformare le palle break create in game vincenti.</w:t>
      </w:r>
    </w:p>
    <w:sectPr w:rsidR="00456E8C" w:rsidRPr="001A093E">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995" w:rsidRDefault="005E5995" w:rsidP="00FE4DB4">
      <w:pPr>
        <w:spacing w:after="0" w:line="240" w:lineRule="auto"/>
      </w:pPr>
      <w:r>
        <w:separator/>
      </w:r>
    </w:p>
  </w:endnote>
  <w:endnote w:type="continuationSeparator" w:id="0">
    <w:p w:rsidR="005E5995" w:rsidRDefault="005E5995" w:rsidP="00FE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995" w:rsidRDefault="005E5995" w:rsidP="00FE4DB4">
      <w:pPr>
        <w:spacing w:after="0" w:line="240" w:lineRule="auto"/>
      </w:pPr>
      <w:r>
        <w:separator/>
      </w:r>
    </w:p>
  </w:footnote>
  <w:footnote w:type="continuationSeparator" w:id="0">
    <w:p w:rsidR="005E5995" w:rsidRDefault="005E5995" w:rsidP="00FE4DB4">
      <w:pPr>
        <w:spacing w:after="0" w:line="240" w:lineRule="auto"/>
      </w:pPr>
      <w:r>
        <w:continuationSeparator/>
      </w:r>
    </w:p>
  </w:footnote>
  <w:footnote w:id="1">
    <w:p w:rsidR="00FE4DB4" w:rsidRPr="00687427" w:rsidRDefault="00FE4DB4">
      <w:pPr>
        <w:pStyle w:val="Testonotaapidipagina"/>
        <w:rPr>
          <w:rFonts w:ascii="Book Antiqua" w:hAnsi="Book Antiqua"/>
        </w:rPr>
      </w:pPr>
      <w:r w:rsidRPr="00687427">
        <w:rPr>
          <w:rStyle w:val="Rimandonotaapidipagina"/>
          <w:rFonts w:ascii="Book Antiqua" w:hAnsi="Book Antiqua"/>
        </w:rPr>
        <w:footnoteRef/>
      </w:r>
      <w:r w:rsidRPr="00687427">
        <w:rPr>
          <w:rFonts w:ascii="Book Antiqua" w:hAnsi="Book Antiqua"/>
        </w:rPr>
        <w:t xml:space="preserve"> https://archive.ics.uci.edu/dataset/300/tennis+major+tournament+match+statistics</w:t>
      </w:r>
    </w:p>
  </w:footnote>
  <w:footnote w:id="2">
    <w:p w:rsidR="007464EB" w:rsidRDefault="007464EB">
      <w:pPr>
        <w:pStyle w:val="Testonotaapidipagina"/>
      </w:pPr>
      <w:r w:rsidRPr="00687427">
        <w:rPr>
          <w:rStyle w:val="Rimandonotaapidipagina"/>
          <w:rFonts w:ascii="Book Antiqua" w:hAnsi="Book Antiqua"/>
        </w:rPr>
        <w:footnoteRef/>
      </w:r>
      <w:r w:rsidRPr="00687427">
        <w:rPr>
          <w:rFonts w:ascii="Book Antiqua" w:hAnsi="Book Antiqua"/>
        </w:rPr>
        <w:t xml:space="preserve"> Allegato anch’esso alla consegna.</w:t>
      </w:r>
    </w:p>
  </w:footnote>
  <w:footnote w:id="3">
    <w:p w:rsidR="000557FB" w:rsidRPr="00687427" w:rsidRDefault="000557FB" w:rsidP="000557FB">
      <w:pPr>
        <w:pStyle w:val="Testonotaapidipagina"/>
        <w:jc w:val="both"/>
        <w:rPr>
          <w:rFonts w:ascii="Book Antiqua" w:hAnsi="Book Antiqua"/>
        </w:rPr>
      </w:pPr>
      <w:r w:rsidRPr="00687427">
        <w:rPr>
          <w:rStyle w:val="Rimandonotaapidipagina"/>
          <w:rFonts w:ascii="Book Antiqua" w:hAnsi="Book Antiqua"/>
        </w:rPr>
        <w:footnoteRef/>
      </w:r>
      <w:r w:rsidRPr="00687427">
        <w:rPr>
          <w:rFonts w:ascii="Book Antiqua" w:hAnsi="Book Antiqua"/>
        </w:rPr>
        <w:t xml:space="preserve"> Nel tennis, la percentuale di prime di servizio vincenti indica il numero di punti realizzati dal giocatore attraverso la prima palla di servizio. A differenza dell’ace che è un punto diretto, senza che l’avversario tocchi la palla, un punto attraverso un servizio vincente è conteggiato anche a seguito di un tentativo di risposta del giocatore avversario.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A27" w:rsidRDefault="00B34A27">
    <w:pPr>
      <w:pStyle w:val="Intestazione"/>
      <w:pBdr>
        <w:bottom w:val="single" w:sz="12" w:space="1" w:color="auto"/>
      </w:pBdr>
      <w:rPr>
        <w:rFonts w:ascii="Book Antiqua" w:hAnsi="Book Antiqua"/>
        <w:smallCaps/>
        <w:sz w:val="24"/>
      </w:rPr>
    </w:pPr>
    <w:r w:rsidRPr="00B34A27">
      <w:rPr>
        <w:rFonts w:ascii="Book Antiqua" w:hAnsi="Book Antiqua"/>
        <w:b/>
        <w:smallCaps/>
        <w:sz w:val="24"/>
      </w:rPr>
      <w:t>Nome</w:t>
    </w:r>
    <w:r w:rsidRPr="00B34A27">
      <w:rPr>
        <w:rFonts w:ascii="Book Antiqua" w:hAnsi="Book Antiqua"/>
        <w:smallCaps/>
        <w:sz w:val="24"/>
      </w:rPr>
      <w:t>: Roberto</w:t>
    </w:r>
    <w:r w:rsidRPr="00B34A27">
      <w:rPr>
        <w:rFonts w:ascii="Book Antiqua" w:hAnsi="Book Antiqua"/>
        <w:smallCaps/>
        <w:sz w:val="24"/>
      </w:rPr>
      <w:tab/>
    </w:r>
    <w:r w:rsidRPr="00B34A27">
      <w:rPr>
        <w:rFonts w:ascii="Book Antiqua" w:hAnsi="Book Antiqua"/>
        <w:b/>
        <w:smallCaps/>
        <w:sz w:val="24"/>
      </w:rPr>
      <w:t>Cognome</w:t>
    </w:r>
    <w:r w:rsidRPr="00B34A27">
      <w:rPr>
        <w:rFonts w:ascii="Book Antiqua" w:hAnsi="Book Antiqua"/>
        <w:smallCaps/>
        <w:sz w:val="24"/>
      </w:rPr>
      <w:t>: Barbato</w:t>
    </w:r>
    <w:r w:rsidRPr="00B34A27">
      <w:rPr>
        <w:rFonts w:ascii="Book Antiqua" w:hAnsi="Book Antiqua"/>
        <w:smallCaps/>
        <w:sz w:val="24"/>
      </w:rPr>
      <w:tab/>
    </w:r>
    <w:r w:rsidRPr="00B34A27">
      <w:rPr>
        <w:rFonts w:ascii="Book Antiqua" w:hAnsi="Book Antiqua"/>
        <w:b/>
        <w:smallCaps/>
        <w:sz w:val="24"/>
      </w:rPr>
      <w:t>Matricola</w:t>
    </w:r>
    <w:r w:rsidRPr="00B34A27">
      <w:rPr>
        <w:rFonts w:ascii="Book Antiqua" w:hAnsi="Book Antiqua"/>
        <w:smallCaps/>
        <w:sz w:val="24"/>
      </w:rPr>
      <w:t>: IN32000164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7C4"/>
    <w:multiLevelType w:val="hybridMultilevel"/>
    <w:tmpl w:val="ECDC76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F86786"/>
    <w:multiLevelType w:val="hybridMultilevel"/>
    <w:tmpl w:val="8774F8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53F63C91"/>
    <w:multiLevelType w:val="hybridMultilevel"/>
    <w:tmpl w:val="E7DC6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D156C73"/>
    <w:multiLevelType w:val="multilevel"/>
    <w:tmpl w:val="86C6D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1A"/>
    <w:rsid w:val="00010F4C"/>
    <w:rsid w:val="000557FB"/>
    <w:rsid w:val="001A093E"/>
    <w:rsid w:val="00253D04"/>
    <w:rsid w:val="00456E8C"/>
    <w:rsid w:val="004C1BC5"/>
    <w:rsid w:val="005E02E4"/>
    <w:rsid w:val="005E5995"/>
    <w:rsid w:val="006042DB"/>
    <w:rsid w:val="00687427"/>
    <w:rsid w:val="007108FE"/>
    <w:rsid w:val="007464EB"/>
    <w:rsid w:val="00B152D5"/>
    <w:rsid w:val="00B34A27"/>
    <w:rsid w:val="00CE623D"/>
    <w:rsid w:val="00E8721A"/>
    <w:rsid w:val="00EA7807"/>
    <w:rsid w:val="00FC7415"/>
    <w:rsid w:val="00FE4D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7D18"/>
  <w15:chartTrackingRefBased/>
  <w15:docId w15:val="{68B6B820-D763-4E2D-9FFC-2507F3D7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FE4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qFormat/>
    <w:rsid w:val="00E8721A"/>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E87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8721A"/>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E8721A"/>
    <w:rPr>
      <w:rFonts w:ascii="Times New Roman" w:eastAsia="Times New Roman" w:hAnsi="Times New Roman" w:cs="Times New Roman"/>
      <w:b/>
      <w:bCs/>
      <w:sz w:val="27"/>
      <w:szCs w:val="27"/>
      <w:lang w:eastAsia="it-IT"/>
    </w:rPr>
  </w:style>
  <w:style w:type="character" w:styleId="Enfasicorsivo">
    <w:name w:val="Emphasis"/>
    <w:basedOn w:val="Carpredefinitoparagrafo"/>
    <w:uiPriority w:val="20"/>
    <w:qFormat/>
    <w:rsid w:val="00E8721A"/>
    <w:rPr>
      <w:i/>
      <w:iCs/>
    </w:rPr>
  </w:style>
  <w:style w:type="paragraph" w:styleId="NormaleWeb">
    <w:name w:val="Normal (Web)"/>
    <w:basedOn w:val="Normale"/>
    <w:uiPriority w:val="99"/>
    <w:semiHidden/>
    <w:unhideWhenUsed/>
    <w:rsid w:val="00E8721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8721A"/>
    <w:rPr>
      <w:b/>
      <w:bCs/>
    </w:rPr>
  </w:style>
  <w:style w:type="character" w:styleId="CodiceHTML">
    <w:name w:val="HTML Code"/>
    <w:basedOn w:val="Carpredefinitoparagrafo"/>
    <w:uiPriority w:val="99"/>
    <w:semiHidden/>
    <w:unhideWhenUsed/>
    <w:rsid w:val="00E8721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E87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8721A"/>
    <w:rPr>
      <w:rFonts w:ascii="Courier New" w:eastAsia="Times New Roman" w:hAnsi="Courier New" w:cs="Courier New"/>
      <w:sz w:val="20"/>
      <w:szCs w:val="20"/>
      <w:lang w:eastAsia="it-IT"/>
    </w:rPr>
  </w:style>
  <w:style w:type="character" w:customStyle="1" w:styleId="hljs-code">
    <w:name w:val="hljs-code"/>
    <w:basedOn w:val="Carpredefinitoparagrafo"/>
    <w:rsid w:val="00E8721A"/>
  </w:style>
  <w:style w:type="paragraph" w:styleId="Testonotaapidipagina">
    <w:name w:val="footnote text"/>
    <w:basedOn w:val="Normale"/>
    <w:link w:val="TestonotaapidipaginaCarattere"/>
    <w:uiPriority w:val="99"/>
    <w:semiHidden/>
    <w:unhideWhenUsed/>
    <w:rsid w:val="00FE4DB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E4DB4"/>
    <w:rPr>
      <w:sz w:val="20"/>
      <w:szCs w:val="20"/>
    </w:rPr>
  </w:style>
  <w:style w:type="character" w:styleId="Rimandonotaapidipagina">
    <w:name w:val="footnote reference"/>
    <w:basedOn w:val="Carpredefinitoparagrafo"/>
    <w:uiPriority w:val="99"/>
    <w:semiHidden/>
    <w:unhideWhenUsed/>
    <w:rsid w:val="00FE4DB4"/>
    <w:rPr>
      <w:vertAlign w:val="superscript"/>
    </w:rPr>
  </w:style>
  <w:style w:type="character" w:customStyle="1" w:styleId="Titolo1Carattere">
    <w:name w:val="Titolo 1 Carattere"/>
    <w:basedOn w:val="Carpredefinitoparagrafo"/>
    <w:link w:val="Titolo1"/>
    <w:uiPriority w:val="9"/>
    <w:rsid w:val="00FE4DB4"/>
    <w:rPr>
      <w:rFonts w:asciiTheme="majorHAnsi" w:eastAsiaTheme="majorEastAsia" w:hAnsiTheme="majorHAnsi" w:cstheme="majorBidi"/>
      <w:color w:val="2E74B5" w:themeColor="accent1" w:themeShade="BF"/>
      <w:sz w:val="32"/>
      <w:szCs w:val="32"/>
    </w:rPr>
  </w:style>
  <w:style w:type="table" w:styleId="Grigliatabella">
    <w:name w:val="Table Grid"/>
    <w:basedOn w:val="Tabellanormale"/>
    <w:uiPriority w:val="39"/>
    <w:rsid w:val="005E0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E623D"/>
    <w:pPr>
      <w:ind w:left="720"/>
      <w:contextualSpacing/>
    </w:pPr>
  </w:style>
  <w:style w:type="paragraph" w:styleId="Intestazione">
    <w:name w:val="header"/>
    <w:basedOn w:val="Normale"/>
    <w:link w:val="IntestazioneCarattere"/>
    <w:uiPriority w:val="99"/>
    <w:unhideWhenUsed/>
    <w:rsid w:val="00B34A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4A27"/>
  </w:style>
  <w:style w:type="paragraph" w:styleId="Pidipagina">
    <w:name w:val="footer"/>
    <w:basedOn w:val="Normale"/>
    <w:link w:val="PidipaginaCarattere"/>
    <w:uiPriority w:val="99"/>
    <w:unhideWhenUsed/>
    <w:rsid w:val="00B34A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3909">
      <w:bodyDiv w:val="1"/>
      <w:marLeft w:val="0"/>
      <w:marRight w:val="0"/>
      <w:marTop w:val="0"/>
      <w:marBottom w:val="0"/>
      <w:divBdr>
        <w:top w:val="none" w:sz="0" w:space="0" w:color="auto"/>
        <w:left w:val="none" w:sz="0" w:space="0" w:color="auto"/>
        <w:bottom w:val="none" w:sz="0" w:space="0" w:color="auto"/>
        <w:right w:val="none" w:sz="0" w:space="0" w:color="auto"/>
      </w:divBdr>
      <w:divsChild>
        <w:div w:id="391007578">
          <w:marLeft w:val="0"/>
          <w:marRight w:val="0"/>
          <w:marTop w:val="0"/>
          <w:marBottom w:val="0"/>
          <w:divBdr>
            <w:top w:val="none" w:sz="0" w:space="0" w:color="auto"/>
            <w:left w:val="none" w:sz="0" w:space="0" w:color="auto"/>
            <w:bottom w:val="none" w:sz="0" w:space="0" w:color="auto"/>
            <w:right w:val="none" w:sz="0" w:space="0" w:color="auto"/>
          </w:divBdr>
          <w:divsChild>
            <w:div w:id="1005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138">
      <w:bodyDiv w:val="1"/>
      <w:marLeft w:val="0"/>
      <w:marRight w:val="0"/>
      <w:marTop w:val="0"/>
      <w:marBottom w:val="0"/>
      <w:divBdr>
        <w:top w:val="none" w:sz="0" w:space="0" w:color="auto"/>
        <w:left w:val="none" w:sz="0" w:space="0" w:color="auto"/>
        <w:bottom w:val="none" w:sz="0" w:space="0" w:color="auto"/>
        <w:right w:val="none" w:sz="0" w:space="0" w:color="auto"/>
      </w:divBdr>
      <w:divsChild>
        <w:div w:id="1134833461">
          <w:marLeft w:val="0"/>
          <w:marRight w:val="0"/>
          <w:marTop w:val="0"/>
          <w:marBottom w:val="0"/>
          <w:divBdr>
            <w:top w:val="none" w:sz="0" w:space="0" w:color="auto"/>
            <w:left w:val="none" w:sz="0" w:space="0" w:color="auto"/>
            <w:bottom w:val="none" w:sz="0" w:space="0" w:color="auto"/>
            <w:right w:val="none" w:sz="0" w:space="0" w:color="auto"/>
          </w:divBdr>
          <w:divsChild>
            <w:div w:id="1931085249">
              <w:marLeft w:val="0"/>
              <w:marRight w:val="0"/>
              <w:marTop w:val="0"/>
              <w:marBottom w:val="0"/>
              <w:divBdr>
                <w:top w:val="none" w:sz="0" w:space="0" w:color="auto"/>
                <w:left w:val="none" w:sz="0" w:space="0" w:color="auto"/>
                <w:bottom w:val="none" w:sz="0" w:space="0" w:color="auto"/>
                <w:right w:val="none" w:sz="0" w:space="0" w:color="auto"/>
              </w:divBdr>
            </w:div>
            <w:div w:id="99493703">
              <w:marLeft w:val="0"/>
              <w:marRight w:val="0"/>
              <w:marTop w:val="0"/>
              <w:marBottom w:val="0"/>
              <w:divBdr>
                <w:top w:val="none" w:sz="0" w:space="0" w:color="auto"/>
                <w:left w:val="none" w:sz="0" w:space="0" w:color="auto"/>
                <w:bottom w:val="none" w:sz="0" w:space="0" w:color="auto"/>
                <w:right w:val="none" w:sz="0" w:space="0" w:color="auto"/>
              </w:divBdr>
              <w:divsChild>
                <w:div w:id="1414007692">
                  <w:marLeft w:val="0"/>
                  <w:marRight w:val="0"/>
                  <w:marTop w:val="0"/>
                  <w:marBottom w:val="0"/>
                  <w:divBdr>
                    <w:top w:val="none" w:sz="0" w:space="0" w:color="auto"/>
                    <w:left w:val="none" w:sz="0" w:space="0" w:color="auto"/>
                    <w:bottom w:val="none" w:sz="0" w:space="0" w:color="auto"/>
                    <w:right w:val="none" w:sz="0" w:space="0" w:color="auto"/>
                  </w:divBdr>
                  <w:divsChild>
                    <w:div w:id="9829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5427C-E6B5-4CAC-8634-19E9BF527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656</Words>
  <Characters>3740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8</cp:revision>
  <dcterms:created xsi:type="dcterms:W3CDTF">2025-03-17T10:34:00Z</dcterms:created>
  <dcterms:modified xsi:type="dcterms:W3CDTF">2025-03-19T13:57:00Z</dcterms:modified>
</cp:coreProperties>
</file>