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CAA4" w14:textId="77777777" w:rsidR="00C02C49" w:rsidRPr="003010A6" w:rsidRDefault="003010A6">
      <w:pPr>
        <w:rPr>
          <w:b/>
          <w:u w:val="single"/>
        </w:rPr>
      </w:pPr>
      <w:r w:rsidRPr="003010A6">
        <w:rPr>
          <w:b/>
          <w:u w:val="single"/>
        </w:rPr>
        <w:t>Auteur</w:t>
      </w:r>
    </w:p>
    <w:p w14:paraId="5E09E24C" w14:textId="158E3087" w:rsidR="003010A6" w:rsidRDefault="009C68A4">
      <w:r>
        <w:t>Fred BERTON</w:t>
      </w:r>
    </w:p>
    <w:p w14:paraId="3C3B6CF4" w14:textId="77777777" w:rsidR="003010A6" w:rsidRDefault="003010A6">
      <w:pPr>
        <w:rPr>
          <w:b/>
          <w:u w:val="single"/>
        </w:rPr>
      </w:pPr>
      <w:r>
        <w:rPr>
          <w:b/>
          <w:u w:val="single"/>
        </w:rPr>
        <w:t>Photos</w:t>
      </w:r>
    </w:p>
    <w:p w14:paraId="4ECFA355" w14:textId="77777777" w:rsidR="003010A6" w:rsidRDefault="003010A6">
      <w:pPr>
        <w:rPr>
          <w:b/>
          <w:u w:val="single"/>
        </w:rPr>
      </w:pPr>
    </w:p>
    <w:p w14:paraId="09FEB30B" w14:textId="3EE75554"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0D381A3B"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l’utilisé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proofErr w:type="gramStart"/>
      <w:r>
        <w:t>Microsoft.AspNetCore.App</w:t>
      </w:r>
      <w:proofErr w:type="spellEnd"/>
      <w:proofErr w:type="gram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Swagger </w:t>
      </w:r>
      <w:proofErr w:type="gramStart"/>
      <w:r w:rsidR="00434C00">
        <w:t>UI»</w:t>
      </w:r>
      <w:proofErr w:type="gramEnd"/>
      <w:r w:rsidR="00434C00">
        <w:t xml:space="preserve">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6"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7B8C201E"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w:t>
      </w:r>
      <w:proofErr w:type="gramStart"/>
      <w:r w:rsidR="00145B8D">
        <w:t>» )</w:t>
      </w:r>
      <w:proofErr w:type="gramEnd"/>
      <w:r w:rsidR="00145B8D">
        <w:t xml:space="preserve">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proofErr w:type="gramStart"/>
      <w:r w:rsidR="0008479E">
        <w:rPr>
          <w:rFonts w:ascii="Cascadia Mono" w:hAnsi="Cascadia Mono" w:cs="Cascadia Mono"/>
          <w:color w:val="008000"/>
          <w:sz w:val="19"/>
          <w:szCs w:val="19"/>
        </w:rPr>
        <w:t>app.UseSwaggerUI</w:t>
      </w:r>
      <w:proofErr w:type="spellEnd"/>
      <w:proofErr w:type="gram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7"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proofErr w:type="gramStart"/>
      <w:r>
        <w:rPr>
          <w:rFonts w:ascii="Cascadia Mono" w:hAnsi="Cascadia Mono" w:cs="Cascadia Mono"/>
          <w:color w:val="008000"/>
          <w:sz w:val="19"/>
          <w:szCs w:val="19"/>
        </w:rPr>
        <w:t>app.UseSwagger</w:t>
      </w:r>
      <w:proofErr w:type="spellEnd"/>
      <w:proofErr w:type="gram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8"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proofErr w:type="gram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proofErr w:type="gram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0165987"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625ECFB0" w:rsidR="00E73845" w:rsidRDefault="00E73845" w:rsidP="00E73845">
      <w:r>
        <w:t>Voici quelques bonnes pratiques pour ne pas dire règle dans la création de vos noms URL et UR</w:t>
      </w:r>
      <w:r w:rsidR="001202F9">
        <w:t>I</w:t>
      </w:r>
      <w:r>
        <w:t> :</w:t>
      </w:r>
    </w:p>
    <w:p w14:paraId="4F13B300" w14:textId="77777777"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05B20D2E" w:rsidR="00251167" w:rsidRDefault="00B77615" w:rsidP="00251167">
      <w:r>
        <w:t xml:space="preserve">Pour </w:t>
      </w:r>
      <w:r w:rsidR="00251167">
        <w:t>solliciter</w:t>
      </w:r>
      <w:r>
        <w:t xml:space="preserve"> les URI de nos ressources on utilise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w:t>
      </w:r>
      <w:r w:rsidR="00F95D10">
        <w:lastRenderedPageBreak/>
        <w:t xml:space="preserve">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7947B039" w:rsidR="00CF5084" w:rsidRDefault="00E61DC9" w:rsidP="00CF5084">
      <w:r>
        <w:t xml:space="preserve">On retrouve ici tous le nécessaire pour implémentée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70F746D5" w:rsidR="00E61DC9" w:rsidRDefault="00E61DC9"/>
    <w:p w14:paraId="13FE06A9" w14:textId="6C9AA0ED" w:rsidR="003010A6" w:rsidRDefault="003010A6" w:rsidP="003010A6">
      <w:pPr>
        <w:pStyle w:val="Titre1"/>
      </w:pPr>
      <w:r>
        <w:t xml:space="preserve">Créer un </w:t>
      </w:r>
      <w:r w:rsidR="00C030B1">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t xml:space="preserve">Nom des méthodes de la classe sont pour le </w:t>
      </w:r>
      <w:proofErr w:type="spellStart"/>
      <w:r>
        <w:t>developpeur</w:t>
      </w:r>
      <w:proofErr w:type="spellEnd"/>
    </w:p>
    <w:p w14:paraId="057941E3" w14:textId="31E91009" w:rsidR="00F95D10" w:rsidRDefault="00F95D10">
      <w:r>
        <w:t xml:space="preserve">D’un point de vue externe </w:t>
      </w:r>
      <w:proofErr w:type="spellStart"/>
      <w:r>
        <w:t>ces</w:t>
      </w:r>
      <w:proofErr w:type="spellEnd"/>
      <w:r>
        <w:t xml:space="preserve"> la commande et la route qui indique l’URI.</w:t>
      </w:r>
    </w:p>
    <w:p w14:paraId="5518F0C0" w14:textId="77777777" w:rsidR="00F95D10" w:rsidRDefault="00F95D10"/>
    <w:p w14:paraId="2B16A9A7" w14:textId="77777777" w:rsidR="003010A6" w:rsidRDefault="003010A6" w:rsidP="003010A6">
      <w:pPr>
        <w:pStyle w:val="Titre1"/>
      </w:pPr>
      <w:r>
        <w:t>Implémentation de</w:t>
      </w:r>
      <w:r w:rsidR="00615BD7">
        <w:t>s</w:t>
      </w:r>
      <w:r>
        <w:t xml:space="preserve"> </w:t>
      </w:r>
      <w:proofErr w:type="spellStart"/>
      <w:r>
        <w:t>verbs</w:t>
      </w:r>
      <w:proofErr w:type="spellEnd"/>
      <w:r w:rsidR="00615BD7">
        <w:t xml:space="preserve"> HTTP</w:t>
      </w:r>
    </w:p>
    <w:p w14:paraId="1F773E64" w14:textId="77777777" w:rsidR="003010A6" w:rsidRPr="003010A6" w:rsidRDefault="003010A6" w:rsidP="003010A6"/>
    <w:p w14:paraId="12A7CE56" w14:textId="48EC2D20" w:rsidR="00615BD7" w:rsidRDefault="00C030B1" w:rsidP="00615BD7">
      <w:pPr>
        <w:pStyle w:val="Titre1"/>
      </w:pPr>
      <w:r>
        <w:t xml:space="preserve">Déclarer et </w:t>
      </w:r>
      <w:r w:rsidR="00615BD7">
        <w:t>Respecter le code erreur http</w:t>
      </w:r>
    </w:p>
    <w:p w14:paraId="5B147E9F" w14:textId="77777777" w:rsidR="001202F9" w:rsidRDefault="00A66F12" w:rsidP="0051224F">
      <w:r>
        <w:t>Les fonctions C# qui prennent en charge l’exécution des méthode</w:t>
      </w:r>
      <w:r w:rsidR="001202F9">
        <w:t>s</w:t>
      </w:r>
      <w:r>
        <w:t xml:space="preserve"> HTTP, doivent renvoyer un code de </w:t>
      </w:r>
      <w:r w:rsidR="001202F9">
        <w:t>statuts</w:t>
      </w:r>
      <w:r>
        <w:t xml:space="preserve"> tel que défini par le standard http (</w:t>
      </w:r>
      <w:hyperlink r:id="rId11" w:history="1">
        <w:r w:rsidRPr="00EB4D49">
          <w:rPr>
            <w:rStyle w:val="Lienhypertexte"/>
          </w:rPr>
          <w:t>http://www.iana.org/assignments/http-status-codes/http-status-codes.xhtml</w:t>
        </w:r>
      </w:hyperlink>
      <w:r>
        <w:t xml:space="preserve">). D’une façon générale les codes erreur sont des nombres &gt;= 100 et &lt;600 </w:t>
      </w:r>
      <w:r w:rsidR="001202F9">
        <w:t xml:space="preserve">et </w:t>
      </w:r>
      <w:r>
        <w:t xml:space="preserve">sont regroupé par thématique, chaque thématique étant </w:t>
      </w:r>
      <w:r w:rsidR="001202F9">
        <w:t>séparé</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w:t>
      </w:r>
      <w:proofErr w:type="gramStart"/>
      <w:r w:rsidR="00613AD0">
        <w:t>suite à une</w:t>
      </w:r>
      <w:proofErr w:type="gramEnd"/>
      <w:r w:rsidR="00613AD0">
        <w:t xml:space="preserve"> requête a priori </w:t>
      </w:r>
      <w:r w:rsidR="0051224F">
        <w:t>valide.</w:t>
      </w:r>
    </w:p>
    <w:p w14:paraId="5C6CB8FD" w14:textId="6E5C0A48" w:rsidR="001202F9" w:rsidRDefault="001202F9" w:rsidP="001202F9">
      <w:r>
        <w:lastRenderedPageBreak/>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proofErr w:type="gramStart"/>
      <w:r>
        <w:rPr>
          <w:rFonts w:ascii="Cascadia Mono" w:hAnsi="Cascadia Mono" w:cs="Cascadia Mono"/>
          <w:color w:val="000000"/>
          <w:sz w:val="19"/>
          <w:szCs w:val="19"/>
        </w:rPr>
        <w:t>Microsoft.AspNetCore.Http</w:t>
      </w:r>
      <w:proofErr w:type="spellEnd"/>
      <w:proofErr w:type="gram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p>
    <w:p w14:paraId="4AA363E0"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StatusCodes.Status200OK)]</w:t>
      </w:r>
    </w:p>
    <w:p w14:paraId="793B6FC6"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StatusCodes.Status404NotFound)] </w:t>
      </w:r>
    </w:p>
    <w:p w14:paraId="783BF23E"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StatusCodes.Status400BadRequest)] </w:t>
      </w:r>
    </w:p>
    <w:p w14:paraId="2EC92358" w14:textId="77777777" w:rsidR="00615BD7" w:rsidRDefault="00615BD7" w:rsidP="00615B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StatusCodes.Status200OK)]</w:t>
      </w:r>
    </w:p>
    <w:p w14:paraId="0FA52E51" w14:textId="77777777" w:rsidR="0051224F" w:rsidRDefault="0051224F" w:rsidP="003010A6"/>
    <w:p w14:paraId="26B52E27" w14:textId="77777777" w:rsidR="003010A6" w:rsidRDefault="00615BD7" w:rsidP="003010A6">
      <w:pPr>
        <w:pStyle w:val="Titre1"/>
      </w:pPr>
      <w:r>
        <w:t xml:space="preserve">Data annotation </w:t>
      </w:r>
      <w:r w:rsidR="003010A6">
        <w:t>Contrôle des données d’entrée</w:t>
      </w:r>
    </w:p>
    <w:p w14:paraId="62B7AEAA" w14:textId="7C2528B3"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Pr>
          <w:rFonts w:ascii="Cascadia Mono" w:hAnsi="Cascadia Mono" w:cs="Cascadia Mono"/>
          <w:color w:val="000000"/>
          <w:sz w:val="19"/>
          <w:szCs w:val="19"/>
        </w:rPr>
        <w:t>ControllerBase</w:t>
      </w:r>
      <w:proofErr w:type="spellEnd"/>
      <w:r w:rsidR="00B62ACB">
        <w:rPr>
          <w:rFonts w:ascii="Cascadia Mono" w:hAnsi="Cascadia Mono" w:cs="Cascadia Mono"/>
          <w:color w:val="000000"/>
          <w:sz w:val="19"/>
          <w:szCs w:val="19"/>
        </w:rPr>
        <w:t xml:space="preserve"> </w:t>
      </w:r>
      <w:r w:rsidR="004817E7">
        <w:t xml:space="preserve">qui va faire le job avant d’invoqué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par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PersonCreateDTO</w:t>
      </w:r>
      <w:proofErr w:type="spellEnd"/>
    </w:p>
    <w:p w14:paraId="72822D60"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Required</w:t>
      </w:r>
      <w:proofErr w:type="spellEnd"/>
      <w:r>
        <w:rPr>
          <w:rFonts w:ascii="Cascadia Mono" w:hAnsi="Cascadia Mono" w:cs="Cascadia Mono"/>
          <w:color w:val="000000"/>
          <w:sz w:val="19"/>
          <w:szCs w:val="19"/>
        </w:rPr>
        <w:t>]</w:t>
      </w:r>
    </w:p>
    <w:p w14:paraId="18267F6A"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Nom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Required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"Le </w:t>
      </w:r>
      <w:r>
        <w:rPr>
          <w:rFonts w:ascii="Cascadia Mono" w:hAnsi="Cascadia Mono" w:cs="Cascadia Mono"/>
          <w:color w:val="A31515"/>
          <w:sz w:val="19"/>
          <w:szCs w:val="19"/>
        </w:rPr>
        <w:t>pré</w:t>
      </w:r>
      <w:r>
        <w:rPr>
          <w:rFonts w:ascii="Cascadia Mono" w:hAnsi="Cascadia Mono" w:cs="Cascadia Mono"/>
          <w:color w:val="A31515"/>
          <w:sz w:val="19"/>
          <w:szCs w:val="19"/>
        </w:rPr>
        <w:t>nom est obligatoire"</w:t>
      </w:r>
      <w:r>
        <w:rPr>
          <w:rFonts w:ascii="Cascadia Mono" w:hAnsi="Cascadia Mono" w:cs="Cascadia Mono"/>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Prenom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Range(</w:t>
      </w:r>
      <w:proofErr w:type="gramEnd"/>
      <w:r>
        <w:rPr>
          <w:rFonts w:ascii="Cascadia Mono" w:hAnsi="Cascadia Mono" w:cs="Cascadia Mono"/>
          <w:color w:val="000000"/>
          <w:sz w:val="19"/>
          <w:szCs w:val="19"/>
        </w:rPr>
        <w:t>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Age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74B2A7D" w14:textId="77777777" w:rsidR="00875156" w:rsidRDefault="00875156" w:rsidP="00875156">
      <w:r>
        <w:rPr>
          <w:rFonts w:ascii="Cascadia Mono" w:hAnsi="Cascadia Mono" w:cs="Cascadia Mono"/>
          <w:color w:val="000000"/>
          <w:sz w:val="19"/>
          <w:szCs w:val="19"/>
        </w:rPr>
        <w:t xml:space="preserve">    }</w:t>
      </w:r>
      <w: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w:t>
      </w:r>
      <w:proofErr w:type="gramStart"/>
      <w:r>
        <w:t>{  "</w:t>
      </w:r>
      <w:proofErr w:type="gramEnd"/>
      <w:r>
        <w:t xml:space="preserve">nom": </w:t>
      </w:r>
      <w:proofErr w:type="spellStart"/>
      <w:r>
        <w:t>null</w:t>
      </w:r>
      <w:proofErr w:type="spellEnd"/>
      <w:r>
        <w:t>,  "</w:t>
      </w:r>
      <w:proofErr w:type="spellStart"/>
      <w:r>
        <w:t>prenom</w:t>
      </w:r>
      <w:proofErr w:type="spellEnd"/>
      <w:r>
        <w:t>": "string",  "</w:t>
      </w:r>
      <w:proofErr w:type="spellStart"/>
      <w:r>
        <w:t>age</w:t>
      </w:r>
      <w:proofErr w:type="spellEnd"/>
      <w:r>
        <w:t>": 250}</w:t>
      </w:r>
      <w:r>
        <w:t xml:space="preserve">. Nous obtiendrons directement une erreur 400 Bad </w:t>
      </w:r>
      <w:proofErr w:type="spellStart"/>
      <w:r>
        <w:t>Request</w:t>
      </w:r>
      <w:proofErr w:type="spellEnd"/>
      <w:r>
        <w:t>.</w:t>
      </w:r>
    </w:p>
    <w:p w14:paraId="0F6CBEF9" w14:textId="43109C43" w:rsidR="00B36EF7" w:rsidRDefault="00B36EF7" w:rsidP="003010A6">
      <w:r w:rsidRPr="00B36EF7">
        <w:drawing>
          <wp:inline distT="0" distB="0" distL="0" distR="0" wp14:anchorId="53843978" wp14:editId="129D9959">
            <wp:extent cx="5532599" cy="28196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99" cy="2819644"/>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lastRenderedPageBreak/>
        <w:t xml:space="preserve">C’est l’assembly </w:t>
      </w:r>
      <w:proofErr w:type="spellStart"/>
      <w:proofErr w:type="gramStart"/>
      <w:r>
        <w:rPr>
          <w:rFonts w:ascii="Cascadia Mono" w:hAnsi="Cascadia Mono" w:cs="Cascadia Mono"/>
          <w:color w:val="000000"/>
          <w:sz w:val="19"/>
          <w:szCs w:val="19"/>
        </w:rPr>
        <w:t>System.ComponentModel.DataAnnotations</w:t>
      </w:r>
      <w:proofErr w:type="spellEnd"/>
      <w:proofErr w:type="gram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w:t>
      </w:r>
      <w:r>
        <w:rPr>
          <w:lang w:eastAsia="fr-FR"/>
        </w:rPr>
        <w:t>pour donner une t</w:t>
      </w:r>
      <w:r>
        <w:rPr>
          <w:lang w:eastAsia="fr-FR"/>
        </w:rPr>
        <w:t>a</w:t>
      </w:r>
      <w:r>
        <w:rPr>
          <w:lang w:eastAsia="fr-FR"/>
        </w:rPr>
        <w:t>ille m</w:t>
      </w:r>
      <w:r>
        <w:rPr>
          <w:lang w:eastAsia="fr-FR"/>
        </w:rPr>
        <w:t>ax</w:t>
      </w:r>
      <w:r>
        <w:rPr>
          <w:lang w:eastAsia="fr-FR"/>
        </w:rPr>
        <w:t xml:space="preserve">imum pour une chaine </w:t>
      </w:r>
    </w:p>
    <w:p w14:paraId="73B39CF2" w14:textId="0207D3A6"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proofErr w:type="gramStart"/>
      <w:r>
        <w:rPr>
          <w:lang w:eastAsia="fr-FR"/>
        </w:rPr>
        <w:t xml:space="preserve">un </w:t>
      </w:r>
      <w:proofErr w:type="spellStart"/>
      <w:r>
        <w:rPr>
          <w:lang w:eastAsia="fr-FR"/>
        </w:rPr>
        <w:t>eMail</w:t>
      </w:r>
      <w:proofErr w:type="spellEnd"/>
      <w:r>
        <w:rPr>
          <w:lang w:eastAsia="fr-FR"/>
        </w:rPr>
        <w:t xml:space="preserve"> saisie</w:t>
      </w:r>
      <w:proofErr w:type="gramEnd"/>
      <w:r>
        <w:rPr>
          <w:lang w:eastAsia="fr-FR"/>
        </w:rPr>
        <w:t xml:space="preserve"> avec </w:t>
      </w:r>
      <w:proofErr w:type="spellStart"/>
      <w:r>
        <w:rPr>
          <w:lang w:eastAsia="fr-FR"/>
        </w:rPr>
        <w:t>eMailConfirmation</w:t>
      </w:r>
      <w:proofErr w:type="spellEnd"/>
      <w:r>
        <w:rPr>
          <w:lang w:eastAsia="fr-FR"/>
        </w:rPr>
        <w:t xml:space="preserve"> également </w:t>
      </w:r>
      <w:r>
        <w:rPr>
          <w:lang w:eastAsia="fr-FR"/>
        </w:rPr>
        <w:t xml:space="preserve">saisie </w:t>
      </w:r>
      <w:r>
        <w:rPr>
          <w:lang w:eastAsia="fr-FR"/>
        </w:rPr>
        <w:t xml:space="preserve">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60DDDF02" w:rsidR="00875156" w:rsidRPr="00051149" w:rsidRDefault="003A5B56" w:rsidP="003010A6">
      <w:r>
        <w:t xml:space="preserve">Vous pouvez </w:t>
      </w:r>
      <w:proofErr w:type="spellStart"/>
      <w:r>
        <w:t>biensur</w:t>
      </w:r>
      <w:proofErr w:type="spellEnd"/>
      <w:r>
        <w:t xml:space="preserve"> ajouter votre </w:t>
      </w:r>
      <w:proofErr w:type="spellStart"/>
      <w:r>
        <w:t>prorpre</w:t>
      </w:r>
      <w:proofErr w:type="spellEnd"/>
      <w:r>
        <w:t xml:space="preserve"> logique de </w:t>
      </w:r>
      <w:proofErr w:type="spellStart"/>
      <w:r>
        <w:t>controlle</w:t>
      </w:r>
      <w:proofErr w:type="spellEnd"/>
      <w:r>
        <w:t xml:space="preserve"> dans la méthode 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proofErr w:type="gramStart"/>
      <w:r w:rsidRPr="003A5B56">
        <w:rPr>
          <w:rFonts w:ascii="Cascadia Mono" w:hAnsi="Cascadia Mono" w:cs="Cascadia Mono"/>
          <w:color w:val="000000"/>
          <w:sz w:val="16"/>
          <w:szCs w:val="16"/>
        </w:rPr>
        <w:t>HttpPost</w:t>
      </w:r>
      <w:proofErr w:type="spellEnd"/>
      <w:r w:rsidRPr="003A5B56">
        <w:rPr>
          <w:rFonts w:ascii="Cascadia Mono" w:hAnsi="Cascadia Mono" w:cs="Cascadia Mono"/>
          <w:color w:val="000000"/>
          <w:sz w:val="16"/>
          <w:szCs w:val="16"/>
        </w:rPr>
        <w:t>(</w:t>
      </w:r>
      <w:proofErr w:type="gramEnd"/>
      <w:r w:rsidRPr="003A5B56">
        <w:rPr>
          <w:rFonts w:ascii="Cascadia Mono" w:hAnsi="Cascadia Mono" w:cs="Cascadia Mono"/>
          <w:color w:val="000000"/>
          <w:sz w:val="16"/>
          <w:szCs w:val="16"/>
        </w:rPr>
        <w: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r w:rsidRPr="003A5B56">
        <w:rPr>
          <w:rFonts w:ascii="Cascadia Mono" w:hAnsi="Cascadia Mono" w:cs="Cascadia Mono"/>
          <w:color w:val="000000"/>
          <w:sz w:val="16"/>
          <w:szCs w:val="16"/>
        </w:rPr>
        <w:t>Produces</w:t>
      </w:r>
      <w:proofErr w:type="spellEnd"/>
      <w:r w:rsidRPr="003A5B56">
        <w:rPr>
          <w:rFonts w:ascii="Cascadia Mono" w:hAnsi="Cascadia Mono" w:cs="Cascadia Mono"/>
          <w:color w:val="000000"/>
          <w:sz w:val="16"/>
          <w:szCs w:val="16"/>
        </w:rPr>
        <w:t>(</w:t>
      </w:r>
      <w:r w:rsidRPr="003A5B56">
        <w:rPr>
          <w:rFonts w:ascii="Cascadia Mono" w:hAnsi="Cascadia Mono" w:cs="Cascadia Mono"/>
          <w:color w:val="A31515"/>
          <w:sz w:val="16"/>
          <w:szCs w:val="16"/>
        </w:rPr>
        <w:t>"application/</w:t>
      </w:r>
      <w:proofErr w:type="spellStart"/>
      <w:r w:rsidRPr="003A5B56">
        <w:rPr>
          <w:rFonts w:ascii="Cascadia Mono" w:hAnsi="Cascadia Mono" w:cs="Cascadia Mono"/>
          <w:color w:val="A31515"/>
          <w:sz w:val="16"/>
          <w:szCs w:val="16"/>
        </w:rPr>
        <w:t>json</w:t>
      </w:r>
      <w:proofErr w:type="spellEnd"/>
      <w:r w:rsidRPr="003A5B56">
        <w:rPr>
          <w:rFonts w:ascii="Cascadia Mono" w:hAnsi="Cascadia Mono" w:cs="Cascadia Mono"/>
          <w:color w:val="A31515"/>
          <w:sz w:val="16"/>
          <w:szCs w:val="16"/>
        </w:rPr>
        <w:t>"</w:t>
      </w:r>
      <w:r w:rsidRPr="003A5B56">
        <w:rPr>
          <w:rFonts w:ascii="Cascadia Mono" w:hAnsi="Cascadia Mono" w:cs="Cascadia Mono"/>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proofErr w:type="gramStart"/>
      <w:r w:rsidRPr="003A5B56">
        <w:rPr>
          <w:rFonts w:ascii="Cascadia Mono" w:hAnsi="Cascadia Mono" w:cs="Cascadia Mono"/>
          <w:color w:val="000000"/>
          <w:sz w:val="16"/>
          <w:szCs w:val="16"/>
        </w:rPr>
        <w:t>ProducesResponseType</w:t>
      </w:r>
      <w:proofErr w:type="spellEnd"/>
      <w:r w:rsidRPr="003A5B56">
        <w:rPr>
          <w:rFonts w:ascii="Cascadia Mono" w:hAnsi="Cascadia Mono" w:cs="Cascadia Mono"/>
          <w:color w:val="000000"/>
          <w:sz w:val="16"/>
          <w:szCs w:val="16"/>
        </w:rPr>
        <w:t>(</w:t>
      </w:r>
      <w:proofErr w:type="gramEnd"/>
      <w:r w:rsidRPr="003A5B56">
        <w:rPr>
          <w:rFonts w:ascii="Cascadia Mono" w:hAnsi="Cascadia Mono" w:cs="Cascadia Mono"/>
          <w:color w:val="000000"/>
          <w:sz w:val="16"/>
          <w:szCs w:val="16"/>
        </w:rPr>
        <w:t>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gramStart"/>
      <w:r w:rsidRPr="003A5B56">
        <w:rPr>
          <w:rFonts w:ascii="Cascadia Mono" w:hAnsi="Cascadia Mono" w:cs="Cascadia Mono"/>
          <w:color w:val="0000FF"/>
          <w:sz w:val="16"/>
          <w:szCs w:val="16"/>
        </w:rPr>
        <w:t>public</w:t>
      </w:r>
      <w:proofErr w:type="gramEnd"/>
      <w:r w:rsidRPr="003A5B56">
        <w:rPr>
          <w:rFonts w:ascii="Cascadia Mono" w:hAnsi="Cascadia Mono" w:cs="Cascadia Mono"/>
          <w:color w:val="000000"/>
          <w:sz w:val="16"/>
          <w:szCs w:val="16"/>
        </w:rPr>
        <w:t xml:space="preserve"> </w:t>
      </w:r>
      <w:proofErr w:type="spellStart"/>
      <w:r w:rsidRPr="003A5B56">
        <w:rPr>
          <w:rFonts w:ascii="Cascadia Mono" w:hAnsi="Cascadia Mono" w:cs="Cascadia Mono"/>
          <w:color w:val="000000"/>
          <w:sz w:val="16"/>
          <w:szCs w:val="16"/>
        </w:rPr>
        <w:t>ActionResult</w:t>
      </w:r>
      <w:proofErr w:type="spellEnd"/>
      <w:r w:rsidRPr="003A5B56">
        <w:rPr>
          <w:rFonts w:ascii="Cascadia Mono" w:hAnsi="Cascadia Mono" w:cs="Cascadia Mono"/>
          <w:color w:val="000000"/>
          <w:sz w:val="16"/>
          <w:szCs w:val="16"/>
        </w:rPr>
        <w:t>&lt;</w:t>
      </w:r>
      <w:proofErr w:type="spellStart"/>
      <w:r w:rsidRPr="003A5B56">
        <w:rPr>
          <w:rFonts w:ascii="Cascadia Mono" w:hAnsi="Cascadia Mono" w:cs="Cascadia Mono"/>
          <w:color w:val="000000"/>
          <w:sz w:val="16"/>
          <w:szCs w:val="16"/>
        </w:rPr>
        <w:t>PersonCreateDTO</w:t>
      </w:r>
      <w:proofErr w:type="spellEnd"/>
      <w:r w:rsidRPr="003A5B56">
        <w:rPr>
          <w:rFonts w:ascii="Cascadia Mono" w:hAnsi="Cascadia Mono" w:cs="Cascadia Mono"/>
          <w:color w:val="000000"/>
          <w:sz w:val="16"/>
          <w:szCs w:val="16"/>
        </w:rPr>
        <w:t xml:space="preserve">&gt; </w:t>
      </w:r>
      <w:proofErr w:type="spellStart"/>
      <w:r w:rsidRPr="003A5B56">
        <w:rPr>
          <w:rFonts w:ascii="Cascadia Mono" w:hAnsi="Cascadia Mono" w:cs="Cascadia Mono"/>
          <w:color w:val="000000"/>
          <w:sz w:val="16"/>
          <w:szCs w:val="16"/>
        </w:rPr>
        <w:t>CreatePerson</w:t>
      </w:r>
      <w:proofErr w:type="spellEnd"/>
      <w:r w:rsidRPr="003A5B56">
        <w:rPr>
          <w:rFonts w:ascii="Cascadia Mono" w:hAnsi="Cascadia Mono" w:cs="Cascadia Mono"/>
          <w:color w:val="000000"/>
          <w:sz w:val="16"/>
          <w:szCs w:val="16"/>
        </w:rPr>
        <w:t>([</w:t>
      </w:r>
      <w:proofErr w:type="spellStart"/>
      <w:r w:rsidRPr="003A5B56">
        <w:rPr>
          <w:rFonts w:ascii="Cascadia Mono" w:hAnsi="Cascadia Mono" w:cs="Cascadia Mono"/>
          <w:color w:val="000000"/>
          <w:sz w:val="16"/>
          <w:szCs w:val="16"/>
        </w:rPr>
        <w:t>FromBody</w:t>
      </w:r>
      <w:proofErr w:type="spellEnd"/>
      <w:r w:rsidRPr="003A5B56">
        <w:rPr>
          <w:rFonts w:ascii="Cascadia Mono" w:hAnsi="Cascadia Mono" w:cs="Cascadia Mono"/>
          <w:color w:val="000000"/>
          <w:sz w:val="16"/>
          <w:szCs w:val="16"/>
        </w:rPr>
        <w:t>]</w:t>
      </w:r>
      <w:proofErr w:type="spellStart"/>
      <w:r w:rsidRPr="003A5B56">
        <w:rPr>
          <w:rFonts w:ascii="Cascadia Mono" w:hAnsi="Cascadia Mono" w:cs="Cascadia Mono"/>
          <w:color w:val="000000"/>
          <w:sz w:val="16"/>
          <w:szCs w:val="16"/>
        </w:rPr>
        <w:t>PersonCreateDTO</w:t>
      </w:r>
      <w:proofErr w:type="spellEnd"/>
      <w:r w:rsidRPr="003A5B56">
        <w:rPr>
          <w:rFonts w:ascii="Cascadia Mono" w:hAnsi="Cascadia Mono" w:cs="Cascadia Mono"/>
          <w:color w:val="000000"/>
          <w:sz w:val="16"/>
          <w:szCs w:val="16"/>
        </w:rPr>
        <w:t xml:space="preserve"> </w:t>
      </w:r>
      <w:proofErr w:type="spellStart"/>
      <w:r w:rsidRPr="003A5B56">
        <w:rPr>
          <w:rFonts w:ascii="Cascadia Mono" w:hAnsi="Cascadia Mono" w:cs="Cascadia Mono"/>
          <w:color w:val="000000"/>
          <w:sz w:val="16"/>
          <w:szCs w:val="16"/>
        </w:rPr>
        <w:t>createDTO</w:t>
      </w:r>
      <w:proofErr w:type="spellEnd"/>
      <w:r w:rsidRPr="003A5B56">
        <w:rPr>
          <w:rFonts w:ascii="Cascadia Mono" w:hAnsi="Cascadia Mono" w:cs="Cascadia Mono"/>
          <w:color w:val="000000"/>
          <w:sz w:val="16"/>
          <w:szCs w:val="16"/>
        </w:rPr>
        <w:t>)</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gramStart"/>
      <w:r w:rsidRPr="003A5B56">
        <w:rPr>
          <w:rFonts w:ascii="Cascadia Mono" w:hAnsi="Cascadia Mono" w:cs="Cascadia Mono"/>
          <w:color w:val="0000FF"/>
          <w:sz w:val="16"/>
          <w:szCs w:val="16"/>
        </w:rPr>
        <w:t>if</w:t>
      </w:r>
      <w:proofErr w:type="gramEnd"/>
      <w:r w:rsidRPr="003A5B56">
        <w:rPr>
          <w:rFonts w:ascii="Cascadia Mono" w:hAnsi="Cascadia Mono" w:cs="Cascadia Mono"/>
          <w:color w:val="000000"/>
          <w:sz w:val="16"/>
          <w:szCs w:val="16"/>
        </w:rPr>
        <w:t xml:space="preserve"> (</w:t>
      </w:r>
      <w:proofErr w:type="spellStart"/>
      <w:r w:rsidRPr="003A5B56">
        <w:rPr>
          <w:rFonts w:ascii="Cascadia Mono" w:hAnsi="Cascadia Mono" w:cs="Cascadia Mono"/>
          <w:color w:val="000000"/>
          <w:sz w:val="16"/>
          <w:szCs w:val="16"/>
        </w:rPr>
        <w:t>ModelState.IsValid</w:t>
      </w:r>
      <w:proofErr w:type="spellEnd"/>
      <w:r w:rsidRPr="003A5B56">
        <w:rPr>
          <w:rFonts w:ascii="Cascadia Mono" w:hAnsi="Cascadia Mono" w:cs="Cascadia Mono"/>
          <w:color w:val="000000"/>
          <w:sz w:val="16"/>
          <w:szCs w:val="16"/>
        </w:rPr>
        <w:t xml:space="preserve"> == </w:t>
      </w:r>
      <w:proofErr w:type="spellStart"/>
      <w:r w:rsidRPr="003A5B56">
        <w:rPr>
          <w:rFonts w:ascii="Cascadia Mono" w:hAnsi="Cascadia Mono" w:cs="Cascadia Mono"/>
          <w:color w:val="0000FF"/>
          <w:sz w:val="16"/>
          <w:szCs w:val="16"/>
        </w:rPr>
        <w:t>true</w:t>
      </w:r>
      <w:proofErr w:type="spellEnd"/>
      <w:r w:rsidRPr="003A5B56">
        <w:rPr>
          <w:rFonts w:ascii="Cascadia Mono" w:hAnsi="Cascadia Mono" w:cs="Cascadia Mono"/>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proofErr w:type="gramStart"/>
      <w:r w:rsidRPr="003A5B56">
        <w:rPr>
          <w:rFonts w:ascii="Cascadia Mono" w:hAnsi="Cascadia Mono" w:cs="Cascadia Mono"/>
          <w:color w:val="000000"/>
          <w:sz w:val="16"/>
          <w:szCs w:val="16"/>
        </w:rPr>
        <w:t>logger.LogInformation</w:t>
      </w:r>
      <w:proofErr w:type="spellEnd"/>
      <w:proofErr w:type="gramEnd"/>
      <w:r w:rsidRPr="003A5B56">
        <w:rPr>
          <w:rFonts w:ascii="Cascadia Mono" w:hAnsi="Cascadia Mono" w:cs="Cascadia Mono"/>
          <w:color w:val="000000"/>
          <w:sz w:val="16"/>
          <w:szCs w:val="16"/>
        </w:rPr>
        <w:t>(</w:t>
      </w:r>
      <w:r w:rsidRPr="003A5B56">
        <w:rPr>
          <w:rFonts w:ascii="Cascadia Mono" w:hAnsi="Cascadia Mono" w:cs="Cascadia Mono"/>
          <w:color w:val="A31515"/>
          <w:sz w:val="16"/>
          <w:szCs w:val="16"/>
        </w:rPr>
        <w:t xml:space="preserve">"Mode state </w:t>
      </w:r>
      <w:proofErr w:type="spellStart"/>
      <w:r w:rsidRPr="003A5B56">
        <w:rPr>
          <w:rFonts w:ascii="Cascadia Mono" w:hAnsi="Cascadia Mono" w:cs="Cascadia Mono"/>
          <w:color w:val="A31515"/>
          <w:sz w:val="16"/>
          <w:szCs w:val="16"/>
        </w:rPr>
        <w:t>Valid</w:t>
      </w:r>
      <w:proofErr w:type="spellEnd"/>
      <w:r w:rsidRPr="003A5B56">
        <w:rPr>
          <w:rFonts w:ascii="Cascadia Mono" w:hAnsi="Cascadia Mono" w:cs="Cascadia Mono"/>
          <w:color w:val="A31515"/>
          <w:sz w:val="16"/>
          <w:szCs w:val="16"/>
        </w:rPr>
        <w:t>"</w:t>
      </w:r>
      <w:r w:rsidRPr="003A5B56">
        <w:rPr>
          <w:rFonts w:ascii="Cascadia Mono" w:hAnsi="Cascadia Mono" w:cs="Cascadia Mono"/>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r w:rsidRPr="003A5B56">
        <w:rPr>
          <w:rFonts w:ascii="Cascadia Mono" w:hAnsi="Cascadia Mono" w:cs="Cascadia Mono"/>
          <w:color w:val="000000"/>
          <w:sz w:val="16"/>
          <w:szCs w:val="16"/>
        </w:rPr>
        <w:t>ModelState.AddModelError</w:t>
      </w:r>
      <w:proofErr w:type="spellEnd"/>
      <w:r w:rsidRPr="003A5B56">
        <w:rPr>
          <w:rFonts w:ascii="Cascadia Mono" w:hAnsi="Cascadia Mono" w:cs="Cascadia Mono"/>
          <w:color w:val="000000"/>
          <w:sz w:val="16"/>
          <w:szCs w:val="16"/>
        </w:rPr>
        <w:t>(</w:t>
      </w:r>
      <w:r w:rsidRPr="003A5B56">
        <w:rPr>
          <w:rFonts w:ascii="Cascadia Mono" w:hAnsi="Cascadia Mono" w:cs="Cascadia Mono"/>
          <w:color w:val="A31515"/>
          <w:sz w:val="16"/>
          <w:szCs w:val="16"/>
        </w:rPr>
        <w:t>"Nom"</w:t>
      </w:r>
      <w:r w:rsidRPr="003A5B56">
        <w:rPr>
          <w:rFonts w:ascii="Cascadia Mono" w:hAnsi="Cascadia Mono" w:cs="Cascadia Mono"/>
          <w:color w:val="000000"/>
          <w:sz w:val="16"/>
          <w:szCs w:val="16"/>
        </w:rPr>
        <w:t xml:space="preserve">, </w:t>
      </w:r>
      <w:r w:rsidRPr="003A5B56">
        <w:rPr>
          <w:rFonts w:ascii="Cascadia Mono" w:hAnsi="Cascadia Mono" w:cs="Cascadia Mono"/>
          <w:color w:val="A31515"/>
          <w:sz w:val="16"/>
          <w:szCs w:val="16"/>
        </w:rPr>
        <w:t>"</w:t>
      </w:r>
      <w:r w:rsidRPr="003A5B56">
        <w:rPr>
          <w:rFonts w:ascii="Cascadia Mono" w:hAnsi="Cascadia Mono" w:cs="Cascadia Mono"/>
          <w:color w:val="A31515"/>
          <w:sz w:val="16"/>
          <w:szCs w:val="16"/>
        </w:rPr>
        <w:t xml:space="preserve">Ici un erreur forcée </w:t>
      </w:r>
      <w:r w:rsidRPr="003A5B56">
        <w:rPr>
          <w:rFonts w:ascii="Cascadia Mono" w:hAnsi="Cascadia Mono" w:cs="Cascadia Mono"/>
          <w:color w:val="A31515"/>
          <w:sz w:val="16"/>
          <w:szCs w:val="16"/>
        </w:rPr>
        <w:t>"</w:t>
      </w:r>
      <w:proofErr w:type="gramStart"/>
      <w:r w:rsidRPr="003A5B56">
        <w:rPr>
          <w:rFonts w:ascii="Cascadia Mono" w:hAnsi="Cascadia Mono" w:cs="Cascadia Mono"/>
          <w:color w:val="000000"/>
          <w:sz w:val="16"/>
          <w:szCs w:val="16"/>
        </w:rPr>
        <w:t>);</w:t>
      </w:r>
      <w:proofErr w:type="gramEnd"/>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gramStart"/>
      <w:r w:rsidRPr="003A5B56">
        <w:rPr>
          <w:rFonts w:ascii="Cascadia Mono" w:hAnsi="Cascadia Mono" w:cs="Cascadia Mono"/>
          <w:color w:val="0000FF"/>
          <w:sz w:val="16"/>
          <w:szCs w:val="16"/>
        </w:rPr>
        <w:t>return</w:t>
      </w:r>
      <w:proofErr w:type="gramEnd"/>
      <w:r w:rsidRPr="003A5B56">
        <w:rPr>
          <w:rFonts w:ascii="Cascadia Mono" w:hAnsi="Cascadia Mono" w:cs="Cascadia Mono"/>
          <w:color w:val="000000"/>
          <w:sz w:val="16"/>
          <w:szCs w:val="16"/>
        </w:rPr>
        <w:t xml:space="preserve"> </w:t>
      </w:r>
      <w:proofErr w:type="spellStart"/>
      <w:r w:rsidRPr="003A5B56">
        <w:rPr>
          <w:rFonts w:ascii="Cascadia Mono" w:hAnsi="Cascadia Mono" w:cs="Cascadia Mono"/>
          <w:color w:val="000000"/>
          <w:sz w:val="16"/>
          <w:szCs w:val="16"/>
        </w:rPr>
        <w:t>BadRequest</w:t>
      </w:r>
      <w:proofErr w:type="spellEnd"/>
      <w:r w:rsidRPr="003A5B56">
        <w:rPr>
          <w:rFonts w:ascii="Cascadia Mono" w:hAnsi="Cascadia Mono" w:cs="Cascadia Mono"/>
          <w:color w:val="000000"/>
          <w:sz w:val="16"/>
          <w:szCs w:val="16"/>
        </w:rPr>
        <w:t>(</w:t>
      </w:r>
      <w:proofErr w:type="spellStart"/>
      <w:r w:rsidRPr="003A5B56">
        <w:rPr>
          <w:rFonts w:ascii="Cascadia Mono" w:hAnsi="Cascadia Mono" w:cs="Cascadia Mono"/>
          <w:color w:val="000000"/>
          <w:sz w:val="16"/>
          <w:szCs w:val="16"/>
        </w:rPr>
        <w:t>ModelState</w:t>
      </w:r>
      <w:proofErr w:type="spellEnd"/>
      <w:r w:rsidRPr="003A5B56">
        <w:rPr>
          <w:rFonts w:ascii="Cascadia Mono" w:hAnsi="Cascadia Mono" w:cs="Cascadia Mono"/>
          <w:color w:val="000000"/>
          <w:sz w:val="16"/>
          <w:szCs w:val="16"/>
        </w:rPr>
        <w:t>);</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proofErr w:type="gramStart"/>
      <w:r w:rsidRPr="003A5B56">
        <w:rPr>
          <w:rFonts w:ascii="Cascadia Mono" w:hAnsi="Cascadia Mono" w:cs="Cascadia Mono"/>
          <w:color w:val="0000FF"/>
          <w:sz w:val="16"/>
          <w:szCs w:val="16"/>
        </w:rPr>
        <w:t>else</w:t>
      </w:r>
      <w:proofErr w:type="spellEnd"/>
      <w:proofErr w:type="gramEnd"/>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spellStart"/>
      <w:proofErr w:type="gramStart"/>
      <w:r w:rsidRPr="003A5B56">
        <w:rPr>
          <w:rFonts w:ascii="Cascadia Mono" w:hAnsi="Cascadia Mono" w:cs="Cascadia Mono"/>
          <w:color w:val="000000"/>
          <w:sz w:val="16"/>
          <w:szCs w:val="16"/>
        </w:rPr>
        <w:t>logger.LogInformation</w:t>
      </w:r>
      <w:proofErr w:type="spellEnd"/>
      <w:proofErr w:type="gramEnd"/>
      <w:r w:rsidRPr="003A5B56">
        <w:rPr>
          <w:rFonts w:ascii="Cascadia Mono" w:hAnsi="Cascadia Mono" w:cs="Cascadia Mono"/>
          <w:color w:val="000000"/>
          <w:sz w:val="16"/>
          <w:szCs w:val="16"/>
        </w:rPr>
        <w:t>(</w:t>
      </w:r>
      <w:r w:rsidRPr="003A5B56">
        <w:rPr>
          <w:rFonts w:ascii="Cascadia Mono" w:hAnsi="Cascadia Mono" w:cs="Cascadia Mono"/>
          <w:color w:val="A31515"/>
          <w:sz w:val="16"/>
          <w:szCs w:val="16"/>
        </w:rPr>
        <w:t>"Mode state NOT VALID"</w:t>
      </w:r>
      <w:r w:rsidRPr="003A5B56">
        <w:rPr>
          <w:rFonts w:ascii="Cascadia Mono" w:hAnsi="Cascadia Mono" w:cs="Cascadia Mono"/>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roofErr w:type="gramStart"/>
      <w:r w:rsidRPr="003A5B56">
        <w:rPr>
          <w:rFonts w:ascii="Cascadia Mono" w:hAnsi="Cascadia Mono" w:cs="Cascadia Mono"/>
          <w:color w:val="0000FF"/>
          <w:sz w:val="16"/>
          <w:szCs w:val="16"/>
        </w:rPr>
        <w:t>return</w:t>
      </w:r>
      <w:proofErr w:type="gramEnd"/>
      <w:r w:rsidRPr="003A5B56">
        <w:rPr>
          <w:rFonts w:ascii="Cascadia Mono" w:hAnsi="Cascadia Mono" w:cs="Cascadia Mono"/>
          <w:color w:val="000000"/>
          <w:sz w:val="16"/>
          <w:szCs w:val="16"/>
        </w:rPr>
        <w:t xml:space="preserve"> Ok();</w:t>
      </w:r>
    </w:p>
    <w:p w14:paraId="0BA6875C" w14:textId="09A761AA" w:rsidR="00051149" w:rsidRPr="003A5B56" w:rsidRDefault="003A5B56" w:rsidP="003A5B56">
      <w:pPr>
        <w:rPr>
          <w:rFonts w:ascii="Cascadia Mono" w:hAnsi="Cascadia Mono" w:cs="Cascadia Mono"/>
          <w:color w:val="000000"/>
          <w:sz w:val="16"/>
          <w:szCs w:val="16"/>
        </w:rPr>
      </w:pPr>
      <w:r w:rsidRPr="003A5B56">
        <w:rPr>
          <w:rFonts w:ascii="Cascadia Mono" w:hAnsi="Cascadia Mono" w:cs="Cascadia Mono"/>
          <w:color w:val="000000"/>
          <w:sz w:val="16"/>
          <w:szCs w:val="16"/>
        </w:rPr>
        <w:t xml:space="preserve">        }</w:t>
      </w:r>
    </w:p>
    <w:p w14:paraId="755A67C2" w14:textId="77777777" w:rsidR="003A5B56" w:rsidRDefault="003A5B56" w:rsidP="003A5B56"/>
    <w:p w14:paraId="19230DE4" w14:textId="77777777" w:rsidR="001E4F0E" w:rsidRDefault="001E4F0E" w:rsidP="001E4F0E">
      <w:pPr>
        <w:pStyle w:val="Titre1"/>
      </w:pPr>
      <w:proofErr w:type="spellStart"/>
      <w:r>
        <w:t>Logguer</w:t>
      </w:r>
      <w:proofErr w:type="spellEnd"/>
      <w: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t>Logguer</w:t>
      </w:r>
      <w:proofErr w:type="spellEnd"/>
      <w: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t>Logguer</w:t>
      </w:r>
      <w:proofErr w:type="spellEnd"/>
      <w:r>
        <w:t xml:space="preserve"> </w:t>
      </w:r>
      <w:r w:rsidR="00C030B1">
        <w:t>les erreurs</w:t>
      </w:r>
      <w:r>
        <w:t xml:space="preserve"> </w:t>
      </w:r>
      <w:proofErr w:type="gramStart"/>
      <w:r>
        <w:t>lors des appel</w:t>
      </w:r>
      <w:proofErr w:type="gramEnd"/>
      <w:r>
        <w:t xml:space="preserve">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25D1D463" w:rsidR="003010A6" w:rsidRDefault="008C0CB1" w:rsidP="003010A6">
      <w:r>
        <w:t>Une api</w:t>
      </w:r>
      <w:r w:rsidR="00615BD7">
        <w:t xml:space="preserve"> ça dure, parfois </w:t>
      </w:r>
      <w:r>
        <w:t>très</w:t>
      </w:r>
      <w:r w:rsidR="00615BD7">
        <w:t xml:space="preserve"> longtemps</w:t>
      </w:r>
      <w:r>
        <w:t xml:space="preserve"> (même très </w:t>
      </w:r>
      <w:proofErr w:type="spellStart"/>
      <w:r>
        <w:t>très</w:t>
      </w:r>
      <w:proofErr w:type="spellEnd"/>
      <w:r>
        <w:t xml:space="preserve"> longtemps)</w:t>
      </w:r>
      <w:r w:rsidR="00615BD7">
        <w:t xml:space="preserve"> </w:t>
      </w:r>
      <w:r>
        <w:t>certes</w:t>
      </w:r>
      <w:r w:rsidR="00615BD7">
        <w:t xml:space="preserve">, mais </w:t>
      </w:r>
      <w:r w:rsidR="00AC37AC">
        <w:t>les applications</w:t>
      </w:r>
      <w:r w:rsidR="00615BD7">
        <w:t xml:space="preserve"> cliente aussi.</w:t>
      </w:r>
    </w:p>
    <w:p w14:paraId="56447A7B" w14:textId="5C035581" w:rsidR="00615BD7" w:rsidRDefault="00615BD7" w:rsidP="003010A6">
      <w:r>
        <w:lastRenderedPageBreak/>
        <w:t xml:space="preserve">Il faut garantir le service dans la durée, et permettre </w:t>
      </w:r>
      <w:r w:rsidR="00AC37AC">
        <w:t>aux applications</w:t>
      </w:r>
      <w:r>
        <w:t xml:space="preserve"> client de continué</w:t>
      </w:r>
      <w:r w:rsidR="00275B02">
        <w:t>e</w:t>
      </w:r>
      <w:r>
        <w:t xml:space="preserve"> a utilisé le service </w:t>
      </w:r>
      <w:r w:rsidR="008C0CB1">
        <w:t>même</w:t>
      </w:r>
      <w:r>
        <w:t xml:space="preserve"> si l’API </w:t>
      </w:r>
      <w:r w:rsidR="008C0CB1">
        <w:t>évolue</w:t>
      </w:r>
      <w:r>
        <w:t>.</w:t>
      </w:r>
    </w:p>
    <w:p w14:paraId="09A42A98" w14:textId="5D5B7F55" w:rsidR="0094369C" w:rsidRDefault="0094369C" w:rsidP="0094369C">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Généralement </w:t>
      </w:r>
      <w:r w:rsidR="00275B02">
        <w:t>les évolutions</w:t>
      </w:r>
      <w:r>
        <w:t xml:space="preserve"> sur un URI existant concerne les informations qui seront véhiculé dans le body.</w:t>
      </w:r>
    </w:p>
    <w:p w14:paraId="54B39D3E" w14:textId="77777777" w:rsidR="0094369C" w:rsidRPr="003010A6" w:rsidRDefault="0094369C" w:rsidP="003010A6"/>
    <w:p w14:paraId="1C1B9548" w14:textId="77777777" w:rsidR="003010A6" w:rsidRDefault="003010A6" w:rsidP="003010A6">
      <w:pPr>
        <w:pStyle w:val="Titre1"/>
      </w:pPr>
      <w:r>
        <w:t>Documenter son API</w:t>
      </w:r>
    </w:p>
    <w:p w14:paraId="693AA167" w14:textId="54D817F3" w:rsidR="003010A6" w:rsidRDefault="003010A6">
      <w:r>
        <w:t>Mettre de la documentation dans swagger</w:t>
      </w:r>
    </w:p>
    <w:p w14:paraId="1267F761" w14:textId="77777777" w:rsidR="00947217" w:rsidRDefault="00947217" w:rsidP="00947217">
      <w:r>
        <w:t xml:space="preserve">Documenter via la norme </w:t>
      </w:r>
      <w:proofErr w:type="spellStart"/>
      <w:r>
        <w:t>Csharp</w:t>
      </w:r>
      <w:proofErr w:type="spellEnd"/>
    </w:p>
    <w:p w14:paraId="53DFE1A4" w14:textId="77777777" w:rsidR="00151F66" w:rsidRPr="009F6548" w:rsidRDefault="00151F66" w:rsidP="009F6548">
      <w:pPr>
        <w:spacing w:after="0" w:line="240" w:lineRule="auto"/>
        <w:rPr>
          <w:rFonts w:ascii="Consolas" w:eastAsia="Times New Roman" w:hAnsi="Consolas" w:cs="Times New Roman"/>
          <w:color w:val="171717"/>
          <w:sz w:val="21"/>
          <w:szCs w:val="21"/>
          <w:shd w:val="clear" w:color="auto" w:fill="F2F2F2"/>
          <w:lang w:eastAsia="fr-FR"/>
        </w:rPr>
      </w:pPr>
    </w:p>
    <w:p w14:paraId="094ED9BE" w14:textId="6B6819F6" w:rsidR="003010A6" w:rsidRDefault="003010A6" w:rsidP="003010A6">
      <w:pPr>
        <w:pStyle w:val="Titre1"/>
      </w:pPr>
      <w:proofErr w:type="spellStart"/>
      <w:r>
        <w:t>Generer</w:t>
      </w:r>
      <w:proofErr w:type="spellEnd"/>
      <w:r>
        <w:t xml:space="preserve"> la documentation swagger</w:t>
      </w:r>
    </w:p>
    <w:p w14:paraId="35256C11" w14:textId="77777777" w:rsidR="00947217" w:rsidRDefault="00947217" w:rsidP="00947217">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proofErr w:type="gramStart"/>
      <w:r>
        <w:t>openapi.json</w:t>
      </w:r>
      <w:proofErr w:type="spellEnd"/>
      <w:proofErr w:type="gramEnd"/>
    </w:p>
    <w:p w14:paraId="77AF9127" w14:textId="03EF711A" w:rsidR="00947217" w:rsidRDefault="00947217" w:rsidP="00947217">
      <w:r>
        <w:t>SwaggerUI est un service qui implémente une interface web qui permet de consulter la documentation d’une API, il permet même d’invoquer l’API pour évaluer</w:t>
      </w:r>
      <w:r w:rsidR="00275B02">
        <w:t>/tester</w:t>
      </w:r>
      <w:r>
        <w:t xml:space="preserve"> son fonctionnement.</w:t>
      </w:r>
    </w:p>
    <w:p w14:paraId="2560823A" w14:textId="13D29358" w:rsidR="00947217" w:rsidRDefault="00947217" w:rsidP="00947217">
      <w:r>
        <w:t>L’activation de Swagger UI sur votre API doit être réalisé dans le middleware en ajoutant le service de génération Swagger via la méthode d’extension </w:t>
      </w:r>
      <w:proofErr w:type="spellStart"/>
      <w:proofErr w:type="gramStart"/>
      <w:r>
        <w:t>AddSwaggerGen</w:t>
      </w:r>
      <w:proofErr w:type="spellEnd"/>
      <w:r>
        <w:t>(</w:t>
      </w:r>
      <w:proofErr w:type="gramEnd"/>
      <w:r>
        <w:t>)</w:t>
      </w:r>
      <w:r w:rsidR="00275B02">
        <w:t>.</w:t>
      </w:r>
    </w:p>
    <w:p w14:paraId="0270A4B2" w14:textId="77777777" w:rsidR="00947217" w:rsidRDefault="00947217" w:rsidP="00947217">
      <w:proofErr w:type="spellStart"/>
      <w:proofErr w:type="gramStart"/>
      <w:r>
        <w:t>Builder.Services.AddSwaggerGen</w:t>
      </w:r>
      <w:proofErr w:type="spellEnd"/>
      <w:proofErr w:type="gramEnd"/>
      <w:r>
        <w:t>() ;</w:t>
      </w:r>
    </w:p>
    <w:p w14:paraId="366AE7ED" w14:textId="77777777" w:rsidR="00947217" w:rsidRDefault="00947217" w:rsidP="00947217">
      <w:r>
        <w:t xml:space="preserve">Puis il faut enregistré le middleware de génération de l’OpenAPI sur le pipeline http via la commande </w:t>
      </w:r>
      <w:proofErr w:type="spellStart"/>
      <w:proofErr w:type="gramStart"/>
      <w:r>
        <w:t>UseSwagger</w:t>
      </w:r>
      <w:proofErr w:type="spellEnd"/>
      <w:r>
        <w:t>(</w:t>
      </w:r>
      <w:proofErr w:type="gramEnd"/>
      <w:r>
        <w:t xml:space="preserve">) et activer l’interface utilisateur de consultation de la documentation et de test des services avec </w:t>
      </w:r>
      <w:proofErr w:type="spellStart"/>
      <w:r>
        <w:t>UseSwaggerUI</w:t>
      </w:r>
      <w:proofErr w:type="spellEnd"/>
      <w:r>
        <w:t xml:space="preserve">(). </w:t>
      </w:r>
    </w:p>
    <w:p w14:paraId="3E504FD5" w14:textId="77777777" w:rsidR="00947217" w:rsidRPr="00275B02" w:rsidRDefault="00947217" w:rsidP="00947217">
      <w:pPr>
        <w:spacing w:after="0" w:line="240" w:lineRule="auto"/>
      </w:pPr>
      <w:proofErr w:type="spellStart"/>
      <w:proofErr w:type="gramStart"/>
      <w:r w:rsidRPr="00275B02">
        <w:t>app.UseSwagger</w:t>
      </w:r>
      <w:proofErr w:type="spellEnd"/>
      <w:proofErr w:type="gramEnd"/>
      <w:r w:rsidRPr="00275B02">
        <w:t>();</w:t>
      </w:r>
    </w:p>
    <w:p w14:paraId="2A137BF7" w14:textId="77777777" w:rsidR="00947217" w:rsidRPr="00275B02" w:rsidRDefault="00947217" w:rsidP="00947217">
      <w:pPr>
        <w:spacing w:after="0" w:line="240" w:lineRule="auto"/>
      </w:pPr>
      <w:proofErr w:type="spellStart"/>
      <w:proofErr w:type="gramStart"/>
      <w:r w:rsidRPr="00275B02">
        <w:t>app.UseSwaggerUI</w:t>
      </w:r>
      <w:proofErr w:type="spellEnd"/>
      <w:proofErr w:type="gramEnd"/>
      <w:r w:rsidRPr="00275B02">
        <w:t>();</w:t>
      </w:r>
    </w:p>
    <w:p w14:paraId="13B8D739" w14:textId="77777777" w:rsidR="00947217" w:rsidRPr="00947217" w:rsidRDefault="00947217" w:rsidP="00947217"/>
    <w:p w14:paraId="01CE7C45" w14:textId="77777777" w:rsidR="00AC37AC" w:rsidRDefault="00AC37AC" w:rsidP="003010A6">
      <w:r>
        <w:t xml:space="preserve">Activité la </w:t>
      </w:r>
      <w:proofErr w:type="spellStart"/>
      <w:r>
        <w:t>comande</w:t>
      </w:r>
      <w:proofErr w:type="spellEnd"/>
      <w:r>
        <w:t xml:space="preserve"> dans la solution</w:t>
      </w:r>
    </w:p>
    <w:p w14:paraId="69821F9B" w14:textId="77777777" w:rsidR="00AC37AC" w:rsidRPr="003010A6" w:rsidRDefault="00AC37AC" w:rsidP="003010A6">
      <w:r>
        <w:t xml:space="preserve">Active la </w:t>
      </w:r>
      <w:proofErr w:type="spellStart"/>
      <w:r>
        <w:t>generation</w:t>
      </w:r>
      <w:proofErr w:type="spellEnd"/>
      <w:r>
        <w:t xml:space="preserve"> du xml de documentation</w:t>
      </w:r>
    </w:p>
    <w:p w14:paraId="40037486" w14:textId="77777777" w:rsidR="003010A6" w:rsidRDefault="003010A6" w:rsidP="003010A6">
      <w:pPr>
        <w:pStyle w:val="Titre1"/>
      </w:pPr>
      <w:r>
        <w:t>Générer la documentation help</w:t>
      </w:r>
    </w:p>
    <w:p w14:paraId="5F9A02C8" w14:textId="5BBDBC2E" w:rsidR="003010A6" w:rsidRDefault="003010A6"/>
    <w:p w14:paraId="18E928D3" w14:textId="1F957F6A" w:rsidR="00C030B1" w:rsidRDefault="00C030B1" w:rsidP="00C030B1">
      <w:pPr>
        <w:pStyle w:val="Titre1"/>
      </w:pPr>
      <w:r>
        <w:t xml:space="preserve">Avoir un point de </w:t>
      </w:r>
      <w:proofErr w:type="spellStart"/>
      <w:r>
        <w:t>HealthCheck</w:t>
      </w:r>
      <w:proofErr w:type="spellEnd"/>
    </w:p>
    <w:p w14:paraId="4545D2FC" w14:textId="77777777" w:rsidR="00C030B1" w:rsidRDefault="00C030B1"/>
    <w:p w14:paraId="3269A526" w14:textId="03D96EFF" w:rsidR="00615BD7" w:rsidRDefault="0048020C" w:rsidP="00AC37AC">
      <w:pPr>
        <w:pStyle w:val="Titre1"/>
      </w:pPr>
      <w:r>
        <w:t>Références</w:t>
      </w:r>
    </w:p>
    <w:p w14:paraId="1F6B2531" w14:textId="6C7E8865" w:rsidR="0084643A" w:rsidRDefault="0084643A" w:rsidP="00615BD7"/>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65F77BAF" w14:textId="77777777" w:rsidTr="00EE3D03">
        <w:tc>
          <w:tcPr>
            <w:tcW w:w="622" w:type="dxa"/>
          </w:tcPr>
          <w:p w14:paraId="6A202A98" w14:textId="26C166B5" w:rsidR="00EE3D03" w:rsidRPr="0084643A" w:rsidRDefault="00EE3D03" w:rsidP="00C17F19">
            <w:proofErr w:type="spellStart"/>
            <w:r>
              <w:t>Ref</w:t>
            </w:r>
            <w:proofErr w:type="spellEnd"/>
          </w:p>
        </w:tc>
        <w:tc>
          <w:tcPr>
            <w:tcW w:w="5476" w:type="dxa"/>
          </w:tcPr>
          <w:p w14:paraId="43F5FA9F" w14:textId="67E8D42A" w:rsidR="00EE3D03" w:rsidRPr="0084643A" w:rsidRDefault="00EE3D03" w:rsidP="00C17F19">
            <w:r w:rsidRPr="0084643A">
              <w:t>Sujet</w:t>
            </w:r>
          </w:p>
        </w:tc>
        <w:tc>
          <w:tcPr>
            <w:tcW w:w="4742" w:type="dxa"/>
          </w:tcPr>
          <w:p w14:paraId="4E9C8718" w14:textId="1E279EE5" w:rsidR="00EE3D03" w:rsidRPr="0084643A" w:rsidRDefault="00EE3D03" w:rsidP="00C17F19">
            <w:r w:rsidRPr="0084643A">
              <w:t>Référence</w:t>
            </w:r>
          </w:p>
        </w:tc>
      </w:tr>
      <w:tr w:rsidR="00EE3D03" w:rsidRPr="0084643A" w14:paraId="2537290D" w14:textId="77777777" w:rsidTr="00EE3D03">
        <w:tc>
          <w:tcPr>
            <w:tcW w:w="622" w:type="dxa"/>
          </w:tcPr>
          <w:p w14:paraId="2B938C51" w14:textId="648E02DF" w:rsidR="00EE3D03" w:rsidRDefault="00EE3D03" w:rsidP="00C17F19">
            <w:r>
              <w:lastRenderedPageBreak/>
              <w:t>1</w:t>
            </w:r>
          </w:p>
        </w:tc>
        <w:tc>
          <w:tcPr>
            <w:tcW w:w="5476" w:type="dxa"/>
          </w:tcPr>
          <w:p w14:paraId="6752DE53" w14:textId="6F0EF32A" w:rsidR="00EE3D03" w:rsidRPr="0084643A" w:rsidRDefault="00EE3D03" w:rsidP="00C17F19">
            <w:r>
              <w:t>Information sur les valeurs de retour d’une API WEB</w:t>
            </w:r>
          </w:p>
        </w:tc>
        <w:tc>
          <w:tcPr>
            <w:tcW w:w="4742" w:type="dxa"/>
          </w:tcPr>
          <w:p w14:paraId="7127F6E2" w14:textId="0E2CE083" w:rsidR="00EE3D03" w:rsidRPr="0084643A" w:rsidRDefault="00000000" w:rsidP="00C17F19">
            <w:hyperlink r:id="rId13" w:history="1">
              <w:r w:rsidR="00EE3D03" w:rsidRPr="003D4660">
                <w:rPr>
                  <w:rStyle w:val="Lienhypertexte"/>
                </w:rPr>
                <w:t>https://medium.com/awesome-net/web-api-return-types-in-net-94715415ae88</w:t>
              </w:r>
            </w:hyperlink>
            <w:r w:rsidR="00EE3D03">
              <w:t xml:space="preserve"> </w:t>
            </w:r>
          </w:p>
        </w:tc>
      </w:tr>
      <w:tr w:rsidR="00EE3D03" w:rsidRPr="0084643A" w14:paraId="761FB710" w14:textId="77777777" w:rsidTr="00EE3D03">
        <w:tc>
          <w:tcPr>
            <w:tcW w:w="622" w:type="dxa"/>
          </w:tcPr>
          <w:p w14:paraId="41529E5C" w14:textId="37110C0A" w:rsidR="00EE3D03" w:rsidRDefault="00EE3D03" w:rsidP="00C17F19">
            <w:r>
              <w:t>2</w:t>
            </w:r>
          </w:p>
        </w:tc>
        <w:tc>
          <w:tcPr>
            <w:tcW w:w="5476" w:type="dxa"/>
          </w:tcPr>
          <w:p w14:paraId="6A01EB75" w14:textId="567AD538" w:rsidR="00EE3D03" w:rsidRPr="0084643A" w:rsidRDefault="00EE3D03" w:rsidP="00C17F19">
            <w:r>
              <w:t xml:space="preserve">Gestion de version sur les Web API, Scott </w:t>
            </w:r>
            <w:proofErr w:type="spellStart"/>
            <w:r>
              <w:t>Hanselman</w:t>
            </w:r>
            <w:proofErr w:type="spellEnd"/>
          </w:p>
        </w:tc>
        <w:tc>
          <w:tcPr>
            <w:tcW w:w="4742" w:type="dxa"/>
          </w:tcPr>
          <w:p w14:paraId="66B2D845" w14:textId="5E02B65D" w:rsidR="00EE3D03" w:rsidRPr="0084643A" w:rsidRDefault="00000000" w:rsidP="00C17F19">
            <w:hyperlink r:id="rId14" w:history="1">
              <w:r w:rsidR="00EE3D03" w:rsidRPr="003D4660">
                <w:rPr>
                  <w:rStyle w:val="Lienhypertexte"/>
                </w:rPr>
                <w:t>http://www.hanselman.com/blog/ASPNETCoreRESTfulWebAPIVersioningMadeEasy.aspx</w:t>
              </w:r>
            </w:hyperlink>
            <w:r w:rsidR="00EE3D03">
              <w:t xml:space="preserve"> </w:t>
            </w:r>
          </w:p>
        </w:tc>
      </w:tr>
      <w:tr w:rsidR="00EE3D03" w:rsidRPr="0084643A" w14:paraId="1412F341" w14:textId="77777777" w:rsidTr="00EE3D03">
        <w:tc>
          <w:tcPr>
            <w:tcW w:w="622" w:type="dxa"/>
          </w:tcPr>
          <w:p w14:paraId="1143AEFB" w14:textId="77777777" w:rsidR="00EE3D03" w:rsidRDefault="00EE3D03" w:rsidP="00C17F19"/>
        </w:tc>
        <w:tc>
          <w:tcPr>
            <w:tcW w:w="5476" w:type="dxa"/>
          </w:tcPr>
          <w:p w14:paraId="0764A824" w14:textId="1992012C" w:rsidR="00EE3D03" w:rsidRPr="0084643A" w:rsidRDefault="00EE3D03" w:rsidP="00C17F19">
            <w:r>
              <w:t>Utilisation de swagger</w:t>
            </w:r>
          </w:p>
        </w:tc>
        <w:tc>
          <w:tcPr>
            <w:tcW w:w="4742" w:type="dxa"/>
          </w:tcPr>
          <w:p w14:paraId="3B93117E" w14:textId="626D7562" w:rsidR="00EE3D03" w:rsidRPr="0084643A" w:rsidRDefault="00000000" w:rsidP="00C17F19">
            <w:hyperlink r:id="rId15"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EE3D03">
        <w:tc>
          <w:tcPr>
            <w:tcW w:w="622" w:type="dxa"/>
          </w:tcPr>
          <w:p w14:paraId="4F4AEC02" w14:textId="77777777" w:rsidR="00EE3D03" w:rsidRDefault="00EE3D03" w:rsidP="00E222D3"/>
        </w:tc>
        <w:tc>
          <w:tcPr>
            <w:tcW w:w="5476"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4742" w:type="dxa"/>
          </w:tcPr>
          <w:p w14:paraId="4E52697A" w14:textId="7CDBFEB1" w:rsidR="00EE3D03" w:rsidRPr="0084643A" w:rsidRDefault="00000000" w:rsidP="00E222D3">
            <w:hyperlink r:id="rId16"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EE3D03">
        <w:tc>
          <w:tcPr>
            <w:tcW w:w="622" w:type="dxa"/>
          </w:tcPr>
          <w:p w14:paraId="0BC18224" w14:textId="77777777" w:rsidR="00EE3D03" w:rsidRDefault="00EE3D03" w:rsidP="00E222D3"/>
        </w:tc>
        <w:tc>
          <w:tcPr>
            <w:tcW w:w="5476"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4742" w:type="dxa"/>
          </w:tcPr>
          <w:p w14:paraId="48646C9D" w14:textId="3C0F64A3" w:rsidR="00EE3D03" w:rsidRPr="0084643A" w:rsidRDefault="00000000" w:rsidP="00E222D3">
            <w:hyperlink r:id="rId17"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0FE6A9E6" w:rsidR="0048020C" w:rsidRDefault="0048020C"/>
    <w:p w14:paraId="0689CC62" w14:textId="19CC20B0" w:rsidR="0048020C" w:rsidRDefault="0048020C">
      <w:r>
        <w:t>Data Annotation</w:t>
      </w:r>
    </w:p>
    <w:tbl>
      <w:tblPr>
        <w:tblStyle w:val="Grilledutableau"/>
        <w:tblW w:w="10840" w:type="dxa"/>
        <w:tblLayout w:type="fixed"/>
        <w:tblLook w:val="04A0" w:firstRow="1" w:lastRow="0" w:firstColumn="1" w:lastColumn="0" w:noHBand="0" w:noVBand="1"/>
      </w:tblPr>
      <w:tblGrid>
        <w:gridCol w:w="622"/>
        <w:gridCol w:w="3484"/>
        <w:gridCol w:w="6734"/>
      </w:tblGrid>
      <w:tr w:rsidR="0048020C" w:rsidRPr="0084643A" w14:paraId="5D66D455" w14:textId="77777777" w:rsidTr="00C9345D">
        <w:tc>
          <w:tcPr>
            <w:tcW w:w="622" w:type="dxa"/>
          </w:tcPr>
          <w:p w14:paraId="39296684" w14:textId="4B4B4A2E" w:rsidR="0048020C" w:rsidRDefault="0048020C" w:rsidP="00C9345D">
            <w:r>
              <w:t>DA1</w:t>
            </w:r>
          </w:p>
        </w:tc>
        <w:tc>
          <w:tcPr>
            <w:tcW w:w="3484" w:type="dxa"/>
          </w:tcPr>
          <w:p w14:paraId="044E9EB6" w14:textId="77777777" w:rsidR="0048020C" w:rsidRPr="0084643A" w:rsidRDefault="0048020C" w:rsidP="00C9345D">
            <w:r>
              <w:t xml:space="preserve">Aide sur la validation des données en se basant sur les data annotations </w:t>
            </w:r>
          </w:p>
        </w:tc>
        <w:tc>
          <w:tcPr>
            <w:tcW w:w="6734" w:type="dxa"/>
          </w:tcPr>
          <w:p w14:paraId="572B6DE7" w14:textId="77777777" w:rsidR="0048020C" w:rsidRDefault="0048020C" w:rsidP="00C9345D">
            <w:hyperlink r:id="rId18" w:history="1">
              <w:r w:rsidRPr="00A770AC">
                <w:rPr>
                  <w:rStyle w:val="Lienhypertexte"/>
                </w:rPr>
                <w:t>https://learn.microsoft.com/fr-fr/aspnet/web-api/overview/formats-and-model-binding/model-validation-in-aspnet-web-api?source=recommendations</w:t>
              </w:r>
            </w:hyperlink>
            <w:r>
              <w:t xml:space="preserve"> </w:t>
            </w:r>
          </w:p>
          <w:p w14:paraId="38242331" w14:textId="77777777" w:rsidR="0048020C" w:rsidRPr="0084643A" w:rsidRDefault="0048020C" w:rsidP="00C9345D"/>
        </w:tc>
      </w:tr>
      <w:tr w:rsidR="00051149" w:rsidRPr="0084643A" w14:paraId="13E81C66" w14:textId="77777777" w:rsidTr="0048020C">
        <w:tc>
          <w:tcPr>
            <w:tcW w:w="622" w:type="dxa"/>
          </w:tcPr>
          <w:p w14:paraId="43B756EA" w14:textId="07BFA8EE" w:rsidR="00051149" w:rsidRDefault="0048020C" w:rsidP="00C9345D">
            <w:r>
              <w:t>DA2</w:t>
            </w:r>
          </w:p>
        </w:tc>
        <w:tc>
          <w:tcPr>
            <w:tcW w:w="3484" w:type="dxa"/>
          </w:tcPr>
          <w:p w14:paraId="6B8E3223" w14:textId="171DF4CF" w:rsidR="00051149" w:rsidRPr="0084643A" w:rsidRDefault="00051149" w:rsidP="00C9345D">
            <w:r>
              <w:t xml:space="preserve">Liste des </w:t>
            </w:r>
            <w:r>
              <w:t>Data Annotation</w:t>
            </w:r>
          </w:p>
        </w:tc>
        <w:tc>
          <w:tcPr>
            <w:tcW w:w="6734" w:type="dxa"/>
          </w:tcPr>
          <w:p w14:paraId="6E34EC4E" w14:textId="0CC1AEE3" w:rsidR="00051149" w:rsidRDefault="00051149" w:rsidP="00C9345D">
            <w:hyperlink r:id="rId19" w:history="1">
              <w:r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45CE2177" w:rsidR="0048020C" w:rsidRDefault="0048020C"/>
    <w:p w14:paraId="1689F6CF" w14:textId="77777777" w:rsidR="0048020C" w:rsidRDefault="0048020C"/>
    <w:tbl>
      <w:tblPr>
        <w:tblStyle w:val="Grilledutableau"/>
        <w:tblW w:w="10840" w:type="dxa"/>
        <w:tblLayout w:type="fixed"/>
        <w:tblLook w:val="04A0" w:firstRow="1" w:lastRow="0" w:firstColumn="1" w:lastColumn="0" w:noHBand="0" w:noVBand="1"/>
      </w:tblPr>
      <w:tblGrid>
        <w:gridCol w:w="622"/>
        <w:gridCol w:w="5476"/>
        <w:gridCol w:w="4742"/>
      </w:tblGrid>
      <w:tr w:rsidR="00EE3D03" w:rsidRPr="0084643A" w14:paraId="0D65074A" w14:textId="77777777" w:rsidTr="00EE3D03">
        <w:tc>
          <w:tcPr>
            <w:tcW w:w="622" w:type="dxa"/>
          </w:tcPr>
          <w:p w14:paraId="35A9A935" w14:textId="6F726D51" w:rsidR="00EE3D03" w:rsidRDefault="00EE3D03" w:rsidP="00C17F19"/>
        </w:tc>
        <w:tc>
          <w:tcPr>
            <w:tcW w:w="5476"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742"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EE3D03">
        <w:tc>
          <w:tcPr>
            <w:tcW w:w="622" w:type="dxa"/>
          </w:tcPr>
          <w:p w14:paraId="10042AE4" w14:textId="77777777" w:rsidR="00EE3D03" w:rsidRDefault="00EE3D03" w:rsidP="00C17F19"/>
        </w:tc>
        <w:tc>
          <w:tcPr>
            <w:tcW w:w="5476" w:type="dxa"/>
          </w:tcPr>
          <w:p w14:paraId="02633608" w14:textId="7E940802" w:rsidR="00EE3D03" w:rsidRPr="0084643A" w:rsidRDefault="00EE3D03" w:rsidP="00C17F19">
            <w:r>
              <w:t>Validation des données</w:t>
            </w:r>
          </w:p>
        </w:tc>
        <w:tc>
          <w:tcPr>
            <w:tcW w:w="4742" w:type="dxa"/>
          </w:tcPr>
          <w:p w14:paraId="331C934B" w14:textId="2FEB28BA" w:rsidR="00EE3D03" w:rsidRPr="0084643A" w:rsidRDefault="00000000" w:rsidP="00C17F19">
            <w:hyperlink r:id="rId20"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EE3D03">
        <w:tc>
          <w:tcPr>
            <w:tcW w:w="622" w:type="dxa"/>
          </w:tcPr>
          <w:p w14:paraId="6EEF4443" w14:textId="77777777" w:rsidR="00EE3D03" w:rsidRDefault="00EE3D03" w:rsidP="00C17F19"/>
        </w:tc>
        <w:tc>
          <w:tcPr>
            <w:tcW w:w="5476" w:type="dxa"/>
          </w:tcPr>
          <w:p w14:paraId="7745F269" w14:textId="0AEE318A" w:rsidR="00EE3D03" w:rsidRPr="0084643A" w:rsidRDefault="00EE3D03" w:rsidP="00C17F19">
            <w:r>
              <w:t>Analyseur de valeur de retour</w:t>
            </w:r>
          </w:p>
        </w:tc>
        <w:tc>
          <w:tcPr>
            <w:tcW w:w="4742" w:type="dxa"/>
          </w:tcPr>
          <w:p w14:paraId="517193C4" w14:textId="246B29AD" w:rsidR="00EE3D03" w:rsidRPr="0084643A" w:rsidRDefault="00000000" w:rsidP="00C17F19">
            <w:hyperlink r:id="rId21"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EE3D03">
        <w:tc>
          <w:tcPr>
            <w:tcW w:w="622" w:type="dxa"/>
          </w:tcPr>
          <w:p w14:paraId="54EADBD5" w14:textId="77777777" w:rsidR="00EE3D03" w:rsidRDefault="00EE3D03" w:rsidP="00C17F19"/>
        </w:tc>
        <w:tc>
          <w:tcPr>
            <w:tcW w:w="5476" w:type="dxa"/>
          </w:tcPr>
          <w:p w14:paraId="0C839254" w14:textId="6C1AA2F7" w:rsidR="00EE3D03" w:rsidRPr="0084643A" w:rsidRDefault="00EE3D03" w:rsidP="00C17F19">
            <w:r>
              <w:t>Actions asynchrone</w:t>
            </w:r>
          </w:p>
        </w:tc>
        <w:tc>
          <w:tcPr>
            <w:tcW w:w="4742" w:type="dxa"/>
          </w:tcPr>
          <w:p w14:paraId="2E915138" w14:textId="3C8FA32D" w:rsidR="00EE3D03" w:rsidRPr="0084643A" w:rsidRDefault="00000000" w:rsidP="00C17F19">
            <w:hyperlink r:id="rId22"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EE3D03">
        <w:tc>
          <w:tcPr>
            <w:tcW w:w="622" w:type="dxa"/>
          </w:tcPr>
          <w:p w14:paraId="18B68B76" w14:textId="77777777" w:rsidR="00EE3D03" w:rsidRDefault="00EE3D03" w:rsidP="00C17F19"/>
        </w:tc>
        <w:tc>
          <w:tcPr>
            <w:tcW w:w="5476"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742" w:type="dxa"/>
          </w:tcPr>
          <w:p w14:paraId="06732ACA" w14:textId="23F3FB5A" w:rsidR="00EE3D03" w:rsidRDefault="00000000" w:rsidP="00C17F19">
            <w:hyperlink r:id="rId23"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proofErr w:type="gramStart"/>
            <w:r>
              <w:t>avec</w:t>
            </w:r>
            <w:proofErr w:type="gramEnd"/>
            <w:r>
              <w:t xml:space="preserve">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EE3D03">
        <w:tc>
          <w:tcPr>
            <w:tcW w:w="622" w:type="dxa"/>
          </w:tcPr>
          <w:p w14:paraId="5A7369B0" w14:textId="77777777" w:rsidR="00EE3D03" w:rsidRDefault="00EE3D03" w:rsidP="00C17F19"/>
        </w:tc>
        <w:tc>
          <w:tcPr>
            <w:tcW w:w="5476" w:type="dxa"/>
          </w:tcPr>
          <w:p w14:paraId="3C814DCE" w14:textId="2E10ED7C" w:rsidR="00EE3D03" w:rsidRPr="0084643A" w:rsidRDefault="00EE3D03" w:rsidP="00C17F19">
            <w:proofErr w:type="gramStart"/>
            <w:r>
              <w:t>article</w:t>
            </w:r>
            <w:proofErr w:type="gramEnd"/>
            <w:r>
              <w:t xml:space="preserve"> JSON Patch </w:t>
            </w:r>
            <w:proofErr w:type="spellStart"/>
            <w:r>
              <w:t>With</w:t>
            </w:r>
            <w:proofErr w:type="spellEnd"/>
            <w:r>
              <w:t xml:space="preserve"> ASP.NET </w:t>
            </w:r>
            <w:proofErr w:type="spellStart"/>
            <w:r>
              <w:t>Core</w:t>
            </w:r>
            <w:proofErr w:type="spellEnd"/>
          </w:p>
        </w:tc>
        <w:tc>
          <w:tcPr>
            <w:tcW w:w="4742" w:type="dxa"/>
          </w:tcPr>
          <w:p w14:paraId="47929D98" w14:textId="66B97E81" w:rsidR="00EE3D03" w:rsidRPr="0084643A" w:rsidRDefault="00000000" w:rsidP="00C17F19">
            <w:hyperlink r:id="rId24"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EE3D03">
        <w:tc>
          <w:tcPr>
            <w:tcW w:w="622" w:type="dxa"/>
          </w:tcPr>
          <w:p w14:paraId="5E61232A" w14:textId="77777777" w:rsidR="00EE3D03" w:rsidRPr="00C001F2" w:rsidRDefault="00EE3D03" w:rsidP="00C001F2"/>
        </w:tc>
        <w:tc>
          <w:tcPr>
            <w:tcW w:w="5476"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proofErr w:type="gramStart"/>
            <w:r w:rsidRPr="00C001F2">
              <w:t>hebergement</w:t>
            </w:r>
            <w:proofErr w:type="spellEnd"/>
            <w:proofErr w:type="gramEnd"/>
            <w:r w:rsidRPr="00C001F2">
              <w:t xml:space="preserve"> et supervision applicative / Contrôles d’intégrité</w:t>
            </w:r>
          </w:p>
          <w:p w14:paraId="21A7D949" w14:textId="6675F0F2" w:rsidR="00EE3D03" w:rsidRPr="00C001F2" w:rsidRDefault="00EE3D03" w:rsidP="00C001F2">
            <w:r w:rsidRPr="00C001F2">
              <w:t>(</w:t>
            </w:r>
            <w:proofErr w:type="spellStart"/>
            <w:proofErr w:type="gramStart"/>
            <w:r w:rsidRPr="00C001F2">
              <w:t>builder.Services.AddHealthChecks</w:t>
            </w:r>
            <w:proofErr w:type="spellEnd"/>
            <w:proofErr w:type="gramEnd"/>
            <w:r w:rsidRPr="00C001F2">
              <w:t>()</w:t>
            </w:r>
          </w:p>
        </w:tc>
        <w:tc>
          <w:tcPr>
            <w:tcW w:w="4742" w:type="dxa"/>
          </w:tcPr>
          <w:p w14:paraId="3F477FF7" w14:textId="3F34EB69" w:rsidR="00EE3D03" w:rsidRPr="00C001F2" w:rsidRDefault="00000000" w:rsidP="00C17F19">
            <w:hyperlink r:id="rId25"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EE3D03">
        <w:tc>
          <w:tcPr>
            <w:tcW w:w="622" w:type="dxa"/>
          </w:tcPr>
          <w:p w14:paraId="3AFF8A51" w14:textId="77777777" w:rsidR="00EE3D03" w:rsidRPr="00C001F2" w:rsidRDefault="00EE3D03" w:rsidP="00C17F19"/>
        </w:tc>
        <w:tc>
          <w:tcPr>
            <w:tcW w:w="5476"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742" w:type="dxa"/>
          </w:tcPr>
          <w:p w14:paraId="3822789B" w14:textId="2DE01CE9" w:rsidR="00EE3D03" w:rsidRPr="00C001F2" w:rsidRDefault="00000000" w:rsidP="00C17F19">
            <w:hyperlink r:id="rId26"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EE3D03">
        <w:tc>
          <w:tcPr>
            <w:tcW w:w="622" w:type="dxa"/>
          </w:tcPr>
          <w:p w14:paraId="1AC83F2C" w14:textId="77777777" w:rsidR="00EE3D03" w:rsidRDefault="00EE3D03" w:rsidP="00C17F19"/>
        </w:tc>
        <w:tc>
          <w:tcPr>
            <w:tcW w:w="5476" w:type="dxa"/>
          </w:tcPr>
          <w:p w14:paraId="21642D09" w14:textId="786A22DC" w:rsidR="00EE3D03" w:rsidRDefault="00EE3D03" w:rsidP="00C17F19"/>
        </w:tc>
        <w:tc>
          <w:tcPr>
            <w:tcW w:w="4742"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831443">
    <w:abstractNumId w:val="1"/>
  </w:num>
  <w:num w:numId="2" w16cid:durableId="553591115">
    <w:abstractNumId w:val="4"/>
  </w:num>
  <w:num w:numId="3" w16cid:durableId="1650162206">
    <w:abstractNumId w:val="0"/>
  </w:num>
  <w:num w:numId="4" w16cid:durableId="7175738">
    <w:abstractNumId w:val="3"/>
  </w:num>
  <w:num w:numId="5" w16cid:durableId="1758861451">
    <w:abstractNumId w:val="2"/>
  </w:num>
  <w:num w:numId="6" w16cid:durableId="845706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51149"/>
    <w:rsid w:val="0008479E"/>
    <w:rsid w:val="000A6369"/>
    <w:rsid w:val="000B7E27"/>
    <w:rsid w:val="000C668B"/>
    <w:rsid w:val="00102808"/>
    <w:rsid w:val="00112F51"/>
    <w:rsid w:val="00115E28"/>
    <w:rsid w:val="001202F9"/>
    <w:rsid w:val="00145B8D"/>
    <w:rsid w:val="00151F66"/>
    <w:rsid w:val="00165ECE"/>
    <w:rsid w:val="001E4F0E"/>
    <w:rsid w:val="00251167"/>
    <w:rsid w:val="00275B02"/>
    <w:rsid w:val="00282973"/>
    <w:rsid w:val="002B12DB"/>
    <w:rsid w:val="002C2AAD"/>
    <w:rsid w:val="002E40E0"/>
    <w:rsid w:val="003010A6"/>
    <w:rsid w:val="003665F0"/>
    <w:rsid w:val="00367E0E"/>
    <w:rsid w:val="00386114"/>
    <w:rsid w:val="003A5B56"/>
    <w:rsid w:val="003E65B4"/>
    <w:rsid w:val="00421FFD"/>
    <w:rsid w:val="00434C00"/>
    <w:rsid w:val="004704DB"/>
    <w:rsid w:val="0048020C"/>
    <w:rsid w:val="004817E7"/>
    <w:rsid w:val="004A107B"/>
    <w:rsid w:val="0051224F"/>
    <w:rsid w:val="005B1F0A"/>
    <w:rsid w:val="005E021B"/>
    <w:rsid w:val="00613AD0"/>
    <w:rsid w:val="00615BD7"/>
    <w:rsid w:val="00686212"/>
    <w:rsid w:val="006A63CE"/>
    <w:rsid w:val="006B413F"/>
    <w:rsid w:val="00776535"/>
    <w:rsid w:val="00797259"/>
    <w:rsid w:val="00810592"/>
    <w:rsid w:val="0084643A"/>
    <w:rsid w:val="00875156"/>
    <w:rsid w:val="00895AF7"/>
    <w:rsid w:val="008C0CB1"/>
    <w:rsid w:val="009027C4"/>
    <w:rsid w:val="00912BB9"/>
    <w:rsid w:val="0094369C"/>
    <w:rsid w:val="00947217"/>
    <w:rsid w:val="00962C5C"/>
    <w:rsid w:val="009A2286"/>
    <w:rsid w:val="009A3E09"/>
    <w:rsid w:val="009C68A4"/>
    <w:rsid w:val="009E6942"/>
    <w:rsid w:val="009F6548"/>
    <w:rsid w:val="00A00C89"/>
    <w:rsid w:val="00A011EA"/>
    <w:rsid w:val="00A0293D"/>
    <w:rsid w:val="00A065EC"/>
    <w:rsid w:val="00A324E7"/>
    <w:rsid w:val="00A66F12"/>
    <w:rsid w:val="00AC37AC"/>
    <w:rsid w:val="00B358B5"/>
    <w:rsid w:val="00B36EF7"/>
    <w:rsid w:val="00B62ACB"/>
    <w:rsid w:val="00B755C0"/>
    <w:rsid w:val="00B77615"/>
    <w:rsid w:val="00BE2605"/>
    <w:rsid w:val="00C001F2"/>
    <w:rsid w:val="00C02C49"/>
    <w:rsid w:val="00C030B1"/>
    <w:rsid w:val="00C2269B"/>
    <w:rsid w:val="00CF5084"/>
    <w:rsid w:val="00D5284C"/>
    <w:rsid w:val="00D84652"/>
    <w:rsid w:val="00DC7008"/>
    <w:rsid w:val="00DD49DA"/>
    <w:rsid w:val="00E31806"/>
    <w:rsid w:val="00E4040C"/>
    <w:rsid w:val="00E61DC9"/>
    <w:rsid w:val="00E73845"/>
    <w:rsid w:val="00E96F6E"/>
    <w:rsid w:val="00EC02C1"/>
    <w:rsid w:val="00EE3D03"/>
    <w:rsid w:val="00F86F7F"/>
    <w:rsid w:val="00F95D10"/>
    <w:rsid w:val="00FC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v1/swagger.json" TargetMode="External"/><Relationship Id="rId13" Type="http://schemas.openxmlformats.org/officeDocument/2006/relationships/hyperlink" Target="https://medium.com/awesome-net/web-api-return-types-in-net-94715415ae88" TargetMode="External"/><Relationship Id="rId18" Type="http://schemas.openxmlformats.org/officeDocument/2006/relationships/hyperlink" Target="https://learn.microsoft.com/fr-fr/aspnet/web-api/overview/formats-and-model-binding/model-validation-in-aspnet-web-api?source=recommendations" TargetMode="External"/><Relationship Id="rId26" Type="http://schemas.openxmlformats.org/officeDocument/2006/relationships/hyperlink" Target="https://learn.microsoft.com/fr-fr/dotnet/architecture/microservices/implement-resilient-applications/monitor-app-health?source=recommendations" TargetMode="External"/><Relationship Id="rId3" Type="http://schemas.openxmlformats.org/officeDocument/2006/relationships/settings" Target="settings.xml"/><Relationship Id="rId21" Type="http://schemas.openxmlformats.org/officeDocument/2006/relationships/hyperlink" Target="https://learn.microsoft.com/en-us/aspnet/core/web-api/advanced/analyzers?view=aspnetcore-6.0" TargetMode="External"/><Relationship Id="rId7" Type="http://schemas.openxmlformats.org/officeDocument/2006/relationships/hyperlink" Target="https://localhost:7008/swagger/index.html" TargetMode="External"/><Relationship Id="rId12" Type="http://schemas.openxmlformats.org/officeDocument/2006/relationships/image" Target="media/image4.png"/><Relationship Id="rId17" Type="http://schemas.openxmlformats.org/officeDocument/2006/relationships/hyperlink" Target="https://learn.microsoft.com/en-us/aspnet/core/web-api/?view=aspnetcore-6.0" TargetMode="External"/><Relationship Id="rId25" Type="http://schemas.openxmlformats.org/officeDocument/2006/relationships/hyperlink" Target="https://learn.microsoft.com/fr-fr/aspnet/core/host-and-deploy/health-checks?view=aspnetcore-6.0" TargetMode="External"/><Relationship Id="rId2" Type="http://schemas.openxmlformats.org/officeDocument/2006/relationships/styles" Target="styles.xml"/><Relationship Id="rId16" Type="http://schemas.openxmlformats.org/officeDocument/2006/relationships/hyperlink" Target="https://rdonfack.developpez.com/tutoriels/documenter-web-api-aspnet-core-swagger/" TargetMode="External"/><Relationship Id="rId20" Type="http://schemas.openxmlformats.org/officeDocument/2006/relationships/hyperlink" Target="https://code-maze.com/aspnetcore-modelstate-validation-web-api/" TargetMode="External"/><Relationship Id="rId1" Type="http://schemas.openxmlformats.org/officeDocument/2006/relationships/numbering" Target="numbering.xml"/><Relationship Id="rId6" Type="http://schemas.openxmlformats.org/officeDocument/2006/relationships/hyperlink" Target="https://swagger.io/solutions/getting-started-with-oas/" TargetMode="External"/><Relationship Id="rId11" Type="http://schemas.openxmlformats.org/officeDocument/2006/relationships/hyperlink" Target="http://www.iana.org/assignments/http-status-codes/http-status-codes.xhtml" TargetMode="External"/><Relationship Id="rId24" Type="http://schemas.openxmlformats.org/officeDocument/2006/relationships/hyperlink" Target="https://dotnetcoretutorials.com/2017/11/29/json-patch-asp-net-core/" TargetMode="External"/><Relationship Id="rId5" Type="http://schemas.openxmlformats.org/officeDocument/2006/relationships/image" Target="media/image1.png"/><Relationship Id="rId15" Type="http://schemas.openxmlformats.org/officeDocument/2006/relationships/hyperlink" Target="https://docs.microsoft.com/en-us/aspnet/core/tutorials/web-api-help-pages-using-swagger" TargetMode="External"/><Relationship Id="rId23" Type="http://schemas.openxmlformats.org/officeDocument/2006/relationships/hyperlink" Target="https://learn.microsoft.com/fr-fr/aspnet/core/web-api/jsonpatch?view=aspnetcore-6.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arn.microsoft.com/en-us/dotnet/api/system.componentmodel.dataannotations?view=net-7.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anselman.com/blog/ASPNETCoreRESTfulWebAPIVersioningMadeEasy.aspx" TargetMode="External"/><Relationship Id="rId22" Type="http://schemas.openxmlformats.org/officeDocument/2006/relationships/hyperlink" Target="https://learn.microsoft.com/en-us/aspnet/core/web-api/action-return-types?view=aspnetcore-6.0"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10</Pages>
  <Words>2918</Words>
  <Characters>16050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47</cp:revision>
  <dcterms:created xsi:type="dcterms:W3CDTF">2022-10-01T13:16:00Z</dcterms:created>
  <dcterms:modified xsi:type="dcterms:W3CDTF">2023-04-07T15:18:00Z</dcterms:modified>
</cp:coreProperties>
</file>