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brary-carpentry-week-one-some-basics"/>
    <w:p>
      <w:pPr>
        <w:pStyle w:val="Heading1"/>
      </w:pPr>
      <w:r>
        <w:t xml:space="preserve">Library Carpentry Week One: Some Basics</w:t>
      </w:r>
    </w:p>
    <w:bookmarkEnd w:id="21"/>
    <w:p>
      <w:r>
        <w:pict>
          <v:rect style="width:0;height:1.5pt" o:hralign="center" o:hrstd="t" o:hr="t"/>
        </w:pict>
      </w:r>
    </w:p>
    <w:bookmarkStart w:id="22" w:name="tips-and-clarifications"/>
    <w:p>
      <w:pPr>
        <w:pStyle w:val="Heading3"/>
      </w:pPr>
      <w:r>
        <w:t xml:space="preserve">Tips and clarifications</w:t>
      </w:r>
    </w:p>
    <w:bookmarkEnd w:id="22"/>
    <w:p>
      <w:r>
        <w:rPr>
          <w:rStyle w:val="VerbatimChar"/>
        </w:rPr>
        <w:t xml:space="preserve">^</w:t>
      </w:r>
      <w:r>
        <w:t xml:space="preserve"> </w:t>
      </w:r>
      <w:r>
        <w:t xml:space="preserve">defines the start of the string. So what you put after it will only match the first characters of a line or contents of a cell.</w:t>
      </w:r>
    </w:p>
    <w:p>
      <w:r>
        <w:rPr>
          <w:rStyle w:val="VerbatimChar"/>
        </w:rPr>
        <w:t xml:space="preserve">$</w:t>
      </w:r>
      <w:r>
        <w:t xml:space="preserve"> </w:t>
      </w:r>
      <w:r>
        <w:t xml:space="preserve">defines the end of the string. So what you put after it will only match the last character of a line of contents of a cell.</w:t>
      </w:r>
    </w:p>
    <w:p>
      <w:r>
        <w:rPr>
          <w:rStyle w:val="VerbatimChar"/>
        </w:rPr>
        <w:t xml:space="preserve">\b</w:t>
      </w:r>
      <w:r>
        <w:t xml:space="preserve"> </w:t>
      </w:r>
      <w:r>
        <w:t xml:space="preserve">adds a word boundary. So putting this either side of a stops the regular expression matching longer variants of words.</w:t>
      </w:r>
    </w:p>
    <w:p>
      <w:r>
        <w:t xml:space="preserve">So the following regular expression will find: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foobar</w:t>
      </w:r>
      <w:r>
        <w:t xml:space="preserve"> </w:t>
      </w:r>
      <w:r>
        <w:t xml:space="preserve">will match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find</w:t>
      </w:r>
      <w:r>
        <w:t xml:space="preserve"> </w:t>
      </w:r>
      <w:r>
        <w:rPr>
          <w:rStyle w:val="VerbatimChar"/>
        </w:rPr>
        <w:t xml:space="preserve">666foobar</w:t>
      </w:r>
      <w:r>
        <w:t xml:space="preserve">,</w:t>
      </w:r>
      <w:r>
        <w:t xml:space="preserve"> </w:t>
      </w:r>
      <w:r>
        <w:rPr>
          <w:rStyle w:val="VerbatimChar"/>
        </w:rPr>
        <w:t xml:space="preserve">foobar777</w:t>
      </w:r>
      <w:r>
        <w:t xml:space="preserve">,</w:t>
      </w:r>
      <w:r>
        <w:t xml:space="preserve"> </w:t>
      </w:r>
      <w:r>
        <w:rPr>
          <w:rStyle w:val="VerbatimChar"/>
        </w:rPr>
        <w:t xml:space="preserve">8thfoobar8th</w:t>
      </w:r>
      <w:r>
        <w:t xml:space="preserve"> </w:t>
      </w:r>
      <w:r>
        <w:t xml:space="preserve">et cetera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\bfoobar</w:t>
      </w:r>
      <w:r>
        <w:t xml:space="preserve"> </w:t>
      </w:r>
      <w:r>
        <w:t xml:space="preserve">will match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find</w:t>
      </w:r>
      <w:r>
        <w:t xml:space="preserve"> </w:t>
      </w:r>
      <w:r>
        <w:rPr>
          <w:rStyle w:val="VerbatimChar"/>
        </w:rPr>
        <w:t xml:space="preserve">foobar777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foobar\b</w:t>
      </w:r>
      <w:r>
        <w:t xml:space="preserve"> </w:t>
      </w:r>
      <w:r>
        <w:t xml:space="preserve">will match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find</w:t>
      </w:r>
      <w:r>
        <w:t xml:space="preserve"> </w:t>
      </w:r>
      <w:r>
        <w:rPr>
          <w:rStyle w:val="VerbatimChar"/>
        </w:rPr>
        <w:t xml:space="preserve">666foobar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\bfoobar\b</w:t>
      </w:r>
      <w:r>
        <w:t xml:space="preserve"> </w:t>
      </w:r>
      <w:r>
        <w:t xml:space="preserve">will find</w:t>
      </w:r>
      <w:r>
        <w:t xml:space="preserve"> </w:t>
      </w:r>
      <w:r>
        <w:rPr>
          <w:rStyle w:val="VerbatimChar"/>
        </w:rPr>
        <w:t xml:space="preserve">foobar</w:t>
      </w:r>
    </w:p>
    <w:p>
      <w:r>
        <w:rPr>
          <w:rStyle w:val="VerbatimChar"/>
        </w:rPr>
        <w:t xml:space="preserve">\</w:t>
      </w:r>
      <w:r>
        <w:t xml:space="preserve"> </w:t>
      </w:r>
      <w:r>
        <w:t xml:space="preserve">is used to escape the proceeding (yes I mean</w:t>
      </w:r>
      <w:r>
        <w:t xml:space="preserve"> </w:t>
      </w:r>
      <w:r>
        <w:rPr>
          <w:i/>
        </w:rPr>
        <w:t xml:space="preserve">proceeding</w:t>
      </w:r>
      <w:r>
        <w:t xml:space="preserve"> </w:t>
      </w:r>
      <w:r>
        <w:t xml:space="preserve">this time...) character when that character is a special character. So, for example, a regular expression that found</w:t>
      </w:r>
      <w:r>
        <w:t xml:space="preserve"> </w:t>
      </w:r>
      <w:r>
        <w:rPr>
          <w:rStyle w:val="VerbatimChar"/>
        </w:rPr>
        <w:t xml:space="preserve">.com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\.com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is a special character that matches any character.</w:t>
      </w:r>
    </w:p>
    <w:p>
      <w:r>
        <w:pict>
          <v:rect style="width:0;height:1.5pt" o:hralign="center" o:hrstd="t" o:hr="t"/>
        </w:pict>
      </w:r>
    </w:p>
    <w:bookmarkStart w:id="23" w:name="regex-answers"/>
    <w:p>
      <w:pPr>
        <w:pStyle w:val="Heading3"/>
      </w:pPr>
      <w:r>
        <w:t xml:space="preserve">Regex Answers</w:t>
      </w:r>
    </w:p>
    <w:bookmarkEnd w:id="23"/>
    <w:p>
      <w:r>
        <w:t xml:space="preserve">What does</w:t>
      </w:r>
      <w:r>
        <w:t xml:space="preserve"> </w:t>
      </w:r>
      <w:r>
        <w:rPr>
          <w:rStyle w:val="VerbatimChar"/>
        </w:rPr>
        <w:t xml:space="preserve">Fr[ea]nc[eh]</w:t>
      </w:r>
      <w:r>
        <w:t xml:space="preserve"> </w:t>
      </w:r>
      <w:r>
        <w:t xml:space="preserve">match?</w:t>
      </w:r>
    </w:p>
    <w:p>
      <w:pPr>
        <w:pStyle w:val="Compact"/>
        <w:numPr>
          <w:numId w:val="3"/>
          <w:ilvl w:val="0"/>
        </w:numPr>
      </w:pPr>
      <w:r>
        <w:t xml:space="preserve">this matches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,</w:t>
      </w:r>
      <w:r>
        <w:t xml:space="preserve"> </w:t>
      </w:r>
      <w:r>
        <w:rPr>
          <w:rStyle w:val="VerbatimChar"/>
        </w:rPr>
        <w:t xml:space="preserve">Frence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Franch</w:t>
      </w:r>
      <w:r>
        <w:t xml:space="preserve">. It would finds words where there were characters either side of these so</w:t>
      </w:r>
      <w:r>
        <w:t xml:space="preserve"> </w:t>
      </w:r>
      <w:r>
        <w:rPr>
          <w:rStyle w:val="VerbatimChar"/>
        </w:rPr>
        <w:t xml:space="preserve">Francer</w:t>
      </w:r>
      <w:r>
        <w:t xml:space="preserve">,</w:t>
      </w:r>
      <w:r>
        <w:t xml:space="preserve"> </w:t>
      </w:r>
      <w:r>
        <w:rPr>
          <w:rStyle w:val="VerbatimChar"/>
        </w:rPr>
        <w:t xml:space="preserve">dakkldakFrench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Franch911</w:t>
      </w:r>
      <w:r>
        <w:t xml:space="preserve">.</w:t>
      </w:r>
    </w:p>
    <w:p>
      <w:r>
        <w:t xml:space="preserve">What does</w:t>
      </w:r>
      <w:r>
        <w:t xml:space="preserve"> </w:t>
      </w:r>
      <w:r>
        <w:rPr>
          <w:rStyle w:val="VerbatimChar"/>
        </w:rPr>
        <w:t xml:space="preserve">Fr[ea]nc[eh]$</w:t>
      </w:r>
      <w:r>
        <w:t xml:space="preserve"> </w:t>
      </w:r>
      <w:r>
        <w:t xml:space="preserve">match?</w:t>
      </w:r>
    </w:p>
    <w:p>
      <w:pPr>
        <w:pStyle w:val="Compact"/>
        <w:numPr>
          <w:numId w:val="4"/>
          <w:ilvl w:val="0"/>
        </w:numPr>
      </w:pPr>
      <w:r>
        <w:t xml:space="preserve">this matches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,</w:t>
      </w:r>
      <w:r>
        <w:t xml:space="preserve"> </w:t>
      </w:r>
      <w:r>
        <w:rPr>
          <w:rStyle w:val="VerbatimChar"/>
        </w:rPr>
        <w:t xml:space="preserve">Frence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Franch</w:t>
      </w:r>
      <w:r>
        <w:t xml:space="preserve"> </w:t>
      </w:r>
      <w:r>
        <w:t xml:space="preserve">at the end of a string. It would find words where there were characters before these so</w:t>
      </w:r>
      <w:r>
        <w:t xml:space="preserve"> </w:t>
      </w:r>
      <w:r>
        <w:rPr>
          <w:rStyle w:val="VerbatimChar"/>
        </w:rPr>
        <w:t xml:space="preserve">dakkldakFrench</w:t>
      </w:r>
      <w:r>
        <w:t xml:space="preserve">.</w:t>
      </w:r>
    </w:p>
    <w:p>
      <w:r>
        <w:t xml:space="preserve">What would match strings that begin with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 </w:t>
      </w:r>
      <w:r>
        <w:t xml:space="preserve">only?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^France|^French</w:t>
      </w:r>
      <w:r>
        <w:t xml:space="preserve"> </w:t>
      </w:r>
      <w:r>
        <w:t xml:space="preserve">This would also find words where there were characters after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Frenchness</w:t>
      </w:r>
      <w:r>
        <w:t xml:space="preserve">.</w:t>
      </w:r>
    </w:p>
    <w:p>
      <w:r>
        <w:t xml:space="preserve">How do you match the whole words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(case insensitive)?</w:t>
      </w:r>
    </w:p>
    <w:p>
      <w:pPr>
        <w:pStyle w:val="Compact"/>
        <w:numPr>
          <w:numId w:val="6"/>
          <w:ilvl w:val="0"/>
        </w:numPr>
      </w:pPr>
      <w:r>
        <w:t xml:space="preserve">There are two ways of thinking about this. In real life, you</w:t>
      </w:r>
      <w:r>
        <w:t xml:space="preserve"> </w:t>
      </w:r>
      <w:r>
        <w:rPr>
          <w:i/>
        </w:rPr>
        <w:t xml:space="preserve">should</w:t>
      </w:r>
      <w:r>
        <w:t xml:space="preserve"> </w:t>
      </w:r>
      <w:r>
        <w:t xml:space="preserve">only come across the case insensitive variations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. So one option would be</w:t>
      </w:r>
      <w:r>
        <w:t xml:space="preserve"> </w:t>
      </w:r>
      <w:r>
        <w:rPr>
          <w:rStyle w:val="VerbatimChar"/>
        </w:rPr>
        <w:t xml:space="preserve">\b[Cc]olou?r\b|\bCOLOU?R\b</w:t>
      </w:r>
      <w:r>
        <w:t xml:space="preserve">. However, you can also use</w:t>
      </w:r>
      <w:r>
        <w:t xml:space="preserve"> </w:t>
      </w:r>
      <w:r>
        <w:rPr>
          <w:rStyle w:val="VerbatimChar"/>
        </w:rPr>
        <w:t xml:space="preserve">/colou?r/i</w:t>
      </w:r>
      <w:r>
        <w:t xml:space="preserve"> </w:t>
      </w:r>
      <w:r>
        <w:t xml:space="preserve">to find all case insensitive matches.</w:t>
      </w:r>
    </w:p>
    <w:p>
      <w:r>
        <w:t xml:space="preserve">How would you find</w:t>
      </w:r>
      <w:r>
        <w:t xml:space="preserve"> </w:t>
      </w:r>
      <w:r>
        <w:rPr>
          <w:rStyle w:val="VerbatimChar"/>
        </w:rPr>
        <w:t xml:space="preserve">headrest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 rest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head  rest</w:t>
      </w:r>
      <w:r>
        <w:t xml:space="preserve"> </w:t>
      </w:r>
      <w:r>
        <w:t xml:space="preserve">(that is, with two spaces between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</w:t>
      </w:r>
      <w:r>
        <w:t xml:space="preserve">?</w:t>
      </w:r>
    </w:p>
    <w:p>
      <w:pPr>
        <w:pStyle w:val="Compact"/>
        <w:numPr>
          <w:numId w:val="7"/>
          <w:ilvl w:val="0"/>
        </w:numPr>
      </w:pPr>
      <w:r>
        <w:rPr>
          <w:rStyle w:val="VerbatimChar"/>
        </w:rPr>
        <w:t xml:space="preserve">head\s?rest</w:t>
      </w:r>
      <w:r>
        <w:t xml:space="preserve"> </w:t>
      </w:r>
      <w:r>
        <w:t xml:space="preserve">Note this will also match zero or one tabs or newline characters, but it should work in most real world cases :)</w:t>
      </w:r>
    </w:p>
    <w:p>
      <w:r>
        <w:t xml:space="preserve">How would you find a 4 letter word that ends a string and is preceded by at least one zero?</w:t>
      </w:r>
    </w:p>
    <w:p>
      <w:pPr>
        <w:pStyle w:val="Compact"/>
        <w:numPr>
          <w:numId w:val="8"/>
          <w:ilvl w:val="0"/>
        </w:numPr>
      </w:pPr>
      <w:r>
        <w:rPr>
          <w:rStyle w:val="VerbatimChar"/>
        </w:rPr>
        <w:t xml:space="preserve">0+[a-z]{4}$</w:t>
      </w:r>
    </w:p>
    <w:p>
      <w:r>
        <w:t xml:space="preserve">How do you match any 4 digit string anywhere?</w:t>
      </w:r>
    </w:p>
    <w:p>
      <w:r>
        <w:t xml:space="preserve">-</w:t>
      </w:r>
      <w:r>
        <w:rPr>
          <w:rStyle w:val="VerbatimChar"/>
        </w:rPr>
        <w:t xml:space="preserve">\d{4}</w:t>
      </w:r>
      <w:r>
        <w:t xml:space="preserve">. Note this will match 4 digit strings only but will find them within longer strings of numbers.</w:t>
      </w:r>
    </w:p>
    <w:p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?</w:t>
      </w:r>
    </w:p>
    <w:p>
      <w:pPr>
        <w:pStyle w:val="Compact"/>
        <w:numPr>
          <w:numId w:val="9"/>
          <w:ilvl w:val="0"/>
        </w:numPr>
      </w:pPr>
      <w:r>
        <w:rPr>
          <w:rStyle w:val="VerbatimChar"/>
        </w:rPr>
        <w:t xml:space="preserve">\b\d{2}-\d{2}-\d{4}\b</w:t>
      </w:r>
      <w:r>
        <w:t xml:space="preserve"> </w:t>
      </w:r>
      <w:r>
        <w:t xml:space="preserve">In most real world situations, you are likely to want word bounding here (but it mat depend on your data).</w:t>
      </w:r>
    </w:p>
    <w:p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dd-MM-yy</w:t>
      </w:r>
      <w:r>
        <w:t xml:space="preserve"> </w:t>
      </w:r>
      <w:r>
        <w:t xml:space="preserve">at the end of a string only?</w:t>
      </w:r>
    </w:p>
    <w:p>
      <w:pPr>
        <w:pStyle w:val="Compact"/>
        <w:numPr>
          <w:numId w:val="10"/>
          <w:ilvl w:val="0"/>
        </w:numPr>
      </w:pPr>
      <w:r>
        <w:rPr>
          <w:rStyle w:val="VerbatimChar"/>
        </w:rPr>
        <w:t xml:space="preserve">\d{2}-\d{2}-\d{2,4}$</w:t>
      </w:r>
    </w:p>
    <w:p>
      <w:r>
        <w:t xml:space="preserve">How would you match publication formats such as</w:t>
      </w:r>
      <w:r>
        <w:t xml:space="preserve"> </w:t>
      </w:r>
      <w:r>
        <w:rPr>
          <w:rStyle w:val="VerbatimChar"/>
        </w:rPr>
        <w:t xml:space="preserve">British Library : London, 2015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Manchester University Press : Manchester, 1999</w:t>
      </w:r>
      <w:r>
        <w:t xml:space="preserve">?</w:t>
      </w:r>
    </w:p>
    <w:p>
      <w:pPr>
        <w:pStyle w:val="Compact"/>
        <w:numPr>
          <w:numId w:val="11"/>
          <w:ilvl w:val="0"/>
        </w:numPr>
      </w:pPr>
      <w:r>
        <w:rPr>
          <w:rStyle w:val="VerbatimChar"/>
        </w:rPr>
        <w:t xml:space="preserve">.* : .*, \d{4}</w:t>
      </w:r>
      <w:r>
        <w:t xml:space="preserve"> </w:t>
      </w:r>
      <w:r>
        <w:t xml:space="preserve">You will find that this matches any text you put before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Manchester</w:t>
      </w:r>
      <w:r>
        <w:t xml:space="preserve">. In this case, this regular expression does a good job on the first look up and may be need to be refined on a second depending on your real world application.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1508d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04878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