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110408"/>
        <w:docPartObj>
          <w:docPartGallery w:val="Cover Pages"/>
          <w:docPartUnique/>
        </w:docPartObj>
      </w:sdtPr>
      <w:sdtEndPr>
        <w:rPr>
          <w:rFonts w:eastAsia="Times New Roman"/>
        </w:rPr>
      </w:sdtEndPr>
      <w:sdtContent>
        <w:p w14:paraId="6E4CF8E9" w14:textId="21D84A6E" w:rsidR="00281CB2" w:rsidRPr="000541B9" w:rsidRDefault="003356D6" w:rsidP="000541B9">
          <w:pPr>
            <w:tabs>
              <w:tab w:val="left" w:pos="5784"/>
            </w:tabs>
          </w:pPr>
          <w:r>
            <w:rPr>
              <w:noProof/>
            </w:rPr>
            <mc:AlternateContent>
              <mc:Choice Requires="wps">
                <w:drawing>
                  <wp:anchor distT="0" distB="0" distL="114300" distR="114300" simplePos="0" relativeHeight="251669524" behindDoc="0" locked="0" layoutInCell="1" allowOverlap="1" wp14:anchorId="043EFD24" wp14:editId="3E109BD2">
                    <wp:simplePos x="0" y="0"/>
                    <wp:positionH relativeFrom="margin">
                      <wp:align>center</wp:align>
                    </wp:positionH>
                    <wp:positionV relativeFrom="paragraph">
                      <wp:posOffset>-374015</wp:posOffset>
                    </wp:positionV>
                    <wp:extent cx="3086100" cy="320040"/>
                    <wp:effectExtent l="0" t="0" r="0" b="3810"/>
                    <wp:wrapNone/>
                    <wp:docPr id="1064861684"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76D1363B" w14:textId="09278BF3" w:rsidR="003356D6" w:rsidRDefault="00B367FA" w:rsidP="003356D6">
                                <w:pPr>
                                  <w:jc w:val="center"/>
                                </w:pPr>
                                <w:r w:rsidRPr="003356D6">
                                  <w:rPr>
                                    <w:b/>
                                    <w:bCs/>
                                  </w:rPr>
                                  <w:t>REPUBLIQUE DE COTE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3EFD24" id="_x0000_t202" coordsize="21600,21600" o:spt="202" path="m,l,21600r21600,l21600,xe">
                    <v:stroke joinstyle="miter"/>
                    <v:path gradientshapeok="t" o:connecttype="rect"/>
                  </v:shapetype>
                  <v:shape id="Zone de texte 12" o:spid="_x0000_s1026" type="#_x0000_t202" style="position:absolute;margin-left:0;margin-top:-29.45pt;width:243pt;height:25.2pt;z-index:2516695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yjMA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" fillcolor="white [3201]" stroked="f" strokeweight=".5pt">
                    <v:textbox>
                      <w:txbxContent>
                        <w:p w14:paraId="76D1363B" w14:textId="09278BF3" w:rsidR="003356D6" w:rsidRDefault="00B367FA" w:rsidP="003356D6">
                          <w:pPr>
                            <w:jc w:val="center"/>
                          </w:pPr>
                          <w:r w:rsidRPr="003356D6">
                            <w:rPr>
                              <w:b/>
                              <w:bCs/>
                            </w:rPr>
                            <w:t>REPUBLIQUE DE COTE D’IVOIRE</w:t>
                          </w:r>
                        </w:p>
                      </w:txbxContent>
                    </v:textbox>
                    <w10:wrap anchorx="margin"/>
                  </v:shape>
                </w:pict>
              </mc:Fallback>
            </mc:AlternateContent>
          </w:r>
          <w:r>
            <w:rPr>
              <w:noProof/>
            </w:rPr>
            <w:drawing>
              <wp:anchor distT="0" distB="0" distL="114300" distR="114300" simplePos="0" relativeHeight="251668500" behindDoc="0" locked="0" layoutInCell="1" allowOverlap="0" wp14:anchorId="2F66A97A" wp14:editId="71264D8B">
                <wp:simplePos x="0" y="0"/>
                <wp:positionH relativeFrom="margin">
                  <wp:posOffset>2148840</wp:posOffset>
                </wp:positionH>
                <wp:positionV relativeFrom="paragraph">
                  <wp:posOffset>0</wp:posOffset>
                </wp:positionV>
                <wp:extent cx="1417320" cy="122682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1417320" cy="1226820"/>
                        </a:xfrm>
                        <a:prstGeom prst="rect">
                          <a:avLst/>
                        </a:prstGeom>
                      </pic:spPr>
                    </pic:pic>
                  </a:graphicData>
                </a:graphic>
                <wp14:sizeRelH relativeFrom="margin">
                  <wp14:pctWidth>0</wp14:pctWidth>
                </wp14:sizeRelH>
                <wp14:sizeRelV relativeFrom="margin">
                  <wp14:pctHeight>0</wp14:pctHeight>
                </wp14:sizeRelV>
              </wp:anchor>
            </w:drawing>
          </w:r>
          <w:r w:rsidR="000541B9">
            <w:rPr>
              <w:noProof/>
            </w:rPr>
            <mc:AlternateContent>
              <mc:Choice Requires="wps">
                <w:drawing>
                  <wp:anchor distT="0" distB="0" distL="114300" distR="114300" simplePos="0" relativeHeight="251677716" behindDoc="0" locked="0" layoutInCell="1" allowOverlap="1" wp14:anchorId="21238E8C" wp14:editId="5D57665B">
                    <wp:simplePos x="0" y="0"/>
                    <wp:positionH relativeFrom="margin">
                      <wp:align>center</wp:align>
                    </wp:positionH>
                    <wp:positionV relativeFrom="paragraph">
                      <wp:posOffset>3477895</wp:posOffset>
                    </wp:positionV>
                    <wp:extent cx="4563745" cy="353695"/>
                    <wp:effectExtent l="0" t="0" r="8255" b="8255"/>
                    <wp:wrapNone/>
                    <wp:docPr id="1740758742" name="Zone de texte 12"/>
                    <wp:cNvGraphicFramePr/>
                    <a:graphic xmlns:a="http://schemas.openxmlformats.org/drawingml/2006/main">
                      <a:graphicData uri="http://schemas.microsoft.com/office/word/2010/wordprocessingShape">
                        <wps:wsp>
                          <wps:cNvSpPr txBox="1"/>
                          <wps:spPr>
                            <a:xfrm>
                              <a:off x="0" y="0"/>
                              <a:ext cx="4563745" cy="353695"/>
                            </a:xfrm>
                            <a:prstGeom prst="rect">
                              <a:avLst/>
                            </a:prstGeom>
                            <a:solidFill>
                              <a:schemeClr val="lt1"/>
                            </a:solidFill>
                            <a:ln w="6350">
                              <a:noFill/>
                            </a:ln>
                          </wps:spPr>
                          <wps:txbx>
                            <w:txbxContent>
                              <w:p w14:paraId="7A92FC02" w14:textId="6777827D" w:rsidR="00B367FA" w:rsidRDefault="00F6337F" w:rsidP="00B367FA">
                                <w:pPr>
                                  <w:jc w:val="center"/>
                                </w:pPr>
                                <w:r w:rsidRPr="00F6337F">
                                  <w:rPr>
                                    <w:b/>
                                    <w:bCs/>
                                  </w:rPr>
                                  <w:t>Institut Supérieur de Statistique d’Econométrie et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38E8C" id="_x0000_t202" coordsize="21600,21600" o:spt="202" path="m,l,21600r21600,l21600,xe">
                    <v:stroke joinstyle="miter"/>
                    <v:path gradientshapeok="t" o:connecttype="rect"/>
                  </v:shapetype>
                  <v:shape id="_x0000_s1027" type="#_x0000_t202" style="position:absolute;margin-left:0;margin-top:273.85pt;width:359.35pt;height:27.85pt;z-index:2516777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qPLgIAAFs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" fillcolor="white [3201]" stroked="f" strokeweight=".5pt">
                    <v:textbox>
                      <w:txbxContent>
                        <w:p w14:paraId="7A92FC02" w14:textId="6777827D" w:rsidR="00B367FA" w:rsidRDefault="00F6337F" w:rsidP="00B367FA">
                          <w:pPr>
                            <w:jc w:val="center"/>
                          </w:pPr>
                          <w:r w:rsidRPr="00F6337F">
                            <w:rPr>
                              <w:b/>
                              <w:bCs/>
                            </w:rPr>
                            <w:t>Institut Supérieur de Statistique d’Econométrie et Data Science</w:t>
                          </w:r>
                        </w:p>
                      </w:txbxContent>
                    </v:textbox>
                    <w10:wrap anchorx="margin"/>
                  </v:shape>
                </w:pict>
              </mc:Fallback>
            </mc:AlternateContent>
          </w:r>
          <w:r w:rsidR="000541B9">
            <w:rPr>
              <w:noProof/>
            </w:rPr>
            <mc:AlternateContent>
              <mc:Choice Requires="wps">
                <w:drawing>
                  <wp:anchor distT="0" distB="0" distL="114300" distR="114300" simplePos="0" relativeHeight="251679764" behindDoc="0" locked="0" layoutInCell="1" allowOverlap="1" wp14:anchorId="79881F18" wp14:editId="0B0E8C96">
                    <wp:simplePos x="0" y="0"/>
                    <wp:positionH relativeFrom="margin">
                      <wp:posOffset>1362075</wp:posOffset>
                    </wp:positionH>
                    <wp:positionV relativeFrom="paragraph">
                      <wp:posOffset>4060190</wp:posOffset>
                    </wp:positionV>
                    <wp:extent cx="3086100" cy="320040"/>
                    <wp:effectExtent l="0" t="0" r="0" b="3810"/>
                    <wp:wrapNone/>
                    <wp:docPr id="128424321"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6D0DF5EF" w14:textId="1269708B" w:rsidR="00F6337F" w:rsidRDefault="00F6337F" w:rsidP="00F6337F">
                                <w:pPr>
                                  <w:jc w:val="center"/>
                                </w:pPr>
                                <w:r w:rsidRPr="00F6337F">
                                  <w:rPr>
                                    <w:b/>
                                    <w:bCs/>
                                    <w:i/>
                                    <w:iCs/>
                                  </w:rPr>
                                  <w:t>Ingénierie en statistique et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81F18" id="_x0000_s1028" type="#_x0000_t202" style="position:absolute;margin-left:107.25pt;margin-top:319.7pt;width:243pt;height:25.2pt;z-index:2516797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HkLwIAAFw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" fillcolor="white [3201]" stroked="f" strokeweight=".5pt">
                    <v:textbox>
                      <w:txbxContent>
                        <w:p w14:paraId="6D0DF5EF" w14:textId="1269708B" w:rsidR="00F6337F" w:rsidRDefault="00F6337F" w:rsidP="00F6337F">
                          <w:pPr>
                            <w:jc w:val="center"/>
                          </w:pPr>
                          <w:r w:rsidRPr="00F6337F">
                            <w:rPr>
                              <w:b/>
                              <w:bCs/>
                              <w:i/>
                              <w:iCs/>
                            </w:rPr>
                            <w:t>Ingénierie en statistique et data science</w:t>
                          </w:r>
                        </w:p>
                      </w:txbxContent>
                    </v:textbox>
                    <w10:wrap anchorx="margin"/>
                  </v:shape>
                </w:pict>
              </mc:Fallback>
            </mc:AlternateContent>
          </w:r>
          <w:r w:rsidR="000541B9">
            <w:rPr>
              <w:noProof/>
            </w:rPr>
            <mc:AlternateContent>
              <mc:Choice Requires="wps">
                <w:drawing>
                  <wp:anchor distT="0" distB="0" distL="114300" distR="114300" simplePos="0" relativeHeight="251690004" behindDoc="0" locked="0" layoutInCell="1" allowOverlap="1" wp14:anchorId="24905E2F" wp14:editId="056FFC5E">
                    <wp:simplePos x="0" y="0"/>
                    <wp:positionH relativeFrom="margin">
                      <wp:align>center</wp:align>
                    </wp:positionH>
                    <wp:positionV relativeFrom="paragraph">
                      <wp:posOffset>8706485</wp:posOffset>
                    </wp:positionV>
                    <wp:extent cx="3086100" cy="320040"/>
                    <wp:effectExtent l="0" t="0" r="0" b="3810"/>
                    <wp:wrapNone/>
                    <wp:docPr id="741193445"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506B3AD2" w14:textId="726C9EBE" w:rsidR="000541B9" w:rsidRDefault="000541B9" w:rsidP="000541B9">
                                <w:pPr>
                                  <w:jc w:val="center"/>
                                </w:pPr>
                                <w:r>
                                  <w:rPr>
                                    <w:b/>
                                    <w:bCs/>
                                    <w:i/>
                                    <w:iCs/>
                                  </w:rPr>
                                  <w:t xml:space="preserve">Année académique </w:t>
                                </w:r>
                                <w:r w:rsidRPr="000541B9">
                                  <w:rPr>
                                    <w:b/>
                                    <w:bCs/>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05E2F" id="_x0000_s1029" type="#_x0000_t202" style="position:absolute;margin-left:0;margin-top:685.55pt;width:243pt;height:25.2pt;z-index:2516900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" fillcolor="white [3201]" stroked="f" strokeweight=".5pt">
                    <v:textbox>
                      <w:txbxContent>
                        <w:p w14:paraId="506B3AD2" w14:textId="726C9EBE" w:rsidR="000541B9" w:rsidRDefault="000541B9" w:rsidP="000541B9">
                          <w:pPr>
                            <w:jc w:val="center"/>
                          </w:pPr>
                          <w:r>
                            <w:rPr>
                              <w:b/>
                              <w:bCs/>
                              <w:i/>
                              <w:iCs/>
                            </w:rPr>
                            <w:t xml:space="preserve">Année académique </w:t>
                          </w:r>
                          <w:r w:rsidRPr="000541B9">
                            <w:rPr>
                              <w:b/>
                              <w:bCs/>
                            </w:rPr>
                            <w:t>2023-2024</w:t>
                          </w:r>
                        </w:p>
                      </w:txbxContent>
                    </v:textbox>
                    <w10:wrap anchorx="margin"/>
                  </v:shape>
                </w:pict>
              </mc:Fallback>
            </mc:AlternateContent>
          </w:r>
          <w:r w:rsidR="000541B9" w:rsidRPr="00FF6282">
            <w:rPr>
              <w:rFonts w:eastAsia="Times New Roman"/>
              <w:noProof/>
            </w:rPr>
            <mc:AlternateContent>
              <mc:Choice Requires="wps">
                <w:drawing>
                  <wp:anchor distT="45720" distB="45720" distL="114300" distR="114300" simplePos="0" relativeHeight="251687956" behindDoc="0" locked="0" layoutInCell="1" allowOverlap="1" wp14:anchorId="4F53A6BF" wp14:editId="2CAFDCF2">
                    <wp:simplePos x="0" y="0"/>
                    <wp:positionH relativeFrom="column">
                      <wp:posOffset>3886200</wp:posOffset>
                    </wp:positionH>
                    <wp:positionV relativeFrom="paragraph">
                      <wp:posOffset>7903845</wp:posOffset>
                    </wp:positionV>
                    <wp:extent cx="2388870" cy="621665"/>
                    <wp:effectExtent l="0" t="0" r="11430" b="26035"/>
                    <wp:wrapSquare wrapText="bothSides"/>
                    <wp:docPr id="21143653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216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45318" w14:textId="5A1300BE" w:rsidR="000541B9" w:rsidRDefault="000541B9" w:rsidP="000541B9">
                                <w:r>
                                  <w:t>ENCADREUR :</w:t>
                                </w:r>
                              </w:p>
                              <w:p w14:paraId="7C448EFD" w14:textId="77CCBECF" w:rsidR="000541B9" w:rsidRPr="00FF6282" w:rsidRDefault="000541B9" w:rsidP="000541B9">
                                <w:pPr>
                                  <w:rPr>
                                    <w:b/>
                                    <w:bCs/>
                                  </w:rPr>
                                </w:pPr>
                                <w:r>
                                  <w:rPr>
                                    <w:b/>
                                    <w:bCs/>
                                  </w:rPr>
                                  <w:t>AKPOSSO DIDIER MARTIAL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A6BF" id="Zone de texte 2" o:spid="_x0000_s1030" type="#_x0000_t202" style="position:absolute;margin-left:306pt;margin-top:622.35pt;width:188.1pt;height:48.95pt;z-index:2516879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" fillcolor="white [3201]" strokecolor="black [3200]" strokeweight="1pt">
                    <v:textbox>
                      <w:txbxContent>
                        <w:p w14:paraId="53945318" w14:textId="5A1300BE" w:rsidR="000541B9" w:rsidRDefault="000541B9" w:rsidP="000541B9">
                          <w:r>
                            <w:t>ENCADREUR</w:t>
                          </w:r>
                          <w:r>
                            <w:t> :</w:t>
                          </w:r>
                        </w:p>
                        <w:p w14:paraId="7C448EFD" w14:textId="77CCBECF" w:rsidR="000541B9" w:rsidRPr="00FF6282" w:rsidRDefault="000541B9" w:rsidP="000541B9">
                          <w:pPr>
                            <w:rPr>
                              <w:b/>
                              <w:bCs/>
                            </w:rPr>
                          </w:pPr>
                          <w:r>
                            <w:rPr>
                              <w:b/>
                              <w:bCs/>
                            </w:rPr>
                            <w:t>AKPOSSO DIDIER MARTIAL</w:t>
                          </w:r>
                        </w:p>
                      </w:txbxContent>
                    </v:textbox>
                    <w10:wrap type="square"/>
                  </v:shape>
                </w:pict>
              </mc:Fallback>
            </mc:AlternateContent>
          </w:r>
          <w:r w:rsidR="00FF6282" w:rsidRPr="00FF6282">
            <w:rPr>
              <w:rFonts w:eastAsia="Times New Roman"/>
              <w:noProof/>
            </w:rPr>
            <mc:AlternateContent>
              <mc:Choice Requires="wps">
                <w:drawing>
                  <wp:anchor distT="45720" distB="45720" distL="114300" distR="114300" simplePos="0" relativeHeight="251685908" behindDoc="0" locked="0" layoutInCell="1" allowOverlap="1" wp14:anchorId="6A6FDD6F" wp14:editId="05BF0731">
                    <wp:simplePos x="0" y="0"/>
                    <wp:positionH relativeFrom="column">
                      <wp:posOffset>-529590</wp:posOffset>
                    </wp:positionH>
                    <wp:positionV relativeFrom="paragraph">
                      <wp:posOffset>7895590</wp:posOffset>
                    </wp:positionV>
                    <wp:extent cx="2347595" cy="1404620"/>
                    <wp:effectExtent l="0" t="0" r="14605" b="21590"/>
                    <wp:wrapSquare wrapText="bothSides"/>
                    <wp:docPr id="899241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C754BD0" w14:textId="5C2CCD72" w:rsidR="00FF6282" w:rsidRDefault="00FF6282">
                                <w:r>
                                  <w:t>ETUDIANT :</w:t>
                                </w:r>
                              </w:p>
                              <w:p w14:paraId="4E54DBFF" w14:textId="1145988D" w:rsidR="00FF6282" w:rsidRPr="00FF6282" w:rsidRDefault="00FF6282">
                                <w:pPr>
                                  <w:rPr>
                                    <w:b/>
                                    <w:bCs/>
                                  </w:rPr>
                                </w:pPr>
                                <w:r w:rsidRPr="00FF6282">
                                  <w:rPr>
                                    <w:b/>
                                    <w:bCs/>
                                  </w:rPr>
                                  <w:t>NGAGABA BERTRAND GUERI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DD6F" id="_x0000_s1031" type="#_x0000_t202" style="position:absolute;margin-left:-41.7pt;margin-top:621.7pt;width:184.85pt;height:110.6pt;z-index:2516859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" fillcolor="white [3201]" strokecolor="black [3200]" strokeweight="1pt">
                    <v:textbox style="mso-fit-shape-to-text:t">
                      <w:txbxContent>
                        <w:p w14:paraId="7C754BD0" w14:textId="5C2CCD72" w:rsidR="00FF6282" w:rsidRDefault="00FF6282">
                          <w:r>
                            <w:t>ETUDIANT :</w:t>
                          </w:r>
                        </w:p>
                        <w:p w14:paraId="4E54DBFF" w14:textId="1145988D" w:rsidR="00FF6282" w:rsidRPr="00FF6282" w:rsidRDefault="00FF6282">
                          <w:pPr>
                            <w:rPr>
                              <w:b/>
                              <w:bCs/>
                            </w:rPr>
                          </w:pPr>
                          <w:r w:rsidRPr="00FF6282">
                            <w:rPr>
                              <w:b/>
                              <w:bCs/>
                            </w:rPr>
                            <w:t>NGAGABA BERTRAND GUERI</w:t>
                          </w:r>
                        </w:p>
                      </w:txbxContent>
                    </v:textbox>
                    <w10:wrap type="square"/>
                  </v:shape>
                </w:pict>
              </mc:Fallback>
            </mc:AlternateContent>
          </w:r>
          <w:r w:rsidR="00FF6282">
            <w:rPr>
              <w:noProof/>
            </w:rPr>
            <mc:AlternateContent>
              <mc:Choice Requires="wps">
                <w:drawing>
                  <wp:anchor distT="0" distB="0" distL="114300" distR="114300" simplePos="0" relativeHeight="251683860" behindDoc="0" locked="0" layoutInCell="1" allowOverlap="1" wp14:anchorId="187D7D1E" wp14:editId="272C7DE4">
                    <wp:simplePos x="0" y="0"/>
                    <wp:positionH relativeFrom="margin">
                      <wp:align>center</wp:align>
                    </wp:positionH>
                    <wp:positionV relativeFrom="paragraph">
                      <wp:posOffset>5128037</wp:posOffset>
                    </wp:positionV>
                    <wp:extent cx="4160108" cy="947351"/>
                    <wp:effectExtent l="0" t="0" r="0" b="5715"/>
                    <wp:wrapNone/>
                    <wp:docPr id="632182972" name="Zone de texte 12"/>
                    <wp:cNvGraphicFramePr/>
                    <a:graphic xmlns:a="http://schemas.openxmlformats.org/drawingml/2006/main">
                      <a:graphicData uri="http://schemas.microsoft.com/office/word/2010/wordprocessingShape">
                        <wps:wsp>
                          <wps:cNvSpPr txBox="1"/>
                          <wps:spPr>
                            <a:xfrm>
                              <a:off x="0" y="0"/>
                              <a:ext cx="4160108" cy="947351"/>
                            </a:xfrm>
                            <a:prstGeom prst="rect">
                              <a:avLst/>
                            </a:prstGeom>
                            <a:solidFill>
                              <a:schemeClr val="accent6">
                                <a:lumMod val="20000"/>
                                <a:lumOff val="80000"/>
                              </a:schemeClr>
                            </a:solidFill>
                            <a:ln w="6350">
                              <a:noFill/>
                            </a:ln>
                          </wps:spPr>
                          <wps:txbx>
                            <w:txbxContent>
                              <w:p w14:paraId="483E7433" w14:textId="245F2B38" w:rsidR="00FF6282" w:rsidRDefault="00FF6282" w:rsidP="00FF6282">
                                <w:pPr>
                                  <w:jc w:val="center"/>
                                  <w:rPr>
                                    <w:b/>
                                    <w:bCs/>
                                    <w:color w:val="000000" w:themeColor="text1"/>
                                  </w:rPr>
                                </w:pPr>
                                <w:r w:rsidRPr="00FF6282">
                                  <w:rPr>
                                    <w:b/>
                                    <w:bCs/>
                                    <w:color w:val="000000" w:themeColor="text1"/>
                                  </w:rPr>
                                  <w:t>MODELISATION :</w:t>
                                </w:r>
                              </w:p>
                              <w:p w14:paraId="67273E38" w14:textId="7BC2906C"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COUT DES SINISTRES</w:t>
                                </w:r>
                              </w:p>
                              <w:p w14:paraId="56A5766B" w14:textId="0688E2AF"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LA FREQUENCE DES SINISTRES</w:t>
                                </w:r>
                              </w:p>
                              <w:p w14:paraId="2D1A9758" w14:textId="0E554828" w:rsidR="00F6337F" w:rsidRPr="00FF6282" w:rsidRDefault="00FF6282" w:rsidP="00FF6282">
                                <w:pPr>
                                  <w:pStyle w:val="Paragraphedeliste"/>
                                  <w:numPr>
                                    <w:ilvl w:val="0"/>
                                    <w:numId w:val="87"/>
                                  </w:numPr>
                                  <w:rPr>
                                    <w:b/>
                                    <w:bCs/>
                                    <w:color w:val="000000" w:themeColor="text1"/>
                                  </w:rPr>
                                </w:pPr>
                                <w:r w:rsidRPr="00FF6282">
                                  <w:rPr>
                                    <w:b/>
                                    <w:bCs/>
                                    <w:color w:val="000000" w:themeColor="text1"/>
                                  </w:rPr>
                                  <w:t>DE LA PROBABILITE DE LA SURVENANCE DES</w:t>
                                </w:r>
                              </w:p>
                              <w:p w14:paraId="405DDD68" w14:textId="77777777" w:rsidR="00FF6282" w:rsidRPr="00FF6282" w:rsidRDefault="00FF6282" w:rsidP="00FF628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7D1E" id="_x0000_s1032" type="#_x0000_t202" style="position:absolute;margin-left:0;margin-top:403.8pt;width:327.55pt;height:74.6pt;z-index:2516838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" fillcolor="#e2efd9 [665]" stroked="f" strokeweight=".5pt">
                    <v:textbox>
                      <w:txbxContent>
                        <w:p w14:paraId="483E7433" w14:textId="245F2B38" w:rsidR="00FF6282" w:rsidRDefault="00FF6282" w:rsidP="00FF6282">
                          <w:pPr>
                            <w:jc w:val="center"/>
                            <w:rPr>
                              <w:b/>
                              <w:bCs/>
                              <w:color w:val="000000" w:themeColor="text1"/>
                            </w:rPr>
                          </w:pPr>
                          <w:r w:rsidRPr="00FF6282">
                            <w:rPr>
                              <w:b/>
                              <w:bCs/>
                              <w:color w:val="000000" w:themeColor="text1"/>
                            </w:rPr>
                            <w:t>MODELISATION :</w:t>
                          </w:r>
                        </w:p>
                        <w:p w14:paraId="67273E38" w14:textId="7BC2906C"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COUT DES SINISTRES</w:t>
                          </w:r>
                        </w:p>
                        <w:p w14:paraId="56A5766B" w14:textId="0688E2AF"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LA FREQUENCE DES SINISTRES</w:t>
                          </w:r>
                        </w:p>
                        <w:p w14:paraId="2D1A9758" w14:textId="0E554828" w:rsidR="00F6337F" w:rsidRPr="00FF6282" w:rsidRDefault="00FF6282" w:rsidP="00FF6282">
                          <w:pPr>
                            <w:pStyle w:val="Paragraphedeliste"/>
                            <w:numPr>
                              <w:ilvl w:val="0"/>
                              <w:numId w:val="87"/>
                            </w:numPr>
                            <w:rPr>
                              <w:b/>
                              <w:bCs/>
                              <w:color w:val="000000" w:themeColor="text1"/>
                            </w:rPr>
                          </w:pPr>
                          <w:r w:rsidRPr="00FF6282">
                            <w:rPr>
                              <w:b/>
                              <w:bCs/>
                              <w:color w:val="000000" w:themeColor="text1"/>
                            </w:rPr>
                            <w:t>DE LA PROBABILITE DE LA SURVENANCE DES</w:t>
                          </w:r>
                        </w:p>
                        <w:p w14:paraId="405DDD68" w14:textId="77777777" w:rsidR="00FF6282" w:rsidRPr="00FF6282" w:rsidRDefault="00FF6282" w:rsidP="00FF6282">
                          <w:pPr>
                            <w:rPr>
                              <w:color w:val="000000" w:themeColor="text1"/>
                            </w:rPr>
                          </w:pPr>
                        </w:p>
                      </w:txbxContent>
                    </v:textbox>
                    <w10:wrap anchorx="margin"/>
                  </v:shape>
                </w:pict>
              </mc:Fallback>
            </mc:AlternateContent>
          </w:r>
          <w:r w:rsidR="00FF6282">
            <w:rPr>
              <w:noProof/>
            </w:rPr>
            <w:drawing>
              <wp:anchor distT="0" distB="0" distL="114300" distR="114300" simplePos="0" relativeHeight="251666452" behindDoc="0" locked="0" layoutInCell="1" allowOverlap="1" wp14:anchorId="639D684E" wp14:editId="6889894C">
                <wp:simplePos x="0" y="0"/>
                <wp:positionH relativeFrom="margin">
                  <wp:align>center</wp:align>
                </wp:positionH>
                <wp:positionV relativeFrom="paragraph">
                  <wp:posOffset>2282018</wp:posOffset>
                </wp:positionV>
                <wp:extent cx="1278162" cy="1103472"/>
                <wp:effectExtent l="0" t="0" r="0" b="1905"/>
                <wp:wrapNone/>
                <wp:docPr id="399719664"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stretch>
                          <a:fillRect/>
                        </a:stretch>
                      </pic:blipFill>
                      <pic:spPr>
                        <a:xfrm>
                          <a:off x="0" y="0"/>
                          <a:ext cx="1278162" cy="1103472"/>
                        </a:xfrm>
                        <a:prstGeom prst="rect">
                          <a:avLst/>
                        </a:prstGeom>
                      </pic:spPr>
                    </pic:pic>
                  </a:graphicData>
                </a:graphic>
              </wp:anchor>
            </w:drawing>
          </w:r>
          <w:r w:rsidR="00FF6282">
            <w:rPr>
              <w:noProof/>
            </w:rPr>
            <mc:AlternateContent>
              <mc:Choice Requires="wps">
                <w:drawing>
                  <wp:anchor distT="0" distB="0" distL="114300" distR="114300" simplePos="0" relativeHeight="251673620" behindDoc="0" locked="0" layoutInCell="1" allowOverlap="1" wp14:anchorId="337ECD71" wp14:editId="52E756C6">
                    <wp:simplePos x="0" y="0"/>
                    <wp:positionH relativeFrom="margin">
                      <wp:align>center</wp:align>
                    </wp:positionH>
                    <wp:positionV relativeFrom="paragraph">
                      <wp:posOffset>1862352</wp:posOffset>
                    </wp:positionV>
                    <wp:extent cx="6530340" cy="320040"/>
                    <wp:effectExtent l="0" t="0" r="3810" b="3810"/>
                    <wp:wrapNone/>
                    <wp:docPr id="341679222" name="Zone de texte 12"/>
                    <wp:cNvGraphicFramePr/>
                    <a:graphic xmlns:a="http://schemas.openxmlformats.org/drawingml/2006/main">
                      <a:graphicData uri="http://schemas.microsoft.com/office/word/2010/wordprocessingShape">
                        <wps:wsp>
                          <wps:cNvSpPr txBox="1"/>
                          <wps:spPr>
                            <a:xfrm>
                              <a:off x="0" y="0"/>
                              <a:ext cx="6530340" cy="320040"/>
                            </a:xfrm>
                            <a:prstGeom prst="rect">
                              <a:avLst/>
                            </a:prstGeom>
                            <a:solidFill>
                              <a:schemeClr val="lt1"/>
                            </a:solidFill>
                            <a:ln w="6350">
                              <a:noFill/>
                            </a:ln>
                          </wps:spPr>
                          <wps:txbx>
                            <w:txbxContent>
                              <w:p w14:paraId="250CDD12" w14:textId="2046E5F4" w:rsidR="003356D6" w:rsidRPr="00B367FA" w:rsidRDefault="00B367FA" w:rsidP="00B367FA">
                                <w:pPr>
                                  <w:jc w:val="center"/>
                                  <w:rPr>
                                    <w:b/>
                                    <w:bCs/>
                                    <w:lang w:val="fr-CI"/>
                                  </w:rPr>
                                </w:pPr>
                                <w:r w:rsidRPr="00B367FA">
                                  <w:rPr>
                                    <w:b/>
                                    <w:bCs/>
                                    <w:lang w:val="fr-CI"/>
                                  </w:rPr>
                                  <w:t>MINISTÈRE DE L’ENSEIGNEMENT SUPÉRIEUR</w:t>
                                </w:r>
                                <w:r>
                                  <w:rPr>
                                    <w:b/>
                                    <w:bCs/>
                                    <w:lang w:val="fr-CI"/>
                                  </w:rPr>
                                  <w:t xml:space="preserve"> </w:t>
                                </w:r>
                                <w:r w:rsidRPr="00B367FA">
                                  <w:rPr>
                                    <w:b/>
                                    <w:bCs/>
                                    <w:lang w:val="fr-CI"/>
                                  </w:rPr>
                                  <w:t>ET DE RECHERCHE SCIENTIFIQU</w:t>
                                </w:r>
                                <w:r>
                                  <w:rPr>
                                    <w:b/>
                                    <w:bCs/>
                                    <w:lang w:val="fr-CI"/>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ECD71" id="_x0000_s1033" type="#_x0000_t202" style="position:absolute;margin-left:0;margin-top:146.65pt;width:514.2pt;height:25.2pt;z-index:2516736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" fillcolor="white [3201]" stroked="f" strokeweight=".5pt">
                    <v:textbox>
                      <w:txbxContent>
                        <w:p w14:paraId="250CDD12" w14:textId="2046E5F4" w:rsidR="003356D6" w:rsidRPr="00B367FA" w:rsidRDefault="00B367FA" w:rsidP="00B367FA">
                          <w:pPr>
                            <w:jc w:val="center"/>
                            <w:rPr>
                              <w:b/>
                              <w:bCs/>
                              <w:lang w:val="fr-CI"/>
                            </w:rPr>
                          </w:pPr>
                          <w:r w:rsidRPr="00B367FA">
                            <w:rPr>
                              <w:b/>
                              <w:bCs/>
                              <w:lang w:val="fr-CI"/>
                            </w:rPr>
                            <w:t>MINISTÈRE DE L’ENSEIGNEMENT SUPÉRIEUR</w:t>
                          </w:r>
                          <w:r>
                            <w:rPr>
                              <w:b/>
                              <w:bCs/>
                              <w:lang w:val="fr-CI"/>
                            </w:rPr>
                            <w:t xml:space="preserve"> </w:t>
                          </w:r>
                          <w:r w:rsidRPr="00B367FA">
                            <w:rPr>
                              <w:b/>
                              <w:bCs/>
                              <w:lang w:val="fr-CI"/>
                            </w:rPr>
                            <w:t>ET DE RECHERCHE SCIENTIFIQU</w:t>
                          </w:r>
                          <w:r>
                            <w:rPr>
                              <w:b/>
                              <w:bCs/>
                              <w:lang w:val="fr-CI"/>
                            </w:rPr>
                            <w:t>E</w:t>
                          </w:r>
                        </w:p>
                      </w:txbxContent>
                    </v:textbox>
                    <w10:wrap anchorx="margin"/>
                  </v:shape>
                </w:pict>
              </mc:Fallback>
            </mc:AlternateContent>
          </w:r>
          <w:r w:rsidR="00FF6282">
            <w:rPr>
              <w:noProof/>
            </w:rPr>
            <mc:AlternateContent>
              <mc:Choice Requires="wps">
                <w:drawing>
                  <wp:anchor distT="0" distB="0" distL="114300" distR="114300" simplePos="0" relativeHeight="251681812" behindDoc="0" locked="0" layoutInCell="1" allowOverlap="1" wp14:anchorId="4D5E9E2F" wp14:editId="588C0162">
                    <wp:simplePos x="0" y="0"/>
                    <wp:positionH relativeFrom="margin">
                      <wp:posOffset>1337310</wp:posOffset>
                    </wp:positionH>
                    <wp:positionV relativeFrom="paragraph">
                      <wp:posOffset>4628327</wp:posOffset>
                    </wp:positionV>
                    <wp:extent cx="3086100" cy="485775"/>
                    <wp:effectExtent l="0" t="0" r="0" b="9525"/>
                    <wp:wrapNone/>
                    <wp:docPr id="2093321142" name="Zone de texte 12"/>
                    <wp:cNvGraphicFramePr/>
                    <a:graphic xmlns:a="http://schemas.openxmlformats.org/drawingml/2006/main">
                      <a:graphicData uri="http://schemas.microsoft.com/office/word/2010/wordprocessingShape">
                        <wps:wsp>
                          <wps:cNvSpPr txBox="1"/>
                          <wps:spPr>
                            <a:xfrm>
                              <a:off x="0" y="0"/>
                              <a:ext cx="3086100" cy="485775"/>
                            </a:xfrm>
                            <a:prstGeom prst="rect">
                              <a:avLst/>
                            </a:prstGeom>
                            <a:solidFill>
                              <a:schemeClr val="lt1"/>
                            </a:solidFill>
                            <a:ln w="6350">
                              <a:noFill/>
                            </a:ln>
                          </wps:spPr>
                          <wps:txbx>
                            <w:txbxContent>
                              <w:p w14:paraId="03AE9C49" w14:textId="77777777" w:rsidR="00F6337F" w:rsidRPr="00F6337F" w:rsidRDefault="00F6337F" w:rsidP="00F6337F">
                                <w:pPr>
                                  <w:jc w:val="center"/>
                                  <w:rPr>
                                    <w:b/>
                                    <w:bCs/>
                                    <w:color w:val="A8D08D" w:themeColor="accent6" w:themeTint="99"/>
                                    <w:lang w:val="fr-CI"/>
                                  </w:rPr>
                                </w:pPr>
                                <w:r w:rsidRPr="00F6337F">
                                  <w:rPr>
                                    <w:b/>
                                    <w:bCs/>
                                    <w:color w:val="A8D08D" w:themeColor="accent6" w:themeTint="99"/>
                                    <w:lang w:val="fr-CI"/>
                                  </w:rPr>
                                  <w:t>MINI PROJET</w:t>
                                </w:r>
                              </w:p>
                              <w:p w14:paraId="58068C89" w14:textId="5CAE4BA6" w:rsidR="00F6337F" w:rsidRDefault="00F6337F" w:rsidP="00F6337F">
                                <w:pPr>
                                  <w:jc w:val="center"/>
                                </w:pPr>
                                <w:r w:rsidRPr="00F6337F">
                                  <w:rPr>
                                    <w:b/>
                                    <w:bCs/>
                                    <w:i/>
                                    <w:iCs/>
                                    <w:lang w:val="fr-CI"/>
                                  </w:rPr>
                                  <w:t>ECONOMETRIE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E9E2F" id="_x0000_s1034" type="#_x0000_t202" style="position:absolute;margin-left:105.3pt;margin-top:364.45pt;width:243pt;height:38.25pt;z-index:2516818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jjMQIAAFwEAAAOAAAAZHJzL2Uyb0RvYy54bWysVE2P2jAQvVfqf7B8LwkssDQ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" fillcolor="white [3201]" stroked="f" strokeweight=".5pt">
                    <v:textbox>
                      <w:txbxContent>
                        <w:p w14:paraId="03AE9C49" w14:textId="77777777" w:rsidR="00F6337F" w:rsidRPr="00F6337F" w:rsidRDefault="00F6337F" w:rsidP="00F6337F">
                          <w:pPr>
                            <w:jc w:val="center"/>
                            <w:rPr>
                              <w:b/>
                              <w:bCs/>
                              <w:color w:val="A8D08D" w:themeColor="accent6" w:themeTint="99"/>
                              <w:lang w:val="fr-CI"/>
                            </w:rPr>
                          </w:pPr>
                          <w:r w:rsidRPr="00F6337F">
                            <w:rPr>
                              <w:b/>
                              <w:bCs/>
                              <w:color w:val="A8D08D" w:themeColor="accent6" w:themeTint="99"/>
                              <w:lang w:val="fr-CI"/>
                            </w:rPr>
                            <w:t>MINI PROJET</w:t>
                          </w:r>
                        </w:p>
                        <w:p w14:paraId="58068C89" w14:textId="5CAE4BA6" w:rsidR="00F6337F" w:rsidRDefault="00F6337F" w:rsidP="00F6337F">
                          <w:pPr>
                            <w:jc w:val="center"/>
                          </w:pPr>
                          <w:r w:rsidRPr="00F6337F">
                            <w:rPr>
                              <w:b/>
                              <w:bCs/>
                              <w:i/>
                              <w:iCs/>
                              <w:lang w:val="fr-CI"/>
                            </w:rPr>
                            <w:t>ECONOMETRIE</w:t>
                          </w:r>
                        </w:p>
                      </w:txbxContent>
                    </v:textbox>
                    <w10:wrap anchorx="margin"/>
                  </v:shape>
                </w:pict>
              </mc:Fallback>
            </mc:AlternateContent>
          </w:r>
          <w:r w:rsidR="00B367FA">
            <w:rPr>
              <w:noProof/>
            </w:rPr>
            <mc:AlternateContent>
              <mc:Choice Requires="wps">
                <w:drawing>
                  <wp:anchor distT="0" distB="0" distL="114300" distR="114300" simplePos="0" relativeHeight="251675668" behindDoc="0" locked="0" layoutInCell="1" allowOverlap="1" wp14:anchorId="426FE8D5" wp14:editId="409F507E">
                    <wp:simplePos x="0" y="0"/>
                    <wp:positionH relativeFrom="margin">
                      <wp:align>center</wp:align>
                    </wp:positionH>
                    <wp:positionV relativeFrom="paragraph">
                      <wp:posOffset>1530985</wp:posOffset>
                    </wp:positionV>
                    <wp:extent cx="3086100" cy="320040"/>
                    <wp:effectExtent l="0" t="0" r="0" b="3810"/>
                    <wp:wrapNone/>
                    <wp:docPr id="1991197490"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6141A062" w14:textId="7F9EDE5D" w:rsidR="00B367FA" w:rsidRPr="00B367FA" w:rsidRDefault="00B367FA" w:rsidP="00B367FA">
                                <w:pPr>
                                  <w:jc w:val="center"/>
                                  <w:rPr>
                                    <w:color w:val="000000" w:themeColor="text1"/>
                                  </w:rPr>
                                </w:pPr>
                                <w:r w:rsidRPr="00B367F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FE8D5" id="_x0000_s1035" type="#_x0000_t202" style="position:absolute;margin-left:0;margin-top:120.55pt;width:243pt;height:25.2pt;z-index:2516756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N2MA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" fillcolor="white [3201]" stroked="f" strokeweight=".5pt">
                    <v:textbox>
                      <w:txbxContent>
                        <w:p w14:paraId="6141A062" w14:textId="7F9EDE5D" w:rsidR="00B367FA" w:rsidRPr="00B367FA" w:rsidRDefault="00B367FA" w:rsidP="00B367FA">
                          <w:pPr>
                            <w:jc w:val="center"/>
                            <w:rPr>
                              <w:color w:val="000000" w:themeColor="text1"/>
                            </w:rPr>
                          </w:pPr>
                          <w:r w:rsidRPr="00B367FA">
                            <w:rPr>
                              <w:color w:val="000000" w:themeColor="text1"/>
                            </w:rPr>
                            <w:t>-------------------------------</w:t>
                          </w:r>
                        </w:p>
                      </w:txbxContent>
                    </v:textbox>
                    <w10:wrap anchorx="margin"/>
                  </v:shape>
                </w:pict>
              </mc:Fallback>
            </mc:AlternateContent>
          </w:r>
          <w:r>
            <w:rPr>
              <w:noProof/>
            </w:rPr>
            <mc:AlternateContent>
              <mc:Choice Requires="wps">
                <w:drawing>
                  <wp:anchor distT="0" distB="0" distL="114300" distR="114300" simplePos="0" relativeHeight="251671572" behindDoc="0" locked="0" layoutInCell="1" allowOverlap="1" wp14:anchorId="32F3D989" wp14:editId="69A5B684">
                    <wp:simplePos x="0" y="0"/>
                    <wp:positionH relativeFrom="margin">
                      <wp:align>center</wp:align>
                    </wp:positionH>
                    <wp:positionV relativeFrom="paragraph">
                      <wp:posOffset>1188085</wp:posOffset>
                    </wp:positionV>
                    <wp:extent cx="3086100" cy="320040"/>
                    <wp:effectExtent l="0" t="0" r="0" b="3810"/>
                    <wp:wrapNone/>
                    <wp:docPr id="1026784033"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363DE7E9" w14:textId="3DCFE555" w:rsidR="003356D6" w:rsidRDefault="00B367FA" w:rsidP="003356D6">
                                <w:pPr>
                                  <w:jc w:val="center"/>
                                </w:pPr>
                                <w:r>
                                  <w:rPr>
                                    <w:b/>
                                    <w:bCs/>
                                  </w:rPr>
                                  <w:t>Union-Discipline-Travail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3D989" id="_x0000_s1036" type="#_x0000_t202" style="position:absolute;margin-left:0;margin-top:93.55pt;width:243pt;height:25.2pt;z-index:251671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" fillcolor="white [3201]" stroked="f" strokeweight=".5pt">
                    <v:textbox>
                      <w:txbxContent>
                        <w:p w14:paraId="363DE7E9" w14:textId="3DCFE555" w:rsidR="003356D6" w:rsidRDefault="00B367FA" w:rsidP="003356D6">
                          <w:pPr>
                            <w:jc w:val="center"/>
                          </w:pPr>
                          <w:r>
                            <w:rPr>
                              <w:b/>
                              <w:bCs/>
                            </w:rPr>
                            <w:t>Union-Discipline-Travail</w:t>
                          </w:r>
                        </w:p>
                      </w:txbxContent>
                    </v:textbox>
                    <w10:wrap anchorx="margin"/>
                  </v:shape>
                </w:pict>
              </mc:Fallback>
            </mc:AlternateContent>
          </w:r>
        </w:p>
      </w:sdtContent>
    </w:sdt>
    <w:p w14:paraId="7EBB1EBB" w14:textId="05A2A656" w:rsidR="00585E5C" w:rsidRPr="00D600D9" w:rsidRDefault="00CD1461" w:rsidP="00D600D9">
      <w:pPr>
        <w:rPr>
          <w:rFonts w:eastAsia="Times New Roman"/>
        </w:rPr>
      </w:pPr>
      <w:r w:rsidRPr="00D600D9">
        <w:rPr>
          <w:rFonts w:eastAsia="Times New Roman"/>
        </w:rPr>
        <w:br w:type="page"/>
      </w:r>
    </w:p>
    <w:p w14:paraId="441F8A55" w14:textId="1C9F1580" w:rsidR="00D600D9" w:rsidRPr="00D600D9" w:rsidRDefault="00D600D9" w:rsidP="00D600D9">
      <w:pPr>
        <w:jc w:val="center"/>
        <w:rPr>
          <w:rFonts w:eastAsia="Times New Roman"/>
          <w:sz w:val="40"/>
          <w:szCs w:val="40"/>
        </w:rPr>
      </w:pPr>
      <w:r w:rsidRPr="00D600D9">
        <w:rPr>
          <w:rFonts w:eastAsia="Times New Roman"/>
          <w:b/>
          <w:bCs/>
          <w:sz w:val="40"/>
          <w:szCs w:val="40"/>
          <w:lang w:val="fr-CI"/>
        </w:rPr>
        <w:lastRenderedPageBreak/>
        <w:t>Avant-propos</w:t>
      </w:r>
    </w:p>
    <w:p w14:paraId="1554355F" w14:textId="3B58436D"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Ce rapport est le fruit d’un projet appliqué réalisé dans le cadre de la formation en économétrie à </w:t>
      </w:r>
      <w:r w:rsidRPr="00CF0F1F">
        <w:rPr>
          <w:rFonts w:eastAsia="Times New Roman"/>
          <w:b/>
          <w:bCs/>
          <w:sz w:val="22"/>
          <w:szCs w:val="22"/>
          <w:lang w:val="fr-CI"/>
        </w:rPr>
        <w:t>l’Institut Supérieur de la Statistique, d’Économétrie et de la Data Science (INSSEDS)</w:t>
      </w:r>
      <w:r w:rsidRPr="00CF0F1F">
        <w:rPr>
          <w:rFonts w:eastAsia="Times New Roman"/>
          <w:sz w:val="22"/>
          <w:szCs w:val="22"/>
          <w:lang w:val="fr-CI"/>
        </w:rPr>
        <w:t>. Il reflète l’engagement pédagogique de l’établissement à relier les enseignements théoriques aux problématiques concrètes rencontrées dans les secteurs professionnels, en particulier dans le domaine de l’assurance.</w:t>
      </w:r>
    </w:p>
    <w:p w14:paraId="5A9040F2"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L’objectif de ce projet est de permettre à l’étudiant de développer une </w:t>
      </w:r>
      <w:r w:rsidRPr="00CF0F1F">
        <w:rPr>
          <w:rFonts w:eastAsia="Times New Roman"/>
          <w:b/>
          <w:bCs/>
          <w:sz w:val="22"/>
          <w:szCs w:val="22"/>
          <w:lang w:val="fr-CI"/>
        </w:rPr>
        <w:t>maîtrise pratique des outils de modélisation statistique et économétrique</w:t>
      </w:r>
      <w:r w:rsidRPr="00CF0F1F">
        <w:rPr>
          <w:rFonts w:eastAsia="Times New Roman"/>
          <w:sz w:val="22"/>
          <w:szCs w:val="22"/>
          <w:lang w:val="fr-CI"/>
        </w:rPr>
        <w:t>, en les appliquant à un jeu de données réel issu du secteur de l’assurance automobile. À travers l’étude du coût, de la fréquence et de la probabilité de sinistres, ce projet s’inscrit pleinement dans les enjeux actuels de gestion du risque, de tarification actuarielle, et de prévision dans un environnement où la donnée est devenue un levier stratégique.</w:t>
      </w:r>
    </w:p>
    <w:p w14:paraId="6B187009"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Il s’agit non seulement d’un exercice d’application technique, mais également d’une opportunité de développer un </w:t>
      </w:r>
      <w:r w:rsidRPr="00CF0F1F">
        <w:rPr>
          <w:rFonts w:eastAsia="Times New Roman"/>
          <w:b/>
          <w:bCs/>
          <w:sz w:val="22"/>
          <w:szCs w:val="22"/>
          <w:lang w:val="fr-CI"/>
        </w:rPr>
        <w:t>esprit critique</w:t>
      </w:r>
      <w:r w:rsidRPr="00CF0F1F">
        <w:rPr>
          <w:rFonts w:eastAsia="Times New Roman"/>
          <w:sz w:val="22"/>
          <w:szCs w:val="22"/>
          <w:lang w:val="fr-CI"/>
        </w:rPr>
        <w:t xml:space="preserve"> sur les méthodes, leurs hypothèses, leurs limites, et leur interprétation dans un contexte décisionnel.</w:t>
      </w:r>
    </w:p>
    <w:p w14:paraId="238EE73B"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Je tiens à exprimer ma profonde gratitude à </w:t>
      </w:r>
      <w:r w:rsidRPr="00CF0F1F">
        <w:rPr>
          <w:rFonts w:eastAsia="Times New Roman"/>
          <w:b/>
          <w:bCs/>
          <w:sz w:val="22"/>
          <w:szCs w:val="22"/>
          <w:lang w:val="fr-CI"/>
        </w:rPr>
        <w:t>Monsieur AKPOSSO Didier Martial</w:t>
      </w:r>
      <w:r w:rsidRPr="00CF0F1F">
        <w:rPr>
          <w:rFonts w:eastAsia="Times New Roman"/>
          <w:sz w:val="22"/>
          <w:szCs w:val="22"/>
          <w:lang w:val="fr-CI"/>
        </w:rPr>
        <w:t xml:space="preserve">, enseignant-chercheur en économétrie, pour son encadrement rigoureux, sa disponibilité et la clarté de ses explications. Ses conseils ont constitué un </w:t>
      </w:r>
      <w:r w:rsidRPr="00CF0F1F">
        <w:rPr>
          <w:rFonts w:eastAsia="Times New Roman"/>
          <w:b/>
          <w:bCs/>
          <w:sz w:val="22"/>
          <w:szCs w:val="22"/>
          <w:lang w:val="fr-CI"/>
        </w:rPr>
        <w:t>appui essentiel tout au long de ce travail</w:t>
      </w:r>
      <w:r w:rsidRPr="00CF0F1F">
        <w:rPr>
          <w:rFonts w:eastAsia="Times New Roman"/>
          <w:sz w:val="22"/>
          <w:szCs w:val="22"/>
          <w:lang w:val="fr-CI"/>
        </w:rPr>
        <w:t>, tant pour l’orientation méthodologique que pour l’approche d’interprétation économique des résultats.</w:t>
      </w:r>
    </w:p>
    <w:p w14:paraId="3C4993E2"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Je remercie également l’ensemble de l’équipe pédagogique de l’INSSEDS pour la qualité de la formation dispensée, ainsi que les camarades de promotion pour les échanges stimulants et les partages d’expériences tout au long du projet.</w:t>
      </w:r>
    </w:p>
    <w:p w14:paraId="6DBB0995" w14:textId="77777777" w:rsid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Enfin, ce travail marque une étape importante dans mon parcours académique et professionnel. Il renforce ma conviction de contribuer, par les sciences de données et l’économétrie, à l’amélioration des pratiques décisionnelles dans des secteurs à fort impact sociétal, comme celui de l’assurance.</w:t>
      </w:r>
    </w:p>
    <w:p w14:paraId="56F6B7D9" w14:textId="77777777" w:rsidR="00F9028A" w:rsidRDefault="00F9028A"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p>
    <w:p w14:paraId="7C670C4F" w14:textId="77777777" w:rsidR="00BB48C5" w:rsidRDefault="00BB48C5"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p>
    <w:p w14:paraId="48981862" w14:textId="3EB18E32" w:rsidR="00E1448D" w:rsidRDefault="00371EC6">
      <w:pPr>
        <w:rPr>
          <w:rFonts w:eastAsia="Times New Roman"/>
          <w:sz w:val="22"/>
          <w:szCs w:val="22"/>
          <w:lang w:val="fr-CI"/>
        </w:rPr>
      </w:pPr>
      <w:r>
        <w:rPr>
          <w:rFonts w:eastAsia="Times New Roman"/>
          <w:sz w:val="22"/>
          <w:szCs w:val="22"/>
          <w:lang w:val="fr-CI"/>
        </w:rPr>
        <w:br w:type="page"/>
      </w:r>
    </w:p>
    <w:sdt>
      <w:sdtPr>
        <w:rPr>
          <w:rFonts w:ascii="Times New Roman" w:eastAsiaTheme="minorEastAsia" w:hAnsi="Times New Roman" w:cs="Times New Roman"/>
          <w:b/>
          <w:bCs/>
          <w:color w:val="auto"/>
          <w:sz w:val="28"/>
          <w:szCs w:val="28"/>
          <w:u w:val="single"/>
          <w:lang w:val="fr-FR" w:eastAsia="fr-FR"/>
        </w:rPr>
        <w:id w:val="310843613"/>
        <w:docPartObj>
          <w:docPartGallery w:val="Table of Contents"/>
          <w:docPartUnique/>
        </w:docPartObj>
      </w:sdtPr>
      <w:sdtEndPr>
        <w:rPr>
          <w:sz w:val="24"/>
          <w:szCs w:val="24"/>
          <w:u w:val="none"/>
        </w:rPr>
      </w:sdtEndPr>
      <w:sdtContent>
        <w:p w14:paraId="6C3314FE" w14:textId="39927D99" w:rsidR="00E1448D" w:rsidRPr="00C97F39" w:rsidRDefault="00CD1A40">
          <w:pPr>
            <w:pStyle w:val="En-ttedetabledesmatires"/>
            <w:rPr>
              <w:b/>
              <w:bCs/>
              <w:sz w:val="28"/>
              <w:szCs w:val="28"/>
              <w:u w:val="single"/>
            </w:rPr>
          </w:pPr>
          <w:r w:rsidRPr="00C97F39">
            <w:rPr>
              <w:b/>
              <w:bCs/>
              <w:sz w:val="28"/>
              <w:szCs w:val="28"/>
              <w:u w:val="single"/>
              <w:lang w:val="fr-FR"/>
            </w:rPr>
            <w:t>TABLE DES MATIERES</w:t>
          </w:r>
        </w:p>
        <w:p w14:paraId="2D2BE108" w14:textId="2A840899" w:rsidR="00CD1A40" w:rsidRPr="00CD1A40" w:rsidRDefault="00E1448D" w:rsidP="00D600D9">
          <w:pPr>
            <w:pStyle w:val="TM1"/>
            <w:jc w:val="both"/>
            <w:rPr>
              <w:rFonts w:asciiTheme="minorHAnsi" w:hAnsiTheme="minorHAnsi" w:cstheme="minorBidi"/>
              <w:noProof/>
              <w:kern w:val="2"/>
              <w:lang w:val="fr-CI" w:eastAsia="fr-CI"/>
              <w14:ligatures w14:val="standardContextual"/>
            </w:rPr>
          </w:pPr>
          <w:r w:rsidRPr="00CD1A40">
            <w:fldChar w:fldCharType="begin"/>
          </w:r>
          <w:r w:rsidRPr="00CD1A40">
            <w:instrText xml:space="preserve"> TOC \o "1-3" \h \z \u </w:instrText>
          </w:r>
          <w:r w:rsidRPr="00CD1A40">
            <w:fldChar w:fldCharType="separate"/>
          </w:r>
          <w:hyperlink w:anchor="_Toc206078504" w:history="1">
            <w:r w:rsidR="00CD1A40" w:rsidRPr="00CD1A40">
              <w:rPr>
                <w:rStyle w:val="Lienhypertexte"/>
                <w:rFonts w:eastAsia="Times New Roman"/>
                <w:b/>
                <w:bCs/>
                <w:noProof/>
                <w:sz w:val="14"/>
                <w:szCs w:val="14"/>
                <w:lang w:val="fr-CI"/>
              </w:rPr>
              <w:t>Introduction générale</w:t>
            </w:r>
            <w:r w:rsidR="00CD1A40" w:rsidRPr="00CD1A40">
              <w:rPr>
                <w:noProof/>
                <w:webHidden/>
              </w:rPr>
              <w:tab/>
            </w:r>
            <w:r w:rsidR="00CD1A40" w:rsidRPr="00CD1A40">
              <w:rPr>
                <w:noProof/>
                <w:webHidden/>
              </w:rPr>
              <w:fldChar w:fldCharType="begin"/>
            </w:r>
            <w:r w:rsidR="00CD1A40" w:rsidRPr="00CD1A40">
              <w:rPr>
                <w:noProof/>
                <w:webHidden/>
              </w:rPr>
              <w:instrText xml:space="preserve"> PAGEREF _Toc206078504 \h </w:instrText>
            </w:r>
            <w:r w:rsidR="00CD1A40" w:rsidRPr="00CD1A40">
              <w:rPr>
                <w:noProof/>
                <w:webHidden/>
              </w:rPr>
            </w:r>
            <w:r w:rsidR="00CD1A40" w:rsidRPr="00CD1A40">
              <w:rPr>
                <w:noProof/>
                <w:webHidden/>
              </w:rPr>
              <w:fldChar w:fldCharType="separate"/>
            </w:r>
            <w:r w:rsidR="00B46B36">
              <w:rPr>
                <w:noProof/>
                <w:webHidden/>
              </w:rPr>
              <w:t>5</w:t>
            </w:r>
            <w:r w:rsidR="00CD1A40" w:rsidRPr="00CD1A40">
              <w:rPr>
                <w:noProof/>
                <w:webHidden/>
              </w:rPr>
              <w:fldChar w:fldCharType="end"/>
            </w:r>
          </w:hyperlink>
        </w:p>
        <w:p w14:paraId="0764BBF6" w14:textId="150E4F66"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05" w:history="1">
            <w:r w:rsidRPr="00CD1A40">
              <w:rPr>
                <w:rStyle w:val="Lienhypertexte"/>
                <w:rFonts w:eastAsia="Times New Roman"/>
                <w:b/>
                <w:bCs/>
                <w:noProof/>
                <w:sz w:val="14"/>
                <w:szCs w:val="14"/>
              </w:rPr>
              <w:t>PARTIE I : ETUDE DESCRIPTIVE</w:t>
            </w:r>
            <w:r w:rsidRPr="00CD1A40">
              <w:rPr>
                <w:noProof/>
                <w:webHidden/>
              </w:rPr>
              <w:tab/>
            </w:r>
            <w:r w:rsidRPr="00CD1A40">
              <w:rPr>
                <w:noProof/>
                <w:webHidden/>
              </w:rPr>
              <w:fldChar w:fldCharType="begin"/>
            </w:r>
            <w:r w:rsidRPr="00CD1A40">
              <w:rPr>
                <w:noProof/>
                <w:webHidden/>
              </w:rPr>
              <w:instrText xml:space="preserve"> PAGEREF _Toc206078505 \h </w:instrText>
            </w:r>
            <w:r w:rsidRPr="00CD1A40">
              <w:rPr>
                <w:noProof/>
                <w:webHidden/>
              </w:rPr>
            </w:r>
            <w:r w:rsidRPr="00CD1A40">
              <w:rPr>
                <w:noProof/>
                <w:webHidden/>
              </w:rPr>
              <w:fldChar w:fldCharType="separate"/>
            </w:r>
            <w:r w:rsidR="00B46B36">
              <w:rPr>
                <w:noProof/>
                <w:webHidden/>
              </w:rPr>
              <w:t>6</w:t>
            </w:r>
            <w:r w:rsidRPr="00CD1A40">
              <w:rPr>
                <w:noProof/>
                <w:webHidden/>
              </w:rPr>
              <w:fldChar w:fldCharType="end"/>
            </w:r>
          </w:hyperlink>
        </w:p>
        <w:p w14:paraId="3E8B8DDB" w14:textId="2792EB70"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6" w:history="1">
            <w:r w:rsidRPr="00CD1A40">
              <w:rPr>
                <w:rStyle w:val="Lienhypertexte"/>
                <w:rFonts w:eastAsia="Times New Roman"/>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Présentation et analyse de la base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_Toc206078506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6</w:t>
            </w:r>
            <w:r w:rsidRPr="00CD1A40">
              <w:rPr>
                <w:b/>
                <w:bCs/>
                <w:noProof/>
                <w:webHidden/>
                <w:sz w:val="14"/>
                <w:szCs w:val="14"/>
              </w:rPr>
              <w:fldChar w:fldCharType="end"/>
            </w:r>
          </w:hyperlink>
        </w:p>
        <w:p w14:paraId="0ACDDAF6" w14:textId="38FB730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7" w:history="1">
            <w:r w:rsidRPr="00CD1A40">
              <w:rPr>
                <w:rStyle w:val="Lienhypertexte"/>
                <w:rFonts w:eastAsia="Times New Roman"/>
                <w:b/>
                <w:bCs/>
                <w:noProof/>
                <w:sz w:val="14"/>
                <w:szCs w:val="14"/>
              </w:rPr>
              <w:t>I.1. Présentation du jeu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_Toc206078507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6</w:t>
            </w:r>
            <w:r w:rsidRPr="00CD1A40">
              <w:rPr>
                <w:b/>
                <w:bCs/>
                <w:noProof/>
                <w:webHidden/>
                <w:sz w:val="14"/>
                <w:szCs w:val="14"/>
              </w:rPr>
              <w:fldChar w:fldCharType="end"/>
            </w:r>
          </w:hyperlink>
        </w:p>
        <w:p w14:paraId="1655BF06" w14:textId="2C082CA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8" w:history="1">
            <w:r w:rsidRPr="00CD1A40">
              <w:rPr>
                <w:rStyle w:val="Lienhypertexte"/>
                <w:rFonts w:eastAsia="Times New Roman"/>
                <w:b/>
                <w:bCs/>
                <w:noProof/>
                <w:sz w:val="14"/>
                <w:szCs w:val="14"/>
              </w:rPr>
              <w:t>I.2. Prétraitement et nettoyage de la base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_Toc206078508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7</w:t>
            </w:r>
            <w:r w:rsidRPr="00CD1A40">
              <w:rPr>
                <w:b/>
                <w:bCs/>
                <w:noProof/>
                <w:webHidden/>
                <w:sz w:val="14"/>
                <w:szCs w:val="14"/>
              </w:rPr>
              <w:fldChar w:fldCharType="end"/>
            </w:r>
          </w:hyperlink>
        </w:p>
        <w:p w14:paraId="728E10BC" w14:textId="706EB1B8"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9" w:history="1">
            <w:r w:rsidRPr="00CD1A40">
              <w:rPr>
                <w:rStyle w:val="Lienhypertexte"/>
                <w:b/>
                <w:bCs/>
                <w:noProof/>
                <w:sz w:val="14"/>
                <w:szCs w:val="14"/>
              </w:rPr>
              <w:t>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univariée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_Toc206078509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8</w:t>
            </w:r>
            <w:r w:rsidRPr="00CD1A40">
              <w:rPr>
                <w:b/>
                <w:bCs/>
                <w:noProof/>
                <w:webHidden/>
                <w:sz w:val="14"/>
                <w:szCs w:val="14"/>
              </w:rPr>
              <w:fldChar w:fldCharType="end"/>
            </w:r>
          </w:hyperlink>
        </w:p>
        <w:p w14:paraId="4F24E80B" w14:textId="0B4B5418"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0" w:history="1">
            <w:r w:rsidRPr="00CD1A40">
              <w:rPr>
                <w:rStyle w:val="Lienhypertexte"/>
                <w:rFonts w:eastAsia="Times New Roman"/>
                <w:b/>
                <w:bCs/>
                <w:noProof/>
                <w:sz w:val="14"/>
                <w:szCs w:val="14"/>
              </w:rPr>
              <w:t>a.</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Paramètres statistiques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_Toc206078510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8</w:t>
            </w:r>
            <w:r w:rsidRPr="00CD1A40">
              <w:rPr>
                <w:b/>
                <w:bCs/>
                <w:noProof/>
                <w:webHidden/>
                <w:sz w:val="14"/>
                <w:szCs w:val="14"/>
              </w:rPr>
              <w:fldChar w:fldCharType="end"/>
            </w:r>
          </w:hyperlink>
        </w:p>
        <w:p w14:paraId="55E6CFA0" w14:textId="04EC2342"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1" w:history="1">
            <w:r w:rsidRPr="00CD1A40">
              <w:rPr>
                <w:rStyle w:val="Lienhypertexte"/>
                <w:rFonts w:eastAsia="Times New Roman"/>
                <w:b/>
                <w:bCs/>
                <w:noProof/>
                <w:sz w:val="14"/>
                <w:szCs w:val="14"/>
              </w:rPr>
              <w:t>b.</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Tableau statistiques simple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_Toc206078511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9</w:t>
            </w:r>
            <w:r w:rsidRPr="00CD1A40">
              <w:rPr>
                <w:b/>
                <w:bCs/>
                <w:noProof/>
                <w:webHidden/>
                <w:sz w:val="14"/>
                <w:szCs w:val="14"/>
              </w:rPr>
              <w:fldChar w:fldCharType="end"/>
            </w:r>
          </w:hyperlink>
        </w:p>
        <w:p w14:paraId="12B820F8" w14:textId="1E68996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2" w:history="1">
            <w:r w:rsidRPr="00CD1A40">
              <w:rPr>
                <w:rStyle w:val="Lienhypertexte"/>
                <w:rFonts w:eastAsia="Times New Roman"/>
                <w:b/>
                <w:bCs/>
                <w:noProof/>
                <w:sz w:val="14"/>
                <w:szCs w:val="14"/>
              </w:rPr>
              <w:t>Visualisation des histogrammes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_Toc206078512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11</w:t>
            </w:r>
            <w:r w:rsidRPr="00CD1A40">
              <w:rPr>
                <w:b/>
                <w:bCs/>
                <w:noProof/>
                <w:webHidden/>
                <w:sz w:val="14"/>
                <w:szCs w:val="14"/>
              </w:rPr>
              <w:fldChar w:fldCharType="end"/>
            </w:r>
          </w:hyperlink>
        </w:p>
        <w:p w14:paraId="3CD57687" w14:textId="52490D7D"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3" w:history="1">
            <w:r w:rsidRPr="00CD1A40">
              <w:rPr>
                <w:rStyle w:val="Lienhypertexte"/>
                <w:rFonts w:eastAsia="Times New Roman"/>
                <w:b/>
                <w:bCs/>
                <w:noProof/>
                <w:sz w:val="14"/>
                <w:szCs w:val="14"/>
              </w:rPr>
              <w:t>Visualisation graphique des variables qualitatives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_Toc206078513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12</w:t>
            </w:r>
            <w:r w:rsidRPr="00CD1A40">
              <w:rPr>
                <w:b/>
                <w:bCs/>
                <w:noProof/>
                <w:webHidden/>
                <w:sz w:val="14"/>
                <w:szCs w:val="14"/>
              </w:rPr>
              <w:fldChar w:fldCharType="end"/>
            </w:r>
          </w:hyperlink>
        </w:p>
        <w:p w14:paraId="6430E7DE" w14:textId="61DE47B7" w:rsidR="00CD1A40" w:rsidRPr="00CD1A40" w:rsidRDefault="00CD1A40" w:rsidP="00D600D9">
          <w:pPr>
            <w:pStyle w:val="TM2"/>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4" w:history="1">
            <w:r w:rsidRPr="00CD1A40">
              <w:rPr>
                <w:rStyle w:val="Lienhypertexte"/>
                <w:rFonts w:eastAsia="Times New Roman"/>
                <w:b/>
                <w:bCs/>
                <w:noProof/>
                <w:sz w:val="14"/>
                <w:szCs w:val="14"/>
              </w:rPr>
              <w:t>III.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Analyse Bivariée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_Toc206078514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14</w:t>
            </w:r>
            <w:r w:rsidRPr="00CD1A40">
              <w:rPr>
                <w:b/>
                <w:bCs/>
                <w:noProof/>
                <w:webHidden/>
                <w:sz w:val="14"/>
                <w:szCs w:val="14"/>
              </w:rPr>
              <w:fldChar w:fldCharType="end"/>
            </w:r>
          </w:hyperlink>
        </w:p>
        <w:p w14:paraId="433C0CC9" w14:textId="5FBE750F"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5" w:history="1">
            <w:r w:rsidRPr="00CD1A40">
              <w:rPr>
                <w:rStyle w:val="Lienhypertexte"/>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relationnelle entre le cout du sinistre les autres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_Toc206078515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14</w:t>
            </w:r>
            <w:r w:rsidRPr="00CD1A40">
              <w:rPr>
                <w:b/>
                <w:bCs/>
                <w:noProof/>
                <w:webHidden/>
                <w:sz w:val="14"/>
                <w:szCs w:val="14"/>
              </w:rPr>
              <w:fldChar w:fldCharType="end"/>
            </w:r>
          </w:hyperlink>
        </w:p>
        <w:p w14:paraId="71C34C64" w14:textId="463CA09E"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6" w:history="1">
            <w:r w:rsidRPr="00CD1A40">
              <w:rPr>
                <w:rStyle w:val="Lienhypertexte"/>
                <w:rFonts w:eastAsiaTheme="majorEastAsia"/>
                <w:b/>
                <w:bCs/>
                <w:noProof/>
                <w:sz w:val="14"/>
                <w:szCs w:val="14"/>
              </w:rPr>
              <w:t>i.2. Représentations graphiques : Normalité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_Toc206078516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16</w:t>
            </w:r>
            <w:r w:rsidRPr="00CD1A40">
              <w:rPr>
                <w:b/>
                <w:bCs/>
                <w:noProof/>
                <w:webHidden/>
                <w:sz w:val="14"/>
                <w:szCs w:val="14"/>
              </w:rPr>
              <w:fldChar w:fldCharType="end"/>
            </w:r>
          </w:hyperlink>
        </w:p>
        <w:p w14:paraId="6C567C35" w14:textId="2A5569E3"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7" w:history="1">
            <w:r w:rsidRPr="00CD1A40">
              <w:rPr>
                <w:rStyle w:val="Lienhypertexte"/>
                <w:b/>
                <w:bCs/>
                <w:noProof/>
                <w:sz w:val="14"/>
                <w:szCs w:val="14"/>
              </w:rPr>
              <w:t>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des variables qualitatives avec la variable cout</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_Toc206078517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18</w:t>
            </w:r>
            <w:r w:rsidRPr="00CD1A40">
              <w:rPr>
                <w:b/>
                <w:bCs/>
                <w:noProof/>
                <w:webHidden/>
                <w:sz w:val="14"/>
                <w:szCs w:val="14"/>
              </w:rPr>
              <w:fldChar w:fldCharType="end"/>
            </w:r>
          </w:hyperlink>
        </w:p>
        <w:p w14:paraId="4CE7DC0A" w14:textId="0FD3399A"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18" w:history="1">
            <w:r w:rsidRPr="00CD1A40">
              <w:rPr>
                <w:rStyle w:val="Lienhypertexte"/>
                <w:b/>
                <w:bCs/>
                <w:noProof/>
                <w:sz w:val="14"/>
                <w:szCs w:val="14"/>
              </w:rPr>
              <w:t>PARTIE II : REGRESSION LINEAIRE MULTIPLES</w:t>
            </w:r>
            <w:r w:rsidRPr="00CD1A40">
              <w:rPr>
                <w:noProof/>
                <w:webHidden/>
              </w:rPr>
              <w:tab/>
            </w:r>
            <w:r w:rsidRPr="00CD1A40">
              <w:rPr>
                <w:noProof/>
                <w:webHidden/>
              </w:rPr>
              <w:fldChar w:fldCharType="begin"/>
            </w:r>
            <w:r w:rsidRPr="00CD1A40">
              <w:rPr>
                <w:noProof/>
                <w:webHidden/>
              </w:rPr>
              <w:instrText xml:space="preserve"> PAGEREF _Toc206078518 \h </w:instrText>
            </w:r>
            <w:r w:rsidRPr="00CD1A40">
              <w:rPr>
                <w:noProof/>
                <w:webHidden/>
              </w:rPr>
            </w:r>
            <w:r w:rsidRPr="00CD1A40">
              <w:rPr>
                <w:noProof/>
                <w:webHidden/>
              </w:rPr>
              <w:fldChar w:fldCharType="separate"/>
            </w:r>
            <w:r w:rsidR="00B46B36">
              <w:rPr>
                <w:noProof/>
                <w:webHidden/>
              </w:rPr>
              <w:t>22</w:t>
            </w:r>
            <w:r w:rsidRPr="00CD1A40">
              <w:rPr>
                <w:noProof/>
                <w:webHidden/>
              </w:rPr>
              <w:fldChar w:fldCharType="end"/>
            </w:r>
          </w:hyperlink>
        </w:p>
        <w:p w14:paraId="75F13CED" w14:textId="2BE94907"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9" w:history="1">
            <w:r w:rsidRPr="00CD1A40">
              <w:rPr>
                <w:rStyle w:val="Lienhypertexte"/>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des variables et estimations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_Toc206078519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22</w:t>
            </w:r>
            <w:r w:rsidRPr="00CD1A40">
              <w:rPr>
                <w:b/>
                <w:bCs/>
                <w:noProof/>
                <w:webHidden/>
                <w:sz w:val="14"/>
                <w:szCs w:val="14"/>
              </w:rPr>
              <w:fldChar w:fldCharType="end"/>
            </w:r>
          </w:hyperlink>
        </w:p>
        <w:p w14:paraId="42BB535F" w14:textId="2A026FCB"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0"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 la variable à étudier Y (variable endogène)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_Toc206078520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22</w:t>
            </w:r>
            <w:r w:rsidRPr="00CD1A40">
              <w:rPr>
                <w:b/>
                <w:bCs/>
                <w:noProof/>
                <w:webHidden/>
                <w:sz w:val="14"/>
                <w:szCs w:val="14"/>
              </w:rPr>
              <w:fldChar w:fldCharType="end"/>
            </w:r>
          </w:hyperlink>
        </w:p>
        <w:p w14:paraId="277A4658" w14:textId="7E434C2E"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1" w:history="1">
            <w:r w:rsidRPr="00CD1A40">
              <w:rPr>
                <w:rStyle w:val="Lienhypertexte"/>
                <w:b/>
                <w:bCs/>
                <w:noProof/>
                <w:sz w:val="14"/>
                <w:szCs w:val="14"/>
              </w:rPr>
              <w:t>2.</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Le type de modèle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_Toc206078521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22</w:t>
            </w:r>
            <w:r w:rsidRPr="00CD1A40">
              <w:rPr>
                <w:b/>
                <w:bCs/>
                <w:noProof/>
                <w:webHidden/>
                <w:sz w:val="14"/>
                <w:szCs w:val="14"/>
              </w:rPr>
              <w:fldChar w:fldCharType="end"/>
            </w:r>
          </w:hyperlink>
        </w:p>
        <w:p w14:paraId="18E967DA" w14:textId="692EFA08"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2" w:history="1">
            <w:r w:rsidRPr="00CD1A40">
              <w:rPr>
                <w:rStyle w:val="Lienhypertexte"/>
                <w:b/>
                <w:bCs/>
                <w:noProof/>
                <w:sz w:val="14"/>
                <w:szCs w:val="14"/>
              </w:rPr>
              <w:t>3.</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des variables prédictives X (variables exogènes)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_Toc206078522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22</w:t>
            </w:r>
            <w:r w:rsidRPr="00CD1A40">
              <w:rPr>
                <w:b/>
                <w:bCs/>
                <w:noProof/>
                <w:webHidden/>
                <w:sz w:val="14"/>
                <w:szCs w:val="14"/>
              </w:rPr>
              <w:fldChar w:fldCharType="end"/>
            </w:r>
          </w:hyperlink>
        </w:p>
        <w:p w14:paraId="4D41CD6B" w14:textId="526B756F"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3" w:history="1">
            <w:r w:rsidRPr="00CD1A40">
              <w:rPr>
                <w:rStyle w:val="Lienhypertexte"/>
                <w:b/>
                <w:bCs/>
                <w:noProof/>
                <w:sz w:val="14"/>
                <w:szCs w:val="14"/>
              </w:rPr>
              <w:t>4.</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_Toc206078523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23</w:t>
            </w:r>
            <w:r w:rsidRPr="00CD1A40">
              <w:rPr>
                <w:b/>
                <w:bCs/>
                <w:noProof/>
                <w:webHidden/>
                <w:sz w:val="14"/>
                <w:szCs w:val="14"/>
              </w:rPr>
              <w:fldChar w:fldCharType="end"/>
            </w:r>
          </w:hyperlink>
        </w:p>
        <w:p w14:paraId="707256B0" w14:textId="2C47420D"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4"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_Toc206078524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25</w:t>
            </w:r>
            <w:r w:rsidRPr="00CD1A40">
              <w:rPr>
                <w:b/>
                <w:bCs/>
                <w:noProof/>
                <w:webHidden/>
                <w:sz w:val="14"/>
                <w:szCs w:val="14"/>
              </w:rPr>
              <w:fldChar w:fldCharType="end"/>
            </w:r>
          </w:hyperlink>
        </w:p>
        <w:p w14:paraId="6D748F74" w14:textId="3E1E6381"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5" w:history="1">
            <w:r w:rsidRPr="00CD1A40">
              <w:rPr>
                <w:rStyle w:val="Lienhypertexte"/>
                <w:rFonts w:eastAsia="Times New Roman"/>
                <w:b/>
                <w:bCs/>
                <w:noProof/>
                <w:sz w:val="14"/>
                <w:szCs w:val="14"/>
              </w:rPr>
              <w:t>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_Toc206078525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27</w:t>
            </w:r>
            <w:r w:rsidRPr="00CD1A40">
              <w:rPr>
                <w:b/>
                <w:bCs/>
                <w:noProof/>
                <w:webHidden/>
                <w:sz w:val="14"/>
                <w:szCs w:val="14"/>
              </w:rPr>
              <w:fldChar w:fldCharType="end"/>
            </w:r>
          </w:hyperlink>
        </w:p>
        <w:p w14:paraId="2BB0362D" w14:textId="4DED0415"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6" w:history="1">
            <w:r w:rsidRPr="00CD1A40">
              <w:rPr>
                <w:rStyle w:val="Lienhypertexte"/>
                <w:rFonts w:eastAsia="Times New Roman"/>
                <w:b/>
                <w:bCs/>
                <w:noProof/>
                <w:sz w:val="14"/>
                <w:szCs w:val="14"/>
              </w:rPr>
              <w:t>Conséquences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_Toc206078526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27</w:t>
            </w:r>
            <w:r w:rsidRPr="00CD1A40">
              <w:rPr>
                <w:b/>
                <w:bCs/>
                <w:noProof/>
                <w:webHidden/>
                <w:sz w:val="14"/>
                <w:szCs w:val="14"/>
              </w:rPr>
              <w:fldChar w:fldCharType="end"/>
            </w:r>
          </w:hyperlink>
        </w:p>
        <w:p w14:paraId="221B1884" w14:textId="74CF2B8B"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7" w:history="1">
            <w:r w:rsidRPr="00CD1A40">
              <w:rPr>
                <w:rStyle w:val="Lienhypertexte"/>
                <w:rFonts w:eastAsia="Times New Roman"/>
                <w:b/>
                <w:bCs/>
                <w:noProof/>
                <w:sz w:val="14"/>
                <w:szCs w:val="14"/>
              </w:rPr>
              <w:t>Actions recommandées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_Toc206078527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27</w:t>
            </w:r>
            <w:r w:rsidRPr="00CD1A40">
              <w:rPr>
                <w:b/>
                <w:bCs/>
                <w:noProof/>
                <w:webHidden/>
                <w:sz w:val="14"/>
                <w:szCs w:val="14"/>
              </w:rPr>
              <w:fldChar w:fldCharType="end"/>
            </w:r>
          </w:hyperlink>
        </w:p>
        <w:p w14:paraId="04885454" w14:textId="366ED886"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28" w:history="1">
            <w:r w:rsidRPr="00CD1A40">
              <w:rPr>
                <w:rStyle w:val="Lienhypertexte"/>
                <w:b/>
                <w:bCs/>
                <w:noProof/>
                <w:sz w:val="14"/>
                <w:szCs w:val="14"/>
              </w:rPr>
              <w:t>PARTI III : REGRESSION DE POISON</w:t>
            </w:r>
            <w:r w:rsidRPr="00CD1A40">
              <w:rPr>
                <w:noProof/>
                <w:webHidden/>
              </w:rPr>
              <w:tab/>
            </w:r>
            <w:r w:rsidRPr="00CD1A40">
              <w:rPr>
                <w:noProof/>
                <w:webHidden/>
              </w:rPr>
              <w:fldChar w:fldCharType="begin"/>
            </w:r>
            <w:r w:rsidRPr="00CD1A40">
              <w:rPr>
                <w:noProof/>
                <w:webHidden/>
              </w:rPr>
              <w:instrText xml:space="preserve"> PAGEREF _Toc206078528 \h </w:instrText>
            </w:r>
            <w:r w:rsidRPr="00CD1A40">
              <w:rPr>
                <w:noProof/>
                <w:webHidden/>
              </w:rPr>
            </w:r>
            <w:r w:rsidRPr="00CD1A40">
              <w:rPr>
                <w:noProof/>
                <w:webHidden/>
              </w:rPr>
              <w:fldChar w:fldCharType="separate"/>
            </w:r>
            <w:r w:rsidR="00B46B36">
              <w:rPr>
                <w:noProof/>
                <w:webHidden/>
              </w:rPr>
              <w:t>29</w:t>
            </w:r>
            <w:r w:rsidRPr="00CD1A40">
              <w:rPr>
                <w:noProof/>
                <w:webHidden/>
              </w:rPr>
              <w:fldChar w:fldCharType="end"/>
            </w:r>
          </w:hyperlink>
        </w:p>
        <w:p w14:paraId="7D17BBDB" w14:textId="101C59D5"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9"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Présentation de la loi de Poisson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_Toc206078529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29</w:t>
            </w:r>
            <w:r w:rsidRPr="00CD1A40">
              <w:rPr>
                <w:b/>
                <w:bCs/>
                <w:noProof/>
                <w:webHidden/>
                <w:sz w:val="14"/>
                <w:szCs w:val="14"/>
              </w:rPr>
              <w:fldChar w:fldCharType="end"/>
            </w:r>
          </w:hyperlink>
        </w:p>
        <w:p w14:paraId="128EBA3F" w14:textId="1720EF76"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0"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_Toc206078530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29</w:t>
            </w:r>
            <w:r w:rsidRPr="00CD1A40">
              <w:rPr>
                <w:b/>
                <w:bCs/>
                <w:noProof/>
                <w:webHidden/>
                <w:sz w:val="14"/>
                <w:szCs w:val="14"/>
              </w:rPr>
              <w:fldChar w:fldCharType="end"/>
            </w:r>
          </w:hyperlink>
        </w:p>
        <w:p w14:paraId="088BB5C4" w14:textId="4650F0DA"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1" w:history="1">
            <w:r w:rsidRPr="00CD1A40">
              <w:rPr>
                <w:rStyle w:val="Lienhypertexte"/>
                <w:rFonts w:eastAsia="Times New Roman"/>
                <w:b/>
                <w:bCs/>
                <w:noProof/>
                <w:sz w:val="14"/>
                <w:szCs w:val="14"/>
              </w:rPr>
              <w:t>Résumé des résultats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_Toc206078531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29</w:t>
            </w:r>
            <w:r w:rsidRPr="00CD1A40">
              <w:rPr>
                <w:b/>
                <w:bCs/>
                <w:noProof/>
                <w:webHidden/>
                <w:sz w:val="14"/>
                <w:szCs w:val="14"/>
              </w:rPr>
              <w:fldChar w:fldCharType="end"/>
            </w:r>
          </w:hyperlink>
        </w:p>
        <w:p w14:paraId="72C8E07D" w14:textId="40F2A462"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2" w:history="1">
            <w:r w:rsidRPr="00CD1A40">
              <w:rPr>
                <w:rStyle w:val="Lienhypertexte"/>
                <w:rFonts w:eastAsia="Times New Roman"/>
                <w:b/>
                <w:bCs/>
                <w:noProof/>
                <w:sz w:val="14"/>
                <w:szCs w:val="14"/>
              </w:rPr>
              <w:t>Coefficients et leur 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_Toc206078532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30</w:t>
            </w:r>
            <w:r w:rsidRPr="00CD1A40">
              <w:rPr>
                <w:b/>
                <w:bCs/>
                <w:noProof/>
                <w:webHidden/>
                <w:sz w:val="14"/>
                <w:szCs w:val="14"/>
              </w:rPr>
              <w:fldChar w:fldCharType="end"/>
            </w:r>
          </w:hyperlink>
        </w:p>
        <w:p w14:paraId="1F5915C5" w14:textId="09B79675"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3"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_Toc206078533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31</w:t>
            </w:r>
            <w:r w:rsidRPr="00CD1A40">
              <w:rPr>
                <w:b/>
                <w:bCs/>
                <w:noProof/>
                <w:webHidden/>
                <w:sz w:val="14"/>
                <w:szCs w:val="14"/>
              </w:rPr>
              <w:fldChar w:fldCharType="end"/>
            </w:r>
          </w:hyperlink>
        </w:p>
        <w:p w14:paraId="37A4F1DF" w14:textId="06B8C506"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4" w:history="1">
            <w:r w:rsidRPr="00CD1A40">
              <w:rPr>
                <w:rStyle w:val="Lienhypertexte"/>
                <w:rFonts w:eastAsia="Times New Roman"/>
                <w:b/>
                <w:bCs/>
                <w:noProof/>
                <w:sz w:val="14"/>
                <w:szCs w:val="14"/>
              </w:rPr>
              <w:t>Ratio déviance/degrés de liberté</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_Toc206078534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31</w:t>
            </w:r>
            <w:r w:rsidRPr="00CD1A40">
              <w:rPr>
                <w:b/>
                <w:bCs/>
                <w:noProof/>
                <w:webHidden/>
                <w:sz w:val="14"/>
                <w:szCs w:val="14"/>
              </w:rPr>
              <w:fldChar w:fldCharType="end"/>
            </w:r>
          </w:hyperlink>
        </w:p>
        <w:p w14:paraId="4DDFC08B" w14:textId="1F0E23AE"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5" w:history="1">
            <w:r w:rsidRPr="00CD1A40">
              <w:rPr>
                <w:rStyle w:val="Lienhypertexte"/>
                <w:rFonts w:eastAsia="Times New Roman"/>
                <w:b/>
                <w:bCs/>
                <w:noProof/>
                <w:sz w:val="14"/>
                <w:szCs w:val="14"/>
              </w:rPr>
              <w:t>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_Toc206078535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31</w:t>
            </w:r>
            <w:r w:rsidRPr="00CD1A40">
              <w:rPr>
                <w:b/>
                <w:bCs/>
                <w:noProof/>
                <w:webHidden/>
                <w:sz w:val="14"/>
                <w:szCs w:val="14"/>
              </w:rPr>
              <w:fldChar w:fldCharType="end"/>
            </w:r>
          </w:hyperlink>
        </w:p>
        <w:p w14:paraId="1BEA67BE" w14:textId="2B37FC1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6"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_Toc206078536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31</w:t>
            </w:r>
            <w:r w:rsidRPr="00CD1A40">
              <w:rPr>
                <w:b/>
                <w:bCs/>
                <w:noProof/>
                <w:webHidden/>
                <w:sz w:val="14"/>
                <w:szCs w:val="14"/>
              </w:rPr>
              <w:fldChar w:fldCharType="end"/>
            </w:r>
          </w:hyperlink>
        </w:p>
        <w:p w14:paraId="0A9AB64C" w14:textId="2137DFA2"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37" w:history="1">
            <w:r w:rsidRPr="00CD1A40">
              <w:rPr>
                <w:rStyle w:val="Lienhypertexte"/>
                <w:b/>
                <w:bCs/>
                <w:noProof/>
                <w:sz w:val="14"/>
                <w:szCs w:val="14"/>
              </w:rPr>
              <w:t>PARTI III : REGRESSION LOGISTIQUE</w:t>
            </w:r>
            <w:r w:rsidRPr="00CD1A40">
              <w:rPr>
                <w:noProof/>
                <w:webHidden/>
              </w:rPr>
              <w:tab/>
            </w:r>
            <w:r w:rsidRPr="00CD1A40">
              <w:rPr>
                <w:noProof/>
                <w:webHidden/>
              </w:rPr>
              <w:fldChar w:fldCharType="begin"/>
            </w:r>
            <w:r w:rsidRPr="00CD1A40">
              <w:rPr>
                <w:noProof/>
                <w:webHidden/>
              </w:rPr>
              <w:instrText xml:space="preserve"> PAGEREF _Toc206078537 \h </w:instrText>
            </w:r>
            <w:r w:rsidRPr="00CD1A40">
              <w:rPr>
                <w:noProof/>
                <w:webHidden/>
              </w:rPr>
            </w:r>
            <w:r w:rsidRPr="00CD1A40">
              <w:rPr>
                <w:noProof/>
                <w:webHidden/>
              </w:rPr>
              <w:fldChar w:fldCharType="separate"/>
            </w:r>
            <w:r w:rsidR="00B46B36">
              <w:rPr>
                <w:noProof/>
                <w:webHidden/>
              </w:rPr>
              <w:t>33</w:t>
            </w:r>
            <w:r w:rsidRPr="00CD1A40">
              <w:rPr>
                <w:noProof/>
                <w:webHidden/>
              </w:rPr>
              <w:fldChar w:fldCharType="end"/>
            </w:r>
          </w:hyperlink>
        </w:p>
        <w:p w14:paraId="6C504604" w14:textId="2E7ADF45"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8" w:history="1">
            <w:r w:rsidRPr="00CD1A40">
              <w:rPr>
                <w:rStyle w:val="Lienhypertexte"/>
                <w:b/>
                <w:bCs/>
                <w:noProof/>
                <w:sz w:val="14"/>
                <w:szCs w:val="14"/>
                <w:lang w:val="fr-CI"/>
              </w:rPr>
              <w:t>1. Introduction à la régression logistique appliquée aux sinistres automobiles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_Toc206078538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33</w:t>
            </w:r>
            <w:r w:rsidRPr="00CD1A40">
              <w:rPr>
                <w:b/>
                <w:bCs/>
                <w:noProof/>
                <w:webHidden/>
                <w:sz w:val="14"/>
                <w:szCs w:val="14"/>
              </w:rPr>
              <w:fldChar w:fldCharType="end"/>
            </w:r>
          </w:hyperlink>
        </w:p>
        <w:p w14:paraId="5E9B016F" w14:textId="771ABC81"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9" w:history="1">
            <w:r w:rsidRPr="00CD1A40">
              <w:rPr>
                <w:rStyle w:val="Lienhypertexte"/>
                <w:b/>
                <w:bCs/>
                <w:noProof/>
                <w:sz w:val="14"/>
                <w:szCs w:val="14"/>
                <w:lang w:val="fr-CI"/>
              </w:rPr>
              <w:t>2. Formulation du modèle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_Toc206078539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33</w:t>
            </w:r>
            <w:r w:rsidRPr="00CD1A40">
              <w:rPr>
                <w:b/>
                <w:bCs/>
                <w:noProof/>
                <w:webHidden/>
                <w:sz w:val="14"/>
                <w:szCs w:val="14"/>
              </w:rPr>
              <w:fldChar w:fldCharType="end"/>
            </w:r>
          </w:hyperlink>
        </w:p>
        <w:p w14:paraId="7B92F46F" w14:textId="485B0DBB"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0" w:history="1">
            <w:r w:rsidRPr="00CD1A40">
              <w:rPr>
                <w:rStyle w:val="Lienhypertexte"/>
                <w:b/>
                <w:bCs/>
                <w:noProof/>
                <w:sz w:val="14"/>
                <w:szCs w:val="14"/>
                <w:lang w:val="fr-CI"/>
              </w:rPr>
              <w:t>3. Fonction logit (fonction logistique inverse)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_Toc206078540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33</w:t>
            </w:r>
            <w:r w:rsidRPr="00CD1A40">
              <w:rPr>
                <w:b/>
                <w:bCs/>
                <w:noProof/>
                <w:webHidden/>
                <w:sz w:val="14"/>
                <w:szCs w:val="14"/>
              </w:rPr>
              <w:fldChar w:fldCharType="end"/>
            </w:r>
          </w:hyperlink>
        </w:p>
        <w:p w14:paraId="4FB842DB" w14:textId="466D0781"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1" w:history="1">
            <w:r w:rsidRPr="00CD1A40">
              <w:rPr>
                <w:rStyle w:val="Lienhypertexte"/>
                <w:b/>
                <w:bCs/>
                <w:noProof/>
                <w:sz w:val="14"/>
                <w:szCs w:val="14"/>
                <w:lang w:val="fr-CI"/>
              </w:rPr>
              <w:t>4. Estimation et 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_Toc206078541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34</w:t>
            </w:r>
            <w:r w:rsidRPr="00CD1A40">
              <w:rPr>
                <w:b/>
                <w:bCs/>
                <w:noProof/>
                <w:webHidden/>
                <w:sz w:val="14"/>
                <w:szCs w:val="14"/>
              </w:rPr>
              <w:fldChar w:fldCharType="end"/>
            </w:r>
          </w:hyperlink>
        </w:p>
        <w:p w14:paraId="6AE9A133" w14:textId="410D0D92"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2" w:history="1">
            <w:r w:rsidRPr="00CD1A40">
              <w:rPr>
                <w:rStyle w:val="Lienhypertexte"/>
                <w:b/>
                <w:bCs/>
                <w:noProof/>
                <w:sz w:val="14"/>
                <w:szCs w:val="14"/>
                <w:lang w:val="fr-CI"/>
              </w:rPr>
              <w:t>5. Objectif final</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_Toc206078542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34</w:t>
            </w:r>
            <w:r w:rsidRPr="00CD1A40">
              <w:rPr>
                <w:b/>
                <w:bCs/>
                <w:noProof/>
                <w:webHidden/>
                <w:sz w:val="14"/>
                <w:szCs w:val="14"/>
              </w:rPr>
              <w:fldChar w:fldCharType="end"/>
            </w:r>
          </w:hyperlink>
        </w:p>
        <w:p w14:paraId="1FDA12F9" w14:textId="051B491E"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3" w:history="1">
            <w:r w:rsidRPr="00CD1A40">
              <w:rPr>
                <w:rStyle w:val="Lienhypertexte"/>
                <w:b/>
                <w:bCs/>
                <w:noProof/>
                <w:sz w:val="14"/>
                <w:szCs w:val="14"/>
              </w:rPr>
              <w:t>6.</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_Toc206078543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34</w:t>
            </w:r>
            <w:r w:rsidRPr="00CD1A40">
              <w:rPr>
                <w:b/>
                <w:bCs/>
                <w:noProof/>
                <w:webHidden/>
                <w:sz w:val="14"/>
                <w:szCs w:val="14"/>
              </w:rPr>
              <w:fldChar w:fldCharType="end"/>
            </w:r>
          </w:hyperlink>
        </w:p>
        <w:p w14:paraId="0C168E3C" w14:textId="19407045"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4" w:history="1">
            <w:r w:rsidRPr="00CD1A40">
              <w:rPr>
                <w:rStyle w:val="Lienhypertexte"/>
                <w:rFonts w:eastAsia="Times New Roman"/>
                <w:b/>
                <w:bCs/>
                <w:noProof/>
                <w:sz w:val="14"/>
                <w:szCs w:val="14"/>
              </w:rPr>
              <w:t>Informations Générales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_Toc206078544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34</w:t>
            </w:r>
            <w:r w:rsidRPr="00CD1A40">
              <w:rPr>
                <w:b/>
                <w:bCs/>
                <w:noProof/>
                <w:webHidden/>
                <w:sz w:val="14"/>
                <w:szCs w:val="14"/>
              </w:rPr>
              <w:fldChar w:fldCharType="end"/>
            </w:r>
          </w:hyperlink>
        </w:p>
        <w:p w14:paraId="585B5AFA" w14:textId="5538A42D"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5" w:history="1">
            <w:r w:rsidRPr="00CD1A40">
              <w:rPr>
                <w:rStyle w:val="Lienhypertexte"/>
                <w:rFonts w:eastAsia="Times New Roman"/>
                <w:b/>
                <w:bCs/>
                <w:noProof/>
                <w:sz w:val="14"/>
                <w:szCs w:val="14"/>
              </w:rPr>
              <w:t>Interprétation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_Toc206078545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35</w:t>
            </w:r>
            <w:r w:rsidRPr="00CD1A40">
              <w:rPr>
                <w:b/>
                <w:bCs/>
                <w:noProof/>
                <w:webHidden/>
                <w:sz w:val="14"/>
                <w:szCs w:val="14"/>
              </w:rPr>
              <w:fldChar w:fldCharType="end"/>
            </w:r>
          </w:hyperlink>
        </w:p>
        <w:p w14:paraId="43BE1817" w14:textId="73E115FB"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6"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_Toc206078546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35</w:t>
            </w:r>
            <w:r w:rsidRPr="00CD1A40">
              <w:rPr>
                <w:b/>
                <w:bCs/>
                <w:noProof/>
                <w:webHidden/>
                <w:sz w:val="14"/>
                <w:szCs w:val="14"/>
              </w:rPr>
              <w:fldChar w:fldCharType="end"/>
            </w:r>
          </w:hyperlink>
        </w:p>
        <w:p w14:paraId="6EAEFA14" w14:textId="520A391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7" w:history="1">
            <w:r w:rsidRPr="00CD1A40">
              <w:rPr>
                <w:rStyle w:val="Lienhypertexte"/>
                <w:rFonts w:eastAsia="Times New Roman"/>
                <w:b/>
                <w:bCs/>
                <w:noProof/>
                <w:sz w:val="14"/>
                <w:szCs w:val="14"/>
              </w:rPr>
              <w:t>Interprétation des métriques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_Toc206078547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36</w:t>
            </w:r>
            <w:r w:rsidRPr="00CD1A40">
              <w:rPr>
                <w:b/>
                <w:bCs/>
                <w:noProof/>
                <w:webHidden/>
                <w:sz w:val="14"/>
                <w:szCs w:val="14"/>
              </w:rPr>
              <w:fldChar w:fldCharType="end"/>
            </w:r>
          </w:hyperlink>
        </w:p>
        <w:p w14:paraId="49BCB54B" w14:textId="5BF8A39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8"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_Toc206078548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37</w:t>
            </w:r>
            <w:r w:rsidRPr="00CD1A40">
              <w:rPr>
                <w:b/>
                <w:bCs/>
                <w:noProof/>
                <w:webHidden/>
                <w:sz w:val="14"/>
                <w:szCs w:val="14"/>
              </w:rPr>
              <w:fldChar w:fldCharType="end"/>
            </w:r>
          </w:hyperlink>
        </w:p>
        <w:p w14:paraId="6783EAF7" w14:textId="119E2222"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9" w:history="1">
            <w:r w:rsidRPr="00CD1A40">
              <w:rPr>
                <w:rStyle w:val="Lienhypertexte"/>
                <w:rFonts w:eastAsia="Times New Roman"/>
                <w:b/>
                <w:bCs/>
                <w:noProof/>
                <w:sz w:val="14"/>
                <w:szCs w:val="14"/>
              </w:rPr>
              <w:t>Interprétation de la Matrice de Confusion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_Toc206078549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37</w:t>
            </w:r>
            <w:r w:rsidRPr="00CD1A40">
              <w:rPr>
                <w:b/>
                <w:bCs/>
                <w:noProof/>
                <w:webHidden/>
                <w:sz w:val="14"/>
                <w:szCs w:val="14"/>
              </w:rPr>
              <w:fldChar w:fldCharType="end"/>
            </w:r>
          </w:hyperlink>
        </w:p>
        <w:p w14:paraId="4AD9F513" w14:textId="086C77A8"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0" w:history="1">
            <w:r w:rsidRPr="00CD1A40">
              <w:rPr>
                <w:rStyle w:val="Lienhypertexte"/>
                <w:rFonts w:eastAsia="Times New Roman"/>
                <w:b/>
                <w:bCs/>
                <w:noProof/>
                <w:sz w:val="14"/>
                <w:szCs w:val="14"/>
              </w:rPr>
              <w:t>Calcul des Métriques de Performance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_Toc206078550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37</w:t>
            </w:r>
            <w:r w:rsidRPr="00CD1A40">
              <w:rPr>
                <w:b/>
                <w:bCs/>
                <w:noProof/>
                <w:webHidden/>
                <w:sz w:val="14"/>
                <w:szCs w:val="14"/>
              </w:rPr>
              <w:fldChar w:fldCharType="end"/>
            </w:r>
          </w:hyperlink>
        </w:p>
        <w:p w14:paraId="269BB099" w14:textId="0F4431A1"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1"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_Toc206078551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38</w:t>
            </w:r>
            <w:r w:rsidRPr="00CD1A40">
              <w:rPr>
                <w:b/>
                <w:bCs/>
                <w:noProof/>
                <w:webHidden/>
                <w:sz w:val="14"/>
                <w:szCs w:val="14"/>
              </w:rPr>
              <w:fldChar w:fldCharType="end"/>
            </w:r>
          </w:hyperlink>
        </w:p>
        <w:p w14:paraId="3DD29721" w14:textId="52CFB313"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2" w:history="1">
            <w:r w:rsidRPr="00CD1A40">
              <w:rPr>
                <w:rStyle w:val="Lienhypertexte"/>
                <w:rFonts w:eastAsia="Times New Roman"/>
                <w:b/>
                <w:bCs/>
                <w:noProof/>
                <w:sz w:val="14"/>
                <w:szCs w:val="14"/>
              </w:rPr>
              <w:t>Interprétation des Métriques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_Toc206078552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38</w:t>
            </w:r>
            <w:r w:rsidRPr="00CD1A40">
              <w:rPr>
                <w:b/>
                <w:bCs/>
                <w:noProof/>
                <w:webHidden/>
                <w:sz w:val="14"/>
                <w:szCs w:val="14"/>
              </w:rPr>
              <w:fldChar w:fldCharType="end"/>
            </w:r>
          </w:hyperlink>
        </w:p>
        <w:p w14:paraId="52FC93A5" w14:textId="2DD3FC13"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3"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_Toc206078553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39</w:t>
            </w:r>
            <w:r w:rsidRPr="00CD1A40">
              <w:rPr>
                <w:b/>
                <w:bCs/>
                <w:noProof/>
                <w:webHidden/>
                <w:sz w:val="14"/>
                <w:szCs w:val="14"/>
              </w:rPr>
              <w:fldChar w:fldCharType="end"/>
            </w:r>
          </w:hyperlink>
        </w:p>
        <w:p w14:paraId="3EB905CC" w14:textId="44A911FD" w:rsidR="00CD1A40" w:rsidRPr="00CD1A40" w:rsidRDefault="00CD1A40">
          <w:pPr>
            <w:pStyle w:val="TM3"/>
            <w:tabs>
              <w:tab w:val="right" w:leader="dot" w:pos="9062"/>
            </w:tabs>
            <w:rPr>
              <w:rFonts w:asciiTheme="minorHAnsi" w:hAnsiTheme="minorHAnsi" w:cstheme="minorBidi"/>
              <w:b/>
              <w:bCs/>
              <w:noProof/>
              <w:kern w:val="2"/>
              <w:sz w:val="14"/>
              <w:szCs w:val="14"/>
              <w:lang w:val="fr-CI" w:eastAsia="fr-CI"/>
              <w14:ligatures w14:val="standardContextual"/>
            </w:rPr>
          </w:pPr>
          <w:hyperlink w:anchor="_Toc206078554" w:history="1">
            <w:r w:rsidRPr="00CD1A40">
              <w:rPr>
                <w:rStyle w:val="Lienhypertexte"/>
                <w:rFonts w:eastAsia="Times New Roman"/>
                <w:b/>
                <w:bCs/>
                <w:noProof/>
                <w:sz w:val="14"/>
                <w:szCs w:val="14"/>
              </w:rPr>
              <w:t>Actions potentielles pour l'amélioration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_Toc206078554 \h </w:instrText>
            </w:r>
            <w:r w:rsidRPr="00CD1A40">
              <w:rPr>
                <w:b/>
                <w:bCs/>
                <w:noProof/>
                <w:webHidden/>
                <w:sz w:val="14"/>
                <w:szCs w:val="14"/>
              </w:rPr>
            </w:r>
            <w:r w:rsidRPr="00CD1A40">
              <w:rPr>
                <w:b/>
                <w:bCs/>
                <w:noProof/>
                <w:webHidden/>
                <w:sz w:val="14"/>
                <w:szCs w:val="14"/>
              </w:rPr>
              <w:fldChar w:fldCharType="separate"/>
            </w:r>
            <w:r w:rsidR="00B46B36">
              <w:rPr>
                <w:b/>
                <w:bCs/>
                <w:noProof/>
                <w:webHidden/>
                <w:sz w:val="14"/>
                <w:szCs w:val="14"/>
              </w:rPr>
              <w:t>39</w:t>
            </w:r>
            <w:r w:rsidRPr="00CD1A40">
              <w:rPr>
                <w:b/>
                <w:bCs/>
                <w:noProof/>
                <w:webHidden/>
                <w:sz w:val="14"/>
                <w:szCs w:val="14"/>
              </w:rPr>
              <w:fldChar w:fldCharType="end"/>
            </w:r>
          </w:hyperlink>
        </w:p>
        <w:p w14:paraId="5B202951" w14:textId="6F33C348" w:rsidR="00CD1A40" w:rsidRPr="00CD1A40" w:rsidRDefault="00CD1A40" w:rsidP="00D600D9">
          <w:pPr>
            <w:pStyle w:val="TM1"/>
            <w:rPr>
              <w:rFonts w:asciiTheme="minorHAnsi" w:hAnsiTheme="minorHAnsi" w:cstheme="minorBidi"/>
              <w:noProof/>
              <w:kern w:val="2"/>
              <w:lang w:val="fr-CI" w:eastAsia="fr-CI"/>
              <w14:ligatures w14:val="standardContextual"/>
            </w:rPr>
          </w:pPr>
          <w:hyperlink w:anchor="_Toc206078555" w:history="1">
            <w:r w:rsidRPr="00CD1A40">
              <w:rPr>
                <w:rStyle w:val="Lienhypertexte"/>
                <w:rFonts w:eastAsia="Times New Roman"/>
                <w:b/>
                <w:bCs/>
                <w:noProof/>
                <w:sz w:val="14"/>
                <w:szCs w:val="14"/>
                <w:lang w:val="fr-CI"/>
              </w:rPr>
              <w:t>Conclusion générale</w:t>
            </w:r>
            <w:r w:rsidRPr="00CD1A40">
              <w:rPr>
                <w:noProof/>
                <w:webHidden/>
              </w:rPr>
              <w:tab/>
            </w:r>
            <w:r w:rsidRPr="00CD1A40">
              <w:rPr>
                <w:noProof/>
                <w:webHidden/>
              </w:rPr>
              <w:fldChar w:fldCharType="begin"/>
            </w:r>
            <w:r w:rsidRPr="00CD1A40">
              <w:rPr>
                <w:noProof/>
                <w:webHidden/>
              </w:rPr>
              <w:instrText xml:space="preserve"> PAGEREF _Toc206078555 \h </w:instrText>
            </w:r>
            <w:r w:rsidRPr="00CD1A40">
              <w:rPr>
                <w:noProof/>
                <w:webHidden/>
              </w:rPr>
            </w:r>
            <w:r w:rsidRPr="00CD1A40">
              <w:rPr>
                <w:noProof/>
                <w:webHidden/>
              </w:rPr>
              <w:fldChar w:fldCharType="separate"/>
            </w:r>
            <w:r w:rsidR="00B46B36">
              <w:rPr>
                <w:noProof/>
                <w:webHidden/>
              </w:rPr>
              <w:t>41</w:t>
            </w:r>
            <w:r w:rsidRPr="00CD1A40">
              <w:rPr>
                <w:noProof/>
                <w:webHidden/>
              </w:rPr>
              <w:fldChar w:fldCharType="end"/>
            </w:r>
          </w:hyperlink>
        </w:p>
        <w:p w14:paraId="59855781" w14:textId="77777777" w:rsidR="00D600D9" w:rsidRDefault="00E1448D" w:rsidP="00D600D9">
          <w:pPr>
            <w:pStyle w:val="TM2"/>
            <w:tabs>
              <w:tab w:val="left" w:pos="720"/>
              <w:tab w:val="right" w:leader="dot" w:pos="9062"/>
            </w:tabs>
            <w:ind w:left="0"/>
            <w:rPr>
              <w:b/>
              <w:bCs/>
            </w:rPr>
          </w:pPr>
          <w:r w:rsidRPr="00CD1A40">
            <w:rPr>
              <w:b/>
              <w:bCs/>
            </w:rPr>
            <w:fldChar w:fldCharType="end"/>
          </w:r>
        </w:p>
      </w:sdtContent>
    </w:sdt>
    <w:p w14:paraId="0365FF8F" w14:textId="0E054C9C" w:rsidR="00EE4B02" w:rsidRPr="00C97F39" w:rsidRDefault="00D600D9">
      <w:pPr>
        <w:rPr>
          <w:rFonts w:eastAsia="Times New Roman"/>
          <w:b/>
          <w:bCs/>
          <w:u w:val="single"/>
          <w:lang w:val="fr-CI"/>
        </w:rPr>
      </w:pPr>
      <w:r>
        <w:rPr>
          <w:rFonts w:eastAsia="Times New Roman"/>
          <w:sz w:val="22"/>
          <w:szCs w:val="22"/>
          <w:lang w:val="fr-CI"/>
        </w:rPr>
        <w:br w:type="page"/>
      </w:r>
      <w:r w:rsidR="00EE4B02" w:rsidRPr="00C97F39">
        <w:rPr>
          <w:rFonts w:eastAsia="Times New Roman"/>
          <w:b/>
          <w:bCs/>
          <w:u w:val="single"/>
          <w:lang w:val="fr-CI"/>
        </w:rPr>
        <w:lastRenderedPageBreak/>
        <w:t>Liste des figures</w:t>
      </w:r>
    </w:p>
    <w:p w14:paraId="08D38217" w14:textId="7BC0F5E9"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r>
        <w:rPr>
          <w:rFonts w:eastAsia="Times New Roman"/>
          <w:sz w:val="22"/>
          <w:szCs w:val="22"/>
          <w:lang w:val="fr-CI"/>
        </w:rPr>
        <w:fldChar w:fldCharType="begin"/>
      </w:r>
      <w:r>
        <w:rPr>
          <w:rFonts w:eastAsia="Times New Roman"/>
          <w:sz w:val="22"/>
          <w:szCs w:val="22"/>
          <w:lang w:val="fr-CI"/>
        </w:rPr>
        <w:instrText xml:space="preserve"> TOC \h \z \c "Figure" </w:instrText>
      </w:r>
      <w:r>
        <w:rPr>
          <w:rFonts w:eastAsia="Times New Roman"/>
          <w:sz w:val="22"/>
          <w:szCs w:val="22"/>
          <w:lang w:val="fr-CI"/>
        </w:rPr>
        <w:fldChar w:fldCharType="separate"/>
      </w:r>
      <w:hyperlink w:anchor="_Toc206080052" w:history="1">
        <w:r w:rsidRPr="005364D2">
          <w:rPr>
            <w:rStyle w:val="Lienhypertexte"/>
            <w:b/>
            <w:bCs/>
            <w:noProof/>
          </w:rPr>
          <w:t>Figure 1</w:t>
        </w:r>
        <w:r w:rsidRPr="005364D2">
          <w:rPr>
            <w:rStyle w:val="Lienhypertexte"/>
            <w:noProof/>
          </w:rPr>
          <w:t>: Visualisation des valeurs manquantes du jeu de données.</w:t>
        </w:r>
        <w:r>
          <w:rPr>
            <w:noProof/>
            <w:webHidden/>
          </w:rPr>
          <w:tab/>
        </w:r>
        <w:r>
          <w:rPr>
            <w:noProof/>
            <w:webHidden/>
          </w:rPr>
          <w:fldChar w:fldCharType="begin"/>
        </w:r>
        <w:r>
          <w:rPr>
            <w:noProof/>
            <w:webHidden/>
          </w:rPr>
          <w:instrText xml:space="preserve"> PAGEREF _Toc206080052 \h </w:instrText>
        </w:r>
        <w:r>
          <w:rPr>
            <w:noProof/>
            <w:webHidden/>
          </w:rPr>
        </w:r>
        <w:r>
          <w:rPr>
            <w:noProof/>
            <w:webHidden/>
          </w:rPr>
          <w:fldChar w:fldCharType="separate"/>
        </w:r>
        <w:r w:rsidR="00B46B36">
          <w:rPr>
            <w:noProof/>
            <w:webHidden/>
          </w:rPr>
          <w:t>7</w:t>
        </w:r>
        <w:r>
          <w:rPr>
            <w:noProof/>
            <w:webHidden/>
          </w:rPr>
          <w:fldChar w:fldCharType="end"/>
        </w:r>
      </w:hyperlink>
    </w:p>
    <w:p w14:paraId="35326AC6" w14:textId="01FD9DA8"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3" w:history="1">
        <w:r w:rsidRPr="005364D2">
          <w:rPr>
            <w:rStyle w:val="Lienhypertexte"/>
            <w:b/>
            <w:bCs/>
            <w:noProof/>
          </w:rPr>
          <w:t>Figure 2</w:t>
        </w:r>
        <w:r w:rsidRPr="005364D2">
          <w:rPr>
            <w:rStyle w:val="Lienhypertexte"/>
            <w:noProof/>
          </w:rPr>
          <w:t>: Visualisation des valeurs aberrantes du jeu de données.</w:t>
        </w:r>
        <w:r>
          <w:rPr>
            <w:noProof/>
            <w:webHidden/>
          </w:rPr>
          <w:tab/>
        </w:r>
        <w:r>
          <w:rPr>
            <w:noProof/>
            <w:webHidden/>
          </w:rPr>
          <w:fldChar w:fldCharType="begin"/>
        </w:r>
        <w:r>
          <w:rPr>
            <w:noProof/>
            <w:webHidden/>
          </w:rPr>
          <w:instrText xml:space="preserve"> PAGEREF _Toc206080053 \h </w:instrText>
        </w:r>
        <w:r>
          <w:rPr>
            <w:noProof/>
            <w:webHidden/>
          </w:rPr>
        </w:r>
        <w:r>
          <w:rPr>
            <w:noProof/>
            <w:webHidden/>
          </w:rPr>
          <w:fldChar w:fldCharType="separate"/>
        </w:r>
        <w:r w:rsidR="00B46B36">
          <w:rPr>
            <w:noProof/>
            <w:webHidden/>
          </w:rPr>
          <w:t>8</w:t>
        </w:r>
        <w:r>
          <w:rPr>
            <w:noProof/>
            <w:webHidden/>
          </w:rPr>
          <w:fldChar w:fldCharType="end"/>
        </w:r>
      </w:hyperlink>
    </w:p>
    <w:p w14:paraId="6A36ED2B" w14:textId="05C4A212"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4" w:history="1">
        <w:r w:rsidRPr="005364D2">
          <w:rPr>
            <w:rStyle w:val="Lienhypertexte"/>
            <w:b/>
            <w:bCs/>
            <w:noProof/>
          </w:rPr>
          <w:t>Figure 3</w:t>
        </w:r>
        <w:r w:rsidRPr="005364D2">
          <w:rPr>
            <w:rStyle w:val="Lienhypertexte"/>
            <w:noProof/>
          </w:rPr>
          <w:t>: Visualisation après traitement des valeurs aberrantes du jeu de données.</w:t>
        </w:r>
        <w:r>
          <w:rPr>
            <w:noProof/>
            <w:webHidden/>
          </w:rPr>
          <w:tab/>
        </w:r>
        <w:r>
          <w:rPr>
            <w:noProof/>
            <w:webHidden/>
          </w:rPr>
          <w:fldChar w:fldCharType="begin"/>
        </w:r>
        <w:r>
          <w:rPr>
            <w:noProof/>
            <w:webHidden/>
          </w:rPr>
          <w:instrText xml:space="preserve"> PAGEREF _Toc206080054 \h </w:instrText>
        </w:r>
        <w:r>
          <w:rPr>
            <w:noProof/>
            <w:webHidden/>
          </w:rPr>
        </w:r>
        <w:r>
          <w:rPr>
            <w:noProof/>
            <w:webHidden/>
          </w:rPr>
          <w:fldChar w:fldCharType="separate"/>
        </w:r>
        <w:r w:rsidR="00B46B36">
          <w:rPr>
            <w:noProof/>
            <w:webHidden/>
          </w:rPr>
          <w:t>8</w:t>
        </w:r>
        <w:r>
          <w:rPr>
            <w:noProof/>
            <w:webHidden/>
          </w:rPr>
          <w:fldChar w:fldCharType="end"/>
        </w:r>
      </w:hyperlink>
    </w:p>
    <w:p w14:paraId="58357026" w14:textId="49DDAA17"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5" w:history="1">
        <w:r w:rsidRPr="005364D2">
          <w:rPr>
            <w:rStyle w:val="Lienhypertexte"/>
            <w:b/>
            <w:bCs/>
            <w:noProof/>
          </w:rPr>
          <w:t>Figure 4</w:t>
        </w:r>
        <w:r w:rsidRPr="005364D2">
          <w:rPr>
            <w:rStyle w:val="Lienhypertexte"/>
            <w:noProof/>
          </w:rPr>
          <w:t>: La description des indicateurs des variables quantitatives du jeu de données.</w:t>
        </w:r>
        <w:r>
          <w:rPr>
            <w:noProof/>
            <w:webHidden/>
          </w:rPr>
          <w:tab/>
        </w:r>
        <w:r>
          <w:rPr>
            <w:noProof/>
            <w:webHidden/>
          </w:rPr>
          <w:fldChar w:fldCharType="begin"/>
        </w:r>
        <w:r>
          <w:rPr>
            <w:noProof/>
            <w:webHidden/>
          </w:rPr>
          <w:instrText xml:space="preserve"> PAGEREF _Toc206080055 \h </w:instrText>
        </w:r>
        <w:r>
          <w:rPr>
            <w:noProof/>
            <w:webHidden/>
          </w:rPr>
        </w:r>
        <w:r>
          <w:rPr>
            <w:noProof/>
            <w:webHidden/>
          </w:rPr>
          <w:fldChar w:fldCharType="separate"/>
        </w:r>
        <w:r w:rsidR="00B46B36">
          <w:rPr>
            <w:noProof/>
            <w:webHidden/>
          </w:rPr>
          <w:t>9</w:t>
        </w:r>
        <w:r>
          <w:rPr>
            <w:noProof/>
            <w:webHidden/>
          </w:rPr>
          <w:fldChar w:fldCharType="end"/>
        </w:r>
      </w:hyperlink>
    </w:p>
    <w:p w14:paraId="151C405E" w14:textId="57921D4D"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6" w:history="1">
        <w:r w:rsidRPr="005364D2">
          <w:rPr>
            <w:rStyle w:val="Lienhypertexte"/>
            <w:b/>
            <w:bCs/>
            <w:noProof/>
          </w:rPr>
          <w:t>Figure 5</w:t>
        </w:r>
        <w:r w:rsidRPr="005364D2">
          <w:rPr>
            <w:rStyle w:val="Lienhypertexte"/>
            <w:noProof/>
          </w:rPr>
          <w:t>: Les histogrammes des variables quantitatives du jeu de données</w:t>
        </w:r>
        <w:r>
          <w:rPr>
            <w:noProof/>
            <w:webHidden/>
          </w:rPr>
          <w:tab/>
        </w:r>
        <w:r>
          <w:rPr>
            <w:noProof/>
            <w:webHidden/>
          </w:rPr>
          <w:fldChar w:fldCharType="begin"/>
        </w:r>
        <w:r>
          <w:rPr>
            <w:noProof/>
            <w:webHidden/>
          </w:rPr>
          <w:instrText xml:space="preserve"> PAGEREF _Toc206080056 \h </w:instrText>
        </w:r>
        <w:r>
          <w:rPr>
            <w:noProof/>
            <w:webHidden/>
          </w:rPr>
        </w:r>
        <w:r>
          <w:rPr>
            <w:noProof/>
            <w:webHidden/>
          </w:rPr>
          <w:fldChar w:fldCharType="separate"/>
        </w:r>
        <w:r w:rsidR="00B46B36">
          <w:rPr>
            <w:noProof/>
            <w:webHidden/>
          </w:rPr>
          <w:t>11</w:t>
        </w:r>
        <w:r>
          <w:rPr>
            <w:noProof/>
            <w:webHidden/>
          </w:rPr>
          <w:fldChar w:fldCharType="end"/>
        </w:r>
      </w:hyperlink>
    </w:p>
    <w:p w14:paraId="77DE1276" w14:textId="55463FF5"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7" w:history="1">
        <w:r w:rsidRPr="005364D2">
          <w:rPr>
            <w:rStyle w:val="Lienhypertexte"/>
            <w:b/>
            <w:bCs/>
            <w:noProof/>
          </w:rPr>
          <w:t>Figure 6</w:t>
        </w:r>
        <w:r w:rsidRPr="005364D2">
          <w:rPr>
            <w:rStyle w:val="Lienhypertexte"/>
            <w:noProof/>
          </w:rPr>
          <w:t xml:space="preserve">: Camembert de la variable </w:t>
        </w:r>
        <w:r w:rsidRPr="005364D2">
          <w:rPr>
            <w:rStyle w:val="Lienhypertexte"/>
            <w:b/>
            <w:bCs/>
            <w:noProof/>
          </w:rPr>
          <w:t>Zone</w:t>
        </w:r>
        <w:r w:rsidRPr="005364D2">
          <w:rPr>
            <w:rStyle w:val="Lienhypertexte"/>
            <w:noProof/>
          </w:rPr>
          <w:t>.</w:t>
        </w:r>
        <w:r>
          <w:rPr>
            <w:noProof/>
            <w:webHidden/>
          </w:rPr>
          <w:tab/>
        </w:r>
        <w:r>
          <w:rPr>
            <w:noProof/>
            <w:webHidden/>
          </w:rPr>
          <w:fldChar w:fldCharType="begin"/>
        </w:r>
        <w:r>
          <w:rPr>
            <w:noProof/>
            <w:webHidden/>
          </w:rPr>
          <w:instrText xml:space="preserve"> PAGEREF _Toc206080057 \h </w:instrText>
        </w:r>
        <w:r>
          <w:rPr>
            <w:noProof/>
            <w:webHidden/>
          </w:rPr>
        </w:r>
        <w:r>
          <w:rPr>
            <w:noProof/>
            <w:webHidden/>
          </w:rPr>
          <w:fldChar w:fldCharType="separate"/>
        </w:r>
        <w:r w:rsidR="00B46B36">
          <w:rPr>
            <w:noProof/>
            <w:webHidden/>
          </w:rPr>
          <w:t>13</w:t>
        </w:r>
        <w:r>
          <w:rPr>
            <w:noProof/>
            <w:webHidden/>
          </w:rPr>
          <w:fldChar w:fldCharType="end"/>
        </w:r>
      </w:hyperlink>
    </w:p>
    <w:p w14:paraId="1D77418A" w14:textId="2C86111F"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8" w:history="1">
        <w:r w:rsidRPr="005364D2">
          <w:rPr>
            <w:rStyle w:val="Lienhypertexte"/>
            <w:b/>
            <w:bCs/>
            <w:noProof/>
          </w:rPr>
          <w:t>Figure 7</w:t>
        </w:r>
        <w:r w:rsidRPr="005364D2">
          <w:rPr>
            <w:rStyle w:val="Lienhypertexte"/>
            <w:noProof/>
          </w:rPr>
          <w:t xml:space="preserve">: Camembert de la variable </w:t>
        </w:r>
        <w:r w:rsidRPr="005364D2">
          <w:rPr>
            <w:rStyle w:val="Lienhypertexte"/>
            <w:b/>
            <w:bCs/>
            <w:noProof/>
          </w:rPr>
          <w:t>Energie</w:t>
        </w:r>
        <w:r w:rsidRPr="005364D2">
          <w:rPr>
            <w:rStyle w:val="Lienhypertexte"/>
            <w:noProof/>
          </w:rPr>
          <w:t>.</w:t>
        </w:r>
        <w:r>
          <w:rPr>
            <w:noProof/>
            <w:webHidden/>
          </w:rPr>
          <w:tab/>
        </w:r>
        <w:r>
          <w:rPr>
            <w:noProof/>
            <w:webHidden/>
          </w:rPr>
          <w:fldChar w:fldCharType="begin"/>
        </w:r>
        <w:r>
          <w:rPr>
            <w:noProof/>
            <w:webHidden/>
          </w:rPr>
          <w:instrText xml:space="preserve"> PAGEREF _Toc206080058 \h </w:instrText>
        </w:r>
        <w:r>
          <w:rPr>
            <w:noProof/>
            <w:webHidden/>
          </w:rPr>
        </w:r>
        <w:r>
          <w:rPr>
            <w:noProof/>
            <w:webHidden/>
          </w:rPr>
          <w:fldChar w:fldCharType="separate"/>
        </w:r>
        <w:r w:rsidR="00B46B36">
          <w:rPr>
            <w:noProof/>
            <w:webHidden/>
          </w:rPr>
          <w:t>13</w:t>
        </w:r>
        <w:r>
          <w:rPr>
            <w:noProof/>
            <w:webHidden/>
          </w:rPr>
          <w:fldChar w:fldCharType="end"/>
        </w:r>
      </w:hyperlink>
    </w:p>
    <w:p w14:paraId="031A0A9A" w14:textId="24AC7170"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9" w:history="1">
        <w:r w:rsidRPr="005364D2">
          <w:rPr>
            <w:rStyle w:val="Lienhypertexte"/>
            <w:b/>
            <w:bCs/>
            <w:noProof/>
          </w:rPr>
          <w:t>Figure 8</w:t>
        </w:r>
        <w:r w:rsidRPr="005364D2">
          <w:rPr>
            <w:rStyle w:val="Lienhypertexte"/>
            <w:noProof/>
          </w:rPr>
          <w:t xml:space="preserve">: Camembert de la variable </w:t>
        </w:r>
        <w:r w:rsidRPr="005364D2">
          <w:rPr>
            <w:rStyle w:val="Lienhypertexte"/>
            <w:b/>
            <w:bCs/>
            <w:noProof/>
          </w:rPr>
          <w:t>Energie</w:t>
        </w:r>
        <w:r w:rsidRPr="005364D2">
          <w:rPr>
            <w:rStyle w:val="Lienhypertexte"/>
            <w:noProof/>
          </w:rPr>
          <w:t>.</w:t>
        </w:r>
        <w:r>
          <w:rPr>
            <w:noProof/>
            <w:webHidden/>
          </w:rPr>
          <w:tab/>
        </w:r>
        <w:r>
          <w:rPr>
            <w:noProof/>
            <w:webHidden/>
          </w:rPr>
          <w:fldChar w:fldCharType="begin"/>
        </w:r>
        <w:r>
          <w:rPr>
            <w:noProof/>
            <w:webHidden/>
          </w:rPr>
          <w:instrText xml:space="preserve"> PAGEREF _Toc206080059 \h </w:instrText>
        </w:r>
        <w:r>
          <w:rPr>
            <w:noProof/>
            <w:webHidden/>
          </w:rPr>
        </w:r>
        <w:r>
          <w:rPr>
            <w:noProof/>
            <w:webHidden/>
          </w:rPr>
          <w:fldChar w:fldCharType="separate"/>
        </w:r>
        <w:r w:rsidR="00B46B36">
          <w:rPr>
            <w:noProof/>
            <w:webHidden/>
          </w:rPr>
          <w:t>14</w:t>
        </w:r>
        <w:r>
          <w:rPr>
            <w:noProof/>
            <w:webHidden/>
          </w:rPr>
          <w:fldChar w:fldCharType="end"/>
        </w:r>
      </w:hyperlink>
    </w:p>
    <w:p w14:paraId="191563A7" w14:textId="415BA6E7"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60" w:history="1">
        <w:r w:rsidRPr="005364D2">
          <w:rPr>
            <w:rStyle w:val="Lienhypertexte"/>
            <w:b/>
            <w:bCs/>
            <w:noProof/>
          </w:rPr>
          <w:t>Figure 9</w:t>
        </w:r>
        <w:r w:rsidRPr="005364D2">
          <w:rPr>
            <w:rStyle w:val="Lienhypertexte"/>
            <w:noProof/>
          </w:rPr>
          <w:t xml:space="preserve">: Nuage de points du coût des sinistres en fonctions la </w:t>
        </w:r>
        <w:r w:rsidRPr="005364D2">
          <w:rPr>
            <w:rStyle w:val="Lienhypertexte"/>
            <w:b/>
            <w:bCs/>
            <w:noProof/>
          </w:rPr>
          <w:t>Densité</w:t>
        </w:r>
        <w:r w:rsidRPr="005364D2">
          <w:rPr>
            <w:rStyle w:val="Lienhypertexte"/>
            <w:noProof/>
          </w:rPr>
          <w:t>.</w:t>
        </w:r>
        <w:r>
          <w:rPr>
            <w:noProof/>
            <w:webHidden/>
          </w:rPr>
          <w:tab/>
        </w:r>
        <w:r>
          <w:rPr>
            <w:noProof/>
            <w:webHidden/>
          </w:rPr>
          <w:fldChar w:fldCharType="begin"/>
        </w:r>
        <w:r>
          <w:rPr>
            <w:noProof/>
            <w:webHidden/>
          </w:rPr>
          <w:instrText xml:space="preserve"> PAGEREF _Toc206080060 \h </w:instrText>
        </w:r>
        <w:r>
          <w:rPr>
            <w:noProof/>
            <w:webHidden/>
          </w:rPr>
        </w:r>
        <w:r>
          <w:rPr>
            <w:noProof/>
            <w:webHidden/>
          </w:rPr>
          <w:fldChar w:fldCharType="separate"/>
        </w:r>
        <w:r w:rsidR="00B46B36">
          <w:rPr>
            <w:noProof/>
            <w:webHidden/>
          </w:rPr>
          <w:t>15</w:t>
        </w:r>
        <w:r>
          <w:rPr>
            <w:noProof/>
            <w:webHidden/>
          </w:rPr>
          <w:fldChar w:fldCharType="end"/>
        </w:r>
      </w:hyperlink>
    </w:p>
    <w:p w14:paraId="0AEDCD4B" w14:textId="7E75651E" w:rsidR="00EE4B02" w:rsidRDefault="00C97F39">
      <w:pPr>
        <w:rPr>
          <w:rFonts w:eastAsia="Times New Roman"/>
          <w:sz w:val="22"/>
          <w:szCs w:val="22"/>
          <w:lang w:val="fr-CI"/>
        </w:rPr>
      </w:pPr>
      <w:r>
        <w:rPr>
          <w:rFonts w:eastAsia="Times New Roman"/>
          <w:sz w:val="22"/>
          <w:szCs w:val="22"/>
          <w:lang w:val="fr-CI"/>
        </w:rPr>
        <w:fldChar w:fldCharType="end"/>
      </w:r>
    </w:p>
    <w:p w14:paraId="18CEACC7" w14:textId="0B70AB01" w:rsidR="00EE4B02" w:rsidRPr="00C97F39" w:rsidRDefault="00EE4B02">
      <w:pPr>
        <w:rPr>
          <w:rFonts w:eastAsia="Times New Roman"/>
          <w:b/>
          <w:bCs/>
          <w:u w:val="single"/>
          <w:lang w:val="fr-CI"/>
        </w:rPr>
      </w:pPr>
      <w:r w:rsidRPr="00C97F39">
        <w:rPr>
          <w:rFonts w:eastAsia="Times New Roman"/>
          <w:b/>
          <w:bCs/>
          <w:u w:val="single"/>
          <w:lang w:val="fr-CI"/>
        </w:rPr>
        <w:t>Liste des tableaux</w:t>
      </w:r>
    </w:p>
    <w:p w14:paraId="7D3237D8" w14:textId="58EC33CC"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r>
        <w:rPr>
          <w:rFonts w:cstheme="minorBidi"/>
          <w:noProof/>
          <w:kern w:val="2"/>
          <w:lang w:val="fr-CI" w:eastAsia="fr-CI"/>
          <w14:ligatures w14:val="standardContextual"/>
        </w:rPr>
        <w:fldChar w:fldCharType="begin"/>
      </w:r>
      <w:r>
        <w:rPr>
          <w:rFonts w:cstheme="minorBidi"/>
          <w:noProof/>
          <w:kern w:val="2"/>
          <w:lang w:val="fr-CI" w:eastAsia="fr-CI"/>
          <w14:ligatures w14:val="standardContextual"/>
        </w:rPr>
        <w:instrText xml:space="preserve"> TOC \h \z \c "Tableau" </w:instrText>
      </w:r>
      <w:r>
        <w:rPr>
          <w:rFonts w:cstheme="minorBidi"/>
          <w:noProof/>
          <w:kern w:val="2"/>
          <w:lang w:val="fr-CI" w:eastAsia="fr-CI"/>
          <w14:ligatures w14:val="standardContextual"/>
        </w:rPr>
        <w:fldChar w:fldCharType="separate"/>
      </w:r>
      <w:hyperlink w:anchor="_Toc206080100" w:history="1">
        <w:r w:rsidRPr="00AE2C47">
          <w:rPr>
            <w:rStyle w:val="Lienhypertexte"/>
            <w:b/>
            <w:bCs/>
            <w:noProof/>
          </w:rPr>
          <w:t>Tableau 1</w:t>
        </w:r>
        <w:r w:rsidRPr="00AE2C47">
          <w:rPr>
            <w:rStyle w:val="Lienhypertexte"/>
            <w:noProof/>
          </w:rPr>
          <w:t>:Jeu de données.</w:t>
        </w:r>
        <w:r>
          <w:rPr>
            <w:noProof/>
            <w:webHidden/>
          </w:rPr>
          <w:tab/>
        </w:r>
        <w:r>
          <w:rPr>
            <w:noProof/>
            <w:webHidden/>
          </w:rPr>
          <w:fldChar w:fldCharType="begin"/>
        </w:r>
        <w:r>
          <w:rPr>
            <w:noProof/>
            <w:webHidden/>
          </w:rPr>
          <w:instrText xml:space="preserve"> PAGEREF _Toc206080100 \h </w:instrText>
        </w:r>
        <w:r>
          <w:rPr>
            <w:noProof/>
            <w:webHidden/>
          </w:rPr>
        </w:r>
        <w:r>
          <w:rPr>
            <w:noProof/>
            <w:webHidden/>
          </w:rPr>
          <w:fldChar w:fldCharType="separate"/>
        </w:r>
        <w:r w:rsidR="00B46B36">
          <w:rPr>
            <w:noProof/>
            <w:webHidden/>
          </w:rPr>
          <w:t>6</w:t>
        </w:r>
        <w:r>
          <w:rPr>
            <w:noProof/>
            <w:webHidden/>
          </w:rPr>
          <w:fldChar w:fldCharType="end"/>
        </w:r>
      </w:hyperlink>
    </w:p>
    <w:p w14:paraId="0A95630A" w14:textId="2E894835"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1" w:history="1">
        <w:r w:rsidRPr="00AE2C47">
          <w:rPr>
            <w:rStyle w:val="Lienhypertexte"/>
            <w:b/>
            <w:bCs/>
            <w:noProof/>
          </w:rPr>
          <w:t>Tableau 2</w:t>
        </w:r>
        <w:r w:rsidRPr="00AE2C47">
          <w:rPr>
            <w:rStyle w:val="Lienhypertexte"/>
            <w:noProof/>
          </w:rPr>
          <w:t>: Information du jeu de données</w:t>
        </w:r>
        <w:r>
          <w:rPr>
            <w:noProof/>
            <w:webHidden/>
          </w:rPr>
          <w:tab/>
        </w:r>
        <w:r>
          <w:rPr>
            <w:noProof/>
            <w:webHidden/>
          </w:rPr>
          <w:fldChar w:fldCharType="begin"/>
        </w:r>
        <w:r>
          <w:rPr>
            <w:noProof/>
            <w:webHidden/>
          </w:rPr>
          <w:instrText xml:space="preserve"> PAGEREF _Toc206080101 \h </w:instrText>
        </w:r>
        <w:r>
          <w:rPr>
            <w:noProof/>
            <w:webHidden/>
          </w:rPr>
        </w:r>
        <w:r>
          <w:rPr>
            <w:noProof/>
            <w:webHidden/>
          </w:rPr>
          <w:fldChar w:fldCharType="separate"/>
        </w:r>
        <w:r w:rsidR="00B46B36">
          <w:rPr>
            <w:noProof/>
            <w:webHidden/>
          </w:rPr>
          <w:t>6</w:t>
        </w:r>
        <w:r>
          <w:rPr>
            <w:noProof/>
            <w:webHidden/>
          </w:rPr>
          <w:fldChar w:fldCharType="end"/>
        </w:r>
      </w:hyperlink>
    </w:p>
    <w:p w14:paraId="20053CFE" w14:textId="1F8FE0FC"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2" w:history="1">
        <w:r w:rsidRPr="00AE2C47">
          <w:rPr>
            <w:rStyle w:val="Lienhypertexte"/>
            <w:b/>
            <w:bCs/>
            <w:noProof/>
          </w:rPr>
          <w:t>Tableau 3</w:t>
        </w:r>
        <w:r w:rsidRPr="00AE2C47">
          <w:rPr>
            <w:rStyle w:val="Lienhypertexte"/>
            <w:noProof/>
          </w:rPr>
          <w:t>: Valeurs distinct de chaque variable du jeu de données</w:t>
        </w:r>
        <w:r>
          <w:rPr>
            <w:noProof/>
            <w:webHidden/>
          </w:rPr>
          <w:tab/>
        </w:r>
        <w:r>
          <w:rPr>
            <w:noProof/>
            <w:webHidden/>
          </w:rPr>
          <w:fldChar w:fldCharType="begin"/>
        </w:r>
        <w:r>
          <w:rPr>
            <w:noProof/>
            <w:webHidden/>
          </w:rPr>
          <w:instrText xml:space="preserve"> PAGEREF _Toc206080102 \h </w:instrText>
        </w:r>
        <w:r>
          <w:rPr>
            <w:noProof/>
            <w:webHidden/>
          </w:rPr>
        </w:r>
        <w:r>
          <w:rPr>
            <w:noProof/>
            <w:webHidden/>
          </w:rPr>
          <w:fldChar w:fldCharType="separate"/>
        </w:r>
        <w:r w:rsidR="00B46B36">
          <w:rPr>
            <w:noProof/>
            <w:webHidden/>
          </w:rPr>
          <w:t>6</w:t>
        </w:r>
        <w:r>
          <w:rPr>
            <w:noProof/>
            <w:webHidden/>
          </w:rPr>
          <w:fldChar w:fldCharType="end"/>
        </w:r>
      </w:hyperlink>
    </w:p>
    <w:p w14:paraId="0401A542" w14:textId="1D607074"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3" w:history="1">
        <w:r w:rsidRPr="00AE2C47">
          <w:rPr>
            <w:rStyle w:val="Lienhypertexte"/>
            <w:b/>
            <w:bCs/>
            <w:noProof/>
          </w:rPr>
          <w:t xml:space="preserve">Tableau </w:t>
        </w:r>
        <w:r w:rsidRPr="00AE2C47">
          <w:rPr>
            <w:rStyle w:val="Lienhypertexte"/>
            <w:noProof/>
          </w:rPr>
          <w:t>4: Nombre et proportion des valeurs manquantes de chaque variable.</w:t>
        </w:r>
        <w:r>
          <w:rPr>
            <w:noProof/>
            <w:webHidden/>
          </w:rPr>
          <w:tab/>
        </w:r>
        <w:r>
          <w:rPr>
            <w:noProof/>
            <w:webHidden/>
          </w:rPr>
          <w:fldChar w:fldCharType="begin"/>
        </w:r>
        <w:r>
          <w:rPr>
            <w:noProof/>
            <w:webHidden/>
          </w:rPr>
          <w:instrText xml:space="preserve"> PAGEREF _Toc206080103 \h </w:instrText>
        </w:r>
        <w:r>
          <w:rPr>
            <w:noProof/>
            <w:webHidden/>
          </w:rPr>
        </w:r>
        <w:r>
          <w:rPr>
            <w:noProof/>
            <w:webHidden/>
          </w:rPr>
          <w:fldChar w:fldCharType="separate"/>
        </w:r>
        <w:r w:rsidR="00B46B36">
          <w:rPr>
            <w:noProof/>
            <w:webHidden/>
          </w:rPr>
          <w:t>7</w:t>
        </w:r>
        <w:r>
          <w:rPr>
            <w:noProof/>
            <w:webHidden/>
          </w:rPr>
          <w:fldChar w:fldCharType="end"/>
        </w:r>
      </w:hyperlink>
    </w:p>
    <w:p w14:paraId="4E2D854E" w14:textId="41F974A7"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4" w:history="1">
        <w:r w:rsidRPr="00AE2C47">
          <w:rPr>
            <w:rStyle w:val="Lienhypertexte"/>
            <w:b/>
            <w:bCs/>
            <w:noProof/>
          </w:rPr>
          <w:t>Tableau 5</w:t>
        </w:r>
        <w:r w:rsidRPr="00AE2C47">
          <w:rPr>
            <w:rStyle w:val="Lienhypertexte"/>
            <w:noProof/>
          </w:rPr>
          <w:t> : Interprétation des métriques</w:t>
        </w:r>
        <w:r>
          <w:rPr>
            <w:noProof/>
            <w:webHidden/>
          </w:rPr>
          <w:tab/>
        </w:r>
        <w:r>
          <w:rPr>
            <w:noProof/>
            <w:webHidden/>
          </w:rPr>
          <w:fldChar w:fldCharType="begin"/>
        </w:r>
        <w:r>
          <w:rPr>
            <w:noProof/>
            <w:webHidden/>
          </w:rPr>
          <w:instrText xml:space="preserve"> PAGEREF _Toc206080104 \h </w:instrText>
        </w:r>
        <w:r>
          <w:rPr>
            <w:noProof/>
            <w:webHidden/>
          </w:rPr>
        </w:r>
        <w:r>
          <w:rPr>
            <w:noProof/>
            <w:webHidden/>
          </w:rPr>
          <w:fldChar w:fldCharType="separate"/>
        </w:r>
        <w:r w:rsidR="00B46B36">
          <w:rPr>
            <w:noProof/>
            <w:webHidden/>
          </w:rPr>
          <w:t>24</w:t>
        </w:r>
        <w:r>
          <w:rPr>
            <w:noProof/>
            <w:webHidden/>
          </w:rPr>
          <w:fldChar w:fldCharType="end"/>
        </w:r>
      </w:hyperlink>
    </w:p>
    <w:p w14:paraId="435FE13F" w14:textId="1BDEF2AD"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5" w:history="1">
        <w:r w:rsidRPr="00AE2C47">
          <w:rPr>
            <w:rStyle w:val="Lienhypertexte"/>
            <w:b/>
            <w:bCs/>
            <w:noProof/>
          </w:rPr>
          <w:t>Tableau 6</w:t>
        </w:r>
        <w:r w:rsidRPr="00AE2C47">
          <w:rPr>
            <w:rStyle w:val="Lienhypertexte"/>
            <w:noProof/>
          </w:rPr>
          <w:t>: Les valeurs des facteurs d'inflation.</w:t>
        </w:r>
        <w:r>
          <w:rPr>
            <w:noProof/>
            <w:webHidden/>
          </w:rPr>
          <w:tab/>
        </w:r>
        <w:r>
          <w:rPr>
            <w:noProof/>
            <w:webHidden/>
          </w:rPr>
          <w:fldChar w:fldCharType="begin"/>
        </w:r>
        <w:r>
          <w:rPr>
            <w:noProof/>
            <w:webHidden/>
          </w:rPr>
          <w:instrText xml:space="preserve"> PAGEREF _Toc206080105 \h </w:instrText>
        </w:r>
        <w:r>
          <w:rPr>
            <w:noProof/>
            <w:webHidden/>
          </w:rPr>
        </w:r>
        <w:r>
          <w:rPr>
            <w:noProof/>
            <w:webHidden/>
          </w:rPr>
          <w:fldChar w:fldCharType="separate"/>
        </w:r>
        <w:r w:rsidR="00B46B36">
          <w:rPr>
            <w:noProof/>
            <w:webHidden/>
          </w:rPr>
          <w:t>25</w:t>
        </w:r>
        <w:r>
          <w:rPr>
            <w:noProof/>
            <w:webHidden/>
          </w:rPr>
          <w:fldChar w:fldCharType="end"/>
        </w:r>
      </w:hyperlink>
    </w:p>
    <w:p w14:paraId="5050F48B" w14:textId="3D945872"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6" w:history="1">
        <w:r w:rsidRPr="00C97F39">
          <w:rPr>
            <w:rStyle w:val="Lienhypertexte"/>
            <w:b/>
            <w:bCs/>
            <w:noProof/>
          </w:rPr>
          <w:t>Tableau 7:</w:t>
        </w:r>
        <w:r w:rsidRPr="00C97F39">
          <w:rPr>
            <w:rStyle w:val="Lienhypertexte"/>
            <w:noProof/>
          </w:rPr>
          <w:t xml:space="preserve"> Métriques de performance.</w:t>
        </w:r>
        <w:r w:rsidRPr="00C97F39">
          <w:rPr>
            <w:noProof/>
            <w:webHidden/>
          </w:rPr>
          <w:tab/>
        </w:r>
        <w:r w:rsidRPr="00C97F39">
          <w:rPr>
            <w:noProof/>
            <w:webHidden/>
          </w:rPr>
          <w:fldChar w:fldCharType="begin"/>
        </w:r>
        <w:r w:rsidRPr="00C97F39">
          <w:rPr>
            <w:noProof/>
            <w:webHidden/>
          </w:rPr>
          <w:instrText xml:space="preserve"> PAGEREF _Toc206080106 \h </w:instrText>
        </w:r>
        <w:r w:rsidRPr="00C97F39">
          <w:rPr>
            <w:noProof/>
            <w:webHidden/>
          </w:rPr>
        </w:r>
        <w:r w:rsidRPr="00C97F39">
          <w:rPr>
            <w:noProof/>
            <w:webHidden/>
          </w:rPr>
          <w:fldChar w:fldCharType="separate"/>
        </w:r>
        <w:r w:rsidR="00B46B36">
          <w:rPr>
            <w:noProof/>
            <w:webHidden/>
          </w:rPr>
          <w:t>36</w:t>
        </w:r>
        <w:r w:rsidRPr="00C97F39">
          <w:rPr>
            <w:noProof/>
            <w:webHidden/>
          </w:rPr>
          <w:fldChar w:fldCharType="end"/>
        </w:r>
      </w:hyperlink>
    </w:p>
    <w:p w14:paraId="4CC25D59" w14:textId="6A355910"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7" w:history="1">
        <w:r w:rsidRPr="00C97F39">
          <w:rPr>
            <w:rStyle w:val="Lienhypertexte"/>
            <w:b/>
            <w:bCs/>
            <w:noProof/>
          </w:rPr>
          <w:t xml:space="preserve">Tableau 8: </w:t>
        </w:r>
        <w:r w:rsidRPr="00C97F39">
          <w:rPr>
            <w:rStyle w:val="Lienhypertexte"/>
            <w:noProof/>
          </w:rPr>
          <w:t>Matrice</w:t>
        </w:r>
        <w:r w:rsidRPr="00C97F39">
          <w:rPr>
            <w:rStyle w:val="Lienhypertexte"/>
            <w:b/>
            <w:bCs/>
            <w:noProof/>
          </w:rPr>
          <w:t xml:space="preserve"> </w:t>
        </w:r>
        <w:r w:rsidRPr="00C97F39">
          <w:rPr>
            <w:rStyle w:val="Lienhypertexte"/>
            <w:noProof/>
          </w:rPr>
          <w:t>de</w:t>
        </w:r>
        <w:r w:rsidRPr="00C97F39">
          <w:rPr>
            <w:rStyle w:val="Lienhypertexte"/>
            <w:b/>
            <w:bCs/>
            <w:noProof/>
          </w:rPr>
          <w:t xml:space="preserve"> </w:t>
        </w:r>
        <w:r w:rsidRPr="00C97F39">
          <w:rPr>
            <w:rStyle w:val="Lienhypertexte"/>
            <w:noProof/>
          </w:rPr>
          <w:t>confusion</w:t>
        </w:r>
        <w:r w:rsidRPr="00C97F39">
          <w:rPr>
            <w:rStyle w:val="Lienhypertexte"/>
            <w:b/>
            <w:bCs/>
            <w:noProof/>
          </w:rPr>
          <w:t>.</w:t>
        </w:r>
        <w:r w:rsidRPr="00C97F39">
          <w:rPr>
            <w:noProof/>
            <w:webHidden/>
          </w:rPr>
          <w:tab/>
        </w:r>
        <w:r w:rsidRPr="00C97F39">
          <w:rPr>
            <w:noProof/>
            <w:webHidden/>
          </w:rPr>
          <w:fldChar w:fldCharType="begin"/>
        </w:r>
        <w:r w:rsidRPr="00C97F39">
          <w:rPr>
            <w:noProof/>
            <w:webHidden/>
          </w:rPr>
          <w:instrText xml:space="preserve"> PAGEREF _Toc206080107 \h </w:instrText>
        </w:r>
        <w:r w:rsidRPr="00C97F39">
          <w:rPr>
            <w:noProof/>
            <w:webHidden/>
          </w:rPr>
        </w:r>
        <w:r w:rsidRPr="00C97F39">
          <w:rPr>
            <w:noProof/>
            <w:webHidden/>
          </w:rPr>
          <w:fldChar w:fldCharType="separate"/>
        </w:r>
        <w:r w:rsidR="00B46B36">
          <w:rPr>
            <w:noProof/>
            <w:webHidden/>
          </w:rPr>
          <w:t>37</w:t>
        </w:r>
        <w:r w:rsidRPr="00C97F39">
          <w:rPr>
            <w:noProof/>
            <w:webHidden/>
          </w:rPr>
          <w:fldChar w:fldCharType="end"/>
        </w:r>
      </w:hyperlink>
    </w:p>
    <w:p w14:paraId="57840BE7" w14:textId="63D1F79C"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8" w:history="1">
        <w:r w:rsidRPr="00C97F39">
          <w:rPr>
            <w:rStyle w:val="Lienhypertexte"/>
            <w:b/>
            <w:bCs/>
            <w:noProof/>
          </w:rPr>
          <w:t xml:space="preserve">Tableau 9: </w:t>
        </w:r>
        <w:r w:rsidRPr="00C97F39">
          <w:rPr>
            <w:rStyle w:val="Lienhypertexte"/>
            <w:noProof/>
          </w:rPr>
          <w:t>Métriques</w:t>
        </w:r>
        <w:r w:rsidRPr="00C97F39">
          <w:rPr>
            <w:rStyle w:val="Lienhypertexte"/>
            <w:b/>
            <w:bCs/>
            <w:noProof/>
          </w:rPr>
          <w:t xml:space="preserve"> </w:t>
        </w:r>
        <w:r w:rsidRPr="00C97F39">
          <w:rPr>
            <w:rStyle w:val="Lienhypertexte"/>
            <w:noProof/>
          </w:rPr>
          <w:t>de</w:t>
        </w:r>
        <w:r w:rsidRPr="00C97F39">
          <w:rPr>
            <w:rStyle w:val="Lienhypertexte"/>
            <w:b/>
            <w:bCs/>
            <w:noProof/>
          </w:rPr>
          <w:t xml:space="preserve"> </w:t>
        </w:r>
        <w:r w:rsidRPr="00C97F39">
          <w:rPr>
            <w:rStyle w:val="Lienhypertexte"/>
            <w:noProof/>
          </w:rPr>
          <w:t>performance</w:t>
        </w:r>
        <w:r w:rsidRPr="00C97F39">
          <w:rPr>
            <w:noProof/>
            <w:webHidden/>
          </w:rPr>
          <w:tab/>
        </w:r>
        <w:r w:rsidRPr="00C97F39">
          <w:rPr>
            <w:noProof/>
            <w:webHidden/>
          </w:rPr>
          <w:fldChar w:fldCharType="begin"/>
        </w:r>
        <w:r w:rsidRPr="00C97F39">
          <w:rPr>
            <w:noProof/>
            <w:webHidden/>
          </w:rPr>
          <w:instrText xml:space="preserve"> PAGEREF _Toc206080108 \h </w:instrText>
        </w:r>
        <w:r w:rsidRPr="00C97F39">
          <w:rPr>
            <w:noProof/>
            <w:webHidden/>
          </w:rPr>
        </w:r>
        <w:r w:rsidRPr="00C97F39">
          <w:rPr>
            <w:noProof/>
            <w:webHidden/>
          </w:rPr>
          <w:fldChar w:fldCharType="separate"/>
        </w:r>
        <w:r w:rsidR="00B46B36">
          <w:rPr>
            <w:noProof/>
            <w:webHidden/>
          </w:rPr>
          <w:t>38</w:t>
        </w:r>
        <w:r w:rsidRPr="00C97F39">
          <w:rPr>
            <w:noProof/>
            <w:webHidden/>
          </w:rPr>
          <w:fldChar w:fldCharType="end"/>
        </w:r>
      </w:hyperlink>
    </w:p>
    <w:p w14:paraId="5D8AA09E" w14:textId="7FC97E52" w:rsidR="00EE4B02" w:rsidRDefault="00C97F39">
      <w:pPr>
        <w:rPr>
          <w:rFonts w:asciiTheme="minorHAnsi" w:hAnsiTheme="minorHAnsi" w:cstheme="minorBidi"/>
          <w:noProof/>
          <w:kern w:val="2"/>
          <w:lang w:val="fr-CI" w:eastAsia="fr-CI"/>
          <w14:ligatures w14:val="standardContextual"/>
        </w:rPr>
      </w:pPr>
      <w:r>
        <w:rPr>
          <w:rFonts w:asciiTheme="minorHAnsi" w:hAnsiTheme="minorHAnsi" w:cstheme="minorBidi"/>
          <w:noProof/>
          <w:kern w:val="2"/>
          <w:lang w:val="fr-CI" w:eastAsia="fr-CI"/>
          <w14:ligatures w14:val="standardContextual"/>
        </w:rPr>
        <w:fldChar w:fldCharType="end"/>
      </w:r>
      <w:r w:rsidR="00EE4B02">
        <w:rPr>
          <w:rFonts w:asciiTheme="minorHAnsi" w:hAnsiTheme="minorHAnsi" w:cstheme="minorBidi"/>
          <w:noProof/>
          <w:kern w:val="2"/>
          <w:lang w:val="fr-CI" w:eastAsia="fr-CI"/>
          <w14:ligatures w14:val="standardContextual"/>
        </w:rPr>
        <w:br w:type="page"/>
      </w:r>
    </w:p>
    <w:p w14:paraId="71A35A41" w14:textId="77777777" w:rsidR="00D600D9" w:rsidRPr="00D600D9" w:rsidRDefault="00D600D9" w:rsidP="00D600D9">
      <w:pPr>
        <w:pStyle w:val="TM2"/>
        <w:tabs>
          <w:tab w:val="left" w:pos="720"/>
          <w:tab w:val="right" w:leader="dot" w:pos="9062"/>
        </w:tabs>
        <w:ind w:left="0"/>
        <w:rPr>
          <w:rFonts w:asciiTheme="minorHAnsi" w:hAnsiTheme="minorHAnsi" w:cstheme="minorBidi"/>
          <w:noProof/>
          <w:kern w:val="2"/>
          <w:lang w:val="fr-CI" w:eastAsia="fr-CI"/>
          <w14:ligatures w14:val="standardContextual"/>
        </w:rPr>
      </w:pPr>
    </w:p>
    <w:p w14:paraId="7E31DE75" w14:textId="77777777" w:rsidR="00E1448D" w:rsidRDefault="00E1448D">
      <w:pPr>
        <w:rPr>
          <w:rFonts w:eastAsia="Times New Roman"/>
          <w:sz w:val="22"/>
          <w:szCs w:val="22"/>
          <w:lang w:val="fr-CI"/>
        </w:rPr>
      </w:pPr>
    </w:p>
    <w:p w14:paraId="62746E1D" w14:textId="77777777" w:rsidR="00FE2F48" w:rsidRPr="00122A49" w:rsidRDefault="00FE2F48" w:rsidP="00122A49">
      <w:pPr>
        <w:jc w:val="both"/>
        <w:rPr>
          <w:rFonts w:eastAsia="Times New Roman"/>
          <w:sz w:val="22"/>
          <w:szCs w:val="22"/>
          <w:lang w:val="fr-CI"/>
        </w:rPr>
      </w:pPr>
    </w:p>
    <w:p w14:paraId="42E83934" w14:textId="77777777" w:rsidR="00FE2F48" w:rsidRPr="00414420" w:rsidRDefault="00FE2F48" w:rsidP="00A53242">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C5E0B3" w:themeFill="accent6" w:themeFillTint="66"/>
        <w:jc w:val="center"/>
        <w:rPr>
          <w:rFonts w:eastAsia="Times New Roman"/>
          <w:lang w:val="fr-CI"/>
        </w:rPr>
      </w:pPr>
      <w:bookmarkStart w:id="0" w:name="_Toc206078504"/>
      <w:r w:rsidRPr="00414420">
        <w:rPr>
          <w:rFonts w:eastAsia="Times New Roman"/>
          <w:lang w:val="fr-CI"/>
        </w:rPr>
        <w:t>Introduction générale</w:t>
      </w:r>
      <w:bookmarkEnd w:id="0"/>
    </w:p>
    <w:p w14:paraId="1B6FE3DE" w14:textId="77777777" w:rsidR="000C68A2" w:rsidRPr="00FE2F48" w:rsidRDefault="000C68A2" w:rsidP="00FE2F48">
      <w:pPr>
        <w:jc w:val="center"/>
        <w:rPr>
          <w:rFonts w:eastAsia="Times New Roman"/>
          <w:b/>
          <w:bCs/>
          <w:sz w:val="28"/>
          <w:szCs w:val="28"/>
          <w:lang w:val="fr-CI"/>
        </w:rPr>
      </w:pPr>
    </w:p>
    <w:p w14:paraId="02FCF186" w14:textId="5282BE24" w:rsidR="00FE2F48" w:rsidRDefault="00FE2F48" w:rsidP="00FE2F48">
      <w:pPr>
        <w:jc w:val="both"/>
        <w:rPr>
          <w:rFonts w:eastAsia="Times New Roman"/>
          <w:sz w:val="22"/>
          <w:szCs w:val="22"/>
          <w:lang w:val="fr-CI"/>
        </w:rPr>
      </w:pPr>
      <w:r w:rsidRPr="00FE2F48">
        <w:rPr>
          <w:rFonts w:eastAsia="Times New Roman"/>
          <w:sz w:val="22"/>
          <w:szCs w:val="22"/>
          <w:lang w:val="fr-CI"/>
        </w:rPr>
        <w:t xml:space="preserve"> </w:t>
      </w:r>
      <w:r w:rsidR="00BB48C5" w:rsidRPr="008F0E6B">
        <w:rPr>
          <w:rFonts w:eastAsia="Times New Roman"/>
          <w:b/>
          <w:bCs/>
          <w:sz w:val="36"/>
          <w:szCs w:val="36"/>
          <w:lang w:val="fr-CI"/>
        </w:rPr>
        <w:t>L</w:t>
      </w:r>
      <w:r w:rsidR="00BB48C5">
        <w:rPr>
          <w:rFonts w:eastAsia="Times New Roman"/>
          <w:sz w:val="22"/>
          <w:szCs w:val="22"/>
          <w:lang w:val="fr-CI"/>
        </w:rPr>
        <w:t>e s</w:t>
      </w:r>
      <w:r w:rsidR="00BB48C5" w:rsidRPr="00FE2F48">
        <w:rPr>
          <w:rFonts w:eastAsia="Times New Roman"/>
          <w:sz w:val="22"/>
          <w:szCs w:val="22"/>
          <w:lang w:val="fr-CI"/>
        </w:rPr>
        <w:t>ecteur</w:t>
      </w:r>
      <w:r w:rsidRPr="00FE2F48">
        <w:rPr>
          <w:rFonts w:eastAsia="Times New Roman"/>
          <w:sz w:val="22"/>
          <w:szCs w:val="22"/>
          <w:lang w:val="fr-CI"/>
        </w:rPr>
        <w:t xml:space="preserve"> de l’assurance automobile constitue un pilier important de l’économie des pays modernes, tant par le volume financier qu’il mobilise que par les risques qu’il encadre. Les compagnies d’assurance doivent constamment anticiper les comportements à risque, évaluer les coûts futurs des sinistres et ajuster leurs offres tarifaires. C’est dans ce cadre qu’intervient l’analyse économétrique, en tant qu’outil de mesure, de prédiction et d’aide à la décision.</w:t>
      </w:r>
    </w:p>
    <w:p w14:paraId="2D9640D9" w14:textId="77777777" w:rsidR="002632F9" w:rsidRPr="00FE2F48" w:rsidRDefault="002632F9" w:rsidP="00FE2F48">
      <w:pPr>
        <w:jc w:val="both"/>
        <w:rPr>
          <w:rFonts w:eastAsia="Times New Roman"/>
          <w:sz w:val="22"/>
          <w:szCs w:val="22"/>
          <w:lang w:val="fr-CI"/>
        </w:rPr>
      </w:pPr>
    </w:p>
    <w:p w14:paraId="3CCA57DA" w14:textId="6A00AFBB"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Objectifs du projet</w:t>
      </w:r>
    </w:p>
    <w:p w14:paraId="39992C8D" w14:textId="77777777" w:rsidR="00FE2F48" w:rsidRPr="00FE2F48" w:rsidRDefault="00FE2F48" w:rsidP="00FE2F48">
      <w:pPr>
        <w:jc w:val="both"/>
        <w:rPr>
          <w:rFonts w:eastAsia="Times New Roman"/>
          <w:sz w:val="22"/>
          <w:szCs w:val="22"/>
          <w:lang w:val="fr-CI"/>
        </w:rPr>
      </w:pPr>
      <w:r w:rsidRPr="00FE2F48">
        <w:rPr>
          <w:rFonts w:eastAsia="Times New Roman"/>
          <w:sz w:val="22"/>
          <w:szCs w:val="22"/>
          <w:lang w:val="fr-CI"/>
        </w:rPr>
        <w:t>Ce projet vise à mettre en œuvre des méthodes économétriques pour répondre à trois problématiques centrales de l’assurance automobile :</w:t>
      </w:r>
    </w:p>
    <w:p w14:paraId="444EEC59"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Estimer le coût des sinistres</w:t>
      </w:r>
      <w:r w:rsidRPr="00FE2F48">
        <w:rPr>
          <w:rFonts w:eastAsia="Times New Roman"/>
          <w:sz w:val="22"/>
          <w:szCs w:val="22"/>
          <w:lang w:val="fr-CI"/>
        </w:rPr>
        <w:t xml:space="preserve"> à l’aide d’un modèle de régression linéaire multiple.</w:t>
      </w:r>
    </w:p>
    <w:p w14:paraId="22CDE4FB"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Modéliser la fréquence des sinistres</w:t>
      </w:r>
      <w:r w:rsidRPr="00FE2F48">
        <w:rPr>
          <w:rFonts w:eastAsia="Times New Roman"/>
          <w:sz w:val="22"/>
          <w:szCs w:val="22"/>
          <w:lang w:val="fr-CI"/>
        </w:rPr>
        <w:t xml:space="preserve"> grâce à une régression de Poisson adaptée aux données de comptage.</w:t>
      </w:r>
    </w:p>
    <w:p w14:paraId="4FD63212"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Évaluer la probabilité de survenue d’un sinistre</w:t>
      </w:r>
      <w:r w:rsidRPr="00FE2F48">
        <w:rPr>
          <w:rFonts w:eastAsia="Times New Roman"/>
          <w:sz w:val="22"/>
          <w:szCs w:val="22"/>
          <w:lang w:val="fr-CI"/>
        </w:rPr>
        <w:t xml:space="preserve"> par une régression logistique sur variable binaire.</w:t>
      </w:r>
    </w:p>
    <w:p w14:paraId="674BC1EA" w14:textId="77777777" w:rsidR="00FE2F48" w:rsidRDefault="00FE2F48" w:rsidP="00FE2F48">
      <w:pPr>
        <w:jc w:val="both"/>
        <w:rPr>
          <w:rFonts w:eastAsia="Times New Roman"/>
          <w:sz w:val="22"/>
          <w:szCs w:val="22"/>
          <w:lang w:val="fr-CI"/>
        </w:rPr>
      </w:pPr>
      <w:r w:rsidRPr="00FE2F48">
        <w:rPr>
          <w:rFonts w:eastAsia="Times New Roman"/>
          <w:sz w:val="22"/>
          <w:szCs w:val="22"/>
          <w:lang w:val="fr-CI"/>
        </w:rPr>
        <w:t>L’objectif global est de fournir aux assureurs des outils d’analyse prédictive et de comprendre les facteurs explicatifs clés du risque automobile.</w:t>
      </w:r>
    </w:p>
    <w:p w14:paraId="158D7D14" w14:textId="77777777" w:rsidR="002632F9" w:rsidRPr="00FE2F48" w:rsidRDefault="002632F9" w:rsidP="00FE2F48">
      <w:pPr>
        <w:jc w:val="both"/>
        <w:rPr>
          <w:rFonts w:eastAsia="Times New Roman"/>
          <w:sz w:val="22"/>
          <w:szCs w:val="22"/>
          <w:lang w:val="fr-CI"/>
        </w:rPr>
      </w:pPr>
    </w:p>
    <w:p w14:paraId="605B24FE" w14:textId="37628DE6"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Méthodes utilisées</w:t>
      </w:r>
    </w:p>
    <w:p w14:paraId="23A70F33"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linéaire multiple</w:t>
      </w:r>
      <w:r w:rsidRPr="00FE2F48">
        <w:rPr>
          <w:rFonts w:eastAsia="Times New Roman"/>
          <w:sz w:val="22"/>
          <w:szCs w:val="22"/>
          <w:lang w:val="fr-CI"/>
        </w:rPr>
        <w:t xml:space="preserve"> pour modéliser une variable continue (le coût).</w:t>
      </w:r>
    </w:p>
    <w:p w14:paraId="5AFED2B8"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de Poisson</w:t>
      </w:r>
      <w:r w:rsidRPr="00FE2F48">
        <w:rPr>
          <w:rFonts w:eastAsia="Times New Roman"/>
          <w:sz w:val="22"/>
          <w:szCs w:val="22"/>
          <w:lang w:val="fr-CI"/>
        </w:rPr>
        <w:t xml:space="preserve"> pour traiter une variable de type comptage (nombre de sinistres).</w:t>
      </w:r>
    </w:p>
    <w:p w14:paraId="7CE6C9B6"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logistique</w:t>
      </w:r>
      <w:r w:rsidRPr="00FE2F48">
        <w:rPr>
          <w:rFonts w:eastAsia="Times New Roman"/>
          <w:sz w:val="22"/>
          <w:szCs w:val="22"/>
          <w:lang w:val="fr-CI"/>
        </w:rPr>
        <w:t xml:space="preserve"> pour prédire la probabilité de sinistre multiple.</w:t>
      </w:r>
    </w:p>
    <w:p w14:paraId="3CD54866" w14:textId="5F3B6495" w:rsid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Tests statistiques</w:t>
      </w:r>
      <w:r w:rsidRPr="00FE2F48">
        <w:rPr>
          <w:rFonts w:eastAsia="Times New Roman"/>
          <w:sz w:val="22"/>
          <w:szCs w:val="22"/>
          <w:lang w:val="fr-CI"/>
        </w:rPr>
        <w:t xml:space="preserve"> (normalité, </w:t>
      </w:r>
      <w:r w:rsidR="00053DE4" w:rsidRPr="00FE2F48">
        <w:rPr>
          <w:rFonts w:eastAsia="Times New Roman"/>
          <w:sz w:val="22"/>
          <w:szCs w:val="22"/>
          <w:lang w:val="fr-CI"/>
        </w:rPr>
        <w:t>multi colinéarité</w:t>
      </w:r>
      <w:r w:rsidRPr="00FE2F48">
        <w:rPr>
          <w:rFonts w:eastAsia="Times New Roman"/>
          <w:sz w:val="22"/>
          <w:szCs w:val="22"/>
          <w:lang w:val="fr-CI"/>
        </w:rPr>
        <w:t>, hétéroscédasticité) et visualisations avancées.</w:t>
      </w:r>
    </w:p>
    <w:p w14:paraId="6AEADFB3" w14:textId="77777777" w:rsidR="002632F9" w:rsidRPr="00FE2F48" w:rsidRDefault="002632F9" w:rsidP="002632F9">
      <w:pPr>
        <w:ind w:left="360"/>
        <w:jc w:val="both"/>
        <w:rPr>
          <w:rFonts w:eastAsia="Times New Roman"/>
          <w:sz w:val="22"/>
          <w:szCs w:val="22"/>
          <w:lang w:val="fr-CI"/>
        </w:rPr>
      </w:pPr>
    </w:p>
    <w:p w14:paraId="5D473F81" w14:textId="5AEA78C9"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Outils utilisés</w:t>
      </w:r>
    </w:p>
    <w:p w14:paraId="115C1886" w14:textId="77777777" w:rsidR="00FE2F48" w:rsidRPr="00FE2F48" w:rsidRDefault="00FE2F48" w:rsidP="00FE2F48">
      <w:pPr>
        <w:jc w:val="both"/>
        <w:rPr>
          <w:rFonts w:eastAsia="Times New Roman"/>
          <w:sz w:val="22"/>
          <w:szCs w:val="22"/>
          <w:lang w:val="fr-CI"/>
        </w:rPr>
      </w:pPr>
      <w:r w:rsidRPr="00FE2F48">
        <w:rPr>
          <w:rFonts w:eastAsia="Times New Roman"/>
          <w:sz w:val="22"/>
          <w:szCs w:val="22"/>
          <w:lang w:val="fr-CI"/>
        </w:rPr>
        <w:t>Le projet a été réalisé en utilisant :</w:t>
      </w:r>
    </w:p>
    <w:p w14:paraId="15258C4C" w14:textId="77777777" w:rsidR="00FE2F48" w:rsidRPr="00FE2F48" w:rsidRDefault="00FE2F48" w:rsidP="00D37DCB">
      <w:pPr>
        <w:numPr>
          <w:ilvl w:val="0"/>
          <w:numId w:val="80"/>
        </w:numPr>
        <w:jc w:val="both"/>
        <w:rPr>
          <w:rFonts w:eastAsia="Times New Roman"/>
          <w:sz w:val="22"/>
          <w:szCs w:val="22"/>
          <w:lang w:val="fr-CI"/>
        </w:rPr>
      </w:pPr>
      <w:r w:rsidRPr="00FE2F48">
        <w:rPr>
          <w:rFonts w:eastAsia="Times New Roman"/>
          <w:b/>
          <w:bCs/>
          <w:sz w:val="22"/>
          <w:szCs w:val="22"/>
          <w:lang w:val="fr-CI"/>
        </w:rPr>
        <w:t>Python</w:t>
      </w:r>
      <w:r w:rsidRPr="00FE2F48">
        <w:rPr>
          <w:rFonts w:eastAsia="Times New Roman"/>
          <w:sz w:val="22"/>
          <w:szCs w:val="22"/>
          <w:lang w:val="fr-CI"/>
        </w:rPr>
        <w:t xml:space="preserve"> (Pandas, </w:t>
      </w:r>
      <w:proofErr w:type="spellStart"/>
      <w:r w:rsidRPr="00FE2F48">
        <w:rPr>
          <w:rFonts w:eastAsia="Times New Roman"/>
          <w:sz w:val="22"/>
          <w:szCs w:val="22"/>
          <w:lang w:val="fr-CI"/>
        </w:rPr>
        <w:t>Statsmodels</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Scikit-learn</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Matplotlib</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Seaborn</w:t>
      </w:r>
      <w:proofErr w:type="spellEnd"/>
      <w:r w:rsidRPr="00FE2F48">
        <w:rPr>
          <w:rFonts w:eastAsia="Times New Roman"/>
          <w:sz w:val="22"/>
          <w:szCs w:val="22"/>
          <w:lang w:val="fr-CI"/>
        </w:rPr>
        <w:t>) pour le traitement, la modélisation et l’analyse statistique,</w:t>
      </w:r>
    </w:p>
    <w:p w14:paraId="375B484E" w14:textId="77777777" w:rsidR="00BB48C5" w:rsidRDefault="00FE2F48" w:rsidP="00BB48C5">
      <w:pPr>
        <w:numPr>
          <w:ilvl w:val="0"/>
          <w:numId w:val="80"/>
        </w:numPr>
        <w:jc w:val="both"/>
        <w:rPr>
          <w:rFonts w:eastAsia="Times New Roman"/>
          <w:sz w:val="22"/>
          <w:szCs w:val="22"/>
          <w:lang w:val="fr-CI"/>
        </w:rPr>
      </w:pPr>
      <w:r w:rsidRPr="00FE2F48">
        <w:rPr>
          <w:rFonts w:eastAsia="Times New Roman"/>
          <w:b/>
          <w:bCs/>
          <w:sz w:val="22"/>
          <w:szCs w:val="22"/>
          <w:lang w:val="fr-CI"/>
        </w:rPr>
        <w:t>Power BI</w:t>
      </w:r>
      <w:r w:rsidRPr="00FE2F48">
        <w:rPr>
          <w:rFonts w:eastAsia="Times New Roman"/>
          <w:sz w:val="22"/>
          <w:szCs w:val="22"/>
          <w:lang w:val="fr-CI"/>
        </w:rPr>
        <w:t xml:space="preserve"> pour la création de tableaux de bord interactifs permettant une visualisation claire des résultats et indicateurs.</w:t>
      </w:r>
    </w:p>
    <w:p w14:paraId="70E0616D" w14:textId="77777777" w:rsidR="00D37DCB" w:rsidRPr="00D37DCB" w:rsidRDefault="00D37DCB" w:rsidP="00D37DCB">
      <w:pPr>
        <w:ind w:left="720"/>
        <w:jc w:val="both"/>
        <w:rPr>
          <w:rFonts w:eastAsia="Times New Roman"/>
          <w:sz w:val="22"/>
          <w:szCs w:val="22"/>
          <w:lang w:val="fr-CI"/>
        </w:rPr>
      </w:pPr>
    </w:p>
    <w:p w14:paraId="3F258DD0" w14:textId="0FBAC694" w:rsidR="00CD1461" w:rsidRPr="00122A49" w:rsidRDefault="00CD1461" w:rsidP="0046155B">
      <w:pPr>
        <w:jc w:val="both"/>
        <w:rPr>
          <w:rFonts w:eastAsia="Times New Roman"/>
          <w:lang w:val="fr-CI"/>
        </w:rPr>
      </w:pPr>
    </w:p>
    <w:p w14:paraId="76B4B751" w14:textId="44F13C1D" w:rsidR="00E82BDF" w:rsidRPr="00757433" w:rsidRDefault="00E82BDF" w:rsidP="0046155B">
      <w:pPr>
        <w:jc w:val="both"/>
        <w:rPr>
          <w:rFonts w:eastAsia="Times New Roman"/>
          <w:lang w:val="fr-CI"/>
        </w:rPr>
      </w:pPr>
      <w:r>
        <w:rPr>
          <w:rFonts w:eastAsia="Times New Roman"/>
        </w:rPr>
        <w:br w:type="page"/>
      </w:r>
    </w:p>
    <w:p w14:paraId="759BFC20" w14:textId="77777777" w:rsidR="00CE6B74" w:rsidRPr="0034784C" w:rsidRDefault="00CE6B74" w:rsidP="0046155B">
      <w:pPr>
        <w:jc w:val="both"/>
        <w:rPr>
          <w:rFonts w:eastAsia="Times New Roman"/>
        </w:rPr>
      </w:pPr>
    </w:p>
    <w:p w14:paraId="6D57807D" w14:textId="67AEFAB7" w:rsidR="004C575E" w:rsidRPr="0034784C" w:rsidRDefault="004C575E" w:rsidP="00A53242">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C5E0B3" w:themeFill="accent6" w:themeFillTint="66"/>
        <w:jc w:val="both"/>
        <w:divId w:val="958024447"/>
        <w:rPr>
          <w:rFonts w:eastAsia="Times New Roman"/>
        </w:rPr>
      </w:pPr>
      <w:bookmarkStart w:id="1" w:name="_Toc206078505"/>
      <w:r w:rsidRPr="0034784C">
        <w:rPr>
          <w:rFonts w:eastAsia="Times New Roman"/>
        </w:rPr>
        <w:t>PARTIE I : ETUDE</w:t>
      </w:r>
      <w:r w:rsidR="008A55F1">
        <w:rPr>
          <w:rFonts w:eastAsia="Times New Roman"/>
        </w:rPr>
        <w:t xml:space="preserve"> </w:t>
      </w:r>
      <w:r w:rsidRPr="0034784C">
        <w:rPr>
          <w:rFonts w:eastAsia="Times New Roman"/>
        </w:rPr>
        <w:t>DESCRIPTIVE</w:t>
      </w:r>
      <w:bookmarkEnd w:id="1"/>
    </w:p>
    <w:p w14:paraId="623C9D28" w14:textId="7479B769" w:rsidR="004C575E" w:rsidRPr="000E0BA3" w:rsidRDefault="004C575E" w:rsidP="00D37DCB">
      <w:pPr>
        <w:pStyle w:val="Titre2"/>
        <w:numPr>
          <w:ilvl w:val="0"/>
          <w:numId w:val="67"/>
        </w:numPr>
        <w:jc w:val="both"/>
        <w:divId w:val="958024447"/>
        <w:rPr>
          <w:rFonts w:eastAsia="Times New Roman"/>
        </w:rPr>
      </w:pPr>
      <w:bookmarkStart w:id="2" w:name="_Toc206078506"/>
      <w:r w:rsidRPr="000E0BA3">
        <w:rPr>
          <w:rFonts w:eastAsia="Times New Roman"/>
        </w:rPr>
        <w:t>Présentation et analyse de la base de données</w:t>
      </w:r>
      <w:bookmarkEnd w:id="2"/>
    </w:p>
    <w:p w14:paraId="0F8E94FC" w14:textId="4AFA493F" w:rsidR="004C575E" w:rsidRPr="000E0BA3" w:rsidRDefault="000C0D99" w:rsidP="0046155B">
      <w:pPr>
        <w:pStyle w:val="Titre3"/>
        <w:jc w:val="both"/>
        <w:divId w:val="958024447"/>
        <w:rPr>
          <w:rFonts w:eastAsia="Times New Roman"/>
          <w:sz w:val="36"/>
          <w:szCs w:val="36"/>
        </w:rPr>
      </w:pPr>
      <w:bookmarkStart w:id="3" w:name="_Toc206078507"/>
      <w:r w:rsidRPr="000E0BA3">
        <w:rPr>
          <w:rFonts w:eastAsia="Times New Roman"/>
          <w:sz w:val="36"/>
          <w:szCs w:val="36"/>
        </w:rPr>
        <w:t xml:space="preserve">I.1. </w:t>
      </w:r>
      <w:r w:rsidR="004C575E" w:rsidRPr="000E0BA3">
        <w:rPr>
          <w:rFonts w:eastAsia="Times New Roman"/>
          <w:sz w:val="36"/>
          <w:szCs w:val="36"/>
        </w:rPr>
        <w:t>Présentation du jeu de données</w:t>
      </w:r>
      <w:bookmarkEnd w:id="3"/>
    </w:p>
    <w:p w14:paraId="59EB231A" w14:textId="0DB2710B" w:rsidR="00B52292" w:rsidRPr="0034784C" w:rsidRDefault="00B52292" w:rsidP="0046155B">
      <w:pPr>
        <w:pStyle w:val="Lgende"/>
        <w:keepNext/>
        <w:jc w:val="both"/>
        <w:divId w:val="1604024274"/>
      </w:pPr>
      <w:bookmarkStart w:id="4" w:name="_Toc206080100"/>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B46B36">
        <w:rPr>
          <w:b/>
          <w:bCs/>
          <w:noProof/>
          <w:u w:val="single"/>
        </w:rPr>
        <w:t>1</w:t>
      </w:r>
      <w:r w:rsidRPr="0034784C">
        <w:rPr>
          <w:b/>
          <w:bCs/>
          <w:u w:val="single"/>
        </w:rPr>
        <w:fldChar w:fldCharType="end"/>
      </w:r>
      <w:r w:rsidRPr="0034784C">
        <w:t>:Jeu de données</w:t>
      </w:r>
      <w:r w:rsidR="0012486F" w:rsidRPr="0034784C">
        <w:t>.</w:t>
      </w:r>
      <w:bookmarkEnd w:id="4"/>
    </w:p>
    <w:tbl>
      <w:tblPr>
        <w:tblStyle w:val="TableauGrille4-Accentuation5"/>
        <w:tblpPr w:leftFromText="141" w:rightFromText="141" w:vertAnchor="text" w:horzAnchor="margin" w:tblpXSpec="center" w:tblpY="255"/>
        <w:tblW w:w="9965"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736"/>
        <w:gridCol w:w="763"/>
        <w:gridCol w:w="477"/>
        <w:gridCol w:w="717"/>
        <w:gridCol w:w="872"/>
        <w:gridCol w:w="1033"/>
        <w:gridCol w:w="537"/>
        <w:gridCol w:w="630"/>
        <w:gridCol w:w="781"/>
        <w:gridCol w:w="596"/>
        <w:gridCol w:w="576"/>
        <w:gridCol w:w="478"/>
        <w:gridCol w:w="516"/>
        <w:gridCol w:w="686"/>
        <w:gridCol w:w="567"/>
      </w:tblGrid>
      <w:tr w:rsidR="00B46B36" w:rsidRPr="00DF1BE1" w14:paraId="2B0852D8" w14:textId="77777777" w:rsidTr="00DF1BE1">
        <w:trPr>
          <w:cnfStyle w:val="100000000000" w:firstRow="1" w:lastRow="0" w:firstColumn="0" w:lastColumn="0" w:oddVBand="0" w:evenVBand="0" w:oddHBand="0"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tcBorders>
              <w:top w:val="single" w:sz="12" w:space="0" w:color="auto"/>
              <w:left w:val="single" w:sz="12" w:space="0" w:color="auto"/>
              <w:bottom w:val="single" w:sz="12" w:space="0" w:color="auto"/>
            </w:tcBorders>
            <w:shd w:val="clear" w:color="auto" w:fill="C5E0B3" w:themeFill="accent6" w:themeFillTint="66"/>
            <w:hideMark/>
          </w:tcPr>
          <w:p w14:paraId="3705F8DB" w14:textId="77777777" w:rsidR="004C575E" w:rsidRPr="00DF1BE1" w:rsidRDefault="004C575E" w:rsidP="0046155B">
            <w:pPr>
              <w:jc w:val="both"/>
              <w:rPr>
                <w:rFonts w:eastAsia="Times New Roman"/>
                <w:color w:val="000000" w:themeColor="text1"/>
                <w:sz w:val="12"/>
                <w:szCs w:val="12"/>
              </w:rPr>
            </w:pPr>
            <w:proofErr w:type="spellStart"/>
            <w:r w:rsidRPr="00DF1BE1">
              <w:rPr>
                <w:rFonts w:eastAsia="Times New Roman"/>
                <w:color w:val="000000" w:themeColor="text1"/>
                <w:sz w:val="12"/>
                <w:szCs w:val="12"/>
              </w:rPr>
              <w:t>Nocontrat</w:t>
            </w:r>
            <w:proofErr w:type="spellEnd"/>
          </w:p>
        </w:tc>
        <w:tc>
          <w:tcPr>
            <w:tcW w:w="763" w:type="dxa"/>
            <w:tcBorders>
              <w:top w:val="single" w:sz="12" w:space="0" w:color="auto"/>
              <w:bottom w:val="single" w:sz="12" w:space="0" w:color="auto"/>
            </w:tcBorders>
            <w:shd w:val="clear" w:color="auto" w:fill="C5E0B3" w:themeFill="accent6" w:themeFillTint="66"/>
            <w:hideMark/>
          </w:tcPr>
          <w:p w14:paraId="7B28C8B7"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Exposition</w:t>
            </w:r>
          </w:p>
        </w:tc>
        <w:tc>
          <w:tcPr>
            <w:tcW w:w="477" w:type="dxa"/>
            <w:tcBorders>
              <w:top w:val="single" w:sz="12" w:space="0" w:color="auto"/>
              <w:bottom w:val="single" w:sz="12" w:space="0" w:color="auto"/>
            </w:tcBorders>
            <w:shd w:val="clear" w:color="auto" w:fill="C5E0B3" w:themeFill="accent6" w:themeFillTint="66"/>
            <w:hideMark/>
          </w:tcPr>
          <w:p w14:paraId="66A9088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Zone</w:t>
            </w:r>
          </w:p>
        </w:tc>
        <w:tc>
          <w:tcPr>
            <w:tcW w:w="717" w:type="dxa"/>
            <w:tcBorders>
              <w:top w:val="single" w:sz="12" w:space="0" w:color="auto"/>
              <w:bottom w:val="single" w:sz="12" w:space="0" w:color="auto"/>
            </w:tcBorders>
            <w:shd w:val="clear" w:color="auto" w:fill="C5E0B3" w:themeFill="accent6" w:themeFillTint="66"/>
            <w:hideMark/>
          </w:tcPr>
          <w:p w14:paraId="7DB9A445"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Puissance</w:t>
            </w:r>
          </w:p>
        </w:tc>
        <w:tc>
          <w:tcPr>
            <w:tcW w:w="872" w:type="dxa"/>
            <w:tcBorders>
              <w:top w:val="single" w:sz="12" w:space="0" w:color="auto"/>
              <w:bottom w:val="single" w:sz="12" w:space="0" w:color="auto"/>
            </w:tcBorders>
            <w:shd w:val="clear" w:color="auto" w:fill="C5E0B3" w:themeFill="accent6" w:themeFillTint="66"/>
            <w:hideMark/>
          </w:tcPr>
          <w:p w14:paraId="55DFDADC"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Age véhicule</w:t>
            </w:r>
          </w:p>
        </w:tc>
        <w:tc>
          <w:tcPr>
            <w:tcW w:w="1033" w:type="dxa"/>
            <w:tcBorders>
              <w:top w:val="single" w:sz="12" w:space="0" w:color="auto"/>
              <w:bottom w:val="single" w:sz="12" w:space="0" w:color="auto"/>
            </w:tcBorders>
            <w:shd w:val="clear" w:color="auto" w:fill="C5E0B3" w:themeFill="accent6" w:themeFillTint="66"/>
            <w:hideMark/>
          </w:tcPr>
          <w:p w14:paraId="07DC0410"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Age conducteur</w:t>
            </w:r>
          </w:p>
        </w:tc>
        <w:tc>
          <w:tcPr>
            <w:tcW w:w="537" w:type="dxa"/>
            <w:tcBorders>
              <w:top w:val="single" w:sz="12" w:space="0" w:color="auto"/>
              <w:bottom w:val="single" w:sz="12" w:space="0" w:color="auto"/>
            </w:tcBorders>
            <w:shd w:val="clear" w:color="auto" w:fill="C5E0B3" w:themeFill="accent6" w:themeFillTint="66"/>
            <w:hideMark/>
          </w:tcPr>
          <w:p w14:paraId="1E94A0FF"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Bonus</w:t>
            </w:r>
          </w:p>
        </w:tc>
        <w:tc>
          <w:tcPr>
            <w:tcW w:w="630" w:type="dxa"/>
            <w:tcBorders>
              <w:top w:val="single" w:sz="12" w:space="0" w:color="auto"/>
              <w:bottom w:val="single" w:sz="12" w:space="0" w:color="auto"/>
            </w:tcBorders>
            <w:shd w:val="clear" w:color="auto" w:fill="C5E0B3" w:themeFill="accent6" w:themeFillTint="66"/>
            <w:hideMark/>
          </w:tcPr>
          <w:p w14:paraId="46F11F8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Marque</w:t>
            </w:r>
          </w:p>
        </w:tc>
        <w:tc>
          <w:tcPr>
            <w:tcW w:w="781" w:type="dxa"/>
            <w:tcBorders>
              <w:top w:val="single" w:sz="12" w:space="0" w:color="auto"/>
              <w:bottom w:val="single" w:sz="12" w:space="0" w:color="auto"/>
            </w:tcBorders>
            <w:shd w:val="clear" w:color="auto" w:fill="C5E0B3" w:themeFill="accent6" w:themeFillTint="66"/>
            <w:hideMark/>
          </w:tcPr>
          <w:p w14:paraId="2B53E739"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Carburant</w:t>
            </w:r>
          </w:p>
        </w:tc>
        <w:tc>
          <w:tcPr>
            <w:tcW w:w="596" w:type="dxa"/>
            <w:tcBorders>
              <w:top w:val="single" w:sz="12" w:space="0" w:color="auto"/>
              <w:bottom w:val="single" w:sz="12" w:space="0" w:color="auto"/>
            </w:tcBorders>
            <w:shd w:val="clear" w:color="auto" w:fill="C5E0B3" w:themeFill="accent6" w:themeFillTint="66"/>
            <w:hideMark/>
          </w:tcPr>
          <w:p w14:paraId="4CDA335F"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Densité</w:t>
            </w:r>
          </w:p>
        </w:tc>
        <w:tc>
          <w:tcPr>
            <w:tcW w:w="576" w:type="dxa"/>
            <w:tcBorders>
              <w:top w:val="single" w:sz="12" w:space="0" w:color="auto"/>
              <w:bottom w:val="single" w:sz="12" w:space="0" w:color="auto"/>
            </w:tcBorders>
            <w:shd w:val="clear" w:color="auto" w:fill="C5E0B3" w:themeFill="accent6" w:themeFillTint="66"/>
            <w:hideMark/>
          </w:tcPr>
          <w:p w14:paraId="69F1B028"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Région</w:t>
            </w:r>
          </w:p>
        </w:tc>
        <w:tc>
          <w:tcPr>
            <w:tcW w:w="478" w:type="dxa"/>
            <w:tcBorders>
              <w:top w:val="single" w:sz="12" w:space="0" w:color="auto"/>
              <w:bottom w:val="single" w:sz="12" w:space="0" w:color="auto"/>
            </w:tcBorders>
            <w:shd w:val="clear" w:color="auto" w:fill="C5E0B3" w:themeFill="accent6" w:themeFillTint="66"/>
            <w:hideMark/>
          </w:tcPr>
          <w:p w14:paraId="77FFD6E7"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Nbre</w:t>
            </w:r>
          </w:p>
        </w:tc>
        <w:tc>
          <w:tcPr>
            <w:tcW w:w="516" w:type="dxa"/>
            <w:tcBorders>
              <w:top w:val="single" w:sz="12" w:space="0" w:color="auto"/>
              <w:bottom w:val="single" w:sz="12" w:space="0" w:color="auto"/>
            </w:tcBorders>
            <w:shd w:val="clear" w:color="auto" w:fill="C5E0B3" w:themeFill="accent6" w:themeFillTint="66"/>
            <w:hideMark/>
          </w:tcPr>
          <w:p w14:paraId="2CE45D19"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No</w:t>
            </w:r>
          </w:p>
        </w:tc>
        <w:tc>
          <w:tcPr>
            <w:tcW w:w="686" w:type="dxa"/>
            <w:tcBorders>
              <w:top w:val="single" w:sz="12" w:space="0" w:color="auto"/>
              <w:bottom w:val="single" w:sz="12" w:space="0" w:color="auto"/>
            </w:tcBorders>
            <w:shd w:val="clear" w:color="auto" w:fill="C5E0B3" w:themeFill="accent6" w:themeFillTint="66"/>
            <w:hideMark/>
          </w:tcPr>
          <w:p w14:paraId="4FD44140"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Garantie</w:t>
            </w:r>
          </w:p>
        </w:tc>
        <w:tc>
          <w:tcPr>
            <w:tcW w:w="567" w:type="dxa"/>
            <w:tcBorders>
              <w:top w:val="single" w:sz="12" w:space="0" w:color="auto"/>
              <w:bottom w:val="single" w:sz="12" w:space="0" w:color="auto"/>
              <w:right w:val="single" w:sz="12" w:space="0" w:color="auto"/>
            </w:tcBorders>
            <w:shd w:val="clear" w:color="auto" w:fill="C5E0B3" w:themeFill="accent6" w:themeFillTint="66"/>
            <w:hideMark/>
          </w:tcPr>
          <w:p w14:paraId="1CD824C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Cout</w:t>
            </w:r>
          </w:p>
        </w:tc>
      </w:tr>
      <w:tr w:rsidR="00DF1BE1" w:rsidRPr="00DF1BE1" w14:paraId="67B97AE2"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tcBorders>
              <w:top w:val="single" w:sz="12" w:space="0" w:color="auto"/>
            </w:tcBorders>
            <w:hideMark/>
          </w:tcPr>
          <w:p w14:paraId="795EECCD"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217</w:t>
            </w:r>
          </w:p>
        </w:tc>
        <w:tc>
          <w:tcPr>
            <w:tcW w:w="763" w:type="dxa"/>
            <w:tcBorders>
              <w:top w:val="single" w:sz="12" w:space="0" w:color="auto"/>
            </w:tcBorders>
            <w:hideMark/>
          </w:tcPr>
          <w:p w14:paraId="49AF677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0.74</w:t>
            </w:r>
          </w:p>
        </w:tc>
        <w:tc>
          <w:tcPr>
            <w:tcW w:w="477" w:type="dxa"/>
            <w:tcBorders>
              <w:top w:val="single" w:sz="12" w:space="0" w:color="auto"/>
            </w:tcBorders>
            <w:hideMark/>
          </w:tcPr>
          <w:p w14:paraId="6921F95B"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A</w:t>
            </w:r>
          </w:p>
        </w:tc>
        <w:tc>
          <w:tcPr>
            <w:tcW w:w="717" w:type="dxa"/>
            <w:tcBorders>
              <w:top w:val="single" w:sz="12" w:space="0" w:color="auto"/>
            </w:tcBorders>
            <w:hideMark/>
          </w:tcPr>
          <w:p w14:paraId="5767F4D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w:t>
            </w:r>
          </w:p>
        </w:tc>
        <w:tc>
          <w:tcPr>
            <w:tcW w:w="872" w:type="dxa"/>
            <w:tcBorders>
              <w:top w:val="single" w:sz="12" w:space="0" w:color="auto"/>
            </w:tcBorders>
            <w:hideMark/>
          </w:tcPr>
          <w:p w14:paraId="4A27F12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w:t>
            </w:r>
          </w:p>
        </w:tc>
        <w:tc>
          <w:tcPr>
            <w:tcW w:w="1033" w:type="dxa"/>
            <w:tcBorders>
              <w:top w:val="single" w:sz="12" w:space="0" w:color="auto"/>
            </w:tcBorders>
            <w:hideMark/>
          </w:tcPr>
          <w:p w14:paraId="795C6A3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31</w:t>
            </w:r>
          </w:p>
        </w:tc>
        <w:tc>
          <w:tcPr>
            <w:tcW w:w="537" w:type="dxa"/>
            <w:tcBorders>
              <w:top w:val="single" w:sz="12" w:space="0" w:color="auto"/>
            </w:tcBorders>
            <w:hideMark/>
          </w:tcPr>
          <w:p w14:paraId="6962DCF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64</w:t>
            </w:r>
          </w:p>
        </w:tc>
        <w:tc>
          <w:tcPr>
            <w:tcW w:w="630" w:type="dxa"/>
            <w:tcBorders>
              <w:top w:val="single" w:sz="12" w:space="0" w:color="auto"/>
            </w:tcBorders>
            <w:hideMark/>
          </w:tcPr>
          <w:p w14:paraId="10C524F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w:t>
            </w:r>
          </w:p>
        </w:tc>
        <w:tc>
          <w:tcPr>
            <w:tcW w:w="781" w:type="dxa"/>
            <w:tcBorders>
              <w:top w:val="single" w:sz="12" w:space="0" w:color="auto"/>
            </w:tcBorders>
            <w:hideMark/>
          </w:tcPr>
          <w:p w14:paraId="7626E027"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D</w:t>
            </w:r>
          </w:p>
        </w:tc>
        <w:tc>
          <w:tcPr>
            <w:tcW w:w="596" w:type="dxa"/>
            <w:tcBorders>
              <w:top w:val="single" w:sz="12" w:space="0" w:color="auto"/>
            </w:tcBorders>
            <w:hideMark/>
          </w:tcPr>
          <w:p w14:paraId="4C72379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21</w:t>
            </w:r>
          </w:p>
        </w:tc>
        <w:tc>
          <w:tcPr>
            <w:tcW w:w="576" w:type="dxa"/>
            <w:tcBorders>
              <w:top w:val="single" w:sz="12" w:space="0" w:color="auto"/>
            </w:tcBorders>
            <w:hideMark/>
          </w:tcPr>
          <w:p w14:paraId="54CCA78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8</w:t>
            </w:r>
          </w:p>
        </w:tc>
        <w:tc>
          <w:tcPr>
            <w:tcW w:w="478" w:type="dxa"/>
            <w:tcBorders>
              <w:top w:val="single" w:sz="12" w:space="0" w:color="auto"/>
            </w:tcBorders>
            <w:hideMark/>
          </w:tcPr>
          <w:p w14:paraId="4A44AF6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tcBorders>
              <w:top w:val="single" w:sz="12" w:space="0" w:color="auto"/>
            </w:tcBorders>
            <w:hideMark/>
          </w:tcPr>
          <w:p w14:paraId="480AD55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17001</w:t>
            </w:r>
          </w:p>
        </w:tc>
        <w:tc>
          <w:tcPr>
            <w:tcW w:w="686" w:type="dxa"/>
            <w:tcBorders>
              <w:top w:val="single" w:sz="12" w:space="0" w:color="auto"/>
            </w:tcBorders>
            <w:hideMark/>
          </w:tcPr>
          <w:p w14:paraId="62A673C4"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1RC</w:t>
            </w:r>
          </w:p>
        </w:tc>
        <w:tc>
          <w:tcPr>
            <w:tcW w:w="567" w:type="dxa"/>
            <w:tcBorders>
              <w:top w:val="single" w:sz="12" w:space="0" w:color="auto"/>
            </w:tcBorders>
            <w:hideMark/>
          </w:tcPr>
          <w:p w14:paraId="26B42343"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0.00</w:t>
            </w:r>
          </w:p>
        </w:tc>
      </w:tr>
      <w:tr w:rsidR="00DF1BE1" w:rsidRPr="00DF1BE1" w14:paraId="197DC63B" w14:textId="77777777" w:rsidTr="00DF1BE1">
        <w:trPr>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51AC1D1F"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709</w:t>
            </w:r>
          </w:p>
        </w:tc>
        <w:tc>
          <w:tcPr>
            <w:tcW w:w="763" w:type="dxa"/>
            <w:hideMark/>
          </w:tcPr>
          <w:p w14:paraId="52E6131D"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0.18</w:t>
            </w:r>
          </w:p>
        </w:tc>
        <w:tc>
          <w:tcPr>
            <w:tcW w:w="477" w:type="dxa"/>
            <w:hideMark/>
          </w:tcPr>
          <w:p w14:paraId="5F782C1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B</w:t>
            </w:r>
          </w:p>
        </w:tc>
        <w:tc>
          <w:tcPr>
            <w:tcW w:w="717" w:type="dxa"/>
            <w:hideMark/>
          </w:tcPr>
          <w:p w14:paraId="2040E93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w:t>
            </w:r>
          </w:p>
        </w:tc>
        <w:tc>
          <w:tcPr>
            <w:tcW w:w="872" w:type="dxa"/>
            <w:hideMark/>
          </w:tcPr>
          <w:p w14:paraId="753FC1E9"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8</w:t>
            </w:r>
          </w:p>
        </w:tc>
        <w:tc>
          <w:tcPr>
            <w:tcW w:w="1033" w:type="dxa"/>
            <w:hideMark/>
          </w:tcPr>
          <w:p w14:paraId="29FF0D2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22</w:t>
            </w:r>
          </w:p>
        </w:tc>
        <w:tc>
          <w:tcPr>
            <w:tcW w:w="537" w:type="dxa"/>
            <w:hideMark/>
          </w:tcPr>
          <w:p w14:paraId="38A8F879"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100</w:t>
            </w:r>
          </w:p>
        </w:tc>
        <w:tc>
          <w:tcPr>
            <w:tcW w:w="630" w:type="dxa"/>
            <w:hideMark/>
          </w:tcPr>
          <w:p w14:paraId="4551093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w:t>
            </w:r>
          </w:p>
        </w:tc>
        <w:tc>
          <w:tcPr>
            <w:tcW w:w="781" w:type="dxa"/>
            <w:hideMark/>
          </w:tcPr>
          <w:p w14:paraId="50DBFD0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22866177"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26</w:t>
            </w:r>
          </w:p>
        </w:tc>
        <w:tc>
          <w:tcPr>
            <w:tcW w:w="576" w:type="dxa"/>
            <w:hideMark/>
          </w:tcPr>
          <w:p w14:paraId="1855D1FF"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478" w:type="dxa"/>
            <w:hideMark/>
          </w:tcPr>
          <w:p w14:paraId="2F65ED3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744A3F0E"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17419</w:t>
            </w:r>
          </w:p>
        </w:tc>
        <w:tc>
          <w:tcPr>
            <w:tcW w:w="686" w:type="dxa"/>
            <w:hideMark/>
          </w:tcPr>
          <w:p w14:paraId="5F61E163"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1RC</w:t>
            </w:r>
          </w:p>
        </w:tc>
        <w:tc>
          <w:tcPr>
            <w:tcW w:w="567" w:type="dxa"/>
            <w:hideMark/>
          </w:tcPr>
          <w:p w14:paraId="491082F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0.00</w:t>
            </w:r>
          </w:p>
        </w:tc>
      </w:tr>
      <w:tr w:rsidR="00DF1BE1" w:rsidRPr="00DF1BE1" w14:paraId="542C220F"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092A8042"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714</w:t>
            </w:r>
          </w:p>
        </w:tc>
        <w:tc>
          <w:tcPr>
            <w:tcW w:w="763" w:type="dxa"/>
            <w:hideMark/>
          </w:tcPr>
          <w:p w14:paraId="3E8707A5"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0.48</w:t>
            </w:r>
          </w:p>
        </w:tc>
        <w:tc>
          <w:tcPr>
            <w:tcW w:w="477" w:type="dxa"/>
            <w:hideMark/>
          </w:tcPr>
          <w:p w14:paraId="5D3D0A19"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C</w:t>
            </w:r>
          </w:p>
        </w:tc>
        <w:tc>
          <w:tcPr>
            <w:tcW w:w="717" w:type="dxa"/>
            <w:hideMark/>
          </w:tcPr>
          <w:p w14:paraId="09B95407"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9</w:t>
            </w:r>
          </w:p>
        </w:tc>
        <w:tc>
          <w:tcPr>
            <w:tcW w:w="872" w:type="dxa"/>
            <w:hideMark/>
          </w:tcPr>
          <w:p w14:paraId="25D93615"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1033" w:type="dxa"/>
            <w:hideMark/>
          </w:tcPr>
          <w:p w14:paraId="18FC9D8C"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32</w:t>
            </w:r>
          </w:p>
        </w:tc>
        <w:tc>
          <w:tcPr>
            <w:tcW w:w="537" w:type="dxa"/>
            <w:hideMark/>
          </w:tcPr>
          <w:p w14:paraId="2E34B623"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61</w:t>
            </w:r>
          </w:p>
        </w:tc>
        <w:tc>
          <w:tcPr>
            <w:tcW w:w="630" w:type="dxa"/>
            <w:hideMark/>
          </w:tcPr>
          <w:p w14:paraId="373C31FC"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1B565F26"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5B8CFD09"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41</w:t>
            </w:r>
          </w:p>
        </w:tc>
        <w:tc>
          <w:tcPr>
            <w:tcW w:w="576" w:type="dxa"/>
            <w:hideMark/>
          </w:tcPr>
          <w:p w14:paraId="4AD4200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13</w:t>
            </w:r>
          </w:p>
        </w:tc>
        <w:tc>
          <w:tcPr>
            <w:tcW w:w="478" w:type="dxa"/>
            <w:hideMark/>
          </w:tcPr>
          <w:p w14:paraId="46DCA91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1A50CD2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15851</w:t>
            </w:r>
          </w:p>
        </w:tc>
        <w:tc>
          <w:tcPr>
            <w:tcW w:w="686" w:type="dxa"/>
            <w:hideMark/>
          </w:tcPr>
          <w:p w14:paraId="28DBF2B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4BG</w:t>
            </w:r>
          </w:p>
        </w:tc>
        <w:tc>
          <w:tcPr>
            <w:tcW w:w="567" w:type="dxa"/>
            <w:hideMark/>
          </w:tcPr>
          <w:p w14:paraId="18FA44B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687.82</w:t>
            </w:r>
          </w:p>
        </w:tc>
      </w:tr>
      <w:tr w:rsidR="00DF1BE1" w:rsidRPr="00DF1BE1" w14:paraId="510F0D3D" w14:textId="77777777" w:rsidTr="00DF1BE1">
        <w:trPr>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3C238F03"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852</w:t>
            </w:r>
          </w:p>
        </w:tc>
        <w:tc>
          <w:tcPr>
            <w:tcW w:w="763" w:type="dxa"/>
            <w:hideMark/>
          </w:tcPr>
          <w:p w14:paraId="3B323FB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0.27</w:t>
            </w:r>
          </w:p>
        </w:tc>
        <w:tc>
          <w:tcPr>
            <w:tcW w:w="477" w:type="dxa"/>
            <w:hideMark/>
          </w:tcPr>
          <w:p w14:paraId="11C2BF86"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F</w:t>
            </w:r>
          </w:p>
        </w:tc>
        <w:tc>
          <w:tcPr>
            <w:tcW w:w="717" w:type="dxa"/>
            <w:hideMark/>
          </w:tcPr>
          <w:p w14:paraId="773A3711"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w:t>
            </w:r>
          </w:p>
        </w:tc>
        <w:tc>
          <w:tcPr>
            <w:tcW w:w="872" w:type="dxa"/>
            <w:hideMark/>
          </w:tcPr>
          <w:p w14:paraId="0F5F7AA5"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w:t>
            </w:r>
          </w:p>
        </w:tc>
        <w:tc>
          <w:tcPr>
            <w:tcW w:w="1033" w:type="dxa"/>
            <w:hideMark/>
          </w:tcPr>
          <w:p w14:paraId="5CF0BBF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39</w:t>
            </w:r>
          </w:p>
        </w:tc>
        <w:tc>
          <w:tcPr>
            <w:tcW w:w="537" w:type="dxa"/>
            <w:hideMark/>
          </w:tcPr>
          <w:p w14:paraId="1A68037F"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100</w:t>
            </w:r>
          </w:p>
        </w:tc>
        <w:tc>
          <w:tcPr>
            <w:tcW w:w="630" w:type="dxa"/>
            <w:hideMark/>
          </w:tcPr>
          <w:p w14:paraId="235ACFE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6DE7275C"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57DDEF1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11</w:t>
            </w:r>
          </w:p>
        </w:tc>
        <w:tc>
          <w:tcPr>
            <w:tcW w:w="576" w:type="dxa"/>
            <w:hideMark/>
          </w:tcPr>
          <w:p w14:paraId="7829B970"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478" w:type="dxa"/>
            <w:hideMark/>
          </w:tcPr>
          <w:p w14:paraId="73BC0275"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0EB73D9D"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21407</w:t>
            </w:r>
          </w:p>
        </w:tc>
        <w:tc>
          <w:tcPr>
            <w:tcW w:w="686" w:type="dxa"/>
            <w:hideMark/>
          </w:tcPr>
          <w:p w14:paraId="26C3744C"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2DO</w:t>
            </w:r>
          </w:p>
        </w:tc>
        <w:tc>
          <w:tcPr>
            <w:tcW w:w="567" w:type="dxa"/>
            <w:hideMark/>
          </w:tcPr>
          <w:p w14:paraId="33514D4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96.64</w:t>
            </w:r>
          </w:p>
        </w:tc>
      </w:tr>
      <w:tr w:rsidR="00DF1BE1" w:rsidRPr="00DF1BE1" w14:paraId="31ABEF71"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497BB294"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1083</w:t>
            </w:r>
          </w:p>
        </w:tc>
        <w:tc>
          <w:tcPr>
            <w:tcW w:w="763" w:type="dxa"/>
            <w:hideMark/>
          </w:tcPr>
          <w:p w14:paraId="297EB44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0.51</w:t>
            </w:r>
          </w:p>
        </w:tc>
        <w:tc>
          <w:tcPr>
            <w:tcW w:w="477" w:type="dxa"/>
            <w:hideMark/>
          </w:tcPr>
          <w:p w14:paraId="7CD7D45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717" w:type="dxa"/>
            <w:hideMark/>
          </w:tcPr>
          <w:p w14:paraId="7EF952A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w:t>
            </w:r>
          </w:p>
        </w:tc>
        <w:tc>
          <w:tcPr>
            <w:tcW w:w="872" w:type="dxa"/>
            <w:hideMark/>
          </w:tcPr>
          <w:p w14:paraId="3DE4130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1033" w:type="dxa"/>
            <w:hideMark/>
          </w:tcPr>
          <w:p w14:paraId="71B9D478"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49</w:t>
            </w:r>
          </w:p>
        </w:tc>
        <w:tc>
          <w:tcPr>
            <w:tcW w:w="537" w:type="dxa"/>
            <w:hideMark/>
          </w:tcPr>
          <w:p w14:paraId="0118E7E6"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50</w:t>
            </w:r>
          </w:p>
        </w:tc>
        <w:tc>
          <w:tcPr>
            <w:tcW w:w="630" w:type="dxa"/>
            <w:hideMark/>
          </w:tcPr>
          <w:p w14:paraId="3385100A"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12C50CE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2C8DB568"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31</w:t>
            </w:r>
          </w:p>
        </w:tc>
        <w:tc>
          <w:tcPr>
            <w:tcW w:w="576" w:type="dxa"/>
            <w:hideMark/>
          </w:tcPr>
          <w:p w14:paraId="537515A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13</w:t>
            </w:r>
          </w:p>
        </w:tc>
        <w:tc>
          <w:tcPr>
            <w:tcW w:w="478" w:type="dxa"/>
            <w:hideMark/>
          </w:tcPr>
          <w:p w14:paraId="4DCDB3E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677C690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15589</w:t>
            </w:r>
          </w:p>
        </w:tc>
        <w:tc>
          <w:tcPr>
            <w:tcW w:w="686" w:type="dxa"/>
            <w:hideMark/>
          </w:tcPr>
          <w:p w14:paraId="2AD735B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2DO</w:t>
            </w:r>
          </w:p>
        </w:tc>
        <w:tc>
          <w:tcPr>
            <w:tcW w:w="567" w:type="dxa"/>
            <w:hideMark/>
          </w:tcPr>
          <w:p w14:paraId="1D35BD4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70.88</w:t>
            </w:r>
          </w:p>
        </w:tc>
      </w:tr>
    </w:tbl>
    <w:p w14:paraId="14A7AF9A" w14:textId="07BA5E3B" w:rsidR="00A47982" w:rsidRPr="0034784C" w:rsidRDefault="00CE0C15" w:rsidP="0046155B">
      <w:pPr>
        <w:pStyle w:val="NormalWeb"/>
        <w:jc w:val="both"/>
        <w:divId w:val="1604024274"/>
        <w:rPr>
          <w:i/>
          <w:iCs/>
          <w:color w:val="182026"/>
          <w:sz w:val="18"/>
          <w:szCs w:val="18"/>
        </w:rPr>
      </w:pPr>
      <w:r w:rsidRPr="0034784C">
        <w:rPr>
          <w:b/>
          <w:bCs/>
          <w:i/>
          <w:iCs/>
          <w:sz w:val="18"/>
          <w:szCs w:val="18"/>
          <w:u w:val="single"/>
        </w:rPr>
        <w:t>Source</w:t>
      </w:r>
      <w:r w:rsidRPr="0034784C">
        <w:rPr>
          <w:i/>
          <w:iCs/>
          <w:sz w:val="18"/>
          <w:szCs w:val="18"/>
        </w:rPr>
        <w:t xml:space="preserve"> : </w:t>
      </w:r>
      <w:r w:rsidR="00A47982" w:rsidRPr="0034784C">
        <w:rPr>
          <w:i/>
          <w:iCs/>
          <w:sz w:val="18"/>
          <w:szCs w:val="18"/>
        </w:rPr>
        <w:t>Jeu</w:t>
      </w:r>
      <w:r w:rsidRPr="0034784C">
        <w:rPr>
          <w:i/>
          <w:iCs/>
          <w:sz w:val="18"/>
          <w:szCs w:val="18"/>
        </w:rPr>
        <w:t xml:space="preserve"> </w:t>
      </w:r>
      <w:r w:rsidR="0067450A" w:rsidRPr="0034784C">
        <w:rPr>
          <w:i/>
          <w:iCs/>
          <w:sz w:val="18"/>
          <w:szCs w:val="18"/>
        </w:rPr>
        <w:t xml:space="preserve">de données société d’assurance </w:t>
      </w:r>
      <w:r w:rsidR="005C1C37" w:rsidRPr="0034784C">
        <w:rPr>
          <w:b/>
          <w:bCs/>
          <w:i/>
          <w:iCs/>
          <w:sz w:val="18"/>
          <w:szCs w:val="18"/>
        </w:rPr>
        <w:t>IARD</w:t>
      </w:r>
      <w:r w:rsidR="005C1C37" w:rsidRPr="0034784C">
        <w:rPr>
          <w:i/>
          <w:iCs/>
          <w:sz w:val="18"/>
          <w:szCs w:val="18"/>
        </w:rPr>
        <w:t xml:space="preserve"> (</w:t>
      </w:r>
      <w:r w:rsidR="0012486F" w:rsidRPr="0034784C">
        <w:rPr>
          <w:i/>
          <w:iCs/>
          <w:sz w:val="18"/>
          <w:szCs w:val="18"/>
        </w:rPr>
        <w:t>assura</w:t>
      </w:r>
      <w:r w:rsidR="005C1C37" w:rsidRPr="0034784C">
        <w:rPr>
          <w:i/>
          <w:iCs/>
          <w:sz w:val="18"/>
          <w:szCs w:val="18"/>
        </w:rPr>
        <w:t>nce</w:t>
      </w:r>
      <w:r w:rsidR="00E91F49" w:rsidRPr="0034784C">
        <w:rPr>
          <w:i/>
          <w:iCs/>
          <w:sz w:val="18"/>
          <w:szCs w:val="18"/>
        </w:rPr>
        <w:t xml:space="preserve"> non vie), assurance auto.</w:t>
      </w:r>
      <w:r w:rsidRPr="0034784C">
        <w:rPr>
          <w:i/>
          <w:iCs/>
          <w:sz w:val="18"/>
          <w:szCs w:val="18"/>
        </w:rPr>
        <w:t xml:space="preserve"> </w:t>
      </w:r>
    </w:p>
    <w:p w14:paraId="7D4715CB" w14:textId="5BD61E51" w:rsidR="00CE6B74" w:rsidRPr="00017322" w:rsidRDefault="00C75CF4" w:rsidP="0046155B">
      <w:pPr>
        <w:pStyle w:val="NormalWeb"/>
        <w:jc w:val="both"/>
        <w:divId w:val="1604024274"/>
        <w:rPr>
          <w:color w:val="182026"/>
          <w:sz w:val="22"/>
          <w:szCs w:val="22"/>
        </w:rPr>
      </w:pPr>
      <w:r w:rsidRPr="00017322">
        <w:rPr>
          <w:color w:val="182026"/>
          <w:sz w:val="22"/>
          <w:szCs w:val="22"/>
        </w:rPr>
        <w:t xml:space="preserve">D’après le tableau, notre base de données contient </w:t>
      </w:r>
      <w:r w:rsidRPr="00017322">
        <w:rPr>
          <w:b/>
          <w:bCs/>
          <w:color w:val="182026"/>
          <w:sz w:val="22"/>
          <w:szCs w:val="22"/>
        </w:rPr>
        <w:t>2765</w:t>
      </w:r>
      <w:r w:rsidRPr="00017322">
        <w:rPr>
          <w:color w:val="182026"/>
          <w:sz w:val="22"/>
          <w:szCs w:val="22"/>
        </w:rPr>
        <w:t xml:space="preserve"> observations et </w:t>
      </w:r>
      <w:r w:rsidRPr="00017322">
        <w:rPr>
          <w:b/>
          <w:bCs/>
          <w:color w:val="182026"/>
          <w:sz w:val="22"/>
          <w:szCs w:val="22"/>
        </w:rPr>
        <w:t>15</w:t>
      </w:r>
      <w:r w:rsidRPr="00017322">
        <w:rPr>
          <w:color w:val="182026"/>
          <w:sz w:val="22"/>
          <w:szCs w:val="22"/>
        </w:rPr>
        <w:t xml:space="preserve"> variables faisant office de données collectées par l’assurance auto montrant le cout de sinistre. A partir de cette présentation, on peut tirer les conclusions suivantes : Nous sommes en face de deux natures différentes de variables qui sont : variables quantitatives et variable qualitatives</w:t>
      </w:r>
      <w:r w:rsidR="003465CD">
        <w:rPr>
          <w:color w:val="182026"/>
          <w:sz w:val="22"/>
          <w:szCs w:val="22"/>
        </w:rPr>
        <w:t>.</w:t>
      </w:r>
      <w:r w:rsidRPr="00017322">
        <w:rPr>
          <w:color w:val="182026"/>
          <w:sz w:val="22"/>
          <w:szCs w:val="22"/>
        </w:rPr>
        <w:t xml:space="preserve"> Il s’agira ainsi :</w:t>
      </w:r>
    </w:p>
    <w:p w14:paraId="2B1C150B" w14:textId="5CA2317F" w:rsidR="00CE6B74" w:rsidRPr="00017322" w:rsidRDefault="00C75CF4" w:rsidP="0046155B">
      <w:pPr>
        <w:numPr>
          <w:ilvl w:val="0"/>
          <w:numId w:val="1"/>
        </w:numPr>
        <w:spacing w:before="100" w:beforeAutospacing="1" w:after="100" w:afterAutospacing="1"/>
        <w:jc w:val="both"/>
        <w:divId w:val="1604024274"/>
        <w:rPr>
          <w:rFonts w:eastAsia="Times New Roman"/>
          <w:color w:val="182026"/>
          <w:sz w:val="22"/>
          <w:szCs w:val="22"/>
        </w:rPr>
      </w:pPr>
      <w:r w:rsidRPr="00017322">
        <w:rPr>
          <w:rFonts w:eastAsia="Times New Roman"/>
          <w:color w:val="182026"/>
          <w:sz w:val="22"/>
          <w:szCs w:val="22"/>
        </w:rPr>
        <w:t xml:space="preserve">D’identifier les </w:t>
      </w:r>
      <w:proofErr w:type="spellStart"/>
      <w:r w:rsidRPr="00017322">
        <w:rPr>
          <w:rFonts w:eastAsia="Times New Roman"/>
          <w:color w:val="182026"/>
          <w:sz w:val="22"/>
          <w:szCs w:val="22"/>
        </w:rPr>
        <w:t>outliers</w:t>
      </w:r>
      <w:proofErr w:type="spellEnd"/>
      <w:r w:rsidRPr="00017322">
        <w:rPr>
          <w:rFonts w:eastAsia="Times New Roman"/>
          <w:color w:val="182026"/>
          <w:sz w:val="22"/>
          <w:szCs w:val="22"/>
        </w:rPr>
        <w:t>, c’est-à-dire les individus ayant des valeurs extrêmes</w:t>
      </w:r>
      <w:r w:rsidR="00DB6E3F" w:rsidRPr="00017322">
        <w:rPr>
          <w:rFonts w:eastAsia="Times New Roman"/>
          <w:color w:val="182026"/>
          <w:sz w:val="22"/>
          <w:szCs w:val="22"/>
        </w:rPr>
        <w:t> ;</w:t>
      </w:r>
    </w:p>
    <w:p w14:paraId="6F600A0E" w14:textId="77777777" w:rsidR="00CE6B74" w:rsidRPr="00017322" w:rsidRDefault="00C75CF4" w:rsidP="0046155B">
      <w:pPr>
        <w:numPr>
          <w:ilvl w:val="0"/>
          <w:numId w:val="1"/>
        </w:numPr>
        <w:spacing w:before="100" w:beforeAutospacing="1" w:after="100" w:afterAutospacing="1"/>
        <w:jc w:val="both"/>
        <w:divId w:val="1604024274"/>
        <w:rPr>
          <w:rFonts w:eastAsia="Times New Roman"/>
          <w:color w:val="182026"/>
          <w:sz w:val="22"/>
          <w:szCs w:val="22"/>
        </w:rPr>
      </w:pPr>
      <w:r w:rsidRPr="00017322">
        <w:rPr>
          <w:rFonts w:eastAsia="Times New Roman"/>
          <w:color w:val="182026"/>
          <w:sz w:val="22"/>
          <w:szCs w:val="22"/>
        </w:rPr>
        <w:t>De vérifier la distribution des données : sont-elles distribuées suivant une loi normale ?</w:t>
      </w:r>
    </w:p>
    <w:p w14:paraId="13C43864" w14:textId="12FF51B1" w:rsidR="005B43E6" w:rsidRPr="00017322" w:rsidRDefault="00C75CF4" w:rsidP="00B7073A">
      <w:pPr>
        <w:pStyle w:val="NormalWeb"/>
        <w:jc w:val="both"/>
        <w:divId w:val="1604024274"/>
        <w:rPr>
          <w:rFonts w:eastAsia="Times New Roman"/>
          <w:color w:val="182026"/>
          <w:sz w:val="22"/>
          <w:szCs w:val="22"/>
        </w:rPr>
      </w:pPr>
      <w:r w:rsidRPr="00017322">
        <w:rPr>
          <w:rFonts w:eastAsia="Times New Roman"/>
          <w:color w:val="182026"/>
          <w:sz w:val="22"/>
          <w:szCs w:val="22"/>
        </w:rPr>
        <w:t>De déterminer la tendance générale des variables</w:t>
      </w:r>
      <w:r w:rsidR="00DB6E3F" w:rsidRPr="00017322">
        <w:rPr>
          <w:rFonts w:eastAsia="Times New Roman"/>
          <w:color w:val="182026"/>
          <w:sz w:val="22"/>
          <w:szCs w:val="22"/>
        </w:rPr>
        <w:t>.</w:t>
      </w:r>
    </w:p>
    <w:p w14:paraId="4FEFF88A" w14:textId="6DFBE93C" w:rsidR="00E9541C" w:rsidRPr="0034784C" w:rsidRDefault="00E9541C" w:rsidP="0046155B">
      <w:pPr>
        <w:pStyle w:val="Lgende"/>
        <w:keepNext/>
        <w:jc w:val="both"/>
        <w:divId w:val="618950135"/>
      </w:pPr>
      <w:bookmarkStart w:id="5" w:name="_Toc206080101"/>
      <w:r w:rsidRPr="008A3537">
        <w:rPr>
          <w:b/>
          <w:bCs/>
          <w:color w:val="000000" w:themeColor="text1"/>
          <w:u w:val="single"/>
        </w:rPr>
        <w:t xml:space="preserve">Tableau </w:t>
      </w:r>
      <w:r w:rsidRPr="008A3537">
        <w:rPr>
          <w:b/>
          <w:bCs/>
          <w:color w:val="000000" w:themeColor="text1"/>
          <w:u w:val="single"/>
        </w:rPr>
        <w:fldChar w:fldCharType="begin"/>
      </w:r>
      <w:r w:rsidRPr="008A3537">
        <w:rPr>
          <w:b/>
          <w:bCs/>
          <w:color w:val="000000" w:themeColor="text1"/>
          <w:u w:val="single"/>
        </w:rPr>
        <w:instrText xml:space="preserve"> SEQ Tableau \* ARABIC </w:instrText>
      </w:r>
      <w:r w:rsidRPr="008A3537">
        <w:rPr>
          <w:b/>
          <w:bCs/>
          <w:color w:val="000000" w:themeColor="text1"/>
          <w:u w:val="single"/>
        </w:rPr>
        <w:fldChar w:fldCharType="separate"/>
      </w:r>
      <w:r w:rsidR="00B46B36">
        <w:rPr>
          <w:b/>
          <w:bCs/>
          <w:noProof/>
          <w:color w:val="000000" w:themeColor="text1"/>
          <w:u w:val="single"/>
        </w:rPr>
        <w:t>2</w:t>
      </w:r>
      <w:r w:rsidRPr="008A3537">
        <w:rPr>
          <w:b/>
          <w:bCs/>
          <w:color w:val="000000" w:themeColor="text1"/>
          <w:u w:val="single"/>
        </w:rPr>
        <w:fldChar w:fldCharType="end"/>
      </w:r>
      <w:r w:rsidRPr="0034784C">
        <w:t>: Information du jeu de données</w:t>
      </w:r>
      <w:bookmarkEnd w:id="5"/>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
        <w:gridCol w:w="980"/>
        <w:gridCol w:w="1040"/>
        <w:gridCol w:w="1043"/>
      </w:tblGrid>
      <w:tr w:rsidR="00EB1461" w:rsidRPr="00DF1BE1" w14:paraId="7F3C70B4" w14:textId="77777777" w:rsidTr="00A53242">
        <w:trPr>
          <w:cnfStyle w:val="100000000000" w:firstRow="1" w:lastRow="0" w:firstColumn="0" w:lastColumn="0" w:oddVBand="0" w:evenVBand="0" w:oddHBand="0"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7A989448" w14:textId="77777777" w:rsidR="00CE6B74" w:rsidRPr="00DF1BE1" w:rsidRDefault="00C75CF4" w:rsidP="0046155B">
            <w:pPr>
              <w:jc w:val="both"/>
              <w:rPr>
                <w:rFonts w:eastAsia="Times New Roman"/>
                <w:color w:val="000000" w:themeColor="text1"/>
                <w:sz w:val="12"/>
                <w:szCs w:val="12"/>
              </w:rPr>
            </w:pPr>
            <w:r w:rsidRPr="00DF1BE1">
              <w:rPr>
                <w:rFonts w:eastAsia="Times New Roman"/>
                <w:color w:val="000000" w:themeColor="text1"/>
                <w:sz w:val="12"/>
                <w:szCs w:val="12"/>
              </w:rPr>
              <w:t>Index</w:t>
            </w:r>
          </w:p>
        </w:tc>
        <w:tc>
          <w:tcPr>
            <w:tcW w:w="0" w:type="auto"/>
            <w:tcBorders>
              <w:top w:val="single" w:sz="12" w:space="0" w:color="auto"/>
              <w:bottom w:val="single" w:sz="12" w:space="0" w:color="auto"/>
            </w:tcBorders>
            <w:shd w:val="clear" w:color="auto" w:fill="C5E0B3" w:themeFill="accent6" w:themeFillTint="66"/>
            <w:hideMark/>
          </w:tcPr>
          <w:p w14:paraId="4A7D91E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Colonne</w:t>
            </w:r>
          </w:p>
        </w:tc>
        <w:tc>
          <w:tcPr>
            <w:tcW w:w="0" w:type="auto"/>
            <w:tcBorders>
              <w:top w:val="single" w:sz="12" w:space="0" w:color="auto"/>
              <w:bottom w:val="single" w:sz="12" w:space="0" w:color="auto"/>
            </w:tcBorders>
            <w:shd w:val="clear" w:color="auto" w:fill="C5E0B3" w:themeFill="accent6" w:themeFillTint="66"/>
            <w:hideMark/>
          </w:tcPr>
          <w:p w14:paraId="4E524B2A"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Non-</w:t>
            </w:r>
            <w:proofErr w:type="spellStart"/>
            <w:r w:rsidRPr="00DF1BE1">
              <w:rPr>
                <w:rFonts w:eastAsia="Times New Roman"/>
                <w:color w:val="000000" w:themeColor="text1"/>
                <w:sz w:val="12"/>
                <w:szCs w:val="12"/>
              </w:rPr>
              <w:t>Null</w:t>
            </w:r>
            <w:proofErr w:type="spellEnd"/>
            <w:r w:rsidRPr="00DF1BE1">
              <w:rPr>
                <w:rFonts w:eastAsia="Times New Roman"/>
                <w:color w:val="000000" w:themeColor="text1"/>
                <w:sz w:val="12"/>
                <w:szCs w:val="12"/>
              </w:rPr>
              <w:t xml:space="preserve"> Count</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461A6FB6"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Type de Donnée</w:t>
            </w:r>
          </w:p>
        </w:tc>
      </w:tr>
      <w:tr w:rsidR="00CE6B74" w:rsidRPr="00DF1BE1" w14:paraId="684E365E" w14:textId="77777777" w:rsidTr="007523FE">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4CBCB68E" w14:textId="77777777" w:rsidR="00CE6B74" w:rsidRPr="00DF1BE1" w:rsidRDefault="00C75CF4" w:rsidP="0046155B">
            <w:pPr>
              <w:jc w:val="both"/>
              <w:rPr>
                <w:rFonts w:eastAsia="Times New Roman"/>
                <w:b w:val="0"/>
                <w:bCs w:val="0"/>
                <w:color w:val="182026"/>
                <w:sz w:val="12"/>
                <w:szCs w:val="12"/>
              </w:rPr>
            </w:pPr>
            <w:r w:rsidRPr="00DF1BE1">
              <w:rPr>
                <w:rFonts w:eastAsia="Times New Roman"/>
                <w:color w:val="182026"/>
                <w:sz w:val="12"/>
                <w:szCs w:val="12"/>
              </w:rPr>
              <w:t>0</w:t>
            </w:r>
          </w:p>
        </w:tc>
        <w:tc>
          <w:tcPr>
            <w:tcW w:w="0" w:type="auto"/>
            <w:tcBorders>
              <w:top w:val="single" w:sz="12" w:space="0" w:color="auto"/>
            </w:tcBorders>
            <w:hideMark/>
          </w:tcPr>
          <w:p w14:paraId="7EB4478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proofErr w:type="spellStart"/>
            <w:r w:rsidRPr="00DF1BE1">
              <w:rPr>
                <w:rFonts w:eastAsia="Times New Roman"/>
                <w:color w:val="182026"/>
                <w:sz w:val="12"/>
                <w:szCs w:val="12"/>
              </w:rPr>
              <w:t>Nocontrat</w:t>
            </w:r>
            <w:proofErr w:type="spellEnd"/>
          </w:p>
        </w:tc>
        <w:tc>
          <w:tcPr>
            <w:tcW w:w="0" w:type="auto"/>
            <w:tcBorders>
              <w:top w:val="single" w:sz="12" w:space="0" w:color="auto"/>
            </w:tcBorders>
            <w:hideMark/>
          </w:tcPr>
          <w:p w14:paraId="65287C4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tcBorders>
              <w:top w:val="single" w:sz="12" w:space="0" w:color="auto"/>
            </w:tcBorders>
            <w:hideMark/>
          </w:tcPr>
          <w:p w14:paraId="5D357ECC"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302A1273"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B88A15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w:t>
            </w:r>
          </w:p>
        </w:tc>
        <w:tc>
          <w:tcPr>
            <w:tcW w:w="0" w:type="auto"/>
            <w:hideMark/>
          </w:tcPr>
          <w:p w14:paraId="63A1933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Exposition</w:t>
            </w:r>
          </w:p>
        </w:tc>
        <w:tc>
          <w:tcPr>
            <w:tcW w:w="0" w:type="auto"/>
            <w:hideMark/>
          </w:tcPr>
          <w:p w14:paraId="4899894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5357DD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Float64</w:t>
            </w:r>
          </w:p>
        </w:tc>
      </w:tr>
      <w:tr w:rsidR="00CE6B74" w:rsidRPr="00DF1BE1" w14:paraId="443CF3DE"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5912A216"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2</w:t>
            </w:r>
          </w:p>
        </w:tc>
        <w:tc>
          <w:tcPr>
            <w:tcW w:w="0" w:type="auto"/>
            <w:hideMark/>
          </w:tcPr>
          <w:p w14:paraId="3AE11DC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Zone</w:t>
            </w:r>
          </w:p>
        </w:tc>
        <w:tc>
          <w:tcPr>
            <w:tcW w:w="0" w:type="auto"/>
            <w:hideMark/>
          </w:tcPr>
          <w:p w14:paraId="69412C5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044E206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7728444B"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7164623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3</w:t>
            </w:r>
          </w:p>
        </w:tc>
        <w:tc>
          <w:tcPr>
            <w:tcW w:w="0" w:type="auto"/>
            <w:hideMark/>
          </w:tcPr>
          <w:p w14:paraId="3317C3C6"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Puissance</w:t>
            </w:r>
          </w:p>
        </w:tc>
        <w:tc>
          <w:tcPr>
            <w:tcW w:w="0" w:type="auto"/>
            <w:hideMark/>
          </w:tcPr>
          <w:p w14:paraId="31BE51F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6D5BD5DC"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6DCA7749"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5ED0D653"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4</w:t>
            </w:r>
          </w:p>
        </w:tc>
        <w:tc>
          <w:tcPr>
            <w:tcW w:w="0" w:type="auto"/>
            <w:hideMark/>
          </w:tcPr>
          <w:p w14:paraId="0CBB0958"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Age véhicule</w:t>
            </w:r>
          </w:p>
        </w:tc>
        <w:tc>
          <w:tcPr>
            <w:tcW w:w="0" w:type="auto"/>
            <w:hideMark/>
          </w:tcPr>
          <w:p w14:paraId="7E622A9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1709CB5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4D43E695"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0B4F0B9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5</w:t>
            </w:r>
          </w:p>
        </w:tc>
        <w:tc>
          <w:tcPr>
            <w:tcW w:w="0" w:type="auto"/>
            <w:hideMark/>
          </w:tcPr>
          <w:p w14:paraId="727C018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Age conducteur</w:t>
            </w:r>
          </w:p>
        </w:tc>
        <w:tc>
          <w:tcPr>
            <w:tcW w:w="0" w:type="auto"/>
            <w:hideMark/>
          </w:tcPr>
          <w:p w14:paraId="1A52C2C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4070B28"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2F3ED8B3"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40F1AF1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6</w:t>
            </w:r>
          </w:p>
        </w:tc>
        <w:tc>
          <w:tcPr>
            <w:tcW w:w="0" w:type="auto"/>
            <w:hideMark/>
          </w:tcPr>
          <w:p w14:paraId="12D6810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Bonus</w:t>
            </w:r>
          </w:p>
        </w:tc>
        <w:tc>
          <w:tcPr>
            <w:tcW w:w="0" w:type="auto"/>
            <w:hideMark/>
          </w:tcPr>
          <w:p w14:paraId="4A20156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BE1C49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19BD11FF"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90C25B1"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7</w:t>
            </w:r>
          </w:p>
        </w:tc>
        <w:tc>
          <w:tcPr>
            <w:tcW w:w="0" w:type="auto"/>
            <w:hideMark/>
          </w:tcPr>
          <w:p w14:paraId="020EC8E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Marque</w:t>
            </w:r>
          </w:p>
        </w:tc>
        <w:tc>
          <w:tcPr>
            <w:tcW w:w="0" w:type="auto"/>
            <w:hideMark/>
          </w:tcPr>
          <w:p w14:paraId="0C3DF1F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3F78D62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A851174"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05681AC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8</w:t>
            </w:r>
          </w:p>
        </w:tc>
        <w:tc>
          <w:tcPr>
            <w:tcW w:w="0" w:type="auto"/>
            <w:hideMark/>
          </w:tcPr>
          <w:p w14:paraId="05D85EE0"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Carburant</w:t>
            </w:r>
          </w:p>
        </w:tc>
        <w:tc>
          <w:tcPr>
            <w:tcW w:w="0" w:type="auto"/>
            <w:hideMark/>
          </w:tcPr>
          <w:p w14:paraId="58BC604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DC6B11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45BED914"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3DFB754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9</w:t>
            </w:r>
          </w:p>
        </w:tc>
        <w:tc>
          <w:tcPr>
            <w:tcW w:w="0" w:type="auto"/>
            <w:hideMark/>
          </w:tcPr>
          <w:p w14:paraId="72CEA1A5" w14:textId="2F6AC2B1" w:rsidR="00CE6B74"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Densité</w:t>
            </w:r>
          </w:p>
        </w:tc>
        <w:tc>
          <w:tcPr>
            <w:tcW w:w="0" w:type="auto"/>
            <w:hideMark/>
          </w:tcPr>
          <w:p w14:paraId="7C1C1F0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DDEC1D4"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1688A044"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459A9FCB"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10</w:t>
            </w:r>
          </w:p>
        </w:tc>
        <w:tc>
          <w:tcPr>
            <w:tcW w:w="0" w:type="auto"/>
            <w:hideMark/>
          </w:tcPr>
          <w:p w14:paraId="57F10C2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Région</w:t>
            </w:r>
          </w:p>
        </w:tc>
        <w:tc>
          <w:tcPr>
            <w:tcW w:w="0" w:type="auto"/>
            <w:hideMark/>
          </w:tcPr>
          <w:p w14:paraId="556D2DF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888E36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370D10E"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2790CE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11</w:t>
            </w:r>
          </w:p>
        </w:tc>
        <w:tc>
          <w:tcPr>
            <w:tcW w:w="0" w:type="auto"/>
            <w:hideMark/>
          </w:tcPr>
          <w:p w14:paraId="48EF9B61"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Nbre</w:t>
            </w:r>
          </w:p>
        </w:tc>
        <w:tc>
          <w:tcPr>
            <w:tcW w:w="0" w:type="auto"/>
            <w:hideMark/>
          </w:tcPr>
          <w:p w14:paraId="2B28C64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64C9805"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BC35648"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2A10ECBD"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12</w:t>
            </w:r>
          </w:p>
        </w:tc>
        <w:tc>
          <w:tcPr>
            <w:tcW w:w="0" w:type="auto"/>
            <w:hideMark/>
          </w:tcPr>
          <w:p w14:paraId="6656E2A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No</w:t>
            </w:r>
          </w:p>
        </w:tc>
        <w:tc>
          <w:tcPr>
            <w:tcW w:w="0" w:type="auto"/>
            <w:hideMark/>
          </w:tcPr>
          <w:p w14:paraId="2E42124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37C355E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0710F8B3"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6FD2006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13</w:t>
            </w:r>
          </w:p>
        </w:tc>
        <w:tc>
          <w:tcPr>
            <w:tcW w:w="0" w:type="auto"/>
            <w:hideMark/>
          </w:tcPr>
          <w:p w14:paraId="6666D0C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Garantie</w:t>
            </w:r>
          </w:p>
        </w:tc>
        <w:tc>
          <w:tcPr>
            <w:tcW w:w="0" w:type="auto"/>
            <w:hideMark/>
          </w:tcPr>
          <w:p w14:paraId="116530B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20A0FE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47381672"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31218E2C"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14</w:t>
            </w:r>
          </w:p>
        </w:tc>
        <w:tc>
          <w:tcPr>
            <w:tcW w:w="0" w:type="auto"/>
            <w:hideMark/>
          </w:tcPr>
          <w:p w14:paraId="6F57E8B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Cout</w:t>
            </w:r>
          </w:p>
        </w:tc>
        <w:tc>
          <w:tcPr>
            <w:tcW w:w="0" w:type="auto"/>
            <w:hideMark/>
          </w:tcPr>
          <w:p w14:paraId="1A8810FF"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100CFF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Float64</w:t>
            </w:r>
          </w:p>
        </w:tc>
      </w:tr>
    </w:tbl>
    <w:p w14:paraId="4DC1DEDE" w14:textId="21D3428C" w:rsidR="00CE6B74" w:rsidRPr="00017322" w:rsidRDefault="00C75CF4" w:rsidP="0046155B">
      <w:pPr>
        <w:pStyle w:val="NormalWeb"/>
        <w:tabs>
          <w:tab w:val="left" w:pos="2565"/>
        </w:tabs>
        <w:jc w:val="both"/>
        <w:divId w:val="618950135"/>
        <w:rPr>
          <w:color w:val="182026"/>
          <w:sz w:val="22"/>
          <w:szCs w:val="22"/>
        </w:rPr>
      </w:pPr>
      <w:r w:rsidRPr="00017322">
        <w:rPr>
          <w:color w:val="182026"/>
          <w:sz w:val="22"/>
          <w:szCs w:val="22"/>
        </w:rPr>
        <w:t>Ce</w:t>
      </w:r>
      <w:r w:rsidR="000C0D99" w:rsidRPr="00017322">
        <w:rPr>
          <w:color w:val="182026"/>
          <w:sz w:val="22"/>
          <w:szCs w:val="22"/>
        </w:rPr>
        <w:t xml:space="preserve"> </w:t>
      </w:r>
      <w:proofErr w:type="spellStart"/>
      <w:r w:rsidRPr="00017322">
        <w:rPr>
          <w:color w:val="182026"/>
          <w:sz w:val="22"/>
          <w:szCs w:val="22"/>
        </w:rPr>
        <w:t>DataFrame</w:t>
      </w:r>
      <w:proofErr w:type="spellEnd"/>
      <w:r w:rsidRPr="00017322">
        <w:rPr>
          <w:color w:val="182026"/>
          <w:sz w:val="22"/>
          <w:szCs w:val="22"/>
        </w:rPr>
        <w:t xml:space="preserve"> contient </w:t>
      </w:r>
      <w:r w:rsidRPr="00017322">
        <w:rPr>
          <w:b/>
          <w:bCs/>
          <w:color w:val="182026"/>
          <w:sz w:val="22"/>
          <w:szCs w:val="22"/>
        </w:rPr>
        <w:t>2765</w:t>
      </w:r>
      <w:r w:rsidRPr="00017322">
        <w:rPr>
          <w:color w:val="182026"/>
          <w:sz w:val="22"/>
          <w:szCs w:val="22"/>
        </w:rPr>
        <w:t xml:space="preserve"> enregistrements non-nuls de contrats d'assurance auto, avec des colonnes détaillant des informations telles que </w:t>
      </w:r>
      <w:proofErr w:type="spellStart"/>
      <w:r w:rsidRPr="00017322">
        <w:rPr>
          <w:b/>
          <w:bCs/>
          <w:color w:val="182026"/>
          <w:sz w:val="22"/>
          <w:szCs w:val="22"/>
        </w:rPr>
        <w:t>nocontrat</w:t>
      </w:r>
      <w:proofErr w:type="spellEnd"/>
      <w:r w:rsidRPr="00017322">
        <w:rPr>
          <w:color w:val="182026"/>
          <w:sz w:val="22"/>
          <w:szCs w:val="22"/>
        </w:rPr>
        <w:t xml:space="preserve">, </w:t>
      </w:r>
      <w:r w:rsidRPr="00017322">
        <w:rPr>
          <w:b/>
          <w:bCs/>
          <w:color w:val="182026"/>
          <w:sz w:val="22"/>
          <w:szCs w:val="22"/>
        </w:rPr>
        <w:t>l’exposition</w:t>
      </w:r>
      <w:r w:rsidRPr="00017322">
        <w:rPr>
          <w:color w:val="182026"/>
          <w:sz w:val="22"/>
          <w:szCs w:val="22"/>
        </w:rPr>
        <w:t xml:space="preserve">, la </w:t>
      </w:r>
      <w:r w:rsidRPr="00017322">
        <w:rPr>
          <w:b/>
          <w:bCs/>
          <w:color w:val="182026"/>
          <w:sz w:val="22"/>
          <w:szCs w:val="22"/>
        </w:rPr>
        <w:t>zone</w:t>
      </w:r>
      <w:r w:rsidRPr="00017322">
        <w:rPr>
          <w:color w:val="182026"/>
          <w:sz w:val="22"/>
          <w:szCs w:val="22"/>
        </w:rPr>
        <w:t xml:space="preserve">, la </w:t>
      </w:r>
      <w:r w:rsidRPr="00017322">
        <w:rPr>
          <w:b/>
          <w:bCs/>
          <w:color w:val="182026"/>
          <w:sz w:val="22"/>
          <w:szCs w:val="22"/>
        </w:rPr>
        <w:t>puissance</w:t>
      </w:r>
      <w:r w:rsidRPr="00017322">
        <w:rPr>
          <w:color w:val="182026"/>
          <w:sz w:val="22"/>
          <w:szCs w:val="22"/>
        </w:rPr>
        <w:t xml:space="preserve">, </w:t>
      </w:r>
      <w:r w:rsidRPr="00017322">
        <w:rPr>
          <w:b/>
          <w:bCs/>
          <w:color w:val="182026"/>
          <w:sz w:val="22"/>
          <w:szCs w:val="22"/>
        </w:rPr>
        <w:t>l'âge</w:t>
      </w:r>
      <w:r w:rsidRPr="00017322">
        <w:rPr>
          <w:color w:val="182026"/>
          <w:sz w:val="22"/>
          <w:szCs w:val="22"/>
        </w:rPr>
        <w:t xml:space="preserve"> </w:t>
      </w:r>
      <w:r w:rsidRPr="00017322">
        <w:rPr>
          <w:b/>
          <w:bCs/>
          <w:color w:val="182026"/>
          <w:sz w:val="22"/>
          <w:szCs w:val="22"/>
        </w:rPr>
        <w:t>du</w:t>
      </w:r>
      <w:r w:rsidRPr="00017322">
        <w:rPr>
          <w:color w:val="182026"/>
          <w:sz w:val="22"/>
          <w:szCs w:val="22"/>
        </w:rPr>
        <w:t xml:space="preserve"> </w:t>
      </w:r>
      <w:r w:rsidRPr="00017322">
        <w:rPr>
          <w:b/>
          <w:bCs/>
          <w:color w:val="182026"/>
          <w:sz w:val="22"/>
          <w:szCs w:val="22"/>
        </w:rPr>
        <w:t>véhicule</w:t>
      </w:r>
      <w:r w:rsidRPr="00017322">
        <w:rPr>
          <w:color w:val="182026"/>
          <w:sz w:val="22"/>
          <w:szCs w:val="22"/>
        </w:rPr>
        <w:t xml:space="preserve"> et </w:t>
      </w:r>
      <w:r w:rsidRPr="00017322">
        <w:rPr>
          <w:b/>
          <w:bCs/>
          <w:color w:val="182026"/>
          <w:sz w:val="22"/>
          <w:szCs w:val="22"/>
        </w:rPr>
        <w:t>du</w:t>
      </w:r>
      <w:r w:rsidRPr="00017322">
        <w:rPr>
          <w:color w:val="182026"/>
          <w:sz w:val="22"/>
          <w:szCs w:val="22"/>
        </w:rPr>
        <w:t xml:space="preserve"> </w:t>
      </w:r>
      <w:r w:rsidRPr="00017322">
        <w:rPr>
          <w:b/>
          <w:bCs/>
          <w:color w:val="182026"/>
          <w:sz w:val="22"/>
          <w:szCs w:val="22"/>
        </w:rPr>
        <w:t>conducteur</w:t>
      </w:r>
      <w:r w:rsidRPr="00017322">
        <w:rPr>
          <w:color w:val="182026"/>
          <w:sz w:val="22"/>
          <w:szCs w:val="22"/>
        </w:rPr>
        <w:t xml:space="preserve">, la </w:t>
      </w:r>
      <w:r w:rsidRPr="00017322">
        <w:rPr>
          <w:b/>
          <w:bCs/>
          <w:color w:val="182026"/>
          <w:sz w:val="22"/>
          <w:szCs w:val="22"/>
        </w:rPr>
        <w:t>marque</w:t>
      </w:r>
      <w:r w:rsidRPr="00017322">
        <w:rPr>
          <w:color w:val="182026"/>
          <w:sz w:val="22"/>
          <w:szCs w:val="22"/>
        </w:rPr>
        <w:t xml:space="preserve">, le </w:t>
      </w:r>
      <w:r w:rsidRPr="00017322">
        <w:rPr>
          <w:b/>
          <w:bCs/>
          <w:color w:val="182026"/>
          <w:sz w:val="22"/>
          <w:szCs w:val="22"/>
        </w:rPr>
        <w:t>carburant</w:t>
      </w:r>
      <w:r w:rsidRPr="00017322">
        <w:rPr>
          <w:color w:val="182026"/>
          <w:sz w:val="22"/>
          <w:szCs w:val="22"/>
        </w:rPr>
        <w:t xml:space="preserve">, et le </w:t>
      </w:r>
      <w:r w:rsidRPr="00017322">
        <w:rPr>
          <w:b/>
          <w:bCs/>
          <w:color w:val="182026"/>
          <w:sz w:val="22"/>
          <w:szCs w:val="22"/>
        </w:rPr>
        <w:t>coût</w:t>
      </w:r>
      <w:r w:rsidRPr="00017322">
        <w:rPr>
          <w:color w:val="182026"/>
          <w:sz w:val="22"/>
          <w:szCs w:val="22"/>
        </w:rPr>
        <w:t>. Les données incluent des valeurs numériques (</w:t>
      </w:r>
      <w:r w:rsidRPr="00017322">
        <w:rPr>
          <w:b/>
          <w:bCs/>
          <w:color w:val="182026"/>
          <w:sz w:val="22"/>
          <w:szCs w:val="22"/>
        </w:rPr>
        <w:t>int64</w:t>
      </w:r>
      <w:r w:rsidRPr="00017322">
        <w:rPr>
          <w:color w:val="182026"/>
          <w:sz w:val="22"/>
          <w:szCs w:val="22"/>
        </w:rPr>
        <w:t xml:space="preserve">, </w:t>
      </w:r>
      <w:r w:rsidRPr="00017322">
        <w:rPr>
          <w:b/>
          <w:bCs/>
          <w:color w:val="182026"/>
          <w:sz w:val="22"/>
          <w:szCs w:val="22"/>
        </w:rPr>
        <w:t>float64</w:t>
      </w:r>
      <w:r w:rsidRPr="00017322">
        <w:rPr>
          <w:color w:val="182026"/>
          <w:sz w:val="22"/>
          <w:szCs w:val="22"/>
        </w:rPr>
        <w:t>) et des chaînes de caractères (</w:t>
      </w:r>
      <w:r w:rsidRPr="00017322">
        <w:rPr>
          <w:b/>
          <w:bCs/>
          <w:color w:val="182026"/>
          <w:sz w:val="22"/>
          <w:szCs w:val="22"/>
        </w:rPr>
        <w:t>Object</w:t>
      </w:r>
      <w:r w:rsidRPr="00017322">
        <w:rPr>
          <w:color w:val="182026"/>
          <w:sz w:val="22"/>
          <w:szCs w:val="22"/>
        </w:rPr>
        <w:t>).</w:t>
      </w:r>
    </w:p>
    <w:p w14:paraId="05C7872F" w14:textId="64E9DE94" w:rsidR="00A31EF4" w:rsidRPr="0034784C" w:rsidRDefault="00A31EF4" w:rsidP="0046155B">
      <w:pPr>
        <w:pStyle w:val="NormalWeb"/>
        <w:tabs>
          <w:tab w:val="left" w:pos="2565"/>
        </w:tabs>
        <w:jc w:val="both"/>
        <w:divId w:val="618950135"/>
        <w:rPr>
          <w:color w:val="182026"/>
          <w:sz w:val="21"/>
          <w:szCs w:val="21"/>
        </w:rPr>
      </w:pPr>
    </w:p>
    <w:p w14:paraId="46126F46" w14:textId="77777777" w:rsidR="00F95734" w:rsidRPr="0034784C" w:rsidRDefault="00F95734" w:rsidP="0046155B">
      <w:pPr>
        <w:jc w:val="both"/>
        <w:divId w:val="1422069783"/>
      </w:pPr>
    </w:p>
    <w:p w14:paraId="095A4BAA" w14:textId="77777777" w:rsidR="00F95734" w:rsidRPr="0034784C" w:rsidRDefault="00F95734" w:rsidP="0046155B">
      <w:pPr>
        <w:jc w:val="both"/>
        <w:divId w:val="1422069783"/>
      </w:pPr>
    </w:p>
    <w:p w14:paraId="1A5EB186" w14:textId="20ABC619" w:rsidR="00F95734" w:rsidRPr="0034784C" w:rsidRDefault="00F95734" w:rsidP="0046155B">
      <w:pPr>
        <w:jc w:val="both"/>
        <w:divId w:val="1422069783"/>
        <w:rPr>
          <w:i/>
          <w:iCs/>
        </w:rPr>
      </w:pPr>
      <w:bookmarkStart w:id="6" w:name="_Toc206080102"/>
      <w:r w:rsidRPr="0034784C">
        <w:rPr>
          <w:b/>
          <w:bCs/>
          <w:i/>
          <w:iCs/>
          <w:sz w:val="18"/>
          <w:szCs w:val="18"/>
          <w:u w:val="single"/>
        </w:rPr>
        <w:t xml:space="preserve">Tableau </w:t>
      </w:r>
      <w:r w:rsidRPr="0034784C">
        <w:rPr>
          <w:b/>
          <w:bCs/>
          <w:i/>
          <w:iCs/>
          <w:sz w:val="18"/>
          <w:szCs w:val="18"/>
          <w:u w:val="single"/>
        </w:rPr>
        <w:fldChar w:fldCharType="begin"/>
      </w:r>
      <w:r w:rsidRPr="0034784C">
        <w:rPr>
          <w:b/>
          <w:bCs/>
          <w:i/>
          <w:iCs/>
          <w:sz w:val="18"/>
          <w:szCs w:val="18"/>
          <w:u w:val="single"/>
        </w:rPr>
        <w:instrText xml:space="preserve"> SEQ Tableau \* ARABIC </w:instrText>
      </w:r>
      <w:r w:rsidRPr="0034784C">
        <w:rPr>
          <w:b/>
          <w:bCs/>
          <w:i/>
          <w:iCs/>
          <w:sz w:val="18"/>
          <w:szCs w:val="18"/>
          <w:u w:val="single"/>
        </w:rPr>
        <w:fldChar w:fldCharType="separate"/>
      </w:r>
      <w:r w:rsidR="00B46B36">
        <w:rPr>
          <w:b/>
          <w:bCs/>
          <w:i/>
          <w:iCs/>
          <w:noProof/>
          <w:sz w:val="18"/>
          <w:szCs w:val="18"/>
          <w:u w:val="single"/>
        </w:rPr>
        <w:t>3</w:t>
      </w:r>
      <w:r w:rsidRPr="0034784C">
        <w:rPr>
          <w:b/>
          <w:bCs/>
          <w:i/>
          <w:iCs/>
          <w:sz w:val="18"/>
          <w:szCs w:val="18"/>
          <w:u w:val="single"/>
        </w:rPr>
        <w:fldChar w:fldCharType="end"/>
      </w:r>
      <w:r w:rsidRPr="0034784C">
        <w:rPr>
          <w:i/>
          <w:iCs/>
          <w:sz w:val="18"/>
          <w:szCs w:val="18"/>
        </w:rPr>
        <w:t>: Valeurs distinct de chaque variable</w:t>
      </w:r>
      <w:r w:rsidR="00D4337C" w:rsidRPr="0034784C">
        <w:rPr>
          <w:i/>
          <w:iCs/>
          <w:sz w:val="18"/>
          <w:szCs w:val="18"/>
        </w:rPr>
        <w:t xml:space="preserve"> du jeu de données</w:t>
      </w:r>
      <w:bookmarkEnd w:id="6"/>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6"/>
        <w:gridCol w:w="1287"/>
      </w:tblGrid>
      <w:tr w:rsidR="00EB1461" w:rsidRPr="00DF1BE1" w14:paraId="3A9C2838" w14:textId="77777777" w:rsidTr="00A53242">
        <w:trPr>
          <w:cnfStyle w:val="100000000000" w:firstRow="1" w:lastRow="0" w:firstColumn="0" w:lastColumn="0" w:oddVBand="0" w:evenVBand="0" w:oddHBand="0"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7BA87EEF" w14:textId="77777777" w:rsidR="00CE6B74" w:rsidRPr="00DF1BE1" w:rsidRDefault="00C75CF4" w:rsidP="0046155B">
            <w:pPr>
              <w:jc w:val="both"/>
              <w:rPr>
                <w:rFonts w:eastAsia="Times New Roman"/>
                <w:color w:val="000000" w:themeColor="text1"/>
                <w:sz w:val="12"/>
                <w:szCs w:val="12"/>
              </w:rPr>
            </w:pPr>
            <w:r w:rsidRPr="00DF1BE1">
              <w:rPr>
                <w:rFonts w:eastAsia="Times New Roman"/>
                <w:color w:val="000000" w:themeColor="text1"/>
                <w:sz w:val="12"/>
                <w:szCs w:val="12"/>
              </w:rPr>
              <w:t>Variable</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0A1AA0EC"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Valeurs Manquantes</w:t>
            </w:r>
          </w:p>
        </w:tc>
      </w:tr>
      <w:tr w:rsidR="00CE6B74" w:rsidRPr="00DF1BE1" w14:paraId="0D68C954" w14:textId="77777777" w:rsidTr="003A7112">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13BFC5D0" w14:textId="77777777" w:rsidR="00CE6B74" w:rsidRPr="00DF1BE1" w:rsidRDefault="00C75CF4" w:rsidP="0046155B">
            <w:pPr>
              <w:jc w:val="both"/>
              <w:rPr>
                <w:rFonts w:eastAsia="Times New Roman"/>
                <w:b w:val="0"/>
                <w:bCs w:val="0"/>
                <w:color w:val="182026"/>
                <w:sz w:val="12"/>
                <w:szCs w:val="12"/>
              </w:rPr>
            </w:pPr>
            <w:proofErr w:type="spellStart"/>
            <w:r w:rsidRPr="00DF1BE1">
              <w:rPr>
                <w:rFonts w:eastAsia="Times New Roman"/>
                <w:color w:val="182026"/>
                <w:sz w:val="12"/>
                <w:szCs w:val="12"/>
              </w:rPr>
              <w:t>Nocontrat</w:t>
            </w:r>
            <w:proofErr w:type="spellEnd"/>
          </w:p>
        </w:tc>
        <w:tc>
          <w:tcPr>
            <w:tcW w:w="0" w:type="auto"/>
            <w:tcBorders>
              <w:top w:val="single" w:sz="12" w:space="0" w:color="auto"/>
            </w:tcBorders>
            <w:hideMark/>
          </w:tcPr>
          <w:p w14:paraId="3F146B6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2067</w:t>
            </w:r>
          </w:p>
        </w:tc>
      </w:tr>
      <w:tr w:rsidR="00CE6B74" w:rsidRPr="00DF1BE1" w14:paraId="3463A3FC"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0800418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Exposition</w:t>
            </w:r>
          </w:p>
        </w:tc>
        <w:tc>
          <w:tcPr>
            <w:tcW w:w="0" w:type="auto"/>
            <w:hideMark/>
          </w:tcPr>
          <w:p w14:paraId="0CDDCF3A"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106</w:t>
            </w:r>
          </w:p>
        </w:tc>
      </w:tr>
      <w:tr w:rsidR="00CE6B74" w:rsidRPr="00DF1BE1" w14:paraId="46649312"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D96D21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Zone</w:t>
            </w:r>
          </w:p>
        </w:tc>
        <w:tc>
          <w:tcPr>
            <w:tcW w:w="0" w:type="auto"/>
            <w:hideMark/>
          </w:tcPr>
          <w:p w14:paraId="4E058FA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w:t>
            </w:r>
          </w:p>
        </w:tc>
      </w:tr>
      <w:tr w:rsidR="00CE6B74" w:rsidRPr="00DF1BE1" w14:paraId="532B7EC2"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1B6AE31F"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Puissance</w:t>
            </w:r>
          </w:p>
        </w:tc>
        <w:tc>
          <w:tcPr>
            <w:tcW w:w="0" w:type="auto"/>
            <w:hideMark/>
          </w:tcPr>
          <w:p w14:paraId="6E97DDF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12</w:t>
            </w:r>
          </w:p>
        </w:tc>
      </w:tr>
      <w:tr w:rsidR="00CE6B74" w:rsidRPr="00DF1BE1" w14:paraId="7859CB1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6AAC87F"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Age véhicule</w:t>
            </w:r>
          </w:p>
        </w:tc>
        <w:tc>
          <w:tcPr>
            <w:tcW w:w="0" w:type="auto"/>
            <w:hideMark/>
          </w:tcPr>
          <w:p w14:paraId="20DA78D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w:t>
            </w:r>
          </w:p>
        </w:tc>
      </w:tr>
      <w:tr w:rsidR="00CE6B74" w:rsidRPr="00DF1BE1" w14:paraId="1EA1E24D"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27D1BB34"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Age conducteur</w:t>
            </w:r>
          </w:p>
        </w:tc>
        <w:tc>
          <w:tcPr>
            <w:tcW w:w="0" w:type="auto"/>
            <w:hideMark/>
          </w:tcPr>
          <w:p w14:paraId="34077F0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69</w:t>
            </w:r>
          </w:p>
        </w:tc>
      </w:tr>
      <w:tr w:rsidR="00CE6B74" w:rsidRPr="00DF1BE1" w14:paraId="5E6BF585"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3736FE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Bonus</w:t>
            </w:r>
          </w:p>
        </w:tc>
        <w:tc>
          <w:tcPr>
            <w:tcW w:w="0" w:type="auto"/>
            <w:hideMark/>
          </w:tcPr>
          <w:p w14:paraId="3E97BE4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58</w:t>
            </w:r>
          </w:p>
        </w:tc>
      </w:tr>
      <w:tr w:rsidR="00CE6B74" w:rsidRPr="00DF1BE1" w14:paraId="58BF920B"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EB6EAF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Marque</w:t>
            </w:r>
          </w:p>
        </w:tc>
        <w:tc>
          <w:tcPr>
            <w:tcW w:w="0" w:type="auto"/>
            <w:hideMark/>
          </w:tcPr>
          <w:p w14:paraId="7A603AE0"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11</w:t>
            </w:r>
          </w:p>
        </w:tc>
      </w:tr>
      <w:tr w:rsidR="00CE6B74" w:rsidRPr="00DF1BE1" w14:paraId="773827EE"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85294C6"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Carburant</w:t>
            </w:r>
          </w:p>
        </w:tc>
        <w:tc>
          <w:tcPr>
            <w:tcW w:w="0" w:type="auto"/>
            <w:hideMark/>
          </w:tcPr>
          <w:p w14:paraId="2322558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w:t>
            </w:r>
          </w:p>
        </w:tc>
      </w:tr>
      <w:tr w:rsidR="00CE6B74" w:rsidRPr="00DF1BE1" w14:paraId="3ECAA034"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060DA62" w14:textId="27EBBC98" w:rsidR="00CE6B74" w:rsidRPr="00DF1BE1" w:rsidRDefault="00A76F07" w:rsidP="0046155B">
            <w:pPr>
              <w:jc w:val="both"/>
              <w:rPr>
                <w:rFonts w:eastAsia="Times New Roman"/>
                <w:color w:val="182026"/>
                <w:sz w:val="12"/>
                <w:szCs w:val="12"/>
              </w:rPr>
            </w:pPr>
            <w:r w:rsidRPr="00DF1BE1">
              <w:rPr>
                <w:rFonts w:eastAsia="Times New Roman"/>
                <w:color w:val="182026"/>
                <w:sz w:val="12"/>
                <w:szCs w:val="12"/>
              </w:rPr>
              <w:t>Densité</w:t>
            </w:r>
          </w:p>
        </w:tc>
        <w:tc>
          <w:tcPr>
            <w:tcW w:w="0" w:type="auto"/>
            <w:hideMark/>
          </w:tcPr>
          <w:p w14:paraId="5EA6C46E"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22</w:t>
            </w:r>
          </w:p>
        </w:tc>
      </w:tr>
      <w:tr w:rsidR="00CE6B74" w:rsidRPr="00DF1BE1" w14:paraId="55E2C13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7E70C879"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Région</w:t>
            </w:r>
          </w:p>
        </w:tc>
        <w:tc>
          <w:tcPr>
            <w:tcW w:w="0" w:type="auto"/>
            <w:hideMark/>
          </w:tcPr>
          <w:p w14:paraId="47C7C52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15</w:t>
            </w:r>
          </w:p>
        </w:tc>
      </w:tr>
      <w:tr w:rsidR="00CE6B74" w:rsidRPr="00DF1BE1" w14:paraId="124E7B87"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771BD563"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Nbre</w:t>
            </w:r>
          </w:p>
        </w:tc>
        <w:tc>
          <w:tcPr>
            <w:tcW w:w="0" w:type="auto"/>
            <w:hideMark/>
          </w:tcPr>
          <w:p w14:paraId="01D638D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7</w:t>
            </w:r>
          </w:p>
        </w:tc>
      </w:tr>
      <w:tr w:rsidR="00CE6B74" w:rsidRPr="00DF1BE1" w14:paraId="6BDAF06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7E5961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No</w:t>
            </w:r>
          </w:p>
        </w:tc>
        <w:tc>
          <w:tcPr>
            <w:tcW w:w="0" w:type="auto"/>
            <w:hideMark/>
          </w:tcPr>
          <w:p w14:paraId="6DBC4CCB"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r>
      <w:tr w:rsidR="00CE6B74" w:rsidRPr="00DF1BE1" w14:paraId="63A22570"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9462FA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Garantie</w:t>
            </w:r>
          </w:p>
        </w:tc>
        <w:tc>
          <w:tcPr>
            <w:tcW w:w="0" w:type="auto"/>
            <w:hideMark/>
          </w:tcPr>
          <w:p w14:paraId="249E2FF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w:t>
            </w:r>
          </w:p>
        </w:tc>
      </w:tr>
      <w:tr w:rsidR="00CE6B74" w:rsidRPr="00DF1BE1" w14:paraId="477EA8C0"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5E83215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Cout</w:t>
            </w:r>
          </w:p>
        </w:tc>
        <w:tc>
          <w:tcPr>
            <w:tcW w:w="0" w:type="auto"/>
            <w:hideMark/>
          </w:tcPr>
          <w:p w14:paraId="67A1DBEB"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2126</w:t>
            </w:r>
          </w:p>
        </w:tc>
      </w:tr>
    </w:tbl>
    <w:p w14:paraId="1D128E18" w14:textId="4CD5ED38" w:rsidR="00C75CF4" w:rsidRDefault="00C75CF4" w:rsidP="0046155B">
      <w:pPr>
        <w:pStyle w:val="PrformatHTML"/>
        <w:jc w:val="both"/>
        <w:divId w:val="1422069783"/>
        <w:rPr>
          <w:rFonts w:ascii="Times New Roman" w:hAnsi="Times New Roman" w:cs="Times New Roman"/>
          <w:color w:val="182026"/>
          <w:sz w:val="22"/>
          <w:szCs w:val="22"/>
        </w:rPr>
      </w:pPr>
      <w:r w:rsidRPr="00017322">
        <w:rPr>
          <w:rFonts w:ascii="Times New Roman" w:hAnsi="Times New Roman" w:cs="Times New Roman"/>
          <w:color w:val="182026"/>
          <w:sz w:val="22"/>
          <w:szCs w:val="22"/>
        </w:rPr>
        <w:t xml:space="preserve">Ce tableau montre le nombre de valeurs uniques pour chaque colonne du </w:t>
      </w:r>
      <w:proofErr w:type="spellStart"/>
      <w:r w:rsidRPr="00017322">
        <w:rPr>
          <w:rFonts w:ascii="Times New Roman" w:hAnsi="Times New Roman" w:cs="Times New Roman"/>
          <w:color w:val="182026"/>
          <w:sz w:val="22"/>
          <w:szCs w:val="22"/>
        </w:rPr>
        <w:t>DataFrame</w:t>
      </w:r>
      <w:proofErr w:type="spellEnd"/>
      <w:r w:rsidRPr="00017322">
        <w:rPr>
          <w:rFonts w:ascii="Times New Roman" w:hAnsi="Times New Roman" w:cs="Times New Roman"/>
          <w:color w:val="182026"/>
          <w:sz w:val="22"/>
          <w:szCs w:val="22"/>
        </w:rPr>
        <w:t xml:space="preserve">. Par exemple, il y a </w:t>
      </w:r>
      <w:r w:rsidRPr="00017322">
        <w:rPr>
          <w:rFonts w:ascii="Times New Roman" w:hAnsi="Times New Roman" w:cs="Times New Roman"/>
          <w:b/>
          <w:bCs/>
          <w:color w:val="182026"/>
          <w:sz w:val="22"/>
          <w:szCs w:val="22"/>
        </w:rPr>
        <w:t>2067</w:t>
      </w:r>
      <w:r w:rsidRPr="00017322">
        <w:rPr>
          <w:rFonts w:ascii="Times New Roman" w:hAnsi="Times New Roman" w:cs="Times New Roman"/>
          <w:color w:val="182026"/>
          <w:sz w:val="22"/>
          <w:szCs w:val="22"/>
        </w:rPr>
        <w:t xml:space="preserve"> numéros de contrat uniques, </w:t>
      </w:r>
      <w:r w:rsidRPr="00017322">
        <w:rPr>
          <w:rFonts w:ascii="Times New Roman" w:hAnsi="Times New Roman" w:cs="Times New Roman"/>
          <w:b/>
          <w:bCs/>
          <w:color w:val="182026"/>
          <w:sz w:val="22"/>
          <w:szCs w:val="22"/>
        </w:rPr>
        <w:t>106</w:t>
      </w:r>
      <w:r w:rsidRPr="00017322">
        <w:rPr>
          <w:rFonts w:ascii="Times New Roman" w:hAnsi="Times New Roman" w:cs="Times New Roman"/>
          <w:color w:val="182026"/>
          <w:sz w:val="22"/>
          <w:szCs w:val="22"/>
        </w:rPr>
        <w:t xml:space="preserve"> niveaux d'exposition différents, </w:t>
      </w:r>
      <w:r w:rsidRPr="00017322">
        <w:rPr>
          <w:rFonts w:ascii="Times New Roman" w:hAnsi="Times New Roman" w:cs="Times New Roman"/>
          <w:b/>
          <w:bCs/>
          <w:color w:val="182026"/>
          <w:sz w:val="22"/>
          <w:szCs w:val="22"/>
        </w:rPr>
        <w:t>6</w:t>
      </w:r>
      <w:r w:rsidRPr="00017322">
        <w:rPr>
          <w:rFonts w:ascii="Times New Roman" w:hAnsi="Times New Roman" w:cs="Times New Roman"/>
          <w:color w:val="182026"/>
          <w:sz w:val="22"/>
          <w:szCs w:val="22"/>
        </w:rPr>
        <w:t xml:space="preserve"> zones géographiques, </w:t>
      </w:r>
      <w:r w:rsidRPr="00017322">
        <w:rPr>
          <w:rFonts w:ascii="Times New Roman" w:hAnsi="Times New Roman" w:cs="Times New Roman"/>
          <w:b/>
          <w:bCs/>
          <w:color w:val="182026"/>
          <w:sz w:val="22"/>
          <w:szCs w:val="22"/>
        </w:rPr>
        <w:t>12</w:t>
      </w:r>
      <w:r w:rsidRPr="00017322">
        <w:rPr>
          <w:rFonts w:ascii="Times New Roman" w:hAnsi="Times New Roman" w:cs="Times New Roman"/>
          <w:color w:val="182026"/>
          <w:sz w:val="22"/>
          <w:szCs w:val="22"/>
        </w:rPr>
        <w:t xml:space="preserve"> niveaux de puissance des véhicules, </w:t>
      </w:r>
      <w:r w:rsidRPr="00017322">
        <w:rPr>
          <w:rFonts w:ascii="Times New Roman" w:hAnsi="Times New Roman" w:cs="Times New Roman"/>
          <w:b/>
          <w:bCs/>
          <w:color w:val="182026"/>
          <w:sz w:val="22"/>
          <w:szCs w:val="22"/>
        </w:rPr>
        <w:t>27</w:t>
      </w:r>
      <w:r w:rsidRPr="00017322">
        <w:rPr>
          <w:rFonts w:ascii="Times New Roman" w:hAnsi="Times New Roman" w:cs="Times New Roman"/>
          <w:color w:val="182026"/>
          <w:sz w:val="22"/>
          <w:szCs w:val="22"/>
        </w:rPr>
        <w:t xml:space="preserve"> tranches d'âge de véhicules, </w:t>
      </w:r>
      <w:r w:rsidRPr="00017322">
        <w:rPr>
          <w:rFonts w:ascii="Times New Roman" w:hAnsi="Times New Roman" w:cs="Times New Roman"/>
          <w:b/>
          <w:bCs/>
          <w:color w:val="182026"/>
          <w:sz w:val="22"/>
          <w:szCs w:val="22"/>
        </w:rPr>
        <w:t>69</w:t>
      </w:r>
      <w:r w:rsidRPr="00017322">
        <w:rPr>
          <w:rFonts w:ascii="Times New Roman" w:hAnsi="Times New Roman" w:cs="Times New Roman"/>
          <w:color w:val="182026"/>
          <w:sz w:val="22"/>
          <w:szCs w:val="22"/>
        </w:rPr>
        <w:t xml:space="preserve"> tranches d'âge de conducteurs, </w:t>
      </w:r>
      <w:r w:rsidRPr="00017322">
        <w:rPr>
          <w:rFonts w:ascii="Times New Roman" w:hAnsi="Times New Roman" w:cs="Times New Roman"/>
          <w:b/>
          <w:bCs/>
          <w:color w:val="182026"/>
          <w:sz w:val="22"/>
          <w:szCs w:val="22"/>
        </w:rPr>
        <w:t>58</w:t>
      </w:r>
      <w:r w:rsidRPr="00017322">
        <w:rPr>
          <w:rFonts w:ascii="Times New Roman" w:hAnsi="Times New Roman" w:cs="Times New Roman"/>
          <w:color w:val="182026"/>
          <w:sz w:val="22"/>
          <w:szCs w:val="22"/>
        </w:rPr>
        <w:t xml:space="preserve"> niveaux de bonus, </w:t>
      </w:r>
      <w:r w:rsidRPr="00017322">
        <w:rPr>
          <w:rFonts w:ascii="Times New Roman" w:hAnsi="Times New Roman" w:cs="Times New Roman"/>
          <w:b/>
          <w:bCs/>
          <w:color w:val="182026"/>
          <w:sz w:val="22"/>
          <w:szCs w:val="22"/>
        </w:rPr>
        <w:t>11</w:t>
      </w:r>
      <w:r w:rsidRPr="00017322">
        <w:rPr>
          <w:rFonts w:ascii="Times New Roman" w:hAnsi="Times New Roman" w:cs="Times New Roman"/>
          <w:color w:val="182026"/>
          <w:sz w:val="22"/>
          <w:szCs w:val="22"/>
        </w:rPr>
        <w:t xml:space="preserve"> marques de véhicules, </w:t>
      </w:r>
      <w:r w:rsidRPr="00017322">
        <w:rPr>
          <w:rFonts w:ascii="Times New Roman" w:hAnsi="Times New Roman" w:cs="Times New Roman"/>
          <w:b/>
          <w:bCs/>
          <w:color w:val="182026"/>
          <w:sz w:val="22"/>
          <w:szCs w:val="22"/>
        </w:rPr>
        <w:t>2</w:t>
      </w:r>
      <w:r w:rsidRPr="00017322">
        <w:rPr>
          <w:rFonts w:ascii="Times New Roman" w:hAnsi="Times New Roman" w:cs="Times New Roman"/>
          <w:color w:val="182026"/>
          <w:sz w:val="22"/>
          <w:szCs w:val="22"/>
        </w:rPr>
        <w:t xml:space="preserve"> types de carburant, </w:t>
      </w:r>
      <w:r w:rsidRPr="00017322">
        <w:rPr>
          <w:rFonts w:ascii="Times New Roman" w:hAnsi="Times New Roman" w:cs="Times New Roman"/>
          <w:b/>
          <w:bCs/>
          <w:color w:val="182026"/>
          <w:sz w:val="22"/>
          <w:szCs w:val="22"/>
        </w:rPr>
        <w:t>22</w:t>
      </w:r>
      <w:r w:rsidRPr="00017322">
        <w:rPr>
          <w:rFonts w:ascii="Times New Roman" w:hAnsi="Times New Roman" w:cs="Times New Roman"/>
          <w:color w:val="182026"/>
          <w:sz w:val="22"/>
          <w:szCs w:val="22"/>
        </w:rPr>
        <w:t xml:space="preserve"> niveaux de densité de population, </w:t>
      </w:r>
      <w:r w:rsidRPr="00017322">
        <w:rPr>
          <w:rFonts w:ascii="Times New Roman" w:hAnsi="Times New Roman" w:cs="Times New Roman"/>
          <w:b/>
          <w:bCs/>
          <w:color w:val="182026"/>
          <w:sz w:val="22"/>
          <w:szCs w:val="22"/>
        </w:rPr>
        <w:t>15</w:t>
      </w:r>
      <w:r w:rsidRPr="00017322">
        <w:rPr>
          <w:rFonts w:ascii="Times New Roman" w:hAnsi="Times New Roman" w:cs="Times New Roman"/>
          <w:color w:val="182026"/>
          <w:sz w:val="22"/>
          <w:szCs w:val="22"/>
        </w:rPr>
        <w:t xml:space="preserve"> régions, </w:t>
      </w:r>
      <w:r w:rsidRPr="00017322">
        <w:rPr>
          <w:rFonts w:ascii="Times New Roman" w:hAnsi="Times New Roman" w:cs="Times New Roman"/>
          <w:b/>
          <w:bCs/>
          <w:color w:val="182026"/>
          <w:sz w:val="22"/>
          <w:szCs w:val="22"/>
        </w:rPr>
        <w:t>7</w:t>
      </w:r>
      <w:r w:rsidRPr="00017322">
        <w:rPr>
          <w:rFonts w:ascii="Times New Roman" w:hAnsi="Times New Roman" w:cs="Times New Roman"/>
          <w:color w:val="182026"/>
          <w:sz w:val="22"/>
          <w:szCs w:val="22"/>
        </w:rPr>
        <w:t xml:space="preserve"> types de nombre d'accidents, </w:t>
      </w:r>
      <w:r w:rsidRPr="00017322">
        <w:rPr>
          <w:rFonts w:ascii="Times New Roman" w:hAnsi="Times New Roman" w:cs="Times New Roman"/>
          <w:b/>
          <w:bCs/>
          <w:color w:val="182026"/>
          <w:sz w:val="22"/>
          <w:szCs w:val="22"/>
        </w:rPr>
        <w:t>2765</w:t>
      </w:r>
      <w:r w:rsidRPr="00017322">
        <w:rPr>
          <w:rFonts w:ascii="Times New Roman" w:hAnsi="Times New Roman" w:cs="Times New Roman"/>
          <w:color w:val="182026"/>
          <w:sz w:val="22"/>
          <w:szCs w:val="22"/>
        </w:rPr>
        <w:t xml:space="preserve"> numéros d'identification uniques, </w:t>
      </w:r>
      <w:r w:rsidRPr="00017322">
        <w:rPr>
          <w:rFonts w:ascii="Times New Roman" w:hAnsi="Times New Roman" w:cs="Times New Roman"/>
          <w:b/>
          <w:bCs/>
          <w:color w:val="182026"/>
          <w:sz w:val="22"/>
          <w:szCs w:val="22"/>
        </w:rPr>
        <w:t>6</w:t>
      </w:r>
      <w:r w:rsidRPr="00017322">
        <w:rPr>
          <w:rFonts w:ascii="Times New Roman" w:hAnsi="Times New Roman" w:cs="Times New Roman"/>
          <w:color w:val="182026"/>
          <w:sz w:val="22"/>
          <w:szCs w:val="22"/>
        </w:rPr>
        <w:t xml:space="preserve"> types de garanties, et </w:t>
      </w:r>
      <w:r w:rsidRPr="00017322">
        <w:rPr>
          <w:rFonts w:ascii="Times New Roman" w:hAnsi="Times New Roman" w:cs="Times New Roman"/>
          <w:b/>
          <w:bCs/>
          <w:color w:val="182026"/>
          <w:sz w:val="22"/>
          <w:szCs w:val="22"/>
        </w:rPr>
        <w:t>2126</w:t>
      </w:r>
      <w:r w:rsidRPr="00017322">
        <w:rPr>
          <w:rFonts w:ascii="Times New Roman" w:hAnsi="Times New Roman" w:cs="Times New Roman"/>
          <w:color w:val="182026"/>
          <w:sz w:val="22"/>
          <w:szCs w:val="22"/>
        </w:rPr>
        <w:t xml:space="preserve"> valeurs de coûts différentes.</w:t>
      </w:r>
    </w:p>
    <w:p w14:paraId="3DBE6649" w14:textId="77777777" w:rsidR="00BB48C5" w:rsidRDefault="00BB48C5" w:rsidP="0046155B">
      <w:pPr>
        <w:pStyle w:val="PrformatHTML"/>
        <w:jc w:val="both"/>
        <w:divId w:val="1422069783"/>
        <w:rPr>
          <w:rFonts w:ascii="Times New Roman" w:hAnsi="Times New Roman" w:cs="Times New Roman"/>
          <w:color w:val="182026"/>
          <w:sz w:val="22"/>
          <w:szCs w:val="22"/>
        </w:rPr>
      </w:pPr>
    </w:p>
    <w:p w14:paraId="1E6D8B48" w14:textId="0EC2B717" w:rsidR="00BB48C5" w:rsidRDefault="008F0E6B" w:rsidP="0046155B">
      <w:pPr>
        <w:pStyle w:val="PrformatHTML"/>
        <w:jc w:val="both"/>
        <w:divId w:val="1422069783"/>
        <w:rPr>
          <w:rFonts w:ascii="Times New Roman" w:hAnsi="Times New Roman" w:cs="Times New Roman"/>
          <w:color w:val="182026"/>
          <w:sz w:val="22"/>
          <w:szCs w:val="22"/>
        </w:rPr>
      </w:pPr>
      <w:r w:rsidRPr="008F0E6B">
        <w:rPr>
          <w:rFonts w:ascii="Times New Roman" w:hAnsi="Times New Roman" w:cs="Times New Roman"/>
          <w:color w:val="182026"/>
          <w:sz w:val="22"/>
          <w:szCs w:val="22"/>
        </w:rPr>
        <w:t>Ainsi nous procèderons à :</w:t>
      </w:r>
    </w:p>
    <w:p w14:paraId="61EE42D8"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lastRenderedPageBreak/>
        <w:t>• Visualiser et traiter les valeurs manquantes ;</w:t>
      </w:r>
    </w:p>
    <w:p w14:paraId="0C874DF6"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t xml:space="preserve">• Identifier les </w:t>
      </w:r>
      <w:proofErr w:type="spellStart"/>
      <w:r w:rsidRPr="008F0E6B">
        <w:rPr>
          <w:rFonts w:ascii="Times New Roman" w:hAnsi="Times New Roman" w:cs="Times New Roman"/>
          <w:color w:val="182026"/>
          <w:sz w:val="22"/>
          <w:szCs w:val="22"/>
          <w:lang w:val="fr-CI"/>
        </w:rPr>
        <w:t>outliers</w:t>
      </w:r>
      <w:proofErr w:type="spellEnd"/>
      <w:r w:rsidRPr="008F0E6B">
        <w:rPr>
          <w:rFonts w:ascii="Times New Roman" w:hAnsi="Times New Roman" w:cs="Times New Roman"/>
          <w:color w:val="182026"/>
          <w:sz w:val="22"/>
          <w:szCs w:val="22"/>
          <w:lang w:val="fr-CI"/>
        </w:rPr>
        <w:t>, c’est-à-dire les individus ayant des valeurs extrêmes ;</w:t>
      </w:r>
    </w:p>
    <w:p w14:paraId="3DC682A6"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t>• Vérifier la distribution des données : sont-elles distribuées suivant une loi normale ?</w:t>
      </w:r>
    </w:p>
    <w:p w14:paraId="02181FC2" w14:textId="038F018F" w:rsidR="008F0E6B" w:rsidRPr="00017322" w:rsidRDefault="008F0E6B" w:rsidP="008F0E6B">
      <w:pPr>
        <w:pStyle w:val="PrformatHTML"/>
        <w:jc w:val="both"/>
        <w:divId w:val="1422069783"/>
        <w:rPr>
          <w:rFonts w:ascii="Times New Roman" w:hAnsi="Times New Roman" w:cs="Times New Roman"/>
          <w:color w:val="182026"/>
          <w:sz w:val="22"/>
          <w:szCs w:val="22"/>
        </w:rPr>
      </w:pPr>
      <w:r w:rsidRPr="008F0E6B">
        <w:rPr>
          <w:rFonts w:ascii="Times New Roman" w:hAnsi="Times New Roman" w:cs="Times New Roman"/>
          <w:color w:val="182026"/>
          <w:sz w:val="22"/>
          <w:szCs w:val="22"/>
          <w:lang w:val="fr-CI"/>
        </w:rPr>
        <w:t>• Déterminer la tendance générale des variables.</w:t>
      </w:r>
    </w:p>
    <w:p w14:paraId="75C515C8" w14:textId="77777777" w:rsidR="009065C8" w:rsidRDefault="009065C8" w:rsidP="0046155B">
      <w:pPr>
        <w:pStyle w:val="PrformatHTML"/>
        <w:jc w:val="both"/>
        <w:divId w:val="1422069783"/>
        <w:rPr>
          <w:rFonts w:ascii="Times New Roman" w:hAnsi="Times New Roman" w:cs="Times New Roman"/>
          <w:color w:val="182026"/>
          <w:sz w:val="21"/>
          <w:szCs w:val="21"/>
        </w:rPr>
      </w:pPr>
    </w:p>
    <w:p w14:paraId="46FA24E0" w14:textId="77777777" w:rsidR="00BB48C5" w:rsidRDefault="00BB48C5" w:rsidP="00B7073A">
      <w:pPr>
        <w:pStyle w:val="NormalWeb"/>
        <w:jc w:val="both"/>
        <w:divId w:val="1422069783"/>
        <w:rPr>
          <w:color w:val="182026"/>
          <w:sz w:val="22"/>
          <w:szCs w:val="22"/>
        </w:rPr>
      </w:pPr>
    </w:p>
    <w:p w14:paraId="033822D0" w14:textId="1BBEED73" w:rsidR="00BA0CC4" w:rsidRPr="00CC27A8" w:rsidRDefault="000C0D99" w:rsidP="0046155B">
      <w:pPr>
        <w:pStyle w:val="Titre3"/>
        <w:jc w:val="both"/>
        <w:divId w:val="345716896"/>
        <w:rPr>
          <w:rFonts w:eastAsia="Times New Roman"/>
          <w:sz w:val="36"/>
          <w:szCs w:val="36"/>
        </w:rPr>
      </w:pPr>
      <w:bookmarkStart w:id="7" w:name="_Toc206078508"/>
      <w:r w:rsidRPr="00CC27A8">
        <w:rPr>
          <w:rFonts w:eastAsia="Times New Roman"/>
          <w:sz w:val="36"/>
          <w:szCs w:val="36"/>
        </w:rPr>
        <w:t>I.2.</w:t>
      </w:r>
      <w:r w:rsidR="00437175" w:rsidRPr="00CC27A8">
        <w:rPr>
          <w:rFonts w:eastAsia="Times New Roman"/>
          <w:sz w:val="36"/>
          <w:szCs w:val="36"/>
        </w:rPr>
        <w:t xml:space="preserve"> Prétraitement et nettoyage de</w:t>
      </w:r>
      <w:r w:rsidR="00BA0CC4" w:rsidRPr="00CC27A8">
        <w:rPr>
          <w:rFonts w:eastAsia="Times New Roman"/>
          <w:sz w:val="36"/>
          <w:szCs w:val="36"/>
        </w:rPr>
        <w:t xml:space="preserve"> la base de données</w:t>
      </w:r>
      <w:bookmarkEnd w:id="7"/>
    </w:p>
    <w:p w14:paraId="637BBA54" w14:textId="06356AD1" w:rsidR="00CE6B74" w:rsidRPr="00CC27A8" w:rsidRDefault="00BA0CC4" w:rsidP="0046155B">
      <w:pPr>
        <w:pStyle w:val="Titre4"/>
        <w:jc w:val="both"/>
        <w:divId w:val="345716896"/>
        <w:rPr>
          <w:rFonts w:eastAsia="Times New Roman"/>
          <w:sz w:val="36"/>
          <w:szCs w:val="36"/>
        </w:rPr>
      </w:pPr>
      <w:r w:rsidRPr="00CC27A8">
        <w:rPr>
          <w:rFonts w:eastAsia="Times New Roman"/>
          <w:sz w:val="36"/>
          <w:szCs w:val="36"/>
        </w:rPr>
        <w:t>Traitement des valeurs manquantes</w:t>
      </w:r>
    </w:p>
    <w:p w14:paraId="72B50537" w14:textId="2B0392E4" w:rsidR="00D4337C" w:rsidRPr="0034784C" w:rsidRDefault="00D4337C" w:rsidP="0046155B">
      <w:pPr>
        <w:pStyle w:val="Lgende"/>
        <w:keepNext/>
        <w:jc w:val="both"/>
        <w:divId w:val="1417746061"/>
      </w:pPr>
      <w:bookmarkStart w:id="8" w:name="_Toc206080103"/>
      <w:r w:rsidRPr="0034784C">
        <w:rPr>
          <w:b/>
          <w:bCs/>
          <w:u w:val="single"/>
        </w:rPr>
        <w:t xml:space="preserve">Tableau </w:t>
      </w:r>
      <w:fldSimple w:instr=" SEQ Tableau \* ARABIC ">
        <w:r w:rsidR="00B46B36">
          <w:rPr>
            <w:noProof/>
          </w:rPr>
          <w:t>4</w:t>
        </w:r>
      </w:fldSimple>
      <w:r w:rsidRPr="0034784C">
        <w:t>:</w:t>
      </w:r>
      <w:r w:rsidR="001F5885" w:rsidRPr="0034784C">
        <w:t xml:space="preserve"> </w:t>
      </w:r>
      <w:r w:rsidRPr="0034784C">
        <w:t xml:space="preserve">Nombre </w:t>
      </w:r>
      <w:r w:rsidR="001F5885" w:rsidRPr="0034784C">
        <w:t>et proportion</w:t>
      </w:r>
      <w:r w:rsidRPr="0034784C">
        <w:t xml:space="preserve"> des valeurs manquantes de chaque variable.</w:t>
      </w:r>
      <w:bookmarkEnd w:id="8"/>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96"/>
        <w:gridCol w:w="1643"/>
        <w:gridCol w:w="1070"/>
      </w:tblGrid>
      <w:tr w:rsidR="00EB1461" w:rsidRPr="00DF1BE1" w14:paraId="4EC5AD50" w14:textId="77777777" w:rsidTr="00DF1BE1">
        <w:trPr>
          <w:cnfStyle w:val="100000000000" w:firstRow="1" w:lastRow="0" w:firstColumn="0" w:lastColumn="0" w:oddVBand="0" w:evenVBand="0" w:oddHBand="0"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1CA81F21" w14:textId="77777777" w:rsidR="00CE6B74" w:rsidRPr="00DF1BE1" w:rsidRDefault="00C75CF4" w:rsidP="0046155B">
            <w:pPr>
              <w:jc w:val="both"/>
              <w:rPr>
                <w:rFonts w:eastAsia="Times New Roman"/>
                <w:color w:val="000000" w:themeColor="text1"/>
                <w:sz w:val="16"/>
                <w:szCs w:val="16"/>
              </w:rPr>
            </w:pPr>
            <w:r w:rsidRPr="00DF1BE1">
              <w:rPr>
                <w:rFonts w:eastAsia="Times New Roman"/>
                <w:color w:val="000000" w:themeColor="text1"/>
                <w:sz w:val="16"/>
                <w:szCs w:val="16"/>
              </w:rPr>
              <w:t>Variable</w:t>
            </w:r>
          </w:p>
        </w:tc>
        <w:tc>
          <w:tcPr>
            <w:tcW w:w="0" w:type="auto"/>
            <w:tcBorders>
              <w:top w:val="single" w:sz="12" w:space="0" w:color="auto"/>
              <w:bottom w:val="single" w:sz="12" w:space="0" w:color="auto"/>
            </w:tcBorders>
            <w:shd w:val="clear" w:color="auto" w:fill="C5E0B3" w:themeFill="accent6" w:themeFillTint="66"/>
            <w:hideMark/>
          </w:tcPr>
          <w:p w14:paraId="78BEFD1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Valeurs Manquantes</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51FF6B56"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Pourcentage</w:t>
            </w:r>
          </w:p>
        </w:tc>
      </w:tr>
      <w:tr w:rsidR="00CE6B74" w:rsidRPr="00DF1BE1" w14:paraId="6B16ADB6" w14:textId="77777777" w:rsidTr="000978A8">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1096C58F" w14:textId="77777777" w:rsidR="00CE6B74" w:rsidRPr="00DF1BE1" w:rsidRDefault="00C75CF4" w:rsidP="0046155B">
            <w:pPr>
              <w:jc w:val="both"/>
              <w:rPr>
                <w:rFonts w:eastAsia="Times New Roman"/>
                <w:b w:val="0"/>
                <w:bCs w:val="0"/>
                <w:color w:val="182026"/>
                <w:sz w:val="16"/>
                <w:szCs w:val="16"/>
              </w:rPr>
            </w:pPr>
            <w:proofErr w:type="spellStart"/>
            <w:r w:rsidRPr="00DF1BE1">
              <w:rPr>
                <w:rFonts w:eastAsia="Times New Roman"/>
                <w:color w:val="182026"/>
                <w:sz w:val="16"/>
                <w:szCs w:val="16"/>
              </w:rPr>
              <w:t>Nocontrat</w:t>
            </w:r>
            <w:proofErr w:type="spellEnd"/>
          </w:p>
        </w:tc>
        <w:tc>
          <w:tcPr>
            <w:tcW w:w="0" w:type="auto"/>
            <w:tcBorders>
              <w:top w:val="single" w:sz="12" w:space="0" w:color="auto"/>
            </w:tcBorders>
            <w:hideMark/>
          </w:tcPr>
          <w:p w14:paraId="0325BD38"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tcBorders>
              <w:top w:val="single" w:sz="12" w:space="0" w:color="auto"/>
            </w:tcBorders>
            <w:hideMark/>
          </w:tcPr>
          <w:p w14:paraId="59D8BEA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4891B346"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601313EE"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Exposition</w:t>
            </w:r>
          </w:p>
        </w:tc>
        <w:tc>
          <w:tcPr>
            <w:tcW w:w="0" w:type="auto"/>
            <w:hideMark/>
          </w:tcPr>
          <w:p w14:paraId="56F07231"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159AEB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56F22120"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8974EC3"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Zone</w:t>
            </w:r>
          </w:p>
        </w:tc>
        <w:tc>
          <w:tcPr>
            <w:tcW w:w="0" w:type="auto"/>
            <w:hideMark/>
          </w:tcPr>
          <w:p w14:paraId="7FB5498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8D1E2A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F870FB9"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1EDA264"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Puissance</w:t>
            </w:r>
          </w:p>
        </w:tc>
        <w:tc>
          <w:tcPr>
            <w:tcW w:w="0" w:type="auto"/>
            <w:hideMark/>
          </w:tcPr>
          <w:p w14:paraId="347BA108"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5DD8D6C"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77018D3E"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B72FB7C"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Age véhicule</w:t>
            </w:r>
          </w:p>
        </w:tc>
        <w:tc>
          <w:tcPr>
            <w:tcW w:w="0" w:type="auto"/>
            <w:hideMark/>
          </w:tcPr>
          <w:p w14:paraId="25267E4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50C6D5B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027F604"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1947378"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Age conducteur</w:t>
            </w:r>
          </w:p>
        </w:tc>
        <w:tc>
          <w:tcPr>
            <w:tcW w:w="0" w:type="auto"/>
            <w:hideMark/>
          </w:tcPr>
          <w:p w14:paraId="071E8476"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8CC496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CA54DA9"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6815C0E1"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Bonus</w:t>
            </w:r>
          </w:p>
        </w:tc>
        <w:tc>
          <w:tcPr>
            <w:tcW w:w="0" w:type="auto"/>
            <w:hideMark/>
          </w:tcPr>
          <w:p w14:paraId="2595783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7232A9B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4B3DF9B"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0CA11C32"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Marque</w:t>
            </w:r>
          </w:p>
        </w:tc>
        <w:tc>
          <w:tcPr>
            <w:tcW w:w="0" w:type="auto"/>
            <w:hideMark/>
          </w:tcPr>
          <w:p w14:paraId="1BC36EC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37E70A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DC050A3"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5395EE3C"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Carburant</w:t>
            </w:r>
          </w:p>
        </w:tc>
        <w:tc>
          <w:tcPr>
            <w:tcW w:w="0" w:type="auto"/>
            <w:hideMark/>
          </w:tcPr>
          <w:p w14:paraId="39E1651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16EFEF6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7F5FD96"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5E22740" w14:textId="77777777" w:rsidR="00CE6B74" w:rsidRPr="00DF1BE1" w:rsidRDefault="00C75CF4" w:rsidP="0046155B">
            <w:pPr>
              <w:jc w:val="both"/>
              <w:rPr>
                <w:rFonts w:eastAsia="Times New Roman"/>
                <w:color w:val="182026"/>
                <w:sz w:val="16"/>
                <w:szCs w:val="16"/>
              </w:rPr>
            </w:pPr>
            <w:proofErr w:type="spellStart"/>
            <w:r w:rsidRPr="00DF1BE1">
              <w:rPr>
                <w:rFonts w:eastAsia="Times New Roman"/>
                <w:color w:val="182026"/>
                <w:sz w:val="16"/>
                <w:szCs w:val="16"/>
              </w:rPr>
              <w:t>Densite</w:t>
            </w:r>
            <w:proofErr w:type="spellEnd"/>
          </w:p>
        </w:tc>
        <w:tc>
          <w:tcPr>
            <w:tcW w:w="0" w:type="auto"/>
            <w:hideMark/>
          </w:tcPr>
          <w:p w14:paraId="70089844"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14C656A0"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8EE85FD"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530E2594"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Région</w:t>
            </w:r>
          </w:p>
        </w:tc>
        <w:tc>
          <w:tcPr>
            <w:tcW w:w="0" w:type="auto"/>
            <w:hideMark/>
          </w:tcPr>
          <w:p w14:paraId="60C4808C"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D84564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676B9FF5"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4196E432"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Nbre</w:t>
            </w:r>
          </w:p>
        </w:tc>
        <w:tc>
          <w:tcPr>
            <w:tcW w:w="0" w:type="auto"/>
            <w:hideMark/>
          </w:tcPr>
          <w:p w14:paraId="54BD2F3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78C98E7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7B0E6AFB"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6E45857"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No</w:t>
            </w:r>
          </w:p>
        </w:tc>
        <w:tc>
          <w:tcPr>
            <w:tcW w:w="0" w:type="auto"/>
            <w:hideMark/>
          </w:tcPr>
          <w:p w14:paraId="211DCF6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FA9AAE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A808747"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732B242E"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Garantie</w:t>
            </w:r>
          </w:p>
        </w:tc>
        <w:tc>
          <w:tcPr>
            <w:tcW w:w="0" w:type="auto"/>
            <w:hideMark/>
          </w:tcPr>
          <w:p w14:paraId="5917E26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456A18E"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2F0F8BAB"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7FD2553A"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Cout</w:t>
            </w:r>
          </w:p>
        </w:tc>
        <w:tc>
          <w:tcPr>
            <w:tcW w:w="0" w:type="auto"/>
            <w:hideMark/>
          </w:tcPr>
          <w:p w14:paraId="431C993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B2FAD1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bl>
    <w:p w14:paraId="4B439B3A" w14:textId="77777777" w:rsidR="00012E2E" w:rsidRPr="0034784C" w:rsidRDefault="00012E2E" w:rsidP="0046155B">
      <w:pPr>
        <w:pStyle w:val="Lgende"/>
        <w:jc w:val="both"/>
        <w:divId w:val="1311517320"/>
        <w:rPr>
          <w:b/>
          <w:bCs/>
          <w:u w:val="single"/>
        </w:rPr>
      </w:pPr>
      <w:r w:rsidRPr="0034784C">
        <w:rPr>
          <w:rFonts w:eastAsia="Times New Roman"/>
          <w:noProof/>
          <w:color w:val="182026"/>
          <w:sz w:val="21"/>
          <w:szCs w:val="21"/>
        </w:rPr>
        <w:drawing>
          <wp:inline distT="0" distB="0" distL="0" distR="0" wp14:anchorId="6A2ED1B4" wp14:editId="3298F043">
            <wp:extent cx="2602230" cy="2183130"/>
            <wp:effectExtent l="19050" t="19050" r="2667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101" cy="2214063"/>
                    </a:xfrm>
                    <a:prstGeom prst="rect">
                      <a:avLst/>
                    </a:prstGeom>
                    <a:noFill/>
                    <a:ln>
                      <a:solidFill>
                        <a:schemeClr val="accent6">
                          <a:lumMod val="60000"/>
                          <a:lumOff val="40000"/>
                        </a:schemeClr>
                      </a:solidFill>
                    </a:ln>
                  </pic:spPr>
                </pic:pic>
              </a:graphicData>
            </a:graphic>
          </wp:inline>
        </w:drawing>
      </w:r>
      <w:r w:rsidRPr="0034784C">
        <w:rPr>
          <w:b/>
          <w:bCs/>
          <w:u w:val="single"/>
        </w:rPr>
        <w:t xml:space="preserve"> </w:t>
      </w:r>
    </w:p>
    <w:p w14:paraId="4965C59A" w14:textId="050CF12F" w:rsidR="00012E2E" w:rsidRPr="0034784C" w:rsidRDefault="00012E2E" w:rsidP="0046155B">
      <w:pPr>
        <w:pStyle w:val="Lgende"/>
        <w:jc w:val="both"/>
        <w:divId w:val="1311517320"/>
        <w:rPr>
          <w:rStyle w:val="lev"/>
          <w:rFonts w:eastAsia="Times New Roman"/>
          <w:b w:val="0"/>
          <w:bCs w:val="0"/>
          <w:color w:val="182026"/>
          <w:sz w:val="21"/>
          <w:szCs w:val="21"/>
        </w:rPr>
      </w:pPr>
      <w:bookmarkStart w:id="9" w:name="_Toc206080052"/>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1</w:t>
      </w:r>
      <w:r w:rsidRPr="0034784C">
        <w:rPr>
          <w:b/>
          <w:bCs/>
          <w:u w:val="single"/>
        </w:rPr>
        <w:fldChar w:fldCharType="end"/>
      </w:r>
      <w:r w:rsidRPr="0034784C">
        <w:t>: Visualisation des valeurs manquantes du jeu de données.</w:t>
      </w:r>
      <w:bookmarkEnd w:id="9"/>
    </w:p>
    <w:p w14:paraId="026DE9D4" w14:textId="48C50536" w:rsidR="00CE6B74"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rStyle w:val="lev"/>
          <w:color w:val="182026"/>
          <w:sz w:val="22"/>
          <w:szCs w:val="22"/>
          <w:u w:val="single"/>
        </w:rPr>
        <w:t>Absence de valeurs manquantes</w:t>
      </w:r>
      <w:r w:rsidRPr="00017322">
        <w:rPr>
          <w:color w:val="182026"/>
          <w:sz w:val="22"/>
          <w:szCs w:val="22"/>
        </w:rPr>
        <w:t xml:space="preserve"> : Toutes les colonnes listées (</w:t>
      </w:r>
      <w:proofErr w:type="spellStart"/>
      <w:r w:rsidRPr="00017322">
        <w:rPr>
          <w:color w:val="182026"/>
          <w:sz w:val="22"/>
          <w:szCs w:val="22"/>
        </w:rPr>
        <w:t>nocontrat</w:t>
      </w:r>
      <w:proofErr w:type="spellEnd"/>
      <w:r w:rsidRPr="00017322">
        <w:rPr>
          <w:color w:val="182026"/>
          <w:sz w:val="22"/>
          <w:szCs w:val="22"/>
        </w:rPr>
        <w:t xml:space="preserve">, exposition, zone, puissance, </w:t>
      </w:r>
      <w:proofErr w:type="spellStart"/>
      <w:r w:rsidRPr="00017322">
        <w:rPr>
          <w:color w:val="182026"/>
          <w:sz w:val="22"/>
          <w:szCs w:val="22"/>
        </w:rPr>
        <w:t>agevehicule</w:t>
      </w:r>
      <w:proofErr w:type="spellEnd"/>
      <w:r w:rsidRPr="00017322">
        <w:rPr>
          <w:color w:val="182026"/>
          <w:sz w:val="22"/>
          <w:szCs w:val="22"/>
        </w:rPr>
        <w:t xml:space="preserve">, </w:t>
      </w:r>
      <w:proofErr w:type="spellStart"/>
      <w:r w:rsidRPr="00017322">
        <w:rPr>
          <w:color w:val="182026"/>
          <w:sz w:val="22"/>
          <w:szCs w:val="22"/>
        </w:rPr>
        <w:t>ageconducteur</w:t>
      </w:r>
      <w:proofErr w:type="spellEnd"/>
      <w:r w:rsidRPr="00017322">
        <w:rPr>
          <w:color w:val="182026"/>
          <w:sz w:val="22"/>
          <w:szCs w:val="22"/>
        </w:rPr>
        <w:t xml:space="preserve">, bonus, marque, </w:t>
      </w:r>
      <w:proofErr w:type="spellStart"/>
      <w:r w:rsidRPr="00017322">
        <w:rPr>
          <w:color w:val="182026"/>
          <w:sz w:val="22"/>
          <w:szCs w:val="22"/>
        </w:rPr>
        <w:t>energie</w:t>
      </w:r>
      <w:proofErr w:type="spellEnd"/>
      <w:r w:rsidRPr="00017322">
        <w:rPr>
          <w:color w:val="182026"/>
          <w:sz w:val="22"/>
          <w:szCs w:val="22"/>
        </w:rPr>
        <w:t xml:space="preserve">, densité, nbre, garantie, cout) ont </w:t>
      </w:r>
      <w:r w:rsidRPr="003465CD">
        <w:rPr>
          <w:b/>
          <w:bCs/>
          <w:color w:val="182026"/>
          <w:sz w:val="22"/>
          <w:szCs w:val="22"/>
        </w:rPr>
        <w:t>0</w:t>
      </w:r>
      <w:r w:rsidRPr="00017322">
        <w:rPr>
          <w:color w:val="182026"/>
          <w:sz w:val="22"/>
          <w:szCs w:val="22"/>
        </w:rPr>
        <w:t xml:space="preserve"> valeurs manquantes. Cela signifie que l'ensemble de données est complet pour ces colonnes, ce qui est idéal pour l'analyse des données et la modélisation.</w:t>
      </w:r>
    </w:p>
    <w:p w14:paraId="4E298DA6" w14:textId="35EA036E" w:rsidR="008076FF"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rStyle w:val="lev"/>
          <w:color w:val="182026"/>
          <w:sz w:val="22"/>
          <w:szCs w:val="22"/>
          <w:u w:val="single"/>
        </w:rPr>
        <w:t>Pourcentage de valeurs manquantes</w:t>
      </w:r>
      <w:r w:rsidRPr="00017322">
        <w:rPr>
          <w:color w:val="182026"/>
          <w:sz w:val="22"/>
          <w:szCs w:val="22"/>
        </w:rPr>
        <w:t xml:space="preserve"> : Le pourcentage de valeurs manquantes pour chaque colonne est également de </w:t>
      </w:r>
      <w:r w:rsidRPr="008B6DE6">
        <w:rPr>
          <w:b/>
          <w:bCs/>
          <w:color w:val="182026"/>
          <w:sz w:val="22"/>
          <w:szCs w:val="22"/>
        </w:rPr>
        <w:t>0.0%</w:t>
      </w:r>
      <w:r w:rsidRPr="008B6DE6">
        <w:rPr>
          <w:color w:val="182026"/>
          <w:sz w:val="22"/>
          <w:szCs w:val="22"/>
        </w:rPr>
        <w:t>,</w:t>
      </w:r>
      <w:r w:rsidRPr="00017322">
        <w:rPr>
          <w:color w:val="182026"/>
          <w:sz w:val="22"/>
          <w:szCs w:val="22"/>
        </w:rPr>
        <w:t xml:space="preserve"> confirmant qu'il n'y a aucune donnée manquante dans les colonnes spécifiées.</w:t>
      </w:r>
    </w:p>
    <w:p w14:paraId="22C76D54" w14:textId="4C4B6560" w:rsidR="00DE1C11" w:rsidRPr="00017322" w:rsidRDefault="009467D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color w:val="182026"/>
          <w:sz w:val="22"/>
          <w:szCs w:val="22"/>
        </w:rPr>
        <w:t>Nous pouvons remarquer d’après le graphique qu’aucune variable ne contient aucune de valeurs manquantes ni de case vide.</w:t>
      </w:r>
    </w:p>
    <w:p w14:paraId="1AD72725" w14:textId="4B1F1CD3" w:rsidR="002643AD" w:rsidRPr="0034784C" w:rsidRDefault="002643A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1"/>
          <w:szCs w:val="21"/>
        </w:rPr>
      </w:pPr>
      <w:r w:rsidRPr="00017322">
        <w:rPr>
          <w:color w:val="182026"/>
          <w:sz w:val="22"/>
          <w:szCs w:val="22"/>
        </w:rPr>
        <w:t xml:space="preserve">Ainsi </w:t>
      </w:r>
      <w:r w:rsidR="00F9679B">
        <w:rPr>
          <w:color w:val="182026"/>
          <w:sz w:val="22"/>
          <w:szCs w:val="22"/>
        </w:rPr>
        <w:t xml:space="preserve">nous </w:t>
      </w:r>
      <w:r w:rsidRPr="00017322">
        <w:rPr>
          <w:color w:val="182026"/>
          <w:sz w:val="22"/>
          <w:szCs w:val="22"/>
        </w:rPr>
        <w:t>pouvons passer à l'étape suivante d'analyse ou de modélisation sans avoir à nous soucier de l'imputation ou de la suppression des valeurs manquantes</w:t>
      </w:r>
      <w:r w:rsidRPr="0034784C">
        <w:rPr>
          <w:color w:val="182026"/>
          <w:sz w:val="21"/>
          <w:szCs w:val="21"/>
        </w:rPr>
        <w:t>.</w:t>
      </w:r>
    </w:p>
    <w:p w14:paraId="4D90115E" w14:textId="77777777" w:rsidR="00CE6B74" w:rsidRPr="00CC27A8" w:rsidRDefault="00C75CF4" w:rsidP="0046155B">
      <w:pPr>
        <w:pStyle w:val="Titre4"/>
        <w:jc w:val="both"/>
        <w:divId w:val="1035303275"/>
        <w:rPr>
          <w:rFonts w:eastAsia="Times New Roman"/>
          <w:sz w:val="36"/>
          <w:szCs w:val="36"/>
        </w:rPr>
      </w:pPr>
      <w:r w:rsidRPr="00CC27A8">
        <w:rPr>
          <w:rFonts w:eastAsia="Times New Roman"/>
          <w:sz w:val="36"/>
          <w:szCs w:val="36"/>
        </w:rPr>
        <w:t>Visualisation et analyse des valeurs aberrantes</w:t>
      </w:r>
    </w:p>
    <w:p w14:paraId="2AF72A07" w14:textId="77777777" w:rsidR="00CE6B74"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35303275"/>
        <w:rPr>
          <w:color w:val="182026"/>
          <w:sz w:val="22"/>
          <w:szCs w:val="22"/>
        </w:rPr>
      </w:pPr>
      <w:r w:rsidRPr="00017322">
        <w:rPr>
          <w:color w:val="182026"/>
          <w:sz w:val="22"/>
          <w:szCs w:val="22"/>
        </w:rPr>
        <w:t>Une valeur aberrante est une valeur qui s'écarte fortement des valeurs des autres observations, anormalement faible ou élevée. Dans le cas général elle peut modifier l’interprétation de la moyenne.</w:t>
      </w:r>
    </w:p>
    <w:p w14:paraId="1A856B32" w14:textId="77777777" w:rsidR="004219EC"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6585885"/>
      </w:pPr>
      <w:r w:rsidRPr="0034784C">
        <w:rPr>
          <w:rFonts w:eastAsia="Times New Roman"/>
          <w:noProof/>
          <w:color w:val="182026"/>
          <w:sz w:val="21"/>
          <w:szCs w:val="21"/>
        </w:rPr>
        <w:lastRenderedPageBreak/>
        <w:drawing>
          <wp:inline distT="0" distB="0" distL="0" distR="0" wp14:anchorId="12996B3A" wp14:editId="641A265C">
            <wp:extent cx="5697076" cy="2912040"/>
            <wp:effectExtent l="19050" t="19050" r="18415" b="222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69" cy="2930285"/>
                    </a:xfrm>
                    <a:prstGeom prst="rect">
                      <a:avLst/>
                    </a:prstGeom>
                    <a:noFill/>
                    <a:ln>
                      <a:solidFill>
                        <a:schemeClr val="accent6">
                          <a:lumMod val="60000"/>
                          <a:lumOff val="40000"/>
                        </a:schemeClr>
                      </a:solidFill>
                    </a:ln>
                  </pic:spPr>
                </pic:pic>
              </a:graphicData>
            </a:graphic>
          </wp:inline>
        </w:drawing>
      </w:r>
    </w:p>
    <w:p w14:paraId="3551B295" w14:textId="209DF8E5" w:rsidR="00FA0721" w:rsidRPr="0034784C" w:rsidRDefault="004219EC" w:rsidP="0046155B">
      <w:pPr>
        <w:pStyle w:val="Lgende"/>
        <w:jc w:val="both"/>
        <w:divId w:val="86585885"/>
        <w:rPr>
          <w:rFonts w:eastAsia="Times New Roman"/>
          <w:color w:val="182026"/>
          <w:sz w:val="21"/>
          <w:szCs w:val="21"/>
        </w:rPr>
      </w:pPr>
      <w:bookmarkStart w:id="10" w:name="_Toc206080053"/>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2</w:t>
      </w:r>
      <w:r w:rsidRPr="0034784C">
        <w:rPr>
          <w:b/>
          <w:bCs/>
          <w:u w:val="single"/>
        </w:rPr>
        <w:fldChar w:fldCharType="end"/>
      </w:r>
      <w:r w:rsidRPr="0034784C">
        <w:t xml:space="preserve">: Visualisation des valeurs </w:t>
      </w:r>
      <w:r w:rsidR="00897A03" w:rsidRPr="0034784C">
        <w:t>aberrantes</w:t>
      </w:r>
      <w:r w:rsidRPr="0034784C">
        <w:t xml:space="preserve"> du jeu de données.</w:t>
      </w:r>
      <w:bookmarkEnd w:id="10"/>
    </w:p>
    <w:p w14:paraId="27D1FDD3" w14:textId="2FDDABE4" w:rsidR="00FA0721" w:rsidRPr="00017322" w:rsidRDefault="00D13636"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6585885"/>
        <w:rPr>
          <w:rFonts w:eastAsia="Times New Roman"/>
          <w:color w:val="182026"/>
          <w:sz w:val="22"/>
          <w:szCs w:val="22"/>
          <w:lang w:val="fr-CI"/>
        </w:rPr>
      </w:pPr>
      <w:r w:rsidRPr="00017322">
        <w:rPr>
          <w:rFonts w:eastAsia="Times New Roman"/>
          <w:color w:val="182026"/>
          <w:sz w:val="22"/>
          <w:szCs w:val="22"/>
          <w:lang w:val="fr-CI"/>
        </w:rPr>
        <w:t xml:space="preserve">Les </w:t>
      </w:r>
      <w:proofErr w:type="spellStart"/>
      <w:r w:rsidRPr="00017322">
        <w:rPr>
          <w:rFonts w:eastAsia="Times New Roman"/>
          <w:color w:val="182026"/>
          <w:sz w:val="22"/>
          <w:szCs w:val="22"/>
          <w:lang w:val="fr-CI"/>
        </w:rPr>
        <w:t>boxplots</w:t>
      </w:r>
      <w:proofErr w:type="spellEnd"/>
      <w:r w:rsidRPr="00017322">
        <w:rPr>
          <w:rFonts w:eastAsia="Times New Roman"/>
          <w:color w:val="182026"/>
          <w:sz w:val="22"/>
          <w:szCs w:val="22"/>
          <w:lang w:val="fr-CI"/>
        </w:rPr>
        <w:t xml:space="preserve"> montrent la distribution de plusieurs variables numériques, mettant en évidence la présence de valeurs aberrantes, notamment pour "</w:t>
      </w:r>
      <w:r w:rsidRPr="00017322">
        <w:rPr>
          <w:rFonts w:eastAsia="Times New Roman"/>
          <w:b/>
          <w:bCs/>
          <w:color w:val="182026"/>
          <w:sz w:val="22"/>
          <w:szCs w:val="22"/>
          <w:lang w:val="fr-CI"/>
        </w:rPr>
        <w:t>bonus</w:t>
      </w:r>
      <w:r w:rsidRPr="00017322">
        <w:rPr>
          <w:rFonts w:eastAsia="Times New Roman"/>
          <w:color w:val="182026"/>
          <w:sz w:val="22"/>
          <w:szCs w:val="22"/>
          <w:lang w:val="fr-CI"/>
        </w:rPr>
        <w:t>", "</w:t>
      </w:r>
      <w:r w:rsidRPr="00017322">
        <w:rPr>
          <w:rFonts w:eastAsia="Times New Roman"/>
          <w:b/>
          <w:bCs/>
          <w:color w:val="182026"/>
          <w:sz w:val="22"/>
          <w:szCs w:val="22"/>
          <w:lang w:val="fr-CI"/>
        </w:rPr>
        <w:t>nbre</w:t>
      </w:r>
      <w:r w:rsidRPr="00017322">
        <w:rPr>
          <w:rFonts w:eastAsia="Times New Roman"/>
          <w:color w:val="182026"/>
          <w:sz w:val="22"/>
          <w:szCs w:val="22"/>
          <w:lang w:val="fr-CI"/>
        </w:rPr>
        <w:t>" et "</w:t>
      </w:r>
      <w:r w:rsidRPr="00017322">
        <w:rPr>
          <w:rFonts w:eastAsia="Times New Roman"/>
          <w:b/>
          <w:bCs/>
          <w:color w:val="182026"/>
          <w:sz w:val="22"/>
          <w:szCs w:val="22"/>
          <w:lang w:val="fr-CI"/>
        </w:rPr>
        <w:t>cout</w:t>
      </w:r>
      <w:r w:rsidRPr="00017322">
        <w:rPr>
          <w:rFonts w:eastAsia="Times New Roman"/>
          <w:color w:val="182026"/>
          <w:sz w:val="22"/>
          <w:szCs w:val="22"/>
          <w:lang w:val="fr-CI"/>
        </w:rPr>
        <w:t>". La plupart des variables ont une distribution relativement symétrique, sauf "</w:t>
      </w:r>
      <w:r w:rsidRPr="00017322">
        <w:rPr>
          <w:rFonts w:eastAsia="Times New Roman"/>
          <w:b/>
          <w:bCs/>
          <w:color w:val="182026"/>
          <w:sz w:val="22"/>
          <w:szCs w:val="22"/>
          <w:lang w:val="fr-CI"/>
        </w:rPr>
        <w:t>cout</w:t>
      </w:r>
      <w:r w:rsidRPr="00017322">
        <w:rPr>
          <w:rFonts w:eastAsia="Times New Roman"/>
          <w:color w:val="182026"/>
          <w:sz w:val="22"/>
          <w:szCs w:val="22"/>
          <w:lang w:val="fr-CI"/>
        </w:rPr>
        <w:t>", qui présente une forte asymétrie à droite.</w:t>
      </w:r>
    </w:p>
    <w:p w14:paraId="07E0117F" w14:textId="53F4D9A4" w:rsidR="00CE6B74" w:rsidRPr="000E0BA3" w:rsidRDefault="00C75CF4" w:rsidP="0046155B">
      <w:pPr>
        <w:pStyle w:val="Titre4"/>
        <w:jc w:val="both"/>
        <w:divId w:val="555968654"/>
        <w:rPr>
          <w:rFonts w:eastAsia="Times New Roman"/>
          <w:sz w:val="36"/>
          <w:szCs w:val="36"/>
        </w:rPr>
      </w:pPr>
      <w:r w:rsidRPr="000E0BA3">
        <w:rPr>
          <w:rFonts w:eastAsia="Times New Roman"/>
          <w:sz w:val="36"/>
          <w:szCs w:val="36"/>
        </w:rPr>
        <w:t>Traitement des valeurs aberrantes</w:t>
      </w:r>
    </w:p>
    <w:p w14:paraId="782F2673" w14:textId="0AEF9DB3" w:rsidR="00CE6B74" w:rsidRPr="00017322" w:rsidRDefault="00A76F07"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5968654"/>
        <w:rPr>
          <w:color w:val="182026"/>
          <w:sz w:val="22"/>
          <w:szCs w:val="22"/>
        </w:rPr>
      </w:pPr>
      <w:r w:rsidRPr="00017322">
        <w:rPr>
          <w:color w:val="182026"/>
          <w:sz w:val="22"/>
          <w:szCs w:val="22"/>
        </w:rPr>
        <w:t xml:space="preserve">Nous avons utilisé la technique de </w:t>
      </w:r>
      <w:proofErr w:type="spellStart"/>
      <w:r w:rsidRPr="00017322">
        <w:rPr>
          <w:color w:val="182026"/>
          <w:sz w:val="22"/>
          <w:szCs w:val="22"/>
        </w:rPr>
        <w:t>Winzorisation</w:t>
      </w:r>
      <w:proofErr w:type="spellEnd"/>
      <w:r w:rsidRPr="00017322">
        <w:rPr>
          <w:color w:val="182026"/>
          <w:sz w:val="22"/>
          <w:szCs w:val="22"/>
        </w:rPr>
        <w:t xml:space="preserve"> pour traiter ces valeurs aberrantes en les ramenant à la borne (inférieure et supérieure).</w:t>
      </w:r>
    </w:p>
    <w:p w14:paraId="759D1460" w14:textId="77777777" w:rsidR="00FC5305"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293099618"/>
      </w:pPr>
      <w:r w:rsidRPr="0034784C">
        <w:rPr>
          <w:rFonts w:eastAsia="Times New Roman"/>
          <w:noProof/>
          <w:color w:val="182026"/>
          <w:sz w:val="21"/>
          <w:szCs w:val="21"/>
        </w:rPr>
        <w:drawing>
          <wp:inline distT="0" distB="0" distL="0" distR="0" wp14:anchorId="51E866E5" wp14:editId="56646240">
            <wp:extent cx="5696857" cy="2667000"/>
            <wp:effectExtent l="19050" t="19050" r="1841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7349" cy="2671912"/>
                    </a:xfrm>
                    <a:prstGeom prst="rect">
                      <a:avLst/>
                    </a:prstGeom>
                    <a:noFill/>
                    <a:ln>
                      <a:solidFill>
                        <a:schemeClr val="accent6">
                          <a:lumMod val="60000"/>
                          <a:lumOff val="40000"/>
                        </a:schemeClr>
                      </a:solidFill>
                    </a:ln>
                  </pic:spPr>
                </pic:pic>
              </a:graphicData>
            </a:graphic>
          </wp:inline>
        </w:drawing>
      </w:r>
    </w:p>
    <w:p w14:paraId="43E310F3" w14:textId="7A97A711" w:rsidR="00CE6B74" w:rsidRPr="0034784C" w:rsidRDefault="00FC5305" w:rsidP="0046155B">
      <w:pPr>
        <w:pStyle w:val="Lgende"/>
        <w:jc w:val="both"/>
        <w:divId w:val="1293099618"/>
        <w:rPr>
          <w:rFonts w:eastAsia="Times New Roman"/>
          <w:color w:val="182026"/>
          <w:sz w:val="21"/>
          <w:szCs w:val="21"/>
        </w:rPr>
      </w:pPr>
      <w:bookmarkStart w:id="11" w:name="_Toc206080054"/>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3</w:t>
      </w:r>
      <w:r w:rsidRPr="0034784C">
        <w:rPr>
          <w:b/>
          <w:bCs/>
          <w:u w:val="single"/>
        </w:rPr>
        <w:fldChar w:fldCharType="end"/>
      </w:r>
      <w:r w:rsidRPr="0034784C">
        <w:t>: Visualisation après traitement des valeurs aberrantes du jeu de données.</w:t>
      </w:r>
      <w:bookmarkEnd w:id="11"/>
    </w:p>
    <w:p w14:paraId="790E07D3" w14:textId="1D474631" w:rsidR="00CE6B74" w:rsidRPr="00437175" w:rsidRDefault="003B38FB" w:rsidP="00D37DCB">
      <w:pPr>
        <w:pStyle w:val="Titre2"/>
        <w:numPr>
          <w:ilvl w:val="0"/>
          <w:numId w:val="66"/>
        </w:numPr>
        <w:jc w:val="both"/>
        <w:divId w:val="1717315823"/>
      </w:pPr>
      <w:r>
        <w:t xml:space="preserve"> </w:t>
      </w:r>
      <w:bookmarkStart w:id="12" w:name="_Toc206078509"/>
      <w:r w:rsidR="00C75CF4" w:rsidRPr="00437175">
        <w:t>Analyse univariée</w:t>
      </w:r>
      <w:bookmarkEnd w:id="12"/>
    </w:p>
    <w:p w14:paraId="2A4F29C8" w14:textId="78608791" w:rsidR="00DB7D5A" w:rsidRPr="003B38FB" w:rsidRDefault="00C75CF4" w:rsidP="00D37DCB">
      <w:pPr>
        <w:pStyle w:val="Titre3"/>
        <w:numPr>
          <w:ilvl w:val="0"/>
          <w:numId w:val="62"/>
        </w:numPr>
        <w:jc w:val="both"/>
        <w:divId w:val="2005621356"/>
        <w:rPr>
          <w:rFonts w:eastAsia="Times New Roman"/>
          <w:sz w:val="36"/>
          <w:szCs w:val="36"/>
        </w:rPr>
      </w:pPr>
      <w:bookmarkStart w:id="13" w:name="_Toc206078510"/>
      <w:r w:rsidRPr="003B38FB">
        <w:rPr>
          <w:rFonts w:eastAsia="Times New Roman"/>
          <w:sz w:val="36"/>
          <w:szCs w:val="36"/>
        </w:rPr>
        <w:t>Paramètres statistiques</w:t>
      </w:r>
      <w:bookmarkEnd w:id="13"/>
    </w:p>
    <w:p w14:paraId="3A02A883" w14:textId="77777777" w:rsidR="00CE6B74" w:rsidRPr="00017322" w:rsidRDefault="00C75CF4" w:rsidP="0046155B">
      <w:pPr>
        <w:jc w:val="both"/>
        <w:divId w:val="2005621356"/>
        <w:rPr>
          <w:rFonts w:eastAsia="Times New Roman"/>
          <w:sz w:val="22"/>
          <w:szCs w:val="22"/>
        </w:rPr>
      </w:pPr>
      <w:r w:rsidRPr="00017322">
        <w:rPr>
          <w:sz w:val="22"/>
          <w:szCs w:val="22"/>
        </w:rPr>
        <w:lastRenderedPageBreak/>
        <w:t>Cette partie nous permettra d’avoir des informations sur la position générale de la distribution de chacune des variables quantitatives de nos données. Afin de rendre compréhensible notre tableau statistique simple, nous a permis de modifier le nom des variables de notre données. Ainsi :</w:t>
      </w:r>
    </w:p>
    <w:p w14:paraId="13076EAD" w14:textId="044EC2F0"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Puissance </w:t>
      </w:r>
      <w:r w:rsidR="00783B59" w:rsidRPr="00017322">
        <w:rPr>
          <w:rFonts w:eastAsia="Times New Roman"/>
          <w:color w:val="182026"/>
          <w:sz w:val="22"/>
          <w:szCs w:val="22"/>
        </w:rPr>
        <w:t>reste</w:t>
      </w:r>
      <w:r w:rsidRPr="00017322">
        <w:rPr>
          <w:rFonts w:eastAsia="Times New Roman"/>
          <w:color w:val="182026"/>
          <w:sz w:val="22"/>
          <w:szCs w:val="22"/>
        </w:rPr>
        <w:t xml:space="preserve"> la variable </w:t>
      </w:r>
      <w:r w:rsidRPr="00017322">
        <w:rPr>
          <w:rFonts w:eastAsia="Times New Roman"/>
          <w:b/>
          <w:bCs/>
          <w:color w:val="182026"/>
          <w:sz w:val="22"/>
          <w:szCs w:val="22"/>
        </w:rPr>
        <w:t>puissance</w:t>
      </w:r>
      <w:r w:rsidR="00783B59" w:rsidRPr="00017322">
        <w:rPr>
          <w:rFonts w:eastAsia="Times New Roman"/>
          <w:color w:val="182026"/>
          <w:sz w:val="22"/>
          <w:szCs w:val="22"/>
        </w:rPr>
        <w:t> ;</w:t>
      </w:r>
    </w:p>
    <w:p w14:paraId="1F2DA875" w14:textId="3BF0EAFC"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proofErr w:type="spellStart"/>
      <w:r w:rsidRPr="00017322">
        <w:rPr>
          <w:rFonts w:eastAsia="Times New Roman"/>
          <w:color w:val="182026"/>
          <w:sz w:val="22"/>
          <w:szCs w:val="22"/>
        </w:rPr>
        <w:t>Agevehicule</w:t>
      </w:r>
      <w:proofErr w:type="spellEnd"/>
      <w:r w:rsidRPr="00017322">
        <w:rPr>
          <w:rFonts w:eastAsia="Times New Roman"/>
          <w:color w:val="182026"/>
          <w:sz w:val="22"/>
          <w:szCs w:val="22"/>
        </w:rPr>
        <w:t xml:space="preserve"> </w:t>
      </w:r>
      <w:r w:rsidR="00783B59" w:rsidRPr="00017322">
        <w:rPr>
          <w:rFonts w:eastAsia="Times New Roman"/>
          <w:color w:val="182026"/>
          <w:sz w:val="22"/>
          <w:szCs w:val="22"/>
        </w:rPr>
        <w:t xml:space="preserve">sera appelé </w:t>
      </w:r>
      <w:r w:rsidRPr="00017322">
        <w:rPr>
          <w:rFonts w:eastAsia="Times New Roman"/>
          <w:color w:val="182026"/>
          <w:sz w:val="22"/>
          <w:szCs w:val="22"/>
        </w:rPr>
        <w:t xml:space="preserve">la variable </w:t>
      </w:r>
      <w:proofErr w:type="spellStart"/>
      <w:r w:rsidRPr="00017322">
        <w:rPr>
          <w:rFonts w:eastAsia="Times New Roman"/>
          <w:b/>
          <w:bCs/>
          <w:color w:val="182026"/>
          <w:sz w:val="22"/>
          <w:szCs w:val="22"/>
        </w:rPr>
        <w:t>age_vehivcule</w:t>
      </w:r>
      <w:proofErr w:type="spellEnd"/>
      <w:r w:rsidR="00783B59" w:rsidRPr="00017322">
        <w:rPr>
          <w:rFonts w:eastAsia="Times New Roman"/>
          <w:color w:val="182026"/>
          <w:sz w:val="22"/>
          <w:szCs w:val="22"/>
        </w:rPr>
        <w:t> ;</w:t>
      </w:r>
    </w:p>
    <w:p w14:paraId="35A46087" w14:textId="3B189668"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proofErr w:type="spellStart"/>
      <w:r w:rsidRPr="00017322">
        <w:rPr>
          <w:rFonts w:eastAsia="Times New Roman"/>
          <w:color w:val="182026"/>
          <w:sz w:val="22"/>
          <w:szCs w:val="22"/>
        </w:rPr>
        <w:t>Ageconducteur</w:t>
      </w:r>
      <w:proofErr w:type="spellEnd"/>
      <w:r w:rsidRPr="00017322">
        <w:rPr>
          <w:rFonts w:eastAsia="Times New Roman"/>
          <w:color w:val="182026"/>
          <w:sz w:val="22"/>
          <w:szCs w:val="22"/>
        </w:rPr>
        <w:t xml:space="preserve"> </w:t>
      </w:r>
      <w:r w:rsidR="00783B59" w:rsidRPr="00017322">
        <w:rPr>
          <w:rFonts w:eastAsia="Times New Roman"/>
          <w:color w:val="182026"/>
          <w:sz w:val="22"/>
          <w:szCs w:val="22"/>
        </w:rPr>
        <w:t>sera</w:t>
      </w:r>
      <w:r w:rsidRPr="00017322">
        <w:rPr>
          <w:rFonts w:eastAsia="Times New Roman"/>
          <w:color w:val="182026"/>
          <w:sz w:val="22"/>
          <w:szCs w:val="22"/>
        </w:rPr>
        <w:t xml:space="preserve"> </w:t>
      </w:r>
      <w:r w:rsidR="00783B59" w:rsidRPr="00017322">
        <w:rPr>
          <w:rFonts w:eastAsia="Times New Roman"/>
          <w:color w:val="182026"/>
          <w:sz w:val="22"/>
          <w:szCs w:val="22"/>
        </w:rPr>
        <w:t xml:space="preserve">appelé </w:t>
      </w:r>
      <w:r w:rsidRPr="00017322">
        <w:rPr>
          <w:rFonts w:eastAsia="Times New Roman"/>
          <w:color w:val="182026"/>
          <w:sz w:val="22"/>
          <w:szCs w:val="22"/>
        </w:rPr>
        <w:t xml:space="preserve">la variable </w:t>
      </w:r>
      <w:proofErr w:type="spellStart"/>
      <w:r w:rsidRPr="00017322">
        <w:rPr>
          <w:rFonts w:eastAsia="Times New Roman"/>
          <w:b/>
          <w:bCs/>
          <w:color w:val="182026"/>
          <w:sz w:val="22"/>
          <w:szCs w:val="22"/>
        </w:rPr>
        <w:t>age_conducteur</w:t>
      </w:r>
      <w:proofErr w:type="spellEnd"/>
      <w:r w:rsidR="00783B59" w:rsidRPr="00017322">
        <w:rPr>
          <w:rFonts w:eastAsia="Times New Roman"/>
          <w:color w:val="182026"/>
          <w:sz w:val="22"/>
          <w:szCs w:val="22"/>
        </w:rPr>
        <w:t> ;</w:t>
      </w:r>
    </w:p>
    <w:p w14:paraId="7E17F494" w14:textId="5E82C38F"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proofErr w:type="spellStart"/>
      <w:r w:rsidRPr="00017322">
        <w:rPr>
          <w:rFonts w:eastAsia="Times New Roman"/>
          <w:color w:val="182026"/>
          <w:sz w:val="22"/>
          <w:szCs w:val="22"/>
        </w:rPr>
        <w:t>Densite</w:t>
      </w:r>
      <w:proofErr w:type="spellEnd"/>
      <w:r w:rsidRPr="00017322">
        <w:rPr>
          <w:rFonts w:eastAsia="Times New Roman"/>
          <w:color w:val="182026"/>
          <w:sz w:val="22"/>
          <w:szCs w:val="22"/>
        </w:rPr>
        <w:t xml:space="preserve"> </w:t>
      </w:r>
      <w:r w:rsidR="00783B59" w:rsidRPr="00017322">
        <w:rPr>
          <w:rFonts w:eastAsia="Times New Roman"/>
          <w:color w:val="182026"/>
          <w:sz w:val="22"/>
          <w:szCs w:val="22"/>
        </w:rPr>
        <w:t>re</w:t>
      </w:r>
      <w:r w:rsidR="0032293E" w:rsidRPr="00017322">
        <w:rPr>
          <w:rFonts w:eastAsia="Times New Roman"/>
          <w:color w:val="182026"/>
          <w:sz w:val="22"/>
          <w:szCs w:val="22"/>
        </w:rPr>
        <w:t>s</w:t>
      </w:r>
      <w:r w:rsidRPr="00017322">
        <w:rPr>
          <w:rFonts w:eastAsia="Times New Roman"/>
          <w:color w:val="182026"/>
          <w:sz w:val="22"/>
          <w:szCs w:val="22"/>
        </w:rPr>
        <w:t>t</w:t>
      </w:r>
      <w:r w:rsidR="0032293E" w:rsidRPr="00017322">
        <w:rPr>
          <w:rFonts w:eastAsia="Times New Roman"/>
          <w:color w:val="182026"/>
          <w:sz w:val="22"/>
          <w:szCs w:val="22"/>
        </w:rPr>
        <w:t>e</w:t>
      </w:r>
      <w:r w:rsidRPr="00017322">
        <w:rPr>
          <w:rFonts w:eastAsia="Times New Roman"/>
          <w:color w:val="182026"/>
          <w:sz w:val="22"/>
          <w:szCs w:val="22"/>
        </w:rPr>
        <w:t xml:space="preserve"> la variable </w:t>
      </w:r>
      <w:r w:rsidR="006B494C" w:rsidRPr="00017322">
        <w:rPr>
          <w:rFonts w:eastAsia="Times New Roman"/>
          <w:b/>
          <w:bCs/>
          <w:color w:val="182026"/>
          <w:sz w:val="22"/>
          <w:szCs w:val="22"/>
        </w:rPr>
        <w:t>densité</w:t>
      </w:r>
      <w:r w:rsidR="00783B59" w:rsidRPr="00017322">
        <w:rPr>
          <w:rFonts w:eastAsia="Times New Roman"/>
          <w:color w:val="182026"/>
          <w:sz w:val="22"/>
          <w:szCs w:val="22"/>
        </w:rPr>
        <w:t> ;</w:t>
      </w:r>
    </w:p>
    <w:p w14:paraId="780ED44A" w14:textId="1387DAE6"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Nbre </w:t>
      </w:r>
      <w:r w:rsidR="00783B59" w:rsidRPr="00017322">
        <w:rPr>
          <w:rFonts w:eastAsia="Times New Roman"/>
          <w:color w:val="182026"/>
          <w:sz w:val="22"/>
          <w:szCs w:val="22"/>
        </w:rPr>
        <w:t>sera appelé</w:t>
      </w:r>
      <w:r w:rsidRPr="00017322">
        <w:rPr>
          <w:rFonts w:eastAsia="Times New Roman"/>
          <w:color w:val="182026"/>
          <w:sz w:val="22"/>
          <w:szCs w:val="22"/>
        </w:rPr>
        <w:t xml:space="preserve"> la variable </w:t>
      </w:r>
      <w:proofErr w:type="spellStart"/>
      <w:r w:rsidRPr="00017322">
        <w:rPr>
          <w:rFonts w:eastAsia="Times New Roman"/>
          <w:b/>
          <w:bCs/>
          <w:color w:val="182026"/>
          <w:sz w:val="22"/>
          <w:szCs w:val="22"/>
        </w:rPr>
        <w:t>frequence_sinistre</w:t>
      </w:r>
      <w:proofErr w:type="spellEnd"/>
      <w:r w:rsidR="00783B59" w:rsidRPr="00017322">
        <w:rPr>
          <w:rFonts w:eastAsia="Times New Roman"/>
          <w:color w:val="182026"/>
          <w:sz w:val="22"/>
          <w:szCs w:val="22"/>
        </w:rPr>
        <w:t> ;</w:t>
      </w:r>
    </w:p>
    <w:p w14:paraId="6BF304E7" w14:textId="41CCA081"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Cout reste la variable </w:t>
      </w:r>
      <w:r w:rsidRPr="008F0E6B">
        <w:rPr>
          <w:rFonts w:eastAsia="Times New Roman"/>
          <w:b/>
          <w:bCs/>
          <w:color w:val="182026"/>
          <w:sz w:val="22"/>
          <w:szCs w:val="22"/>
        </w:rPr>
        <w:t>co</w:t>
      </w:r>
      <w:r w:rsidR="008F0E6B" w:rsidRPr="008F0E6B">
        <w:rPr>
          <w:rFonts w:eastAsia="Times New Roman"/>
          <w:b/>
          <w:bCs/>
          <w:color w:val="182026"/>
          <w:sz w:val="22"/>
          <w:szCs w:val="22"/>
        </w:rPr>
        <w:t>û</w:t>
      </w:r>
      <w:r w:rsidRPr="008F0E6B">
        <w:rPr>
          <w:rFonts w:eastAsia="Times New Roman"/>
          <w:b/>
          <w:bCs/>
          <w:color w:val="182026"/>
          <w:sz w:val="22"/>
          <w:szCs w:val="22"/>
        </w:rPr>
        <w:t>t</w:t>
      </w:r>
      <w:r w:rsidR="00783B59" w:rsidRPr="00017322">
        <w:rPr>
          <w:rFonts w:eastAsia="Times New Roman"/>
          <w:color w:val="182026"/>
          <w:sz w:val="22"/>
          <w:szCs w:val="22"/>
        </w:rPr>
        <w:t> ;</w:t>
      </w:r>
    </w:p>
    <w:p w14:paraId="65101304" w14:textId="43E8FA70"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Bonus </w:t>
      </w:r>
      <w:r w:rsidR="00783B59" w:rsidRPr="00017322">
        <w:rPr>
          <w:rFonts w:eastAsia="Times New Roman"/>
          <w:color w:val="182026"/>
          <w:sz w:val="22"/>
          <w:szCs w:val="22"/>
        </w:rPr>
        <w:t>re</w:t>
      </w:r>
      <w:r w:rsidRPr="00017322">
        <w:rPr>
          <w:rFonts w:eastAsia="Times New Roman"/>
          <w:color w:val="182026"/>
          <w:sz w:val="22"/>
          <w:szCs w:val="22"/>
        </w:rPr>
        <w:t>st</w:t>
      </w:r>
      <w:r w:rsidR="00783B59" w:rsidRPr="00017322">
        <w:rPr>
          <w:rFonts w:eastAsia="Times New Roman"/>
          <w:color w:val="182026"/>
          <w:sz w:val="22"/>
          <w:szCs w:val="22"/>
        </w:rPr>
        <w:t>e</w:t>
      </w:r>
      <w:r w:rsidRPr="00017322">
        <w:rPr>
          <w:rFonts w:eastAsia="Times New Roman"/>
          <w:color w:val="182026"/>
          <w:sz w:val="22"/>
          <w:szCs w:val="22"/>
        </w:rPr>
        <w:t xml:space="preserve"> la variable </w:t>
      </w:r>
      <w:r w:rsidRPr="00017322">
        <w:rPr>
          <w:rFonts w:eastAsia="Times New Roman"/>
          <w:b/>
          <w:bCs/>
          <w:color w:val="182026"/>
          <w:sz w:val="22"/>
          <w:szCs w:val="22"/>
        </w:rPr>
        <w:t>bonus</w:t>
      </w:r>
      <w:r w:rsidRPr="00017322">
        <w:rPr>
          <w:rFonts w:eastAsia="Times New Roman"/>
          <w:color w:val="182026"/>
          <w:sz w:val="22"/>
          <w:szCs w:val="22"/>
        </w:rPr>
        <w:t>.</w:t>
      </w:r>
    </w:p>
    <w:p w14:paraId="34B67F75" w14:textId="53F106C4" w:rsidR="00CE6B74" w:rsidRPr="003B38FB" w:rsidRDefault="00C75CF4" w:rsidP="00D37DCB">
      <w:pPr>
        <w:pStyle w:val="Titre3"/>
        <w:numPr>
          <w:ilvl w:val="0"/>
          <w:numId w:val="63"/>
        </w:numPr>
        <w:jc w:val="both"/>
        <w:divId w:val="911432903"/>
        <w:rPr>
          <w:rFonts w:eastAsia="Times New Roman"/>
          <w:sz w:val="36"/>
          <w:szCs w:val="36"/>
        </w:rPr>
      </w:pPr>
      <w:bookmarkStart w:id="14" w:name="_Toc206078511"/>
      <w:r w:rsidRPr="003B38FB">
        <w:rPr>
          <w:rFonts w:eastAsia="Times New Roman"/>
          <w:sz w:val="36"/>
          <w:szCs w:val="36"/>
        </w:rPr>
        <w:t>Tableau statistiques simple des variables quantitatives</w:t>
      </w:r>
      <w:bookmarkEnd w:id="14"/>
    </w:p>
    <w:tbl>
      <w:tblPr>
        <w:tblStyle w:val="TableauGrille5Fonc-Accentuation5"/>
        <w:tblpPr w:leftFromText="141" w:rightFromText="141" w:vertAnchor="text" w:horzAnchor="margin" w:tblpXSpec="center" w:tblpY="414"/>
        <w:tblW w:w="99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612"/>
        <w:gridCol w:w="963"/>
        <w:gridCol w:w="1203"/>
        <w:gridCol w:w="1416"/>
        <w:gridCol w:w="652"/>
        <w:gridCol w:w="748"/>
        <w:gridCol w:w="1542"/>
        <w:gridCol w:w="763"/>
        <w:gridCol w:w="11"/>
      </w:tblGrid>
      <w:tr w:rsidR="00DF1BE1" w:rsidRPr="00DF1BE1" w14:paraId="771A1F19" w14:textId="77777777" w:rsidTr="00DF1BE1">
        <w:trPr>
          <w:gridAfter w:val="1"/>
          <w:cnfStyle w:val="100000000000" w:firstRow="1" w:lastRow="0" w:firstColumn="0" w:lastColumn="0" w:oddVBand="0" w:evenVBand="0" w:oddHBand="0"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top w:val="none" w:sz="0" w:space="0" w:color="auto"/>
              <w:left w:val="none" w:sz="0" w:space="0" w:color="auto"/>
              <w:right w:val="none" w:sz="0" w:space="0" w:color="auto"/>
            </w:tcBorders>
            <w:shd w:val="clear" w:color="auto" w:fill="C5E0B3" w:themeFill="accent6" w:themeFillTint="66"/>
            <w:hideMark/>
          </w:tcPr>
          <w:p w14:paraId="584480C5" w14:textId="3E670A1A" w:rsidR="00CE6B74" w:rsidRPr="00DF1BE1" w:rsidRDefault="00C75CF4" w:rsidP="0046155B">
            <w:pPr>
              <w:jc w:val="both"/>
              <w:textAlignment w:val="top"/>
              <w:rPr>
                <w:rFonts w:eastAsia="Times New Roman"/>
                <w:color w:val="000000" w:themeColor="text1"/>
                <w:sz w:val="16"/>
                <w:szCs w:val="16"/>
              </w:rPr>
            </w:pPr>
            <w:r w:rsidRPr="00DF1BE1">
              <w:rPr>
                <w:rFonts w:eastAsia="Times New Roman"/>
                <w:color w:val="000000" w:themeColor="text1"/>
                <w:sz w:val="16"/>
                <w:szCs w:val="16"/>
              </w:rPr>
              <w:t>Ind</w:t>
            </w:r>
            <w:r w:rsidR="00D9371B" w:rsidRPr="00DF1BE1">
              <w:rPr>
                <w:rFonts w:eastAsia="Times New Roman"/>
                <w:color w:val="000000" w:themeColor="text1"/>
                <w:sz w:val="16"/>
                <w:szCs w:val="16"/>
              </w:rPr>
              <w:t>icateurs</w:t>
            </w:r>
          </w:p>
        </w:tc>
        <w:tc>
          <w:tcPr>
            <w:tcW w:w="963" w:type="dxa"/>
            <w:tcBorders>
              <w:top w:val="none" w:sz="0" w:space="0" w:color="auto"/>
              <w:left w:val="none" w:sz="0" w:space="0" w:color="auto"/>
              <w:right w:val="none" w:sz="0" w:space="0" w:color="auto"/>
            </w:tcBorders>
            <w:shd w:val="clear" w:color="auto" w:fill="C5E0B3" w:themeFill="accent6" w:themeFillTint="66"/>
            <w:hideMark/>
          </w:tcPr>
          <w:p w14:paraId="570CFA87"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Puissance</w:t>
            </w:r>
          </w:p>
        </w:tc>
        <w:tc>
          <w:tcPr>
            <w:tcW w:w="1203" w:type="dxa"/>
            <w:tcBorders>
              <w:top w:val="none" w:sz="0" w:space="0" w:color="auto"/>
              <w:left w:val="none" w:sz="0" w:space="0" w:color="auto"/>
              <w:right w:val="none" w:sz="0" w:space="0" w:color="auto"/>
            </w:tcBorders>
            <w:shd w:val="clear" w:color="auto" w:fill="C5E0B3" w:themeFill="accent6" w:themeFillTint="66"/>
            <w:hideMark/>
          </w:tcPr>
          <w:p w14:paraId="27F3FBA4"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proofErr w:type="spellStart"/>
            <w:r w:rsidRPr="00DF1BE1">
              <w:rPr>
                <w:rFonts w:eastAsia="Times New Roman"/>
                <w:color w:val="000000" w:themeColor="text1"/>
                <w:sz w:val="16"/>
                <w:szCs w:val="16"/>
              </w:rPr>
              <w:t>Age_vehicule</w:t>
            </w:r>
            <w:proofErr w:type="spellEnd"/>
          </w:p>
        </w:tc>
        <w:tc>
          <w:tcPr>
            <w:tcW w:w="1416" w:type="dxa"/>
            <w:tcBorders>
              <w:top w:val="none" w:sz="0" w:space="0" w:color="auto"/>
              <w:left w:val="none" w:sz="0" w:space="0" w:color="auto"/>
              <w:right w:val="none" w:sz="0" w:space="0" w:color="auto"/>
            </w:tcBorders>
            <w:shd w:val="clear" w:color="auto" w:fill="C5E0B3" w:themeFill="accent6" w:themeFillTint="66"/>
            <w:hideMark/>
          </w:tcPr>
          <w:p w14:paraId="560979F3"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proofErr w:type="spellStart"/>
            <w:r w:rsidRPr="00DF1BE1">
              <w:rPr>
                <w:rFonts w:eastAsia="Times New Roman"/>
                <w:color w:val="000000" w:themeColor="text1"/>
                <w:sz w:val="16"/>
                <w:szCs w:val="16"/>
              </w:rPr>
              <w:t>Age_conducteur</w:t>
            </w:r>
            <w:proofErr w:type="spellEnd"/>
          </w:p>
        </w:tc>
        <w:tc>
          <w:tcPr>
            <w:tcW w:w="652" w:type="dxa"/>
            <w:tcBorders>
              <w:top w:val="none" w:sz="0" w:space="0" w:color="auto"/>
              <w:left w:val="none" w:sz="0" w:space="0" w:color="auto"/>
              <w:right w:val="none" w:sz="0" w:space="0" w:color="auto"/>
            </w:tcBorders>
            <w:shd w:val="clear" w:color="auto" w:fill="C5E0B3" w:themeFill="accent6" w:themeFillTint="66"/>
            <w:hideMark/>
          </w:tcPr>
          <w:p w14:paraId="44984208"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Bonus</w:t>
            </w:r>
          </w:p>
        </w:tc>
        <w:tc>
          <w:tcPr>
            <w:tcW w:w="748" w:type="dxa"/>
            <w:tcBorders>
              <w:top w:val="none" w:sz="0" w:space="0" w:color="auto"/>
              <w:left w:val="none" w:sz="0" w:space="0" w:color="auto"/>
              <w:right w:val="none" w:sz="0" w:space="0" w:color="auto"/>
            </w:tcBorders>
            <w:shd w:val="clear" w:color="auto" w:fill="C5E0B3" w:themeFill="accent6" w:themeFillTint="66"/>
            <w:hideMark/>
          </w:tcPr>
          <w:p w14:paraId="202A162F"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proofErr w:type="spellStart"/>
            <w:r w:rsidRPr="00DF1BE1">
              <w:rPr>
                <w:rFonts w:eastAsia="Times New Roman"/>
                <w:color w:val="000000" w:themeColor="text1"/>
                <w:sz w:val="16"/>
                <w:szCs w:val="16"/>
              </w:rPr>
              <w:t>Densite</w:t>
            </w:r>
            <w:proofErr w:type="spellEnd"/>
          </w:p>
        </w:tc>
        <w:tc>
          <w:tcPr>
            <w:tcW w:w="1542" w:type="dxa"/>
            <w:tcBorders>
              <w:top w:val="none" w:sz="0" w:space="0" w:color="auto"/>
              <w:left w:val="none" w:sz="0" w:space="0" w:color="auto"/>
              <w:right w:val="none" w:sz="0" w:space="0" w:color="auto"/>
            </w:tcBorders>
            <w:shd w:val="clear" w:color="auto" w:fill="C5E0B3" w:themeFill="accent6" w:themeFillTint="66"/>
            <w:hideMark/>
          </w:tcPr>
          <w:p w14:paraId="09A1C46C"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proofErr w:type="spellStart"/>
            <w:r w:rsidRPr="00DF1BE1">
              <w:rPr>
                <w:rFonts w:eastAsia="Times New Roman"/>
                <w:color w:val="000000" w:themeColor="text1"/>
                <w:sz w:val="16"/>
                <w:szCs w:val="16"/>
              </w:rPr>
              <w:t>Frequence_sinistre</w:t>
            </w:r>
            <w:proofErr w:type="spellEnd"/>
          </w:p>
        </w:tc>
        <w:tc>
          <w:tcPr>
            <w:tcW w:w="763" w:type="dxa"/>
            <w:tcBorders>
              <w:top w:val="none" w:sz="0" w:space="0" w:color="auto"/>
              <w:left w:val="none" w:sz="0" w:space="0" w:color="auto"/>
              <w:right w:val="none" w:sz="0" w:space="0" w:color="auto"/>
            </w:tcBorders>
            <w:shd w:val="clear" w:color="auto" w:fill="C5E0B3" w:themeFill="accent6" w:themeFillTint="66"/>
            <w:hideMark/>
          </w:tcPr>
          <w:p w14:paraId="1DF9115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Cout</w:t>
            </w:r>
          </w:p>
        </w:tc>
      </w:tr>
      <w:tr w:rsidR="00D37DCB" w:rsidRPr="00DF1BE1" w14:paraId="730B01F7"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4027F7A5"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Count</w:t>
            </w:r>
          </w:p>
        </w:tc>
        <w:tc>
          <w:tcPr>
            <w:tcW w:w="963" w:type="dxa"/>
            <w:hideMark/>
          </w:tcPr>
          <w:p w14:paraId="58544EA1" w14:textId="32E5A45E"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203" w:type="dxa"/>
            <w:hideMark/>
          </w:tcPr>
          <w:p w14:paraId="35596096" w14:textId="275EB7C3"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416" w:type="dxa"/>
            <w:hideMark/>
          </w:tcPr>
          <w:p w14:paraId="40DB3C20" w14:textId="3811019E"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652" w:type="dxa"/>
            <w:hideMark/>
          </w:tcPr>
          <w:p w14:paraId="359E651A" w14:textId="735A2C61"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748" w:type="dxa"/>
            <w:hideMark/>
          </w:tcPr>
          <w:p w14:paraId="1899693E" w14:textId="20ACE3D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542" w:type="dxa"/>
            <w:hideMark/>
          </w:tcPr>
          <w:p w14:paraId="50673E59" w14:textId="12FFA4E3"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763" w:type="dxa"/>
            <w:hideMark/>
          </w:tcPr>
          <w:p w14:paraId="23CFB978" w14:textId="31A4D7B2"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r>
      <w:tr w:rsidR="00053730" w:rsidRPr="00DF1BE1" w14:paraId="64A97E3A"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0B2A1118"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Min</w:t>
            </w:r>
          </w:p>
        </w:tc>
        <w:tc>
          <w:tcPr>
            <w:tcW w:w="963" w:type="dxa"/>
            <w:hideMark/>
          </w:tcPr>
          <w:p w14:paraId="67DE87F4" w14:textId="33740AC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1203" w:type="dxa"/>
            <w:hideMark/>
          </w:tcPr>
          <w:p w14:paraId="5F128B5B" w14:textId="0B3FA2D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1416" w:type="dxa"/>
            <w:hideMark/>
          </w:tcPr>
          <w:p w14:paraId="65791B97" w14:textId="052DA462"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24</w:t>
            </w:r>
          </w:p>
        </w:tc>
        <w:tc>
          <w:tcPr>
            <w:tcW w:w="652" w:type="dxa"/>
            <w:hideMark/>
          </w:tcPr>
          <w:p w14:paraId="72246185" w14:textId="3FF02744"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78BE1A35" w14:textId="77A747C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11</w:t>
            </w:r>
          </w:p>
        </w:tc>
        <w:tc>
          <w:tcPr>
            <w:tcW w:w="1542" w:type="dxa"/>
            <w:hideMark/>
          </w:tcPr>
          <w:p w14:paraId="30005CDD" w14:textId="73B8EFFB"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w:t>
            </w:r>
          </w:p>
        </w:tc>
        <w:tc>
          <w:tcPr>
            <w:tcW w:w="763" w:type="dxa"/>
            <w:hideMark/>
          </w:tcPr>
          <w:p w14:paraId="18F75CA2" w14:textId="0C2DDF2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r>
      <w:tr w:rsidR="00D37DCB" w:rsidRPr="00DF1BE1" w14:paraId="537A8772"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5EA37CBD" w14:textId="776CCF12" w:rsidR="00F53618" w:rsidRPr="00DF1BE1" w:rsidRDefault="007A7A5E" w:rsidP="0046155B">
            <w:pPr>
              <w:jc w:val="both"/>
              <w:rPr>
                <w:rFonts w:eastAsia="Times New Roman"/>
                <w:color w:val="182026"/>
                <w:sz w:val="16"/>
                <w:szCs w:val="16"/>
              </w:rPr>
            </w:pPr>
            <w:r w:rsidRPr="00DF1BE1">
              <w:rPr>
                <w:rFonts w:eastAsia="Times New Roman"/>
                <w:color w:val="182026"/>
                <w:sz w:val="16"/>
                <w:szCs w:val="16"/>
              </w:rPr>
              <w:t>Max</w:t>
            </w:r>
          </w:p>
        </w:tc>
        <w:tc>
          <w:tcPr>
            <w:tcW w:w="963" w:type="dxa"/>
          </w:tcPr>
          <w:p w14:paraId="40F55652" w14:textId="4D318B4A"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10</w:t>
            </w:r>
          </w:p>
        </w:tc>
        <w:tc>
          <w:tcPr>
            <w:tcW w:w="1203" w:type="dxa"/>
          </w:tcPr>
          <w:p w14:paraId="1EFD64B4" w14:textId="6558F9DE"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15</w:t>
            </w:r>
          </w:p>
        </w:tc>
        <w:tc>
          <w:tcPr>
            <w:tcW w:w="1416" w:type="dxa"/>
          </w:tcPr>
          <w:p w14:paraId="7A0D09DB" w14:textId="6A121132"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70</w:t>
            </w:r>
          </w:p>
        </w:tc>
        <w:tc>
          <w:tcPr>
            <w:tcW w:w="652" w:type="dxa"/>
          </w:tcPr>
          <w:p w14:paraId="614006CD" w14:textId="4A226524" w:rsidR="00F53618" w:rsidRPr="00DF1BE1" w:rsidRDefault="00C95A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95</w:t>
            </w:r>
          </w:p>
        </w:tc>
        <w:tc>
          <w:tcPr>
            <w:tcW w:w="748" w:type="dxa"/>
          </w:tcPr>
          <w:p w14:paraId="7051C435" w14:textId="183E1713" w:rsidR="00F53618" w:rsidRPr="00DF1BE1" w:rsidRDefault="00C95A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93</w:t>
            </w:r>
          </w:p>
        </w:tc>
        <w:tc>
          <w:tcPr>
            <w:tcW w:w="1542" w:type="dxa"/>
          </w:tcPr>
          <w:p w14:paraId="0BE10803" w14:textId="5827E90A" w:rsidR="00F53618" w:rsidRPr="00DF1BE1" w:rsidRDefault="00CA0D49"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763" w:type="dxa"/>
          </w:tcPr>
          <w:p w14:paraId="52FD1E26" w14:textId="633B4D63" w:rsidR="00F53618" w:rsidRPr="00DF1BE1" w:rsidRDefault="00CA0D49"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3771.69</w:t>
            </w:r>
          </w:p>
        </w:tc>
      </w:tr>
      <w:tr w:rsidR="007A5524" w:rsidRPr="00DF1BE1" w14:paraId="488BE04E" w14:textId="77777777" w:rsidTr="00DF1BE1">
        <w:trPr>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7F24F9B0" w14:textId="48D8ACFB" w:rsidR="00F01F81" w:rsidRPr="00DF1BE1" w:rsidRDefault="003F437F" w:rsidP="00EB1461">
            <w:pPr>
              <w:jc w:val="center"/>
              <w:rPr>
                <w:rFonts w:eastAsia="Times New Roman"/>
                <w:i/>
                <w:iCs/>
                <w:color w:val="000000" w:themeColor="text1"/>
                <w:sz w:val="16"/>
                <w:szCs w:val="16"/>
              </w:rPr>
            </w:pPr>
            <w:r w:rsidRPr="00DF1BE1">
              <w:rPr>
                <w:rFonts w:eastAsia="Times New Roman"/>
                <w:i/>
                <w:iCs/>
                <w:color w:val="000000" w:themeColor="text1"/>
                <w:sz w:val="16"/>
                <w:szCs w:val="16"/>
              </w:rPr>
              <w:t>Indicateurs</w:t>
            </w:r>
            <w:r w:rsidR="00D22E53" w:rsidRPr="00DF1BE1">
              <w:rPr>
                <w:rFonts w:eastAsia="Times New Roman"/>
                <w:i/>
                <w:iCs/>
                <w:color w:val="000000" w:themeColor="text1"/>
                <w:sz w:val="16"/>
                <w:szCs w:val="16"/>
              </w:rPr>
              <w:t xml:space="preserve"> de </w:t>
            </w:r>
            <w:r w:rsidR="00314939" w:rsidRPr="00DF1BE1">
              <w:rPr>
                <w:rFonts w:eastAsia="Times New Roman"/>
                <w:i/>
                <w:iCs/>
                <w:color w:val="000000" w:themeColor="text1"/>
                <w:sz w:val="16"/>
                <w:szCs w:val="16"/>
              </w:rPr>
              <w:t>tendance centrale</w:t>
            </w:r>
          </w:p>
        </w:tc>
      </w:tr>
      <w:tr w:rsidR="00D37DCB" w:rsidRPr="00DF1BE1" w14:paraId="7116F758"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555C6CEE" w14:textId="5C78FC31"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25%</w:t>
            </w:r>
            <w:r w:rsidR="00777056" w:rsidRPr="00DF1BE1">
              <w:rPr>
                <w:rFonts w:eastAsia="Times New Roman"/>
                <w:color w:val="182026"/>
                <w:sz w:val="16"/>
                <w:szCs w:val="16"/>
              </w:rPr>
              <w:t>(Q1)</w:t>
            </w:r>
          </w:p>
        </w:tc>
        <w:tc>
          <w:tcPr>
            <w:tcW w:w="963" w:type="dxa"/>
            <w:hideMark/>
          </w:tcPr>
          <w:p w14:paraId="55CBDBF3" w14:textId="6DD57E95"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w:t>
            </w:r>
          </w:p>
        </w:tc>
        <w:tc>
          <w:tcPr>
            <w:tcW w:w="1203" w:type="dxa"/>
            <w:hideMark/>
          </w:tcPr>
          <w:p w14:paraId="08C1CBED" w14:textId="16A5867B"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1416" w:type="dxa"/>
            <w:hideMark/>
          </w:tcPr>
          <w:p w14:paraId="0DB903FD" w14:textId="16C4B891"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33</w:t>
            </w:r>
          </w:p>
        </w:tc>
        <w:tc>
          <w:tcPr>
            <w:tcW w:w="652" w:type="dxa"/>
            <w:hideMark/>
          </w:tcPr>
          <w:p w14:paraId="0DDABFEE" w14:textId="26360F12"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1C01B7B9" w14:textId="08FDB6A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24</w:t>
            </w:r>
          </w:p>
        </w:tc>
        <w:tc>
          <w:tcPr>
            <w:tcW w:w="1542" w:type="dxa"/>
            <w:hideMark/>
          </w:tcPr>
          <w:p w14:paraId="08F1F8C5" w14:textId="692A80E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w:t>
            </w:r>
          </w:p>
        </w:tc>
        <w:tc>
          <w:tcPr>
            <w:tcW w:w="763" w:type="dxa"/>
            <w:hideMark/>
          </w:tcPr>
          <w:p w14:paraId="45E158C2" w14:textId="2A256324"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132.67</w:t>
            </w:r>
          </w:p>
        </w:tc>
      </w:tr>
      <w:tr w:rsidR="00DD303F" w:rsidRPr="00DF1BE1" w14:paraId="157232E0"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191BE840" w14:textId="59368FB5"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50%</w:t>
            </w:r>
            <w:r w:rsidR="000E28C7" w:rsidRPr="00DF1BE1">
              <w:rPr>
                <w:rFonts w:eastAsia="Times New Roman"/>
                <w:color w:val="182026"/>
                <w:sz w:val="16"/>
                <w:szCs w:val="16"/>
              </w:rPr>
              <w:t>(Q2)</w:t>
            </w:r>
          </w:p>
        </w:tc>
        <w:tc>
          <w:tcPr>
            <w:tcW w:w="963" w:type="dxa"/>
            <w:hideMark/>
          </w:tcPr>
          <w:p w14:paraId="5EA9ADB3" w14:textId="680E5701"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203" w:type="dxa"/>
            <w:hideMark/>
          </w:tcPr>
          <w:p w14:paraId="2E798CB0" w14:textId="22A2FAAE" w:rsidR="00CE6B74"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416" w:type="dxa"/>
            <w:hideMark/>
          </w:tcPr>
          <w:p w14:paraId="0816FB8E" w14:textId="4382223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43</w:t>
            </w:r>
          </w:p>
        </w:tc>
        <w:tc>
          <w:tcPr>
            <w:tcW w:w="652" w:type="dxa"/>
            <w:hideMark/>
          </w:tcPr>
          <w:p w14:paraId="74BD323A" w14:textId="4113F47F"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193CCB64" w14:textId="649EB42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52</w:t>
            </w:r>
          </w:p>
        </w:tc>
        <w:tc>
          <w:tcPr>
            <w:tcW w:w="1542" w:type="dxa"/>
            <w:hideMark/>
          </w:tcPr>
          <w:p w14:paraId="4C537998" w14:textId="29CC96CD" w:rsidR="00CE6B74"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hideMark/>
          </w:tcPr>
          <w:p w14:paraId="396C93E3" w14:textId="550B1143"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405.57</w:t>
            </w:r>
          </w:p>
        </w:tc>
      </w:tr>
      <w:tr w:rsidR="00D37DCB" w:rsidRPr="00DF1BE1" w14:paraId="4BFD4892"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591672D2" w14:textId="39B89FF8"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75%</w:t>
            </w:r>
            <w:r w:rsidR="000E28C7" w:rsidRPr="00DF1BE1">
              <w:rPr>
                <w:rFonts w:eastAsia="Times New Roman"/>
                <w:color w:val="182026"/>
                <w:sz w:val="16"/>
                <w:szCs w:val="16"/>
              </w:rPr>
              <w:t>(Q3)</w:t>
            </w:r>
          </w:p>
        </w:tc>
        <w:tc>
          <w:tcPr>
            <w:tcW w:w="963" w:type="dxa"/>
            <w:hideMark/>
          </w:tcPr>
          <w:p w14:paraId="4D3FCC03" w14:textId="06721480"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w:t>
            </w:r>
          </w:p>
        </w:tc>
        <w:tc>
          <w:tcPr>
            <w:tcW w:w="1203" w:type="dxa"/>
            <w:hideMark/>
          </w:tcPr>
          <w:p w14:paraId="2382743F" w14:textId="18745A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w:t>
            </w:r>
          </w:p>
        </w:tc>
        <w:tc>
          <w:tcPr>
            <w:tcW w:w="1416" w:type="dxa"/>
            <w:hideMark/>
          </w:tcPr>
          <w:p w14:paraId="5EB2509A" w14:textId="1BA512F6"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53</w:t>
            </w:r>
          </w:p>
        </w:tc>
        <w:tc>
          <w:tcPr>
            <w:tcW w:w="652" w:type="dxa"/>
            <w:hideMark/>
          </w:tcPr>
          <w:p w14:paraId="79CB1B3A" w14:textId="1C553F84"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68</w:t>
            </w:r>
          </w:p>
        </w:tc>
        <w:tc>
          <w:tcPr>
            <w:tcW w:w="748" w:type="dxa"/>
            <w:hideMark/>
          </w:tcPr>
          <w:p w14:paraId="7FE086DD" w14:textId="0C9338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82</w:t>
            </w:r>
          </w:p>
        </w:tc>
        <w:tc>
          <w:tcPr>
            <w:tcW w:w="1542" w:type="dxa"/>
            <w:hideMark/>
          </w:tcPr>
          <w:p w14:paraId="63A2C3CB" w14:textId="1D2C3B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hideMark/>
          </w:tcPr>
          <w:p w14:paraId="763E3828" w14:textId="57DB0E96"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1128.12</w:t>
            </w:r>
          </w:p>
        </w:tc>
      </w:tr>
      <w:tr w:rsidR="00053730" w:rsidRPr="00DF1BE1" w14:paraId="6FAE02A5"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0531B03A" w14:textId="78686BA5" w:rsidR="007B4C05" w:rsidRPr="00DF1BE1" w:rsidRDefault="007B4C05" w:rsidP="0046155B">
            <w:pPr>
              <w:jc w:val="both"/>
              <w:rPr>
                <w:rFonts w:eastAsia="Times New Roman"/>
                <w:color w:val="182026"/>
                <w:sz w:val="16"/>
                <w:szCs w:val="16"/>
              </w:rPr>
            </w:pPr>
            <w:r w:rsidRPr="00DF1BE1">
              <w:rPr>
                <w:rFonts w:eastAsia="Times New Roman"/>
                <w:color w:val="182026"/>
                <w:sz w:val="16"/>
                <w:szCs w:val="16"/>
              </w:rPr>
              <w:t>M</w:t>
            </w:r>
            <w:r w:rsidR="00FF166F" w:rsidRPr="00DF1BE1">
              <w:rPr>
                <w:rFonts w:eastAsia="Times New Roman"/>
                <w:color w:val="182026"/>
                <w:sz w:val="16"/>
                <w:szCs w:val="16"/>
              </w:rPr>
              <w:t>oyenne</w:t>
            </w:r>
          </w:p>
        </w:tc>
        <w:tc>
          <w:tcPr>
            <w:tcW w:w="963" w:type="dxa"/>
          </w:tcPr>
          <w:p w14:paraId="5E426780" w14:textId="06F5923C" w:rsidR="007B4C05" w:rsidRPr="00DF1BE1" w:rsidRDefault="00CD6041"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203" w:type="dxa"/>
          </w:tcPr>
          <w:p w14:paraId="34898FD0" w14:textId="2A6F8C4B" w:rsidR="007B4C05" w:rsidRPr="00DF1BE1" w:rsidRDefault="0016303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416" w:type="dxa"/>
          </w:tcPr>
          <w:p w14:paraId="1C5EF123" w14:textId="1CC4EB30" w:rsidR="007B4C05" w:rsidRPr="00DF1BE1" w:rsidRDefault="0016303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r w:rsidR="00F079A4" w:rsidRPr="00DF1BE1">
              <w:rPr>
                <w:rFonts w:eastAsia="Times New Roman"/>
                <w:color w:val="182026"/>
                <w:sz w:val="16"/>
                <w:szCs w:val="16"/>
              </w:rPr>
              <w:t>3</w:t>
            </w:r>
          </w:p>
        </w:tc>
        <w:tc>
          <w:tcPr>
            <w:tcW w:w="652" w:type="dxa"/>
          </w:tcPr>
          <w:p w14:paraId="015585A3" w14:textId="1D586F35" w:rsidR="007B4C05"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tcPr>
          <w:p w14:paraId="48F4815A" w14:textId="228D3108" w:rsidR="007B4C05" w:rsidRPr="00DF1BE1" w:rsidRDefault="00EE2C13"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52</w:t>
            </w:r>
          </w:p>
        </w:tc>
        <w:tc>
          <w:tcPr>
            <w:tcW w:w="1542" w:type="dxa"/>
          </w:tcPr>
          <w:p w14:paraId="671329F1" w14:textId="3DAE7111" w:rsidR="007B4C05" w:rsidRPr="00DF1BE1" w:rsidRDefault="00D8238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tcPr>
          <w:p w14:paraId="653CFC75" w14:textId="6EB5C2D1" w:rsidR="007B4C05" w:rsidRPr="00DF1BE1" w:rsidRDefault="00EE2C13"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405.57</w:t>
            </w:r>
          </w:p>
        </w:tc>
      </w:tr>
      <w:tr w:rsidR="00D44D61" w:rsidRPr="00DF1BE1" w14:paraId="4F054F54" w14:textId="77777777" w:rsidTr="00DF1BE1">
        <w:trPr>
          <w:cnfStyle w:val="000000100000" w:firstRow="0" w:lastRow="0" w:firstColumn="0" w:lastColumn="0" w:oddVBand="0" w:evenVBand="0" w:oddHBand="1" w:evenHBand="0" w:firstRowFirstColumn="0" w:firstRowLastColumn="0" w:lastRowFirstColumn="0" w:lastRowLastColumn="0"/>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14F9D24B" w14:textId="48574CD2" w:rsidR="006532D2" w:rsidRPr="00DF1BE1" w:rsidRDefault="002D692D" w:rsidP="00D44D61">
            <w:pPr>
              <w:tabs>
                <w:tab w:val="left" w:pos="2080"/>
              </w:tabs>
              <w:jc w:val="center"/>
              <w:rPr>
                <w:rFonts w:eastAsia="Times New Roman"/>
                <w:i/>
                <w:iCs/>
                <w:color w:val="000000" w:themeColor="text1"/>
                <w:sz w:val="16"/>
                <w:szCs w:val="16"/>
              </w:rPr>
            </w:pPr>
            <w:r w:rsidRPr="00DF1BE1">
              <w:rPr>
                <w:rFonts w:eastAsia="Times New Roman"/>
                <w:i/>
                <w:iCs/>
                <w:color w:val="000000" w:themeColor="text1"/>
                <w:sz w:val="16"/>
                <w:szCs w:val="16"/>
              </w:rPr>
              <w:t>Indicateurs de dispersion</w:t>
            </w:r>
          </w:p>
        </w:tc>
      </w:tr>
      <w:tr w:rsidR="00053730" w:rsidRPr="00DF1BE1" w14:paraId="2D2EAA11"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2EBA0F81" w14:textId="4749FC9E" w:rsidR="00704FFF" w:rsidRPr="00DF1BE1" w:rsidRDefault="00704FFF" w:rsidP="0046155B">
            <w:pPr>
              <w:jc w:val="both"/>
              <w:rPr>
                <w:rFonts w:eastAsia="Times New Roman"/>
                <w:color w:val="182026"/>
                <w:sz w:val="16"/>
                <w:szCs w:val="16"/>
              </w:rPr>
            </w:pPr>
            <w:r w:rsidRPr="00DF1BE1">
              <w:rPr>
                <w:rFonts w:eastAsia="Times New Roman"/>
                <w:color w:val="182026"/>
                <w:sz w:val="16"/>
                <w:szCs w:val="16"/>
              </w:rPr>
              <w:t>Variance</w:t>
            </w:r>
          </w:p>
        </w:tc>
        <w:tc>
          <w:tcPr>
            <w:tcW w:w="963" w:type="dxa"/>
          </w:tcPr>
          <w:p w14:paraId="32F1A47A" w14:textId="081B4C0E" w:rsidR="00704FFF" w:rsidRPr="00DF1BE1" w:rsidRDefault="00A810C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w:t>
            </w:r>
          </w:p>
        </w:tc>
        <w:tc>
          <w:tcPr>
            <w:tcW w:w="1203" w:type="dxa"/>
          </w:tcPr>
          <w:p w14:paraId="7B3FA346" w14:textId="39564FEE" w:rsidR="00704FFF" w:rsidRPr="00DF1BE1" w:rsidRDefault="009B491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19</w:t>
            </w:r>
          </w:p>
        </w:tc>
        <w:tc>
          <w:tcPr>
            <w:tcW w:w="1416" w:type="dxa"/>
          </w:tcPr>
          <w:p w14:paraId="5367B528" w14:textId="0DDB5CE9" w:rsidR="00704FFF" w:rsidRPr="00DF1BE1" w:rsidRDefault="00365DD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170</w:t>
            </w:r>
          </w:p>
        </w:tc>
        <w:tc>
          <w:tcPr>
            <w:tcW w:w="652" w:type="dxa"/>
          </w:tcPr>
          <w:p w14:paraId="4C9D9BC4" w14:textId="0ABD90C7" w:rsidR="00704FFF" w:rsidRPr="00DF1BE1" w:rsidRDefault="00365DD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216</w:t>
            </w:r>
          </w:p>
        </w:tc>
        <w:tc>
          <w:tcPr>
            <w:tcW w:w="748" w:type="dxa"/>
          </w:tcPr>
          <w:p w14:paraId="556D9F0B" w14:textId="645C0805" w:rsidR="00704FFF" w:rsidRPr="00DF1BE1" w:rsidRDefault="00C238C9"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775</w:t>
            </w:r>
          </w:p>
        </w:tc>
        <w:tc>
          <w:tcPr>
            <w:tcW w:w="1542" w:type="dxa"/>
          </w:tcPr>
          <w:p w14:paraId="697B57F6" w14:textId="01713588" w:rsidR="00704FFF" w:rsidRPr="00DF1BE1" w:rsidRDefault="00DD134D"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r w:rsidR="00AD4535" w:rsidRPr="00DF1BE1">
              <w:rPr>
                <w:rFonts w:eastAsia="Times New Roman"/>
                <w:color w:val="182026"/>
                <w:sz w:val="16"/>
                <w:szCs w:val="16"/>
              </w:rPr>
              <w:t>.54</w:t>
            </w:r>
          </w:p>
        </w:tc>
        <w:tc>
          <w:tcPr>
            <w:tcW w:w="763" w:type="dxa"/>
          </w:tcPr>
          <w:p w14:paraId="3BEA78F2" w14:textId="50C18F29" w:rsidR="00704FFF" w:rsidRPr="00DF1BE1" w:rsidRDefault="00AD4535"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44455</w:t>
            </w:r>
            <w:r w:rsidR="005253C1" w:rsidRPr="00DF1BE1">
              <w:rPr>
                <w:rFonts w:eastAsia="Times New Roman"/>
                <w:color w:val="182026"/>
                <w:sz w:val="16"/>
                <w:szCs w:val="16"/>
              </w:rPr>
              <w:t>1</w:t>
            </w:r>
          </w:p>
        </w:tc>
      </w:tr>
      <w:tr w:rsidR="00D37DCB" w:rsidRPr="00DF1BE1" w14:paraId="3FC3732E"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52E8E7DB" w14:textId="3FC91805" w:rsidR="002706CF" w:rsidRPr="00DF1BE1" w:rsidRDefault="00FF166F" w:rsidP="0046155B">
            <w:pPr>
              <w:jc w:val="both"/>
              <w:rPr>
                <w:rFonts w:eastAsia="Times New Roman"/>
                <w:color w:val="182026"/>
                <w:sz w:val="16"/>
                <w:szCs w:val="16"/>
              </w:rPr>
            </w:pPr>
            <w:r w:rsidRPr="00DF1BE1">
              <w:rPr>
                <w:rFonts w:eastAsia="Times New Roman"/>
                <w:color w:val="182026"/>
                <w:sz w:val="16"/>
                <w:szCs w:val="16"/>
              </w:rPr>
              <w:t>Ecart</w:t>
            </w:r>
            <w:r w:rsidR="00171FB2" w:rsidRPr="00DF1BE1">
              <w:rPr>
                <w:rFonts w:eastAsia="Times New Roman"/>
                <w:color w:val="182026"/>
                <w:sz w:val="16"/>
                <w:szCs w:val="16"/>
              </w:rPr>
              <w:t>-type</w:t>
            </w:r>
          </w:p>
        </w:tc>
        <w:tc>
          <w:tcPr>
            <w:tcW w:w="963" w:type="dxa"/>
          </w:tcPr>
          <w:p w14:paraId="4C139007" w14:textId="14D14FE2" w:rsidR="002706CF" w:rsidRPr="00DF1BE1" w:rsidRDefault="00F279A6"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1203" w:type="dxa"/>
          </w:tcPr>
          <w:p w14:paraId="258943B9" w14:textId="445624E7"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1416" w:type="dxa"/>
          </w:tcPr>
          <w:p w14:paraId="1DF7C841" w14:textId="21069D25"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13</w:t>
            </w:r>
          </w:p>
        </w:tc>
        <w:tc>
          <w:tcPr>
            <w:tcW w:w="652" w:type="dxa"/>
          </w:tcPr>
          <w:p w14:paraId="45CA3A5B" w14:textId="1C748DA3"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14</w:t>
            </w:r>
          </w:p>
        </w:tc>
        <w:tc>
          <w:tcPr>
            <w:tcW w:w="748" w:type="dxa"/>
          </w:tcPr>
          <w:p w14:paraId="7A2D9F9A" w14:textId="117B476A"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28</w:t>
            </w:r>
          </w:p>
        </w:tc>
        <w:tc>
          <w:tcPr>
            <w:tcW w:w="1542" w:type="dxa"/>
          </w:tcPr>
          <w:p w14:paraId="4350E263" w14:textId="38B260CE" w:rsidR="002706CF" w:rsidRPr="00DF1BE1" w:rsidRDefault="00F72E3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0.87</w:t>
            </w:r>
          </w:p>
        </w:tc>
        <w:tc>
          <w:tcPr>
            <w:tcW w:w="763" w:type="dxa"/>
          </w:tcPr>
          <w:p w14:paraId="1109CB28" w14:textId="73085A4A" w:rsidR="002706CF" w:rsidRPr="00DF1BE1" w:rsidRDefault="00F72E3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964.85</w:t>
            </w:r>
          </w:p>
        </w:tc>
      </w:tr>
      <w:tr w:rsidR="003D686D" w:rsidRPr="00DF1BE1" w14:paraId="7DF1C42B" w14:textId="77777777" w:rsidTr="00DF1BE1">
        <w:trPr>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1035E07D" w14:textId="2E7C2EF7" w:rsidR="003734BA" w:rsidRPr="00DF1BE1" w:rsidRDefault="003734BA" w:rsidP="003D686D">
            <w:pPr>
              <w:jc w:val="center"/>
              <w:rPr>
                <w:rFonts w:eastAsia="Times New Roman"/>
                <w:color w:val="000000" w:themeColor="text1"/>
                <w:sz w:val="16"/>
                <w:szCs w:val="16"/>
              </w:rPr>
            </w:pPr>
            <w:r w:rsidRPr="00DF1BE1">
              <w:rPr>
                <w:rFonts w:eastAsia="Times New Roman"/>
                <w:i/>
                <w:iCs/>
                <w:color w:val="000000" w:themeColor="text1"/>
                <w:sz w:val="16"/>
                <w:szCs w:val="16"/>
              </w:rPr>
              <w:t>Indicateurs de forme</w:t>
            </w:r>
          </w:p>
        </w:tc>
      </w:tr>
      <w:tr w:rsidR="00D37DCB" w:rsidRPr="00DF1BE1" w14:paraId="0D7FC5FA"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68D9EC82" w14:textId="5D16C08E" w:rsidR="00FE2EFB" w:rsidRPr="00DF1BE1" w:rsidRDefault="00FE2EFB" w:rsidP="0046155B">
            <w:pPr>
              <w:jc w:val="both"/>
              <w:rPr>
                <w:rFonts w:eastAsia="Times New Roman"/>
                <w:color w:val="182026"/>
                <w:sz w:val="16"/>
                <w:szCs w:val="16"/>
              </w:rPr>
            </w:pPr>
            <w:r w:rsidRPr="00DF1BE1">
              <w:rPr>
                <w:rFonts w:eastAsia="Times New Roman"/>
                <w:color w:val="182026"/>
                <w:sz w:val="16"/>
                <w:szCs w:val="16"/>
              </w:rPr>
              <w:t xml:space="preserve">Coefficient </w:t>
            </w:r>
            <w:r w:rsidR="008C6461" w:rsidRPr="00DF1BE1">
              <w:rPr>
                <w:rFonts w:eastAsia="Times New Roman"/>
                <w:color w:val="182026"/>
                <w:sz w:val="16"/>
                <w:szCs w:val="16"/>
              </w:rPr>
              <w:t>d’asymétrie (</w:t>
            </w:r>
            <w:proofErr w:type="spellStart"/>
            <w:r w:rsidRPr="00DF1BE1">
              <w:rPr>
                <w:rFonts w:eastAsia="Times New Roman"/>
                <w:color w:val="182026"/>
                <w:sz w:val="16"/>
                <w:szCs w:val="16"/>
              </w:rPr>
              <w:t>Skewness</w:t>
            </w:r>
            <w:proofErr w:type="spellEnd"/>
            <w:r w:rsidRPr="00DF1BE1">
              <w:rPr>
                <w:rFonts w:eastAsia="Times New Roman"/>
                <w:color w:val="182026"/>
                <w:sz w:val="16"/>
                <w:szCs w:val="16"/>
              </w:rPr>
              <w:t>)</w:t>
            </w:r>
          </w:p>
        </w:tc>
        <w:tc>
          <w:tcPr>
            <w:tcW w:w="963" w:type="dxa"/>
          </w:tcPr>
          <w:p w14:paraId="0B532048" w14:textId="51424177" w:rsidR="00FE2EFB" w:rsidRPr="00DF1BE1" w:rsidRDefault="007D74CC"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0.74</w:t>
            </w:r>
          </w:p>
        </w:tc>
        <w:tc>
          <w:tcPr>
            <w:tcW w:w="1203" w:type="dxa"/>
          </w:tcPr>
          <w:p w14:paraId="0F0A1099" w14:textId="0CA52E68" w:rsidR="00FE2EFB" w:rsidRPr="00DF1BE1" w:rsidRDefault="00D5599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0.49</w:t>
            </w:r>
          </w:p>
        </w:tc>
        <w:tc>
          <w:tcPr>
            <w:tcW w:w="1416" w:type="dxa"/>
          </w:tcPr>
          <w:p w14:paraId="102B7808" w14:textId="63E6EAC4" w:rsidR="00FE2EFB" w:rsidRPr="00DF1BE1" w:rsidRDefault="009114E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0.33</w:t>
            </w:r>
          </w:p>
        </w:tc>
        <w:tc>
          <w:tcPr>
            <w:tcW w:w="652" w:type="dxa"/>
          </w:tcPr>
          <w:p w14:paraId="6EA87217" w14:textId="78895AEF" w:rsidR="00FE2EFB" w:rsidRPr="00DF1BE1" w:rsidRDefault="009114E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1.23</w:t>
            </w:r>
          </w:p>
        </w:tc>
        <w:tc>
          <w:tcPr>
            <w:tcW w:w="748" w:type="dxa"/>
          </w:tcPr>
          <w:p w14:paraId="4F2DDC7B" w14:textId="1C74A3A2" w:rsidR="00FE2EFB" w:rsidRPr="00DF1BE1" w:rsidRDefault="001401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0.26</w:t>
            </w:r>
          </w:p>
        </w:tc>
        <w:tc>
          <w:tcPr>
            <w:tcW w:w="1542" w:type="dxa"/>
          </w:tcPr>
          <w:p w14:paraId="2D704BE7" w14:textId="664B0CEC" w:rsidR="00FE2EFB" w:rsidRPr="00DF1BE1" w:rsidRDefault="001401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0.71</w:t>
            </w:r>
          </w:p>
        </w:tc>
        <w:tc>
          <w:tcPr>
            <w:tcW w:w="763" w:type="dxa"/>
          </w:tcPr>
          <w:p w14:paraId="481CA200" w14:textId="0AB7A48B" w:rsidR="00FE2EFB" w:rsidRPr="00DF1BE1" w:rsidRDefault="00FE2EFB"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0.93</w:t>
            </w:r>
          </w:p>
        </w:tc>
      </w:tr>
      <w:tr w:rsidR="00FE2EFB" w:rsidRPr="00DF1BE1" w14:paraId="5C1492AB"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bottom w:val="none" w:sz="0" w:space="0" w:color="auto"/>
            </w:tcBorders>
            <w:shd w:val="clear" w:color="auto" w:fill="C5E0B3" w:themeFill="accent6" w:themeFillTint="66"/>
          </w:tcPr>
          <w:p w14:paraId="335C4C7E" w14:textId="71AADB06" w:rsidR="00FE2EFB" w:rsidRPr="00DF1BE1" w:rsidRDefault="00FE2EFB" w:rsidP="0046155B">
            <w:pPr>
              <w:jc w:val="both"/>
              <w:rPr>
                <w:rFonts w:eastAsia="Times New Roman"/>
                <w:color w:val="182026"/>
                <w:sz w:val="16"/>
                <w:szCs w:val="16"/>
              </w:rPr>
            </w:pPr>
            <w:r w:rsidRPr="00DF1BE1">
              <w:rPr>
                <w:rFonts w:eastAsia="Times New Roman"/>
                <w:color w:val="182026"/>
                <w:sz w:val="16"/>
                <w:szCs w:val="16"/>
              </w:rPr>
              <w:t xml:space="preserve">Coefficient </w:t>
            </w:r>
            <w:r w:rsidR="008C6461" w:rsidRPr="00DF1BE1">
              <w:rPr>
                <w:rFonts w:eastAsia="Times New Roman"/>
                <w:color w:val="182026"/>
                <w:sz w:val="16"/>
                <w:szCs w:val="16"/>
              </w:rPr>
              <w:t>d’aplatissement (</w:t>
            </w:r>
            <w:r w:rsidRPr="00DF1BE1">
              <w:rPr>
                <w:rFonts w:eastAsia="Times New Roman"/>
                <w:color w:val="182026"/>
                <w:sz w:val="16"/>
                <w:szCs w:val="16"/>
              </w:rPr>
              <w:t>Kurtosis)</w:t>
            </w:r>
          </w:p>
        </w:tc>
        <w:tc>
          <w:tcPr>
            <w:tcW w:w="963" w:type="dxa"/>
          </w:tcPr>
          <w:p w14:paraId="76EF46AD" w14:textId="2BD64CE1" w:rsidR="00FE2EFB" w:rsidRPr="00DF1BE1" w:rsidRDefault="00D5599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3.O5</w:t>
            </w:r>
          </w:p>
        </w:tc>
        <w:tc>
          <w:tcPr>
            <w:tcW w:w="1203" w:type="dxa"/>
          </w:tcPr>
          <w:p w14:paraId="547750EF" w14:textId="20ECC23C" w:rsidR="00FE2EFB" w:rsidRPr="00DF1BE1" w:rsidRDefault="00D5599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2.15</w:t>
            </w:r>
          </w:p>
        </w:tc>
        <w:tc>
          <w:tcPr>
            <w:tcW w:w="1416" w:type="dxa"/>
          </w:tcPr>
          <w:p w14:paraId="0068C4DC" w14:textId="5C8D0573" w:rsidR="00FE2EFB" w:rsidRPr="00DF1BE1" w:rsidRDefault="009114E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2.19</w:t>
            </w:r>
          </w:p>
        </w:tc>
        <w:tc>
          <w:tcPr>
            <w:tcW w:w="652" w:type="dxa"/>
          </w:tcPr>
          <w:p w14:paraId="4E54CBD7" w14:textId="47550D8A" w:rsidR="00FE2EFB" w:rsidRPr="00DF1BE1" w:rsidRDefault="009114E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3.13</w:t>
            </w:r>
          </w:p>
        </w:tc>
        <w:tc>
          <w:tcPr>
            <w:tcW w:w="748" w:type="dxa"/>
          </w:tcPr>
          <w:p w14:paraId="261CDF7C" w14:textId="24419256" w:rsidR="00FE2EFB" w:rsidRPr="00DF1BE1" w:rsidRDefault="001401C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1.53</w:t>
            </w:r>
          </w:p>
        </w:tc>
        <w:tc>
          <w:tcPr>
            <w:tcW w:w="1542" w:type="dxa"/>
          </w:tcPr>
          <w:p w14:paraId="3CB65AE2" w14:textId="228D6F19" w:rsidR="00FE2EFB" w:rsidRPr="00DF1BE1" w:rsidRDefault="001401C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2.16</w:t>
            </w:r>
          </w:p>
        </w:tc>
        <w:tc>
          <w:tcPr>
            <w:tcW w:w="763" w:type="dxa"/>
          </w:tcPr>
          <w:p w14:paraId="3AC96AD7" w14:textId="37BA3F87" w:rsidR="00FE2EFB" w:rsidRPr="00DF1BE1" w:rsidRDefault="00FE2EFB" w:rsidP="0046155B">
            <w:pPr>
              <w:keepNext/>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2.66</w:t>
            </w:r>
          </w:p>
        </w:tc>
      </w:tr>
    </w:tbl>
    <w:p w14:paraId="4223ED38" w14:textId="472EAC7D" w:rsidR="00443AA7" w:rsidRPr="0034784C" w:rsidRDefault="00443AA7" w:rsidP="0046155B">
      <w:pPr>
        <w:pStyle w:val="Lgende"/>
        <w:jc w:val="both"/>
        <w:divId w:val="1678269504"/>
      </w:pPr>
      <w:bookmarkStart w:id="15" w:name="_Toc206080055"/>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4</w:t>
      </w:r>
      <w:r w:rsidRPr="0034784C">
        <w:rPr>
          <w:b/>
          <w:bCs/>
          <w:u w:val="single"/>
        </w:rPr>
        <w:fldChar w:fldCharType="end"/>
      </w:r>
      <w:r w:rsidRPr="0034784C">
        <w:t>:</w:t>
      </w:r>
      <w:r w:rsidR="00164E3B" w:rsidRPr="0034784C">
        <w:t xml:space="preserve"> </w:t>
      </w:r>
      <w:r w:rsidRPr="0034784C">
        <w:t>La description des indicateurs des variables quantitatives du jeu de données</w:t>
      </w:r>
      <w:r w:rsidR="00164E3B" w:rsidRPr="0034784C">
        <w:t>.</w:t>
      </w:r>
      <w:bookmarkEnd w:id="15"/>
    </w:p>
    <w:p w14:paraId="39DFF9AE" w14:textId="56FCA7A2"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 tableau</w:t>
      </w:r>
      <w:r w:rsidR="00430F10" w:rsidRPr="00017322">
        <w:rPr>
          <w:color w:val="182026"/>
          <w:sz w:val="22"/>
          <w:szCs w:val="22"/>
          <w:lang w:val="fr-CI"/>
        </w:rPr>
        <w:t xml:space="preserve"> ci-haut</w:t>
      </w:r>
      <w:r w:rsidRPr="00017322">
        <w:rPr>
          <w:color w:val="182026"/>
          <w:sz w:val="22"/>
          <w:szCs w:val="22"/>
          <w:lang w:val="fr-CI"/>
        </w:rPr>
        <w:t xml:space="preserve"> fournit des statistiques descriptives pour plusieurs variables </w:t>
      </w:r>
      <w:r w:rsidR="00974A54" w:rsidRPr="00017322">
        <w:rPr>
          <w:color w:val="182026"/>
          <w:sz w:val="22"/>
          <w:szCs w:val="22"/>
          <w:lang w:val="fr-CI"/>
        </w:rPr>
        <w:t xml:space="preserve">quantitatives </w:t>
      </w:r>
      <w:r w:rsidRPr="00017322">
        <w:rPr>
          <w:color w:val="182026"/>
          <w:sz w:val="22"/>
          <w:szCs w:val="22"/>
          <w:lang w:val="fr-CI"/>
        </w:rPr>
        <w:t xml:space="preserve">du jeu de données. Nous allons analyser les principales tendances en nous basant sur les indicateurs de </w:t>
      </w:r>
      <w:r w:rsidRPr="00017322">
        <w:rPr>
          <w:b/>
          <w:bCs/>
          <w:color w:val="182026"/>
          <w:sz w:val="22"/>
          <w:szCs w:val="22"/>
          <w:lang w:val="fr-CI"/>
        </w:rPr>
        <w:t>tendance centrale, dispersion et forme</w:t>
      </w:r>
      <w:r w:rsidRPr="00017322">
        <w:rPr>
          <w:color w:val="182026"/>
          <w:sz w:val="22"/>
          <w:szCs w:val="22"/>
          <w:lang w:val="fr-CI"/>
        </w:rPr>
        <w:t>.</w:t>
      </w:r>
    </w:p>
    <w:p w14:paraId="514CE730"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1. </w:t>
      </w:r>
      <w:r w:rsidRPr="00017322">
        <w:rPr>
          <w:b/>
          <w:bCs/>
          <w:color w:val="182026"/>
          <w:sz w:val="22"/>
          <w:szCs w:val="22"/>
          <w:u w:val="single"/>
          <w:lang w:val="fr-CI"/>
        </w:rPr>
        <w:t>Analyse des indicateurs de tendance centrale</w:t>
      </w:r>
    </w:p>
    <w:p w14:paraId="0E4E0185"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de comprendre la répartition des valeurs des variables.</w:t>
      </w:r>
    </w:p>
    <w:p w14:paraId="619D0010"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Puissance :</w:t>
      </w:r>
    </w:p>
    <w:p w14:paraId="5F186138" w14:textId="1B57D140"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6, Moyenne=6, Min=4, Max=10</w:t>
      </w:r>
    </w:p>
    <w:p w14:paraId="45568167" w14:textId="31415673"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La puissance des véhicules est assez équilibrée, avec une médiane et une moyenne identique.</w:t>
      </w:r>
    </w:p>
    <w:p w14:paraId="22AF2104"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Âge du véhicule :</w:t>
      </w:r>
    </w:p>
    <w:p w14:paraId="33924CB4" w14:textId="0A9F935B"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43 ans, Moyenne=43 ans, Min=15 ans, Max=70 ans</w:t>
      </w:r>
    </w:p>
    <w:p w14:paraId="0E955C5A"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Les véhicules ont un âge moyen de 43 ans, avec une distribution symétrique.</w:t>
      </w:r>
    </w:p>
    <w:p w14:paraId="13049CB3"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Âge du conducteur :</w:t>
      </w:r>
    </w:p>
    <w:p w14:paraId="32FC34C1" w14:textId="7466A59A"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50 ans, Moyenne=50 ans, Min=24 ans, Max=95 ans</w:t>
      </w:r>
    </w:p>
    <w:p w14:paraId="10808CA9"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La majorité des conducteurs ont un âge avancé.</w:t>
      </w:r>
    </w:p>
    <w:p w14:paraId="2EA0D9E1"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Bonus :</w:t>
      </w:r>
    </w:p>
    <w:p w14:paraId="6BD36633" w14:textId="4CD2825C"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52, Moyenne=50, Min=0, Max=95</w:t>
      </w:r>
    </w:p>
    <w:p w14:paraId="2804AE16"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lastRenderedPageBreak/>
        <w:t>La répartition du bonus est équilibrée, bien que certaines valeurs extrêmes soient possibles.</w:t>
      </w:r>
    </w:p>
    <w:p w14:paraId="569749B3"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w:t>
      </w:r>
    </w:p>
    <w:p w14:paraId="04F32B5A" w14:textId="784D03EF"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82, Moyenne=93, Min=1, Max=377169</w:t>
      </w:r>
    </w:p>
    <w:p w14:paraId="7FD2CE91"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Grande variabilité, suggérant une distribution asymétrique avec des valeurs extrêmes.</w:t>
      </w:r>
    </w:p>
    <w:p w14:paraId="554B9DB1"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Fréquence des sinistres :</w:t>
      </w:r>
    </w:p>
    <w:p w14:paraId="50ED6372" w14:textId="33882A3B"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28, Moyenne=28, Min=0, Max=93</w:t>
      </w:r>
    </w:p>
    <w:p w14:paraId="3E0CE594"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Répartition homogène autour de la médiane.</w:t>
      </w:r>
    </w:p>
    <w:p w14:paraId="0FD03E74"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Coût :</w:t>
      </w:r>
    </w:p>
    <w:p w14:paraId="42F899E5" w14:textId="22A4F284"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405,57, Moyenne=405,57, Min=0, Max=377169</w:t>
      </w:r>
    </w:p>
    <w:p w14:paraId="5634B10B"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Une très grande amplitude, ce qui indique des valeurs extrêmes importantes.</w:t>
      </w:r>
    </w:p>
    <w:p w14:paraId="3DFA8106"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2. </w:t>
      </w:r>
      <w:r w:rsidRPr="00017322">
        <w:rPr>
          <w:b/>
          <w:bCs/>
          <w:color w:val="182026"/>
          <w:sz w:val="22"/>
          <w:szCs w:val="22"/>
          <w:u w:val="single"/>
          <w:lang w:val="fr-CI"/>
        </w:rPr>
        <w:t>Analyse des indicateurs de dispersion</w:t>
      </w:r>
    </w:p>
    <w:p w14:paraId="4E349334"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d’évaluer la variabilité des données.</w:t>
      </w:r>
    </w:p>
    <w:p w14:paraId="52000B6E" w14:textId="77777777" w:rsidR="00A47AA8" w:rsidRPr="00017322"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L’écart-type du coût (964,85) et sa variance (444551) montrent une dispersion très importante</w:t>
      </w:r>
      <w:r w:rsidRPr="00017322">
        <w:rPr>
          <w:color w:val="182026"/>
          <w:sz w:val="22"/>
          <w:szCs w:val="22"/>
          <w:lang w:val="fr-CI"/>
        </w:rPr>
        <w:t>, suggérant la présence de valeurs aberrantes.</w:t>
      </w:r>
    </w:p>
    <w:p w14:paraId="66C3571F" w14:textId="77777777" w:rsidR="00A47AA8" w:rsidRPr="000C61D4"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La densité présente également une forte variance (775), </w:t>
      </w:r>
      <w:r w:rsidRPr="000C61D4">
        <w:rPr>
          <w:color w:val="182026"/>
          <w:sz w:val="22"/>
          <w:szCs w:val="22"/>
          <w:lang w:val="fr-CI"/>
        </w:rPr>
        <w:t>ce qui confirme la présence de valeurs extrêmes.</w:t>
      </w:r>
    </w:p>
    <w:p w14:paraId="6EF22A22" w14:textId="77777777" w:rsidR="00A47AA8" w:rsidRPr="00017322"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notamment la puissance, l’âge du véhicule et l’âge du conducteur, ont une dispersion plus faible, </w:t>
      </w:r>
      <w:r w:rsidRPr="000C61D4">
        <w:rPr>
          <w:color w:val="182026"/>
          <w:sz w:val="22"/>
          <w:szCs w:val="22"/>
          <w:lang w:val="fr-CI"/>
        </w:rPr>
        <w:t>suggérant une distribution plus stable.</w:t>
      </w:r>
    </w:p>
    <w:p w14:paraId="5972C1E3"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3. </w:t>
      </w:r>
      <w:r w:rsidRPr="00017322">
        <w:rPr>
          <w:b/>
          <w:bCs/>
          <w:color w:val="182026"/>
          <w:sz w:val="22"/>
          <w:szCs w:val="22"/>
          <w:u w:val="single"/>
          <w:lang w:val="fr-CI"/>
        </w:rPr>
        <w:t>Analyse des indicateurs de forme (asymétrie et aplatissement)</w:t>
      </w:r>
    </w:p>
    <w:p w14:paraId="22851981"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de comprendre la distribution des données.</w:t>
      </w:r>
    </w:p>
    <w:p w14:paraId="67301CE3" w14:textId="77777777" w:rsidR="00A47AA8" w:rsidRPr="00017322" w:rsidRDefault="00A47AA8" w:rsidP="00D37DCB">
      <w:pPr>
        <w:pStyle w:val="NormalWeb"/>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Le coefficient d’asymétrie (</w:t>
      </w:r>
      <w:proofErr w:type="spellStart"/>
      <w:r w:rsidRPr="00017322">
        <w:rPr>
          <w:b/>
          <w:bCs/>
          <w:color w:val="182026"/>
          <w:sz w:val="22"/>
          <w:szCs w:val="22"/>
          <w:lang w:val="fr-CI"/>
        </w:rPr>
        <w:t>Skewness</w:t>
      </w:r>
      <w:proofErr w:type="spellEnd"/>
      <w:r w:rsidRPr="00017322">
        <w:rPr>
          <w:b/>
          <w:bCs/>
          <w:color w:val="182026"/>
          <w:sz w:val="22"/>
          <w:szCs w:val="22"/>
          <w:lang w:val="fr-CI"/>
        </w:rPr>
        <w:t>)</w:t>
      </w:r>
    </w:p>
    <w:p w14:paraId="3BD1250E" w14:textId="77777777" w:rsidR="00A47AA8" w:rsidRPr="00017322"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(1,23) et coût (0,93) sont fortement asymétriques à droite</w:t>
      </w:r>
      <w:r w:rsidRPr="00017322">
        <w:rPr>
          <w:color w:val="182026"/>
          <w:sz w:val="22"/>
          <w:szCs w:val="22"/>
          <w:lang w:val="fr-CI"/>
        </w:rPr>
        <w:t>, indiquant la présence de valeurs extrêmes élevées.</w:t>
      </w:r>
    </w:p>
    <w:p w14:paraId="618755D6" w14:textId="77777777" w:rsidR="00A47AA8" w:rsidRPr="00ED5541"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ont une asymétrie faible, </w:t>
      </w:r>
      <w:r w:rsidRPr="00ED5541">
        <w:rPr>
          <w:color w:val="182026"/>
          <w:sz w:val="22"/>
          <w:szCs w:val="22"/>
          <w:lang w:val="fr-CI"/>
        </w:rPr>
        <w:t>suggérant des distributions relativement équilibrées.</w:t>
      </w:r>
    </w:p>
    <w:p w14:paraId="1FF4E516" w14:textId="77777777" w:rsidR="00A47AA8" w:rsidRPr="00017322" w:rsidRDefault="00A47AA8" w:rsidP="00D37DCB">
      <w:pPr>
        <w:pStyle w:val="NormalWeb"/>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Le coefficient d’aplatissement (Kurtosis)</w:t>
      </w:r>
    </w:p>
    <w:p w14:paraId="11053784" w14:textId="77777777" w:rsidR="00A47AA8" w:rsidRPr="00017322"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(3,13) et coût (2,66) ont une distribution plus pointue</w:t>
      </w:r>
      <w:r w:rsidRPr="00017322">
        <w:rPr>
          <w:color w:val="182026"/>
          <w:sz w:val="22"/>
          <w:szCs w:val="22"/>
          <w:lang w:val="fr-CI"/>
        </w:rPr>
        <w:t>, ce qui signifie qu’elles sont sensibles aux valeurs extrêmes.</w:t>
      </w:r>
    </w:p>
    <w:p w14:paraId="102F711D" w14:textId="77777777" w:rsidR="00A47AA8" w:rsidRPr="00ED5541"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ont des coefficients plus faibles, </w:t>
      </w:r>
      <w:r w:rsidRPr="00ED5541">
        <w:rPr>
          <w:color w:val="182026"/>
          <w:sz w:val="22"/>
          <w:szCs w:val="22"/>
          <w:lang w:val="fr-CI"/>
        </w:rPr>
        <w:t>suggérant une répartition plus uniforme.</w:t>
      </w:r>
    </w:p>
    <w:p w14:paraId="02126102" w14:textId="6287EABF" w:rsidR="00A47AA8" w:rsidRPr="00017322" w:rsidRDefault="0001200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En somme :</w:t>
      </w:r>
    </w:p>
    <w:p w14:paraId="16203D5B"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Les variables coût et densité présentent une forte dispersion et des valeurs extrêmes, ce qui nécessite une analyse plus approfondie (éventuelle transformation des données ou détection de valeurs aberrantes).</w:t>
      </w:r>
    </w:p>
    <w:p w14:paraId="6DDE854E"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Les autres variables sont relativement bien réparties, avec des médianes et moyennes proches, ce qui indique des distributions plus stables.</w:t>
      </w:r>
    </w:p>
    <w:p w14:paraId="0CACE97D" w14:textId="0CEF36D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L’âge du conducteur et du véhicule sont bien centrés, tandis que la puissance du véhicule reste homogène.</w:t>
      </w:r>
    </w:p>
    <w:p w14:paraId="60862677"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lastRenderedPageBreak/>
        <w:t>La fréquence des sinistres semble bien distribuée sans asymétrie majeure.</w:t>
      </w:r>
    </w:p>
    <w:tbl>
      <w:tblPr>
        <w:tblStyle w:val="Grilledutableau"/>
        <w:tblpPr w:leftFromText="141" w:rightFromText="141" w:vertAnchor="text" w:horzAnchor="page" w:tblpX="2485" w:tblpY="660"/>
        <w:tblW w:w="5993" w:type="dxa"/>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6" w:space="0" w:color="A8D08D" w:themeColor="accent6" w:themeTint="99"/>
          <w:insideV w:val="single" w:sz="6" w:space="0" w:color="A8D08D" w:themeColor="accent6" w:themeTint="99"/>
        </w:tblBorders>
        <w:tblLayout w:type="fixed"/>
        <w:tblLook w:val="04A0" w:firstRow="1" w:lastRow="0" w:firstColumn="1" w:lastColumn="0" w:noHBand="0" w:noVBand="1"/>
      </w:tblPr>
      <w:tblGrid>
        <w:gridCol w:w="2880"/>
        <w:gridCol w:w="3113"/>
      </w:tblGrid>
      <w:tr w:rsidR="00C35409" w:rsidRPr="0034784C" w14:paraId="77D32A6B" w14:textId="77777777" w:rsidTr="00DF1BE1">
        <w:trPr>
          <w:divId w:val="1838881551"/>
          <w:trHeight w:val="126"/>
        </w:trPr>
        <w:tc>
          <w:tcPr>
            <w:tcW w:w="2880" w:type="dxa"/>
          </w:tcPr>
          <w:p w14:paraId="606A8293" w14:textId="27DB6B8B"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05FAB37C" wp14:editId="434F5B0A">
                  <wp:extent cx="1839371" cy="1236604"/>
                  <wp:effectExtent l="0" t="0" r="8890" b="1905"/>
                  <wp:docPr id="754719752" name="Image 75471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882" cy="1280647"/>
                          </a:xfrm>
                          <a:prstGeom prst="rect">
                            <a:avLst/>
                          </a:prstGeom>
                          <a:noFill/>
                          <a:ln w="19050">
                            <a:noFill/>
                          </a:ln>
                        </pic:spPr>
                      </pic:pic>
                    </a:graphicData>
                  </a:graphic>
                </wp:inline>
              </w:drawing>
            </w:r>
          </w:p>
        </w:tc>
        <w:tc>
          <w:tcPr>
            <w:tcW w:w="3113" w:type="dxa"/>
          </w:tcPr>
          <w:p w14:paraId="71201BB0" w14:textId="77777777"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6CD2D461" wp14:editId="1A442515">
                  <wp:extent cx="1865799" cy="1210919"/>
                  <wp:effectExtent l="0" t="0" r="1270" b="8890"/>
                  <wp:docPr id="1676403834" name="Image 167640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2453" cy="1234708"/>
                          </a:xfrm>
                          <a:prstGeom prst="rect">
                            <a:avLst/>
                          </a:prstGeom>
                          <a:noFill/>
                          <a:ln w="19050">
                            <a:noFill/>
                          </a:ln>
                        </pic:spPr>
                      </pic:pic>
                    </a:graphicData>
                  </a:graphic>
                </wp:inline>
              </w:drawing>
            </w:r>
          </w:p>
        </w:tc>
      </w:tr>
      <w:tr w:rsidR="00C35409" w:rsidRPr="0034784C" w14:paraId="65086A79" w14:textId="77777777" w:rsidTr="00DF1BE1">
        <w:trPr>
          <w:divId w:val="1838881551"/>
          <w:trHeight w:val="120"/>
        </w:trPr>
        <w:tc>
          <w:tcPr>
            <w:tcW w:w="2880" w:type="dxa"/>
          </w:tcPr>
          <w:p w14:paraId="7B0F31E5" w14:textId="1CACF25F"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4B4ADEC9" wp14:editId="354E008C">
                  <wp:extent cx="1691376" cy="1125136"/>
                  <wp:effectExtent l="0" t="0" r="4445" b="0"/>
                  <wp:docPr id="859408306" name="Image 85940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204" cy="1161609"/>
                          </a:xfrm>
                          <a:prstGeom prst="rect">
                            <a:avLst/>
                          </a:prstGeom>
                          <a:noFill/>
                          <a:ln w="19050">
                            <a:noFill/>
                          </a:ln>
                        </pic:spPr>
                      </pic:pic>
                    </a:graphicData>
                  </a:graphic>
                </wp:inline>
              </w:drawing>
            </w:r>
          </w:p>
        </w:tc>
        <w:tc>
          <w:tcPr>
            <w:tcW w:w="3113" w:type="dxa"/>
          </w:tcPr>
          <w:p w14:paraId="10FA151B" w14:textId="77777777"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5FACF693" wp14:editId="675DF31A">
                  <wp:extent cx="1855228" cy="1176744"/>
                  <wp:effectExtent l="0" t="0" r="0" b="4445"/>
                  <wp:docPr id="108744683" name="Image 10874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H="1" flipV="1">
                            <a:off x="0" y="0"/>
                            <a:ext cx="1955667" cy="1240451"/>
                          </a:xfrm>
                          <a:prstGeom prst="rect">
                            <a:avLst/>
                          </a:prstGeom>
                          <a:noFill/>
                          <a:ln w="19050">
                            <a:noFill/>
                          </a:ln>
                        </pic:spPr>
                      </pic:pic>
                    </a:graphicData>
                  </a:graphic>
                </wp:inline>
              </w:drawing>
            </w:r>
          </w:p>
        </w:tc>
      </w:tr>
      <w:tr w:rsidR="00C35409" w:rsidRPr="0034784C" w14:paraId="6345C09A" w14:textId="77777777" w:rsidTr="00DF1BE1">
        <w:trPr>
          <w:divId w:val="1838881551"/>
          <w:trHeight w:val="1587"/>
        </w:trPr>
        <w:tc>
          <w:tcPr>
            <w:tcW w:w="2880" w:type="dxa"/>
          </w:tcPr>
          <w:p w14:paraId="0EE9909B" w14:textId="55CDF51B"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031C4AF4" wp14:editId="6680698B">
                  <wp:extent cx="1659662" cy="1101359"/>
                  <wp:effectExtent l="0" t="0" r="0" b="3810"/>
                  <wp:docPr id="2004117593" name="Image 200411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693" cy="1193621"/>
                          </a:xfrm>
                          <a:prstGeom prst="rect">
                            <a:avLst/>
                          </a:prstGeom>
                          <a:noFill/>
                          <a:ln w="19050">
                            <a:noFill/>
                          </a:ln>
                        </pic:spPr>
                      </pic:pic>
                    </a:graphicData>
                  </a:graphic>
                </wp:inline>
              </w:drawing>
            </w:r>
          </w:p>
        </w:tc>
        <w:tc>
          <w:tcPr>
            <w:tcW w:w="3113" w:type="dxa"/>
          </w:tcPr>
          <w:p w14:paraId="315D4C52" w14:textId="75D5A6F1"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538B79BB" wp14:editId="5F188E3E">
                  <wp:extent cx="1703539" cy="1095594"/>
                  <wp:effectExtent l="0" t="0" r="0" b="0"/>
                  <wp:docPr id="181940337" name="Image 18194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1747544" cy="1123895"/>
                          </a:xfrm>
                          <a:prstGeom prst="rect">
                            <a:avLst/>
                          </a:prstGeom>
                          <a:noFill/>
                          <a:ln w="19050">
                            <a:noFill/>
                          </a:ln>
                        </pic:spPr>
                      </pic:pic>
                    </a:graphicData>
                  </a:graphic>
                </wp:inline>
              </w:drawing>
            </w:r>
          </w:p>
        </w:tc>
      </w:tr>
      <w:tr w:rsidR="00C35409" w:rsidRPr="0034784C" w14:paraId="5ACD3905" w14:textId="77777777" w:rsidTr="00DF1BE1">
        <w:trPr>
          <w:divId w:val="1838881551"/>
          <w:trHeight w:val="1587"/>
        </w:trPr>
        <w:tc>
          <w:tcPr>
            <w:tcW w:w="2880" w:type="dxa"/>
          </w:tcPr>
          <w:p w14:paraId="4F5F50FB" w14:textId="636D511A" w:rsidR="00C35409" w:rsidRPr="0034784C" w:rsidRDefault="00C35409" w:rsidP="00C35409">
            <w:pPr>
              <w:spacing w:before="100" w:beforeAutospacing="1" w:after="100" w:afterAutospacing="1"/>
              <w:jc w:val="both"/>
              <w:rPr>
                <w:rFonts w:eastAsia="Times New Roman"/>
                <w:noProof/>
                <w:color w:val="182026"/>
                <w:sz w:val="21"/>
                <w:szCs w:val="21"/>
              </w:rPr>
            </w:pPr>
            <w:r w:rsidRPr="0034784C">
              <w:rPr>
                <w:noProof/>
              </w:rPr>
              <w:drawing>
                <wp:anchor distT="0" distB="0" distL="114300" distR="114300" simplePos="0" relativeHeight="251658248" behindDoc="0" locked="0" layoutInCell="1" allowOverlap="1" wp14:anchorId="20C033F4" wp14:editId="582D8CD3">
                  <wp:simplePos x="0" y="0"/>
                  <wp:positionH relativeFrom="column">
                    <wp:posOffset>14605</wp:posOffset>
                  </wp:positionH>
                  <wp:positionV relativeFrom="paragraph">
                    <wp:posOffset>0</wp:posOffset>
                  </wp:positionV>
                  <wp:extent cx="1671955" cy="1181100"/>
                  <wp:effectExtent l="0" t="0" r="4445" b="0"/>
                  <wp:wrapSquare wrapText="bothSides"/>
                  <wp:docPr id="85423390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955" cy="1181100"/>
                          </a:xfrm>
                          <a:prstGeom prst="rect">
                            <a:avLst/>
                          </a:prstGeom>
                          <a:noFill/>
                          <a:ln w="19050">
                            <a:noFill/>
                          </a:ln>
                        </pic:spPr>
                      </pic:pic>
                    </a:graphicData>
                  </a:graphic>
                  <wp14:sizeRelH relativeFrom="page">
                    <wp14:pctWidth>0</wp14:pctWidth>
                  </wp14:sizeRelH>
                  <wp14:sizeRelV relativeFrom="page">
                    <wp14:pctHeight>0</wp14:pctHeight>
                  </wp14:sizeRelV>
                </wp:anchor>
              </w:drawing>
            </w:r>
          </w:p>
        </w:tc>
        <w:tc>
          <w:tcPr>
            <w:tcW w:w="3113" w:type="dxa"/>
          </w:tcPr>
          <w:p w14:paraId="16B28CB8" w14:textId="5EFDB6AF" w:rsidR="00C35409" w:rsidRPr="0034784C" w:rsidRDefault="00C35409" w:rsidP="00C35409">
            <w:pPr>
              <w:spacing w:before="100" w:beforeAutospacing="1" w:after="100" w:afterAutospacing="1"/>
              <w:jc w:val="both"/>
              <w:rPr>
                <w:rFonts w:eastAsia="Times New Roman"/>
                <w:noProof/>
                <w:color w:val="182026"/>
                <w:sz w:val="21"/>
                <w:szCs w:val="21"/>
              </w:rPr>
            </w:pPr>
          </w:p>
        </w:tc>
      </w:tr>
    </w:tbl>
    <w:p w14:paraId="5E29C34E" w14:textId="61FEB075" w:rsidR="00BD3FB2" w:rsidRDefault="00FA270D" w:rsidP="0046155B">
      <w:pPr>
        <w:pStyle w:val="Titre3"/>
        <w:jc w:val="both"/>
        <w:divId w:val="1838881551"/>
        <w:rPr>
          <w:rFonts w:eastAsia="Times New Roman"/>
          <w:sz w:val="36"/>
          <w:szCs w:val="36"/>
        </w:rPr>
      </w:pPr>
      <w:bookmarkStart w:id="16" w:name="_Toc206078512"/>
      <w:r w:rsidRPr="003B38FB">
        <w:rPr>
          <w:rFonts w:eastAsia="Times New Roman"/>
          <w:sz w:val="36"/>
          <w:szCs w:val="36"/>
        </w:rPr>
        <w:t>Visualisation des histogrammes</w:t>
      </w:r>
      <w:r w:rsidR="009E6E32" w:rsidRPr="003B38FB">
        <w:rPr>
          <w:rFonts w:eastAsia="Times New Roman"/>
          <w:sz w:val="36"/>
          <w:szCs w:val="36"/>
        </w:rPr>
        <w:t xml:space="preserve"> des variables quantitatives</w:t>
      </w:r>
      <w:bookmarkEnd w:id="16"/>
    </w:p>
    <w:p w14:paraId="43DB04EF" w14:textId="548B0DA6" w:rsidR="006C4F90" w:rsidRPr="00C35409" w:rsidRDefault="00C35409" w:rsidP="00C35409">
      <w:pPr>
        <w:rPr>
          <w:rFonts w:eastAsia="Times New Roman"/>
        </w:rPr>
      </w:pPr>
      <w:r>
        <w:rPr>
          <w:noProof/>
        </w:rPr>
        <mc:AlternateContent>
          <mc:Choice Requires="wps">
            <w:drawing>
              <wp:anchor distT="45720" distB="45720" distL="114300" distR="114300" simplePos="0" relativeHeight="251660308" behindDoc="0" locked="0" layoutInCell="1" allowOverlap="1" wp14:anchorId="7DCD8589" wp14:editId="41EDC851">
                <wp:simplePos x="0" y="0"/>
                <wp:positionH relativeFrom="margin">
                  <wp:posOffset>621665</wp:posOffset>
                </wp:positionH>
                <wp:positionV relativeFrom="paragraph">
                  <wp:posOffset>4846320</wp:posOffset>
                </wp:positionV>
                <wp:extent cx="3657600" cy="236220"/>
                <wp:effectExtent l="0" t="0" r="0" b="0"/>
                <wp:wrapSquare wrapText="bothSides"/>
                <wp:docPr id="1660769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36220"/>
                        </a:xfrm>
                        <a:prstGeom prst="rect">
                          <a:avLst/>
                        </a:prstGeom>
                        <a:noFill/>
                        <a:ln w="9525">
                          <a:noFill/>
                          <a:miter lim="800000"/>
                          <a:headEnd/>
                          <a:tailEnd/>
                        </a:ln>
                      </wps:spPr>
                      <wps:txbx>
                        <w:txbxContent>
                          <w:p w14:paraId="1A03B357" w14:textId="66514DBD" w:rsidR="00C35409" w:rsidRPr="00C60073" w:rsidRDefault="00C35409" w:rsidP="00C35409">
                            <w:pPr>
                              <w:rPr>
                                <w:i/>
                                <w:iCs/>
                                <w:sz w:val="18"/>
                                <w:szCs w:val="18"/>
                              </w:rPr>
                            </w:pPr>
                            <w:bookmarkStart w:id="17" w:name="_Toc206080056"/>
                            <w:r w:rsidRPr="00C60073">
                              <w:rPr>
                                <w:b/>
                                <w:bCs/>
                                <w:i/>
                                <w:iCs/>
                                <w:sz w:val="18"/>
                                <w:szCs w:val="18"/>
                                <w:u w:val="single"/>
                              </w:rPr>
                              <w:t xml:space="preserve">Figure </w:t>
                            </w:r>
                            <w:r w:rsidRPr="00C60073">
                              <w:rPr>
                                <w:b/>
                                <w:bCs/>
                                <w:i/>
                                <w:iCs/>
                                <w:sz w:val="18"/>
                                <w:szCs w:val="18"/>
                                <w:u w:val="single"/>
                              </w:rPr>
                              <w:fldChar w:fldCharType="begin"/>
                            </w:r>
                            <w:r w:rsidRPr="00C60073">
                              <w:rPr>
                                <w:b/>
                                <w:bCs/>
                                <w:i/>
                                <w:iCs/>
                                <w:sz w:val="18"/>
                                <w:szCs w:val="18"/>
                                <w:u w:val="single"/>
                              </w:rPr>
                              <w:instrText xml:space="preserve"> SEQ Figure \* ARABIC </w:instrText>
                            </w:r>
                            <w:r w:rsidRPr="00C60073">
                              <w:rPr>
                                <w:b/>
                                <w:bCs/>
                                <w:i/>
                                <w:iCs/>
                                <w:sz w:val="18"/>
                                <w:szCs w:val="18"/>
                                <w:u w:val="single"/>
                              </w:rPr>
                              <w:fldChar w:fldCharType="separate"/>
                            </w:r>
                            <w:r w:rsidR="00B46B36">
                              <w:rPr>
                                <w:b/>
                                <w:bCs/>
                                <w:i/>
                                <w:iCs/>
                                <w:noProof/>
                                <w:sz w:val="18"/>
                                <w:szCs w:val="18"/>
                                <w:u w:val="single"/>
                              </w:rPr>
                              <w:t>5</w:t>
                            </w:r>
                            <w:r w:rsidRPr="00C60073">
                              <w:rPr>
                                <w:b/>
                                <w:bCs/>
                                <w:i/>
                                <w:iCs/>
                                <w:sz w:val="18"/>
                                <w:szCs w:val="18"/>
                                <w:u w:val="single"/>
                              </w:rPr>
                              <w:fldChar w:fldCharType="end"/>
                            </w:r>
                            <w:r w:rsidRPr="00C60073">
                              <w:rPr>
                                <w:i/>
                                <w:iCs/>
                                <w:sz w:val="18"/>
                                <w:szCs w:val="18"/>
                              </w:rPr>
                              <w:t>: Les histogrammes des variables quantitatives du jeu de données</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CD8589" id="_x0000_t202" coordsize="21600,21600" o:spt="202" path="m,l,21600r21600,l21600,xe">
                <v:stroke joinstyle="miter"/>
                <v:path gradientshapeok="t" o:connecttype="rect"/>
              </v:shapetype>
              <v:shape id="_x0000_s1037" type="#_x0000_t202" style="position:absolute;margin-left:48.95pt;margin-top:381.6pt;width:4in;height:18.6pt;z-index:251660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" filled="f" stroked="f">
                <v:textbox>
                  <w:txbxContent>
                    <w:p w14:paraId="1A03B357" w14:textId="66514DBD" w:rsidR="00C35409" w:rsidRPr="00C60073" w:rsidRDefault="00C35409" w:rsidP="00C35409">
                      <w:pPr>
                        <w:rPr>
                          <w:i/>
                          <w:iCs/>
                          <w:sz w:val="18"/>
                          <w:szCs w:val="18"/>
                        </w:rPr>
                      </w:pPr>
                      <w:bookmarkStart w:id="18" w:name="_Toc206080056"/>
                      <w:r w:rsidRPr="00C60073">
                        <w:rPr>
                          <w:b/>
                          <w:bCs/>
                          <w:i/>
                          <w:iCs/>
                          <w:sz w:val="18"/>
                          <w:szCs w:val="18"/>
                          <w:u w:val="single"/>
                        </w:rPr>
                        <w:t xml:space="preserve">Figure </w:t>
                      </w:r>
                      <w:r w:rsidRPr="00C60073">
                        <w:rPr>
                          <w:b/>
                          <w:bCs/>
                          <w:i/>
                          <w:iCs/>
                          <w:sz w:val="18"/>
                          <w:szCs w:val="18"/>
                          <w:u w:val="single"/>
                        </w:rPr>
                        <w:fldChar w:fldCharType="begin"/>
                      </w:r>
                      <w:r w:rsidRPr="00C60073">
                        <w:rPr>
                          <w:b/>
                          <w:bCs/>
                          <w:i/>
                          <w:iCs/>
                          <w:sz w:val="18"/>
                          <w:szCs w:val="18"/>
                          <w:u w:val="single"/>
                        </w:rPr>
                        <w:instrText xml:space="preserve"> SEQ Figure \* ARABIC </w:instrText>
                      </w:r>
                      <w:r w:rsidRPr="00C60073">
                        <w:rPr>
                          <w:b/>
                          <w:bCs/>
                          <w:i/>
                          <w:iCs/>
                          <w:sz w:val="18"/>
                          <w:szCs w:val="18"/>
                          <w:u w:val="single"/>
                        </w:rPr>
                        <w:fldChar w:fldCharType="separate"/>
                      </w:r>
                      <w:r w:rsidR="00B46B36">
                        <w:rPr>
                          <w:b/>
                          <w:bCs/>
                          <w:i/>
                          <w:iCs/>
                          <w:noProof/>
                          <w:sz w:val="18"/>
                          <w:szCs w:val="18"/>
                          <w:u w:val="single"/>
                        </w:rPr>
                        <w:t>5</w:t>
                      </w:r>
                      <w:r w:rsidRPr="00C60073">
                        <w:rPr>
                          <w:b/>
                          <w:bCs/>
                          <w:i/>
                          <w:iCs/>
                          <w:sz w:val="18"/>
                          <w:szCs w:val="18"/>
                          <w:u w:val="single"/>
                        </w:rPr>
                        <w:fldChar w:fldCharType="end"/>
                      </w:r>
                      <w:r w:rsidRPr="00C60073">
                        <w:rPr>
                          <w:i/>
                          <w:iCs/>
                          <w:sz w:val="18"/>
                          <w:szCs w:val="18"/>
                        </w:rPr>
                        <w:t>: Les histogrammes des variables quantitatives du jeu de données</w:t>
                      </w:r>
                      <w:bookmarkEnd w:id="18"/>
                    </w:p>
                  </w:txbxContent>
                </v:textbox>
                <w10:wrap type="square" anchorx="margin"/>
              </v:shape>
            </w:pict>
          </mc:Fallback>
        </mc:AlternateContent>
      </w:r>
      <w:r>
        <w:rPr>
          <w:rFonts w:eastAsia="Times New Roman"/>
        </w:rPr>
        <w:br w:type="page"/>
      </w:r>
      <w:r w:rsidR="006C4F90" w:rsidRPr="00017322">
        <w:rPr>
          <w:rFonts w:eastAsia="Times New Roman"/>
          <w:color w:val="182026"/>
          <w:sz w:val="22"/>
          <w:szCs w:val="22"/>
          <w:lang w:val="fr-CI"/>
        </w:rPr>
        <w:lastRenderedPageBreak/>
        <w:t>Les histogrammes affichés</w:t>
      </w:r>
      <w:r>
        <w:rPr>
          <w:rFonts w:eastAsia="Times New Roman"/>
          <w:color w:val="182026"/>
          <w:sz w:val="22"/>
          <w:szCs w:val="22"/>
          <w:lang w:val="fr-CI"/>
        </w:rPr>
        <w:t xml:space="preserve"> ci-haut</w:t>
      </w:r>
      <w:r w:rsidR="006C4F90" w:rsidRPr="00017322">
        <w:rPr>
          <w:rFonts w:eastAsia="Times New Roman"/>
          <w:color w:val="182026"/>
          <w:sz w:val="22"/>
          <w:szCs w:val="22"/>
          <w:lang w:val="fr-CI"/>
        </w:rPr>
        <w:t xml:space="preserve"> montrent la distribution de plusieurs variables numériques, accompagnées de courbes de densité et de pourcentages indiquant la répartition des valeurs. </w:t>
      </w:r>
      <w:r w:rsidR="008F0E6B">
        <w:rPr>
          <w:rFonts w:eastAsia="Times New Roman"/>
          <w:i/>
          <w:iCs/>
          <w:color w:val="182026"/>
          <w:sz w:val="22"/>
          <w:szCs w:val="22"/>
          <w:lang w:val="fr-CI"/>
        </w:rPr>
        <w:t>L’</w:t>
      </w:r>
      <w:r w:rsidR="006C4F90" w:rsidRPr="00017322">
        <w:rPr>
          <w:rFonts w:eastAsia="Times New Roman"/>
          <w:color w:val="182026"/>
          <w:sz w:val="22"/>
          <w:szCs w:val="22"/>
          <w:lang w:val="fr-CI"/>
        </w:rPr>
        <w:t>analyse</w:t>
      </w:r>
      <w:r w:rsidR="008F0E6B">
        <w:rPr>
          <w:rFonts w:eastAsia="Times New Roman"/>
          <w:i/>
          <w:iCs/>
          <w:color w:val="182026"/>
          <w:sz w:val="22"/>
          <w:szCs w:val="22"/>
          <w:lang w:val="fr-CI"/>
        </w:rPr>
        <w:t xml:space="preserve"> </w:t>
      </w:r>
      <w:r w:rsidR="006C4F90" w:rsidRPr="00017322">
        <w:rPr>
          <w:rFonts w:eastAsia="Times New Roman"/>
          <w:color w:val="182026"/>
          <w:sz w:val="22"/>
          <w:szCs w:val="22"/>
          <w:lang w:val="fr-CI"/>
        </w:rPr>
        <w:t>détaillée de chaque histogramme :</w:t>
      </w:r>
    </w:p>
    <w:p w14:paraId="44591EBD" w14:textId="25EC0626"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Densité</w:t>
      </w:r>
      <w:r w:rsidRPr="00017322">
        <w:rPr>
          <w:rFonts w:eastAsia="Times New Roman"/>
          <w:color w:val="182026"/>
          <w:sz w:val="22"/>
          <w:szCs w:val="22"/>
          <w:lang w:val="fr-CI"/>
        </w:rPr>
        <w:t xml:space="preserve"> :</w:t>
      </w:r>
    </w:p>
    <w:p w14:paraId="29FD114D" w14:textId="0F1D0E53"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multimodale avec plusieurs pics.</w:t>
      </w:r>
    </w:p>
    <w:p w14:paraId="6C8D8C3D"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Une majorité des observations se situent entre 20 et 60, avec un pourcentage significatif autour de ces valeurs.</w:t>
      </w:r>
    </w:p>
    <w:p w14:paraId="0D49F520"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légèrement asymétrique avec une longue traîne vers la droite.</w:t>
      </w:r>
    </w:p>
    <w:p w14:paraId="694D94EE"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Puissance</w:t>
      </w:r>
      <w:r w:rsidRPr="00017322">
        <w:rPr>
          <w:rFonts w:eastAsia="Times New Roman"/>
          <w:color w:val="182026"/>
          <w:sz w:val="22"/>
          <w:szCs w:val="22"/>
          <w:lang w:val="fr-CI"/>
        </w:rPr>
        <w:t xml:space="preserve"> :</w:t>
      </w:r>
    </w:p>
    <w:p w14:paraId="6057532A"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fortement segmentée avec des pics marqués à certaines valeurs précises (probablement liées à des classes spécifiques de puissance).</w:t>
      </w:r>
    </w:p>
    <w:p w14:paraId="111E50E5"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n'est pas continue et montre des regroupements de valeurs à des intervalles réguliers.</w:t>
      </w:r>
    </w:p>
    <w:p w14:paraId="5312247A"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Âge du véhicule</w:t>
      </w:r>
      <w:r w:rsidRPr="00017322">
        <w:rPr>
          <w:rFonts w:eastAsia="Times New Roman"/>
          <w:color w:val="182026"/>
          <w:sz w:val="22"/>
          <w:szCs w:val="22"/>
          <w:lang w:val="fr-CI"/>
        </w:rPr>
        <w:t xml:space="preserve"> :</w:t>
      </w:r>
    </w:p>
    <w:p w14:paraId="7A0E3A81"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Distribution asymétrique à droite, avec une majorité de véhicules ayant entre 0 et 10 ans.</w:t>
      </w:r>
    </w:p>
    <w:p w14:paraId="0EE74D1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Très peu de véhicules dépassent les 15 ans, montrant une diminution progressive du nombre de véhicules plus anciens.</w:t>
      </w:r>
    </w:p>
    <w:p w14:paraId="5A8455B9"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Âge du conducteur</w:t>
      </w:r>
      <w:r w:rsidRPr="00017322">
        <w:rPr>
          <w:rFonts w:eastAsia="Times New Roman"/>
          <w:color w:val="182026"/>
          <w:sz w:val="22"/>
          <w:szCs w:val="22"/>
          <w:lang w:val="fr-CI"/>
        </w:rPr>
        <w:t xml:space="preserve"> :</w:t>
      </w:r>
    </w:p>
    <w:p w14:paraId="21D97E2A"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relativement uniforme mais avec une concentration plus élevée entre 30 et 50 ans.</w:t>
      </w:r>
    </w:p>
    <w:p w14:paraId="2FC9D093"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présente un étalement important, avec une présence non négligeable de conducteurs au-delà de 60 ans.</w:t>
      </w:r>
    </w:p>
    <w:p w14:paraId="6C535D88"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Bonus</w:t>
      </w:r>
      <w:r w:rsidRPr="00017322">
        <w:rPr>
          <w:rFonts w:eastAsia="Times New Roman"/>
          <w:color w:val="182026"/>
          <w:sz w:val="22"/>
          <w:szCs w:val="22"/>
          <w:lang w:val="fr-CI"/>
        </w:rPr>
        <w:t xml:space="preserve"> :</w:t>
      </w:r>
    </w:p>
    <w:p w14:paraId="55382B35"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asymétrique, avec un regroupement autour de valeurs comprises entre 50 et 90.</w:t>
      </w:r>
    </w:p>
    <w:p w14:paraId="66DE736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longue traîne indique la présence de quelques valeurs extrêmes, mais peu nombreuses.</w:t>
      </w:r>
    </w:p>
    <w:p w14:paraId="7EFD5C5A"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Fréquence des sinistres</w:t>
      </w:r>
      <w:r w:rsidRPr="00017322">
        <w:rPr>
          <w:rFonts w:eastAsia="Times New Roman"/>
          <w:color w:val="182026"/>
          <w:sz w:val="22"/>
          <w:szCs w:val="22"/>
          <w:lang w:val="fr-CI"/>
        </w:rPr>
        <w:t xml:space="preserve"> :</w:t>
      </w:r>
    </w:p>
    <w:p w14:paraId="58CCDC29"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Forte concentration autour de 1 sinistre, ce qui indique que la plupart des individus ont un faible historique de sinistres.</w:t>
      </w:r>
    </w:p>
    <w:p w14:paraId="4626E749"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Quelques observations dépassent 2,5, mais elles restent rares.</w:t>
      </w:r>
    </w:p>
    <w:p w14:paraId="5D83C5EB"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Coût</w:t>
      </w:r>
      <w:r w:rsidRPr="00017322">
        <w:rPr>
          <w:rFonts w:eastAsia="Times New Roman"/>
          <w:color w:val="182026"/>
          <w:sz w:val="22"/>
          <w:szCs w:val="22"/>
          <w:lang w:val="fr-CI"/>
        </w:rPr>
        <w:t xml:space="preserve"> :</w:t>
      </w:r>
    </w:p>
    <w:p w14:paraId="234C9F84"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très asymétrique à droite avec un pic marqué sur les valeurs basses.</w:t>
      </w:r>
    </w:p>
    <w:p w14:paraId="4D9047F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Les coûts élevés sont peu fréquents mais existent, ce qui suggère une minorité de sinistres très coûteux.</w:t>
      </w:r>
    </w:p>
    <w:p w14:paraId="247175D0" w14:textId="58F79557" w:rsidR="00742DCE" w:rsidRPr="00017322" w:rsidRDefault="006C4F9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Ces histogrammes révèlent des distributions variées, certaines asymétriques (âge du véhicule, coût, bonus) et d'autres présentant des modes distincts (puissance). Il serait pertinent d'examiner les relations entre ces variables, notamment entre le coût, la fréquence des sinistres et l'âge du conducteur.</w:t>
      </w:r>
    </w:p>
    <w:p w14:paraId="1A03D66F" w14:textId="75FD1DB7" w:rsidR="00742DCE" w:rsidRPr="003B38FB" w:rsidRDefault="00A93143" w:rsidP="0046155B">
      <w:pPr>
        <w:pStyle w:val="Titre3"/>
        <w:jc w:val="both"/>
        <w:divId w:val="1838881551"/>
        <w:rPr>
          <w:rFonts w:eastAsia="Times New Roman"/>
          <w:sz w:val="36"/>
          <w:szCs w:val="36"/>
        </w:rPr>
      </w:pPr>
      <w:bookmarkStart w:id="19" w:name="_Toc206078513"/>
      <w:r w:rsidRPr="003B38FB">
        <w:rPr>
          <w:rFonts w:eastAsia="Times New Roman"/>
          <w:sz w:val="36"/>
          <w:szCs w:val="36"/>
        </w:rPr>
        <w:t>Visualisation graphique des variables qualitatives</w:t>
      </w:r>
      <w:bookmarkEnd w:id="19"/>
      <w:r w:rsidRPr="003B38FB">
        <w:rPr>
          <w:rFonts w:eastAsia="Times New Roman"/>
          <w:sz w:val="36"/>
          <w:szCs w:val="36"/>
        </w:rPr>
        <w:t xml:space="preserve"> </w:t>
      </w:r>
    </w:p>
    <w:p w14:paraId="3D61ABA2" w14:textId="4E3BA64F" w:rsidR="00A93143" w:rsidRPr="003B38FB" w:rsidRDefault="00A93143" w:rsidP="0046155B">
      <w:pPr>
        <w:pStyle w:val="Sous-titre"/>
        <w:jc w:val="both"/>
        <w:divId w:val="1838881551"/>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Zone</w:t>
      </w:r>
    </w:p>
    <w:p w14:paraId="691BAC1B" w14:textId="0A69EB7F" w:rsidR="0001200D" w:rsidRPr="00017322" w:rsidRDefault="002C346D"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rPr>
      </w:pPr>
      <w:r w:rsidRPr="00017322">
        <w:rPr>
          <w:noProof/>
          <w:sz w:val="22"/>
          <w:szCs w:val="22"/>
        </w:rPr>
        <w:drawing>
          <wp:anchor distT="0" distB="0" distL="114300" distR="114300" simplePos="0" relativeHeight="251658240" behindDoc="0" locked="0" layoutInCell="1" allowOverlap="1" wp14:anchorId="3EAA5FA7" wp14:editId="756CAED3">
            <wp:simplePos x="0" y="0"/>
            <wp:positionH relativeFrom="margin">
              <wp:align>left</wp:align>
            </wp:positionH>
            <wp:positionV relativeFrom="paragraph">
              <wp:posOffset>19528</wp:posOffset>
            </wp:positionV>
            <wp:extent cx="2051050" cy="1388745"/>
            <wp:effectExtent l="19050" t="19050" r="25400" b="20955"/>
            <wp:wrapSquare wrapText="bothSides"/>
            <wp:docPr id="6912395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050" cy="138874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501390" w:rsidRPr="00017322">
        <w:rPr>
          <w:color w:val="182026"/>
          <w:sz w:val="22"/>
          <w:szCs w:val="22"/>
        </w:rPr>
        <w:t>Le camembert (ou diagramme circulaire) de la variable "zone" montre la répartition proportionnelle des observations dans différentes catégories de zones. Voici une interprétation détaillée des données fournies :</w:t>
      </w:r>
    </w:p>
    <w:p w14:paraId="6FC66D30" w14:textId="2A36A914"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C</w:t>
      </w:r>
      <w:r w:rsidRPr="00017322">
        <w:rPr>
          <w:color w:val="182026"/>
          <w:sz w:val="22"/>
          <w:szCs w:val="22"/>
        </w:rPr>
        <w:t xml:space="preserve"> : 27,54 %</w:t>
      </w:r>
    </w:p>
    <w:p w14:paraId="2A57AE9E" w14:textId="318AAA51" w:rsidR="00CE6B74" w:rsidRPr="0034784C" w:rsidRDefault="00C75CF4" w:rsidP="0046155B">
      <w:pPr>
        <w:numPr>
          <w:ilvl w:val="1"/>
          <w:numId w:val="3"/>
        </w:numPr>
        <w:spacing w:before="100" w:beforeAutospacing="1" w:after="100" w:afterAutospacing="1"/>
        <w:jc w:val="both"/>
        <w:divId w:val="1838881551"/>
        <w:rPr>
          <w:rFonts w:eastAsia="Times New Roman"/>
          <w:color w:val="182026"/>
          <w:sz w:val="21"/>
          <w:szCs w:val="21"/>
        </w:rPr>
      </w:pPr>
      <w:r w:rsidRPr="00017322">
        <w:rPr>
          <w:rFonts w:eastAsia="Times New Roman"/>
          <w:color w:val="182026"/>
          <w:sz w:val="22"/>
          <w:szCs w:val="22"/>
        </w:rPr>
        <w:t>La zone C représente la plus grande part des observations avec 27,54 % du total. Cela signifie qu'un peu plus d'un quart des observations proviennent de cette zone</w:t>
      </w:r>
      <w:r w:rsidRPr="0034784C">
        <w:rPr>
          <w:rFonts w:eastAsia="Times New Roman"/>
          <w:color w:val="182026"/>
          <w:sz w:val="21"/>
          <w:szCs w:val="21"/>
        </w:rPr>
        <w:t>.</w:t>
      </w:r>
    </w:p>
    <w:p w14:paraId="00D2B7B2" w14:textId="3F70DC9B" w:rsidR="00CE6B74" w:rsidRPr="0034784C" w:rsidRDefault="00352E57" w:rsidP="0046155B">
      <w:pPr>
        <w:pStyle w:val="NormalWeb"/>
        <w:numPr>
          <w:ilvl w:val="0"/>
          <w:numId w:val="3"/>
        </w:numPr>
        <w:jc w:val="both"/>
        <w:divId w:val="1838881551"/>
        <w:rPr>
          <w:color w:val="182026"/>
          <w:sz w:val="21"/>
          <w:szCs w:val="21"/>
        </w:rPr>
      </w:pPr>
      <w:r w:rsidRPr="00017322">
        <w:rPr>
          <w:noProof/>
          <w:sz w:val="22"/>
          <w:szCs w:val="22"/>
        </w:rPr>
        <w:lastRenderedPageBreak/>
        <mc:AlternateContent>
          <mc:Choice Requires="wps">
            <w:drawing>
              <wp:anchor distT="0" distB="0" distL="114300" distR="114300" simplePos="0" relativeHeight="251658250" behindDoc="0" locked="0" layoutInCell="1" allowOverlap="1" wp14:anchorId="018B3DEB" wp14:editId="448A0925">
                <wp:simplePos x="0" y="0"/>
                <wp:positionH relativeFrom="margin">
                  <wp:posOffset>-3810</wp:posOffset>
                </wp:positionH>
                <wp:positionV relativeFrom="paragraph">
                  <wp:posOffset>106934</wp:posOffset>
                </wp:positionV>
                <wp:extent cx="2075815" cy="188595"/>
                <wp:effectExtent l="0" t="0" r="635" b="1905"/>
                <wp:wrapSquare wrapText="bothSides"/>
                <wp:docPr id="1263764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31F76" w14:textId="75290B77" w:rsidR="00F223EE" w:rsidRPr="00D12DB6" w:rsidRDefault="00F223EE" w:rsidP="00F223EE">
                            <w:pPr>
                              <w:pStyle w:val="Lgende"/>
                              <w:rPr>
                                <w:noProof/>
                              </w:rPr>
                            </w:pPr>
                            <w:bookmarkStart w:id="20" w:name="_Toc206080057"/>
                            <w:r w:rsidRPr="00F223EE">
                              <w:rPr>
                                <w:b/>
                                <w:bCs/>
                                <w:u w:val="single"/>
                              </w:rPr>
                              <w:t xml:space="preserve">Figure </w:t>
                            </w:r>
                            <w:r w:rsidRPr="00F223EE">
                              <w:rPr>
                                <w:b/>
                                <w:bCs/>
                                <w:u w:val="single"/>
                              </w:rPr>
                              <w:fldChar w:fldCharType="begin"/>
                            </w:r>
                            <w:r w:rsidRPr="00F223EE">
                              <w:rPr>
                                <w:b/>
                                <w:bCs/>
                                <w:u w:val="single"/>
                              </w:rPr>
                              <w:instrText xml:space="preserve"> SEQ Figure \* ARABIC </w:instrText>
                            </w:r>
                            <w:r w:rsidRPr="00F223EE">
                              <w:rPr>
                                <w:b/>
                                <w:bCs/>
                                <w:u w:val="single"/>
                              </w:rPr>
                              <w:fldChar w:fldCharType="separate"/>
                            </w:r>
                            <w:r w:rsidR="00B46B36">
                              <w:rPr>
                                <w:b/>
                                <w:bCs/>
                                <w:noProof/>
                                <w:u w:val="single"/>
                              </w:rPr>
                              <w:t>6</w:t>
                            </w:r>
                            <w:r w:rsidRPr="00F223EE">
                              <w:rPr>
                                <w:b/>
                                <w:bCs/>
                                <w:u w:val="single"/>
                              </w:rPr>
                              <w:fldChar w:fldCharType="end"/>
                            </w:r>
                            <w:r>
                              <w:t xml:space="preserve">: Camembert de la variable </w:t>
                            </w:r>
                            <w:r w:rsidRPr="00F223EE">
                              <w:rPr>
                                <w:b/>
                                <w:bCs/>
                              </w:rPr>
                              <w:t>Zone</w:t>
                            </w:r>
                            <w:r>
                              <w:t>.</w:t>
                            </w:r>
                            <w:bookmarkEnd w:id="2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B3DEB" id="Text Box 2" o:spid="_x0000_s1038" type="#_x0000_t202" style="position:absolute;left:0;text-align:left;margin-left:-.3pt;margin-top:8.4pt;width:163.45pt;height:14.8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" stroked="f">
                <v:textbox inset="0,0,0,0">
                  <w:txbxContent>
                    <w:p w14:paraId="55D31F76" w14:textId="75290B77" w:rsidR="00F223EE" w:rsidRPr="00D12DB6" w:rsidRDefault="00F223EE" w:rsidP="00F223EE">
                      <w:pPr>
                        <w:pStyle w:val="Lgende"/>
                        <w:rPr>
                          <w:noProof/>
                        </w:rPr>
                      </w:pPr>
                      <w:bookmarkStart w:id="21" w:name="_Toc206080057"/>
                      <w:r w:rsidRPr="00F223EE">
                        <w:rPr>
                          <w:b/>
                          <w:bCs/>
                          <w:u w:val="single"/>
                        </w:rPr>
                        <w:t xml:space="preserve">Figure </w:t>
                      </w:r>
                      <w:r w:rsidRPr="00F223EE">
                        <w:rPr>
                          <w:b/>
                          <w:bCs/>
                          <w:u w:val="single"/>
                        </w:rPr>
                        <w:fldChar w:fldCharType="begin"/>
                      </w:r>
                      <w:r w:rsidRPr="00F223EE">
                        <w:rPr>
                          <w:b/>
                          <w:bCs/>
                          <w:u w:val="single"/>
                        </w:rPr>
                        <w:instrText xml:space="preserve"> SEQ Figure \* ARABIC </w:instrText>
                      </w:r>
                      <w:r w:rsidRPr="00F223EE">
                        <w:rPr>
                          <w:b/>
                          <w:bCs/>
                          <w:u w:val="single"/>
                        </w:rPr>
                        <w:fldChar w:fldCharType="separate"/>
                      </w:r>
                      <w:r w:rsidR="00B46B36">
                        <w:rPr>
                          <w:b/>
                          <w:bCs/>
                          <w:noProof/>
                          <w:u w:val="single"/>
                        </w:rPr>
                        <w:t>6</w:t>
                      </w:r>
                      <w:r w:rsidRPr="00F223EE">
                        <w:rPr>
                          <w:b/>
                          <w:bCs/>
                          <w:u w:val="single"/>
                        </w:rPr>
                        <w:fldChar w:fldCharType="end"/>
                      </w:r>
                      <w:r>
                        <w:t xml:space="preserve">: Camembert de la variable </w:t>
                      </w:r>
                      <w:r w:rsidRPr="00F223EE">
                        <w:rPr>
                          <w:b/>
                          <w:bCs/>
                        </w:rPr>
                        <w:t>Zone</w:t>
                      </w:r>
                      <w:r>
                        <w:t>.</w:t>
                      </w:r>
                      <w:bookmarkEnd w:id="21"/>
                    </w:p>
                  </w:txbxContent>
                </v:textbox>
                <w10:wrap type="square" anchorx="margin"/>
              </v:shape>
            </w:pict>
          </mc:Fallback>
        </mc:AlternateContent>
      </w:r>
      <w:r w:rsidR="00C75CF4" w:rsidRPr="00017322">
        <w:rPr>
          <w:rStyle w:val="lev"/>
          <w:color w:val="182026"/>
          <w:sz w:val="22"/>
          <w:szCs w:val="22"/>
        </w:rPr>
        <w:t>Zone D</w:t>
      </w:r>
      <w:r w:rsidR="00C75CF4" w:rsidRPr="00017322">
        <w:rPr>
          <w:color w:val="182026"/>
          <w:sz w:val="22"/>
          <w:szCs w:val="22"/>
        </w:rPr>
        <w:t xml:space="preserve"> : 22,39 %</w:t>
      </w:r>
    </w:p>
    <w:p w14:paraId="2EDDE867"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D est la deuxième plus grande part avec 22,39 % des observations. Environ un cinquième des observations proviennent de cette zone.</w:t>
      </w:r>
    </w:p>
    <w:p w14:paraId="12298EDD"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E</w:t>
      </w:r>
      <w:r w:rsidRPr="00017322">
        <w:rPr>
          <w:color w:val="182026"/>
          <w:sz w:val="22"/>
          <w:szCs w:val="22"/>
        </w:rPr>
        <w:t xml:space="preserve"> : 20,46 %</w:t>
      </w:r>
    </w:p>
    <w:p w14:paraId="5F5A7249"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E représente 20,46 % des observations. Elle est également une part significative, proche d'un cinquième des observations.</w:t>
      </w:r>
    </w:p>
    <w:p w14:paraId="2BDF5358"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A</w:t>
      </w:r>
      <w:r w:rsidRPr="00017322">
        <w:rPr>
          <w:color w:val="182026"/>
          <w:sz w:val="22"/>
          <w:szCs w:val="22"/>
        </w:rPr>
        <w:t xml:space="preserve"> : 16,04 %</w:t>
      </w:r>
    </w:p>
    <w:p w14:paraId="318D19A8"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 xml:space="preserve">La zone A </w:t>
      </w:r>
      <w:proofErr w:type="spellStart"/>
      <w:r w:rsidRPr="00017322">
        <w:rPr>
          <w:rFonts w:eastAsia="Times New Roman"/>
          <w:color w:val="182026"/>
          <w:sz w:val="22"/>
          <w:szCs w:val="22"/>
        </w:rPr>
        <w:t>compte</w:t>
      </w:r>
      <w:proofErr w:type="spellEnd"/>
      <w:r w:rsidRPr="00017322">
        <w:rPr>
          <w:rFonts w:eastAsia="Times New Roman"/>
          <w:color w:val="182026"/>
          <w:sz w:val="22"/>
          <w:szCs w:val="22"/>
        </w:rPr>
        <w:t xml:space="preserve"> pour 16,04 % des observations. Un peu moins d'un sixième des observations proviennent de cette zone.</w:t>
      </w:r>
    </w:p>
    <w:p w14:paraId="0D1E0ED6"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B</w:t>
      </w:r>
      <w:r w:rsidRPr="00017322">
        <w:rPr>
          <w:color w:val="182026"/>
          <w:sz w:val="22"/>
          <w:szCs w:val="22"/>
        </w:rPr>
        <w:t xml:space="preserve"> : 10,85 %</w:t>
      </w:r>
    </w:p>
    <w:p w14:paraId="552BE22F"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B représente 10,85 % des observations. Elle constitue un peu plus d'un dixième des observations.</w:t>
      </w:r>
    </w:p>
    <w:p w14:paraId="0F9118FE"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F</w:t>
      </w:r>
      <w:r w:rsidRPr="00017322">
        <w:rPr>
          <w:color w:val="182026"/>
          <w:sz w:val="22"/>
          <w:szCs w:val="22"/>
        </w:rPr>
        <w:t xml:space="preserve"> : 2,72 %</w:t>
      </w:r>
    </w:p>
    <w:p w14:paraId="452D668D" w14:textId="2CAF528D" w:rsidR="00CE6B74" w:rsidRPr="00017322"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rPr>
      </w:pPr>
      <w:r w:rsidRPr="00017322">
        <w:rPr>
          <w:rFonts w:eastAsia="Times New Roman"/>
          <w:color w:val="182026"/>
          <w:sz w:val="22"/>
          <w:szCs w:val="22"/>
        </w:rPr>
        <w:t>La zone F est la moins représentée avec seulement 2,72 % des observations. Cette zone a la plus petite part dans le camembert.</w:t>
      </w:r>
    </w:p>
    <w:p w14:paraId="461CA059" w14:textId="0F48DABB" w:rsidR="00A93143" w:rsidRPr="00017322" w:rsidRDefault="00737D26" w:rsidP="0046155B">
      <w:pPr>
        <w:jc w:val="both"/>
        <w:divId w:val="1838881551"/>
        <w:rPr>
          <w:rFonts w:eastAsia="Times New Roman"/>
          <w:b/>
          <w:bCs/>
          <w:sz w:val="22"/>
          <w:szCs w:val="22"/>
          <w:u w:val="single"/>
        </w:rPr>
      </w:pPr>
      <w:r>
        <w:rPr>
          <w:rFonts w:eastAsia="Times New Roman"/>
          <w:b/>
          <w:bCs/>
          <w:sz w:val="22"/>
          <w:szCs w:val="22"/>
          <w:u w:val="single"/>
        </w:rPr>
        <w:t>En</w:t>
      </w:r>
      <w:r w:rsidR="00A93143" w:rsidRPr="00017322">
        <w:rPr>
          <w:rFonts w:eastAsia="Times New Roman"/>
          <w:b/>
          <w:bCs/>
          <w:sz w:val="22"/>
          <w:szCs w:val="22"/>
          <w:u w:val="single"/>
        </w:rPr>
        <w:t xml:space="preserve"> générale</w:t>
      </w:r>
      <w:r>
        <w:rPr>
          <w:rFonts w:eastAsia="Times New Roman"/>
          <w:b/>
          <w:bCs/>
          <w:sz w:val="22"/>
          <w:szCs w:val="22"/>
          <w:u w:val="single"/>
        </w:rPr>
        <w:t xml:space="preserve"> on a</w:t>
      </w:r>
      <w:r w:rsidR="00325DF6">
        <w:rPr>
          <w:rFonts w:eastAsia="Times New Roman"/>
          <w:b/>
          <w:bCs/>
          <w:sz w:val="22"/>
          <w:szCs w:val="22"/>
          <w:u w:val="single"/>
        </w:rPr>
        <w:t> :</w:t>
      </w:r>
      <w:r w:rsidR="00A93143" w:rsidRPr="00017322">
        <w:rPr>
          <w:rFonts w:eastAsia="Times New Roman"/>
          <w:b/>
          <w:bCs/>
          <w:sz w:val="22"/>
          <w:szCs w:val="22"/>
          <w:u w:val="single"/>
        </w:rPr>
        <w:t xml:space="preserve"> </w:t>
      </w:r>
    </w:p>
    <w:p w14:paraId="71295625" w14:textId="77777777" w:rsidR="00CE6B74"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Répartition dominante</w:t>
      </w:r>
      <w:r w:rsidRPr="00017322">
        <w:rPr>
          <w:rFonts w:eastAsia="Times New Roman"/>
          <w:color w:val="182026"/>
          <w:sz w:val="22"/>
          <w:szCs w:val="22"/>
        </w:rPr>
        <w:t xml:space="preserve"> : Les zones C, D et E dominent largement la répartition avec plus de 70 % des observations cumulées. Cela montre que la majorité des données proviennent de ces trois zones.</w:t>
      </w:r>
    </w:p>
    <w:p w14:paraId="59DABF27" w14:textId="77777777" w:rsidR="00CE6B74"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Zones moins représentées</w:t>
      </w:r>
      <w:r w:rsidRPr="00017322">
        <w:rPr>
          <w:rFonts w:eastAsia="Times New Roman"/>
          <w:color w:val="182026"/>
          <w:sz w:val="22"/>
          <w:szCs w:val="22"/>
        </w:rPr>
        <w:t xml:space="preserve"> : Les zones A et B ont des proportions moindres, mais ensemble, elles comptent tout de même pour environ un quart des observations.</w:t>
      </w:r>
    </w:p>
    <w:p w14:paraId="0A487710" w14:textId="77BF1D00" w:rsidR="00A93143"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Zone marginale</w:t>
      </w:r>
      <w:r w:rsidRPr="00017322">
        <w:rPr>
          <w:rFonts w:eastAsia="Times New Roman"/>
          <w:color w:val="182026"/>
          <w:sz w:val="22"/>
          <w:szCs w:val="22"/>
        </w:rPr>
        <w:t xml:space="preserve"> : La zone F est nettement moins représentée avec seulement 2,72 % des observations, ce qui peut indiquer soit une zone géographique moins importante, soit une sous-représentation dans l'échantillon.</w:t>
      </w:r>
    </w:p>
    <w:p w14:paraId="1E135854" w14:textId="3A328747" w:rsidR="00A93143" w:rsidRPr="003B38FB" w:rsidRDefault="00A93143" w:rsidP="0046155B">
      <w:pPr>
        <w:pStyle w:val="Sous-titre"/>
        <w:jc w:val="both"/>
        <w:divId w:val="2065398878"/>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Energie.</w:t>
      </w:r>
    </w:p>
    <w:p w14:paraId="3979BDCA" w14:textId="3C618AE7" w:rsidR="002D5250" w:rsidRPr="00A93143" w:rsidRDefault="002D525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97728694"/>
        <w:rPr>
          <w:color w:val="182026"/>
          <w:sz w:val="21"/>
          <w:szCs w:val="21"/>
        </w:rPr>
      </w:pPr>
      <w:r w:rsidRPr="00017322">
        <w:rPr>
          <w:noProof/>
          <w:sz w:val="22"/>
          <w:szCs w:val="22"/>
        </w:rPr>
        <w:drawing>
          <wp:anchor distT="0" distB="0" distL="114300" distR="114300" simplePos="0" relativeHeight="251658241" behindDoc="0" locked="0" layoutInCell="1" allowOverlap="1" wp14:anchorId="7488BE35" wp14:editId="5491B8D5">
            <wp:simplePos x="0" y="0"/>
            <wp:positionH relativeFrom="margin">
              <wp:align>left</wp:align>
            </wp:positionH>
            <wp:positionV relativeFrom="paragraph">
              <wp:align>top</wp:align>
            </wp:positionV>
            <wp:extent cx="1936750" cy="1287780"/>
            <wp:effectExtent l="19050" t="19050" r="25400" b="26670"/>
            <wp:wrapSquare wrapText="bothSides"/>
            <wp:docPr id="183081148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6750" cy="128778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63448E" w:rsidRPr="00017322">
        <w:rPr>
          <w:color w:val="182026"/>
          <w:sz w:val="22"/>
          <w:szCs w:val="22"/>
        </w:rPr>
        <w:t>Les données pour la variable "énergie" indiquent la répartition proportionnelle des observations entre deux catégories : D et E. Voici une interprétation détaillée des données fournies</w:t>
      </w:r>
      <w:r w:rsidR="0063448E" w:rsidRPr="0034784C">
        <w:rPr>
          <w:color w:val="182026"/>
          <w:sz w:val="21"/>
          <w:szCs w:val="21"/>
        </w:rPr>
        <w:t> </w:t>
      </w:r>
      <w:r w:rsidR="0063448E" w:rsidRPr="00017322">
        <w:rPr>
          <w:color w:val="182026"/>
          <w:sz w:val="22"/>
          <w:szCs w:val="22"/>
        </w:rPr>
        <w:t>:</w:t>
      </w:r>
    </w:p>
    <w:p w14:paraId="6B1ED1DC" w14:textId="4F59A025" w:rsidR="00CE6B74" w:rsidRPr="00017322" w:rsidRDefault="00C75CF4" w:rsidP="0046155B">
      <w:pPr>
        <w:pStyle w:val="NormalWeb"/>
        <w:numPr>
          <w:ilvl w:val="0"/>
          <w:numId w:val="5"/>
        </w:numPr>
        <w:jc w:val="both"/>
        <w:divId w:val="1697728694"/>
        <w:rPr>
          <w:color w:val="182026"/>
          <w:sz w:val="22"/>
          <w:szCs w:val="22"/>
        </w:rPr>
      </w:pPr>
      <w:r w:rsidRPr="00017322">
        <w:rPr>
          <w:rStyle w:val="lev"/>
          <w:color w:val="182026"/>
          <w:sz w:val="22"/>
          <w:szCs w:val="22"/>
        </w:rPr>
        <w:t>Catégorie D</w:t>
      </w:r>
      <w:r w:rsidRPr="00017322">
        <w:rPr>
          <w:color w:val="182026"/>
          <w:sz w:val="22"/>
          <w:szCs w:val="22"/>
        </w:rPr>
        <w:t xml:space="preserve"> : 51,81 %</w:t>
      </w:r>
    </w:p>
    <w:p w14:paraId="1865CE80" w14:textId="0866C173" w:rsidR="00CE6B74" w:rsidRPr="00017322" w:rsidRDefault="00C75CF4" w:rsidP="0046155B">
      <w:pPr>
        <w:numPr>
          <w:ilvl w:val="1"/>
          <w:numId w:val="5"/>
        </w:numPr>
        <w:spacing w:before="100" w:beforeAutospacing="1" w:after="100" w:afterAutospacing="1"/>
        <w:jc w:val="both"/>
        <w:divId w:val="1697728694"/>
        <w:rPr>
          <w:rFonts w:eastAsia="Times New Roman"/>
          <w:color w:val="182026"/>
          <w:sz w:val="22"/>
          <w:szCs w:val="22"/>
        </w:rPr>
      </w:pPr>
      <w:r w:rsidRPr="00017322">
        <w:rPr>
          <w:rFonts w:eastAsia="Times New Roman"/>
          <w:color w:val="182026"/>
          <w:sz w:val="22"/>
          <w:szCs w:val="22"/>
        </w:rPr>
        <w:t>La catégorie D représente 51,81 % des observations. Cela signifie que légèrement plus de la moitié des observations appartiennent à cette catégorie.</w:t>
      </w:r>
    </w:p>
    <w:p w14:paraId="14AFB56E" w14:textId="21A65F7E" w:rsidR="00CE6B74" w:rsidRPr="00017322" w:rsidRDefault="00017322" w:rsidP="0046155B">
      <w:pPr>
        <w:pStyle w:val="NormalWeb"/>
        <w:numPr>
          <w:ilvl w:val="0"/>
          <w:numId w:val="5"/>
        </w:numPr>
        <w:jc w:val="both"/>
        <w:divId w:val="1697728694"/>
        <w:rPr>
          <w:color w:val="182026"/>
          <w:sz w:val="22"/>
          <w:szCs w:val="22"/>
        </w:rPr>
      </w:pPr>
      <w:r w:rsidRPr="00017322">
        <w:rPr>
          <w:noProof/>
          <w:sz w:val="22"/>
          <w:szCs w:val="22"/>
        </w:rPr>
        <mc:AlternateContent>
          <mc:Choice Requires="wps">
            <w:drawing>
              <wp:anchor distT="0" distB="0" distL="114300" distR="114300" simplePos="0" relativeHeight="251658251" behindDoc="0" locked="0" layoutInCell="1" allowOverlap="1" wp14:anchorId="3DF799EF" wp14:editId="4BAA0B12">
                <wp:simplePos x="0" y="0"/>
                <wp:positionH relativeFrom="column">
                  <wp:posOffset>-23495</wp:posOffset>
                </wp:positionH>
                <wp:positionV relativeFrom="paragraph">
                  <wp:posOffset>117475</wp:posOffset>
                </wp:positionV>
                <wp:extent cx="2011680" cy="294005"/>
                <wp:effectExtent l="0" t="0" r="7620" b="10795"/>
                <wp:wrapSquare wrapText="bothSides"/>
                <wp:docPr id="14168533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94005"/>
                        </a:xfrm>
                        <a:prstGeom prst="rect">
                          <a:avLst/>
                        </a:prstGeom>
                        <a:noFill/>
                        <a:ln>
                          <a:noFill/>
                        </a:ln>
                      </wps:spPr>
                      <wps:txbx>
                        <w:txbxContent>
                          <w:p w14:paraId="5ED94834" w14:textId="5507D7EF" w:rsidR="00BC511E" w:rsidRPr="00112D76" w:rsidRDefault="00A93143" w:rsidP="00BC511E">
                            <w:pPr>
                              <w:pStyle w:val="Lgende"/>
                              <w:rPr>
                                <w:noProof/>
                              </w:rPr>
                            </w:pPr>
                            <w:bookmarkStart w:id="22" w:name="_Toc206080058"/>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B46B36">
                              <w:rPr>
                                <w:b/>
                                <w:bCs/>
                                <w:noProof/>
                                <w:u w:val="single"/>
                              </w:rPr>
                              <w:t>7</w:t>
                            </w:r>
                            <w:r w:rsidRPr="00BC511E">
                              <w:rPr>
                                <w:b/>
                                <w:bCs/>
                                <w:u w:val="single"/>
                              </w:rPr>
                              <w:fldChar w:fldCharType="end"/>
                            </w:r>
                            <w:r>
                              <w:t xml:space="preserve">: Camembert de la variable </w:t>
                            </w:r>
                            <w:r>
                              <w:rPr>
                                <w:b/>
                                <w:bCs/>
                              </w:rPr>
                              <w:t>E</w:t>
                            </w:r>
                            <w:r w:rsidRPr="00BC511E">
                              <w:rPr>
                                <w:b/>
                                <w:bCs/>
                              </w:rPr>
                              <w:t>nergie</w:t>
                            </w:r>
                            <w:r>
                              <w:t>.</w:t>
                            </w:r>
                            <w:bookmarkEnd w:id="2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99EF" id="Text Box 3" o:spid="_x0000_s1039" type="#_x0000_t202" style="position:absolute;left:0;text-align:left;margin-left:-1.85pt;margin-top:9.25pt;width:158.4pt;height:23.1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" filled="f" stroked="f">
                <v:textbox inset="0,0,0,0">
                  <w:txbxContent>
                    <w:p w14:paraId="5ED94834" w14:textId="5507D7EF" w:rsidR="00BC511E" w:rsidRPr="00112D76" w:rsidRDefault="00A93143" w:rsidP="00BC511E">
                      <w:pPr>
                        <w:pStyle w:val="Lgende"/>
                        <w:rPr>
                          <w:noProof/>
                        </w:rPr>
                      </w:pPr>
                      <w:bookmarkStart w:id="23" w:name="_Toc206080058"/>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B46B36">
                        <w:rPr>
                          <w:b/>
                          <w:bCs/>
                          <w:noProof/>
                          <w:u w:val="single"/>
                        </w:rPr>
                        <w:t>7</w:t>
                      </w:r>
                      <w:r w:rsidRPr="00BC511E">
                        <w:rPr>
                          <w:b/>
                          <w:bCs/>
                          <w:u w:val="single"/>
                        </w:rPr>
                        <w:fldChar w:fldCharType="end"/>
                      </w:r>
                      <w:r>
                        <w:t xml:space="preserve">: Camembert de la variable </w:t>
                      </w:r>
                      <w:r>
                        <w:rPr>
                          <w:b/>
                          <w:bCs/>
                        </w:rPr>
                        <w:t>E</w:t>
                      </w:r>
                      <w:r w:rsidRPr="00BC511E">
                        <w:rPr>
                          <w:b/>
                          <w:bCs/>
                        </w:rPr>
                        <w:t>nergie</w:t>
                      </w:r>
                      <w:r>
                        <w:t>.</w:t>
                      </w:r>
                      <w:bookmarkEnd w:id="23"/>
                    </w:p>
                  </w:txbxContent>
                </v:textbox>
                <w10:wrap type="square"/>
              </v:shape>
            </w:pict>
          </mc:Fallback>
        </mc:AlternateContent>
      </w:r>
      <w:r w:rsidR="00C75CF4" w:rsidRPr="00017322">
        <w:rPr>
          <w:rStyle w:val="lev"/>
          <w:color w:val="182026"/>
          <w:sz w:val="22"/>
          <w:szCs w:val="22"/>
        </w:rPr>
        <w:t>Catégorie E</w:t>
      </w:r>
      <w:r w:rsidR="00C75CF4" w:rsidRPr="00017322">
        <w:rPr>
          <w:color w:val="182026"/>
          <w:sz w:val="22"/>
          <w:szCs w:val="22"/>
        </w:rPr>
        <w:t xml:space="preserve"> : 48,19 %</w:t>
      </w:r>
    </w:p>
    <w:p w14:paraId="33D007E4" w14:textId="03147E6A" w:rsidR="00CE6B74" w:rsidRPr="00017322" w:rsidRDefault="00C75CF4" w:rsidP="0046155B">
      <w:pPr>
        <w:numPr>
          <w:ilvl w:val="1"/>
          <w:numId w:val="5"/>
        </w:numPr>
        <w:spacing w:before="100" w:beforeAutospacing="1" w:after="100" w:afterAutospacing="1"/>
        <w:jc w:val="both"/>
        <w:divId w:val="1697728694"/>
        <w:rPr>
          <w:rFonts w:eastAsia="Times New Roman"/>
          <w:color w:val="182026"/>
          <w:sz w:val="22"/>
          <w:szCs w:val="22"/>
        </w:rPr>
      </w:pPr>
      <w:r w:rsidRPr="00017322">
        <w:rPr>
          <w:rFonts w:eastAsia="Times New Roman"/>
          <w:color w:val="182026"/>
          <w:sz w:val="22"/>
          <w:szCs w:val="22"/>
        </w:rPr>
        <w:t>La catégorie E représente 48,19 % des observations. Cela signifie que légèrement moins de la moitié des observations appartiennent à cette catégorie.</w:t>
      </w:r>
    </w:p>
    <w:p w14:paraId="4ECB81E1" w14:textId="697679B7" w:rsidR="00CE6B74" w:rsidRPr="00017322" w:rsidRDefault="00325DF6" w:rsidP="0046155B">
      <w:pPr>
        <w:jc w:val="both"/>
        <w:divId w:val="1697728694"/>
        <w:rPr>
          <w:rFonts w:eastAsia="Times New Roman"/>
          <w:b/>
          <w:bCs/>
          <w:sz w:val="22"/>
          <w:szCs w:val="22"/>
          <w:u w:val="single"/>
        </w:rPr>
      </w:pPr>
      <w:r>
        <w:rPr>
          <w:rFonts w:eastAsia="Times New Roman"/>
          <w:b/>
          <w:bCs/>
          <w:sz w:val="22"/>
          <w:szCs w:val="22"/>
          <w:u w:val="single"/>
        </w:rPr>
        <w:t>En</w:t>
      </w:r>
      <w:r w:rsidR="00C75CF4" w:rsidRPr="00017322">
        <w:rPr>
          <w:rFonts w:eastAsia="Times New Roman"/>
          <w:b/>
          <w:bCs/>
          <w:sz w:val="22"/>
          <w:szCs w:val="22"/>
          <w:u w:val="single"/>
        </w:rPr>
        <w:t xml:space="preserve"> générale</w:t>
      </w:r>
      <w:r>
        <w:rPr>
          <w:rFonts w:eastAsia="Times New Roman"/>
          <w:b/>
          <w:bCs/>
          <w:sz w:val="22"/>
          <w:szCs w:val="22"/>
          <w:u w:val="single"/>
        </w:rPr>
        <w:t xml:space="preserve"> on a</w:t>
      </w:r>
      <w:r w:rsidR="000C5AF4">
        <w:rPr>
          <w:rFonts w:eastAsia="Times New Roman"/>
          <w:b/>
          <w:bCs/>
          <w:sz w:val="22"/>
          <w:szCs w:val="22"/>
          <w:u w:val="single"/>
        </w:rPr>
        <w:t> :</w:t>
      </w:r>
      <w:r w:rsidR="00C75CF4" w:rsidRPr="00017322">
        <w:rPr>
          <w:rFonts w:eastAsia="Times New Roman"/>
          <w:b/>
          <w:bCs/>
          <w:sz w:val="22"/>
          <w:szCs w:val="22"/>
          <w:u w:val="single"/>
        </w:rPr>
        <w:t xml:space="preserve"> </w:t>
      </w:r>
    </w:p>
    <w:p w14:paraId="2D676FCE" w14:textId="1DCDFB3D" w:rsidR="00EF7C3F" w:rsidRPr="00017322" w:rsidRDefault="00C75CF4" w:rsidP="0046155B">
      <w:pPr>
        <w:numPr>
          <w:ilvl w:val="0"/>
          <w:numId w:val="6"/>
        </w:numPr>
        <w:spacing w:before="100" w:beforeAutospacing="1" w:after="100" w:afterAutospacing="1"/>
        <w:jc w:val="both"/>
        <w:divId w:val="1697728694"/>
        <w:rPr>
          <w:rFonts w:eastAsia="Times New Roman"/>
          <w:color w:val="182026"/>
          <w:sz w:val="22"/>
          <w:szCs w:val="22"/>
        </w:rPr>
      </w:pPr>
      <w:r w:rsidRPr="00017322">
        <w:rPr>
          <w:rStyle w:val="lev"/>
          <w:rFonts w:eastAsia="Times New Roman"/>
          <w:color w:val="182026"/>
          <w:sz w:val="22"/>
          <w:szCs w:val="22"/>
        </w:rPr>
        <w:t>Répartition équilibrée</w:t>
      </w:r>
      <w:r w:rsidRPr="00017322">
        <w:rPr>
          <w:rFonts w:eastAsia="Times New Roman"/>
          <w:color w:val="182026"/>
          <w:sz w:val="22"/>
          <w:szCs w:val="22"/>
        </w:rPr>
        <w:t xml:space="preserve"> : Les proportions des catégories D et E sont assez équilibrées, avec une légère prédominance de la catégorie D. La différence entre les deux catégories est relativement faible (environ 3,62 %), indiquant une distribution presque égale des observations entre les deux catégories d'énergie</w:t>
      </w:r>
      <w:r w:rsidR="00FD0C4B" w:rsidRPr="00017322">
        <w:rPr>
          <w:rFonts w:eastAsia="Times New Roman"/>
          <w:color w:val="182026"/>
          <w:sz w:val="22"/>
          <w:szCs w:val="22"/>
        </w:rPr>
        <w:t>.</w:t>
      </w:r>
    </w:p>
    <w:p w14:paraId="6DF06DEB" w14:textId="4FC12D38" w:rsidR="00EF7C3F" w:rsidRPr="003B38FB" w:rsidRDefault="00EF7C3F" w:rsidP="0046155B">
      <w:pPr>
        <w:pStyle w:val="Sous-titre"/>
        <w:jc w:val="both"/>
        <w:divId w:val="1697728694"/>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Garantie.</w:t>
      </w:r>
    </w:p>
    <w:p w14:paraId="6DD548F3" w14:textId="5162744B" w:rsidR="00CE6B74" w:rsidRPr="00017322" w:rsidRDefault="00EF7C3F" w:rsidP="0046155B">
      <w:pPr>
        <w:spacing w:before="100" w:beforeAutospacing="1" w:after="100" w:afterAutospacing="1"/>
        <w:ind w:left="360"/>
        <w:jc w:val="both"/>
        <w:divId w:val="1697728694"/>
        <w:rPr>
          <w:rFonts w:eastAsia="Times New Roman"/>
          <w:color w:val="182026"/>
          <w:sz w:val="22"/>
          <w:szCs w:val="22"/>
        </w:rPr>
      </w:pPr>
      <w:r w:rsidRPr="00017322">
        <w:rPr>
          <w:noProof/>
          <w:sz w:val="22"/>
          <w:szCs w:val="22"/>
        </w:rPr>
        <w:lastRenderedPageBreak/>
        <w:drawing>
          <wp:anchor distT="0" distB="0" distL="114300" distR="114300" simplePos="0" relativeHeight="251658242" behindDoc="0" locked="0" layoutInCell="1" allowOverlap="1" wp14:anchorId="3EE48623" wp14:editId="1A5BFCF6">
            <wp:simplePos x="0" y="0"/>
            <wp:positionH relativeFrom="margin">
              <wp:posOffset>-250259</wp:posOffset>
            </wp:positionH>
            <wp:positionV relativeFrom="paragraph">
              <wp:posOffset>100261</wp:posOffset>
            </wp:positionV>
            <wp:extent cx="1877060" cy="1247775"/>
            <wp:effectExtent l="19050" t="19050" r="27940" b="28575"/>
            <wp:wrapSquare wrapText="bothSides"/>
            <wp:docPr id="12061498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7060" cy="124777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63448E" w:rsidRPr="00017322">
        <w:rPr>
          <w:color w:val="182026"/>
          <w:sz w:val="22"/>
          <w:szCs w:val="22"/>
        </w:rPr>
        <w:t>Les données pour la variable "garantie" indiquent la répartition proportionnelle des observations entre différentes catégories de garanties. Voici une interprétation détaillée des données fournies</w:t>
      </w:r>
    </w:p>
    <w:p w14:paraId="2A5C7F13"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1RC</w:t>
      </w:r>
      <w:r w:rsidRPr="00017322">
        <w:rPr>
          <w:color w:val="182026"/>
          <w:sz w:val="22"/>
          <w:szCs w:val="22"/>
        </w:rPr>
        <w:t xml:space="preserve"> : 35,56 %</w:t>
      </w:r>
    </w:p>
    <w:p w14:paraId="3DB1DDEF" w14:textId="11CB938F" w:rsidR="00EF7C3F" w:rsidRPr="00017322" w:rsidRDefault="008F0E6B"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noProof/>
          <w:sz w:val="22"/>
          <w:szCs w:val="22"/>
        </w:rPr>
        <mc:AlternateContent>
          <mc:Choice Requires="wps">
            <w:drawing>
              <wp:anchor distT="45720" distB="45720" distL="114300" distR="114300" simplePos="0" relativeHeight="251658260" behindDoc="0" locked="0" layoutInCell="1" allowOverlap="1" wp14:anchorId="5F8AD2F3" wp14:editId="4BF1056F">
                <wp:simplePos x="0" y="0"/>
                <wp:positionH relativeFrom="margin">
                  <wp:posOffset>-273685</wp:posOffset>
                </wp:positionH>
                <wp:positionV relativeFrom="paragraph">
                  <wp:posOffset>394335</wp:posOffset>
                </wp:positionV>
                <wp:extent cx="1934845" cy="381635"/>
                <wp:effectExtent l="0" t="0" r="0" b="0"/>
                <wp:wrapSquare wrapText="bothSides"/>
                <wp:docPr id="4320985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381635"/>
                        </a:xfrm>
                        <a:prstGeom prst="rect">
                          <a:avLst/>
                        </a:prstGeom>
                        <a:noFill/>
                        <a:ln w="9525">
                          <a:noFill/>
                          <a:miter lim="800000"/>
                          <a:headEnd/>
                          <a:tailEnd/>
                        </a:ln>
                      </wps:spPr>
                      <wps:txbx>
                        <w:txbxContent>
                          <w:p w14:paraId="57D56FCB" w14:textId="062127FB" w:rsidR="0066521D" w:rsidRPr="0066521D" w:rsidRDefault="0066521D" w:rsidP="0066521D">
                            <w:pPr>
                              <w:pStyle w:val="Lgende"/>
                              <w:rPr>
                                <w:b/>
                                <w:bCs/>
                                <w:u w:val="single"/>
                              </w:rPr>
                            </w:pPr>
                            <w:bookmarkStart w:id="24" w:name="_Toc206080059"/>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B46B36">
                              <w:rPr>
                                <w:b/>
                                <w:bCs/>
                                <w:noProof/>
                                <w:u w:val="single"/>
                              </w:rPr>
                              <w:t>8</w:t>
                            </w:r>
                            <w:r w:rsidRPr="00BC511E">
                              <w:rPr>
                                <w:b/>
                                <w:bCs/>
                                <w:u w:val="single"/>
                              </w:rPr>
                              <w:fldChar w:fldCharType="end"/>
                            </w:r>
                            <w:r>
                              <w:t xml:space="preserve">: Camembert de la variable </w:t>
                            </w:r>
                            <w:r>
                              <w:rPr>
                                <w:b/>
                                <w:bCs/>
                              </w:rPr>
                              <w:t>E</w:t>
                            </w:r>
                            <w:r w:rsidRPr="00BC511E">
                              <w:rPr>
                                <w:b/>
                                <w:bCs/>
                              </w:rPr>
                              <w:t>nergie</w:t>
                            </w:r>
                            <w:r>
                              <w:t>.</w:t>
                            </w:r>
                            <w:bookmarkEnd w:id="24"/>
                          </w:p>
                          <w:p w14:paraId="69895CD6" w14:textId="7C102C2A" w:rsidR="0066521D" w:rsidRDefault="006652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AD2F3" id="_x0000_s1040" type="#_x0000_t202" style="position:absolute;left:0;text-align:left;margin-left:-21.55pt;margin-top:31.05pt;width:152.35pt;height:30.05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" filled="f" stroked="f">
                <v:textbox>
                  <w:txbxContent>
                    <w:p w14:paraId="57D56FCB" w14:textId="062127FB" w:rsidR="0066521D" w:rsidRPr="0066521D" w:rsidRDefault="0066521D" w:rsidP="0066521D">
                      <w:pPr>
                        <w:pStyle w:val="Lgende"/>
                        <w:rPr>
                          <w:b/>
                          <w:bCs/>
                          <w:u w:val="single"/>
                        </w:rPr>
                      </w:pPr>
                      <w:bookmarkStart w:id="25" w:name="_Toc206080059"/>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B46B36">
                        <w:rPr>
                          <w:b/>
                          <w:bCs/>
                          <w:noProof/>
                          <w:u w:val="single"/>
                        </w:rPr>
                        <w:t>8</w:t>
                      </w:r>
                      <w:r w:rsidRPr="00BC511E">
                        <w:rPr>
                          <w:b/>
                          <w:bCs/>
                          <w:u w:val="single"/>
                        </w:rPr>
                        <w:fldChar w:fldCharType="end"/>
                      </w:r>
                      <w:r>
                        <w:t xml:space="preserve">: Camembert de la variable </w:t>
                      </w:r>
                      <w:r>
                        <w:rPr>
                          <w:b/>
                          <w:bCs/>
                        </w:rPr>
                        <w:t>E</w:t>
                      </w:r>
                      <w:r w:rsidRPr="00BC511E">
                        <w:rPr>
                          <w:b/>
                          <w:bCs/>
                        </w:rPr>
                        <w:t>nergie</w:t>
                      </w:r>
                      <w:r>
                        <w:t>.</w:t>
                      </w:r>
                      <w:bookmarkEnd w:id="25"/>
                    </w:p>
                    <w:p w14:paraId="69895CD6" w14:textId="7C102C2A" w:rsidR="0066521D" w:rsidRDefault="0066521D"/>
                  </w:txbxContent>
                </v:textbox>
                <w10:wrap type="square" anchorx="margin"/>
              </v:shape>
            </w:pict>
          </mc:Fallback>
        </mc:AlternateContent>
      </w:r>
      <w:r w:rsidR="00C75CF4" w:rsidRPr="00017322">
        <w:rPr>
          <w:rFonts w:eastAsia="Times New Roman"/>
          <w:color w:val="182026"/>
          <w:sz w:val="22"/>
          <w:szCs w:val="22"/>
        </w:rPr>
        <w:t>La garantie "1RC" représente la plus grande part des observations avec 35,56 % du total. Cela signifie qu'un peu plus d'un tiers des observations concernent cette garantie.</w:t>
      </w:r>
    </w:p>
    <w:p w14:paraId="759EC66C" w14:textId="37CB6AC3" w:rsidR="0066521D"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2DO</w:t>
      </w:r>
      <w:r w:rsidRPr="00017322">
        <w:rPr>
          <w:color w:val="182026"/>
          <w:sz w:val="22"/>
          <w:szCs w:val="22"/>
        </w:rPr>
        <w:t xml:space="preserve"> : 29,68 %</w:t>
      </w:r>
    </w:p>
    <w:p w14:paraId="25980B7D" w14:textId="25F4F52D" w:rsidR="00CE6B74" w:rsidRPr="0066521D" w:rsidRDefault="00C75CF4" w:rsidP="00D37DCB">
      <w:pPr>
        <w:pStyle w:val="NormalWeb"/>
        <w:numPr>
          <w:ilvl w:val="0"/>
          <w:numId w:val="59"/>
        </w:numPr>
        <w:jc w:val="both"/>
        <w:divId w:val="1973707711"/>
        <w:rPr>
          <w:color w:val="182026"/>
          <w:sz w:val="21"/>
          <w:szCs w:val="21"/>
        </w:rPr>
      </w:pPr>
      <w:r w:rsidRPr="00017322">
        <w:rPr>
          <w:rFonts w:eastAsia="Times New Roman"/>
          <w:color w:val="182026"/>
          <w:sz w:val="22"/>
          <w:szCs w:val="22"/>
        </w:rPr>
        <w:t>La garantie "</w:t>
      </w:r>
      <w:r w:rsidRPr="00017322">
        <w:rPr>
          <w:rFonts w:eastAsia="Times New Roman"/>
          <w:b/>
          <w:bCs/>
          <w:color w:val="182026"/>
          <w:sz w:val="22"/>
          <w:szCs w:val="22"/>
        </w:rPr>
        <w:t>2DO</w:t>
      </w:r>
      <w:r w:rsidRPr="00017322">
        <w:rPr>
          <w:rFonts w:eastAsia="Times New Roman"/>
          <w:color w:val="182026"/>
          <w:sz w:val="22"/>
          <w:szCs w:val="22"/>
        </w:rPr>
        <w:t>" est la deuxième plus importante avec 29,68 % des observations.</w:t>
      </w:r>
      <w:r w:rsidR="00EF7C3F" w:rsidRPr="00017322">
        <w:rPr>
          <w:b/>
          <w:bCs/>
          <w:sz w:val="22"/>
          <w:szCs w:val="22"/>
          <w:u w:val="single"/>
        </w:rPr>
        <w:t xml:space="preserve"> </w:t>
      </w:r>
      <w:r w:rsidRPr="00017322">
        <w:rPr>
          <w:rFonts w:eastAsia="Times New Roman"/>
          <w:color w:val="182026"/>
          <w:sz w:val="22"/>
          <w:szCs w:val="22"/>
        </w:rPr>
        <w:t>Presque un tiers des observations concernent cette garantie</w:t>
      </w:r>
      <w:r w:rsidRPr="0066521D">
        <w:rPr>
          <w:rFonts w:eastAsia="Times New Roman"/>
          <w:color w:val="182026"/>
          <w:sz w:val="21"/>
          <w:szCs w:val="21"/>
        </w:rPr>
        <w:t>.</w:t>
      </w:r>
    </w:p>
    <w:p w14:paraId="54FD7D8C"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4BG</w:t>
      </w:r>
      <w:r w:rsidRPr="00017322">
        <w:rPr>
          <w:color w:val="182026"/>
          <w:sz w:val="22"/>
          <w:szCs w:val="22"/>
        </w:rPr>
        <w:t xml:space="preserve"> : 27,54 %</w:t>
      </w:r>
    </w:p>
    <w:p w14:paraId="1BC6341C"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"4BG" représente 27,54 % des observations. Un peu plus d'un quart des observations concernent cette garantie.</w:t>
      </w:r>
    </w:p>
    <w:p w14:paraId="1DC9DE41"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3VI</w:t>
      </w:r>
      <w:r w:rsidRPr="00017322">
        <w:rPr>
          <w:color w:val="182026"/>
          <w:sz w:val="22"/>
          <w:szCs w:val="22"/>
        </w:rPr>
        <w:t xml:space="preserve"> : 6,79 %</w:t>
      </w:r>
    </w:p>
    <w:p w14:paraId="64603369"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"3VI" compte pour 6,79 % des observations. Une proportion moindre, mais significative, des observations concernent cette garantie.</w:t>
      </w:r>
    </w:p>
    <w:p w14:paraId="59A12E24"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5CO</w:t>
      </w:r>
      <w:r w:rsidRPr="00017322">
        <w:rPr>
          <w:color w:val="182026"/>
          <w:sz w:val="22"/>
          <w:szCs w:val="22"/>
        </w:rPr>
        <w:t xml:space="preserve"> : 0,33 %</w:t>
      </w:r>
    </w:p>
    <w:p w14:paraId="1774039B"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"5CO" représente 0,33 % des observations. Cela montre que très peu d'observations concernent cette garantie.</w:t>
      </w:r>
    </w:p>
    <w:p w14:paraId="58BB13B2"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6CL</w:t>
      </w:r>
      <w:r w:rsidRPr="00017322">
        <w:rPr>
          <w:color w:val="182026"/>
          <w:sz w:val="22"/>
          <w:szCs w:val="22"/>
        </w:rPr>
        <w:t xml:space="preserve"> : 0,11 %</w:t>
      </w:r>
    </w:p>
    <w:p w14:paraId="1BEF6AF5"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"6CL" est la moins représentée avec seulement 0,11 % des observations. Cela indique que cette garantie est extrêmement rare dans les données.</w:t>
      </w:r>
    </w:p>
    <w:p w14:paraId="4AE703EF" w14:textId="3A50A4E8" w:rsidR="00CE6B74" w:rsidRPr="005949E4" w:rsidRDefault="005949E4" w:rsidP="0046155B">
      <w:pPr>
        <w:jc w:val="both"/>
        <w:divId w:val="1973707711"/>
        <w:rPr>
          <w:rFonts w:eastAsia="Times New Roman"/>
          <w:b/>
          <w:bCs/>
          <w:sz w:val="22"/>
          <w:szCs w:val="22"/>
          <w:u w:val="single"/>
        </w:rPr>
      </w:pPr>
      <w:r w:rsidRPr="005949E4">
        <w:rPr>
          <w:rFonts w:eastAsia="Times New Roman"/>
          <w:b/>
          <w:bCs/>
          <w:sz w:val="22"/>
          <w:szCs w:val="22"/>
          <w:u w:val="single"/>
        </w:rPr>
        <w:t>En</w:t>
      </w:r>
      <w:r w:rsidR="00C75CF4" w:rsidRPr="005949E4">
        <w:rPr>
          <w:rFonts w:eastAsia="Times New Roman"/>
          <w:b/>
          <w:bCs/>
          <w:sz w:val="22"/>
          <w:szCs w:val="22"/>
          <w:u w:val="single"/>
        </w:rPr>
        <w:t xml:space="preserve"> générale</w:t>
      </w:r>
      <w:r w:rsidRPr="005949E4">
        <w:rPr>
          <w:rFonts w:eastAsia="Times New Roman"/>
          <w:b/>
          <w:bCs/>
          <w:sz w:val="22"/>
          <w:szCs w:val="22"/>
          <w:u w:val="single"/>
        </w:rPr>
        <w:t xml:space="preserve"> on a :</w:t>
      </w:r>
      <w:r w:rsidR="00C75CF4" w:rsidRPr="005949E4">
        <w:rPr>
          <w:rFonts w:eastAsia="Times New Roman"/>
          <w:b/>
          <w:bCs/>
          <w:sz w:val="22"/>
          <w:szCs w:val="22"/>
          <w:u w:val="single"/>
        </w:rPr>
        <w:t xml:space="preserve"> </w:t>
      </w:r>
    </w:p>
    <w:p w14:paraId="1B8EB3E1" w14:textId="77777777"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Garantie dominante</w:t>
      </w:r>
      <w:r w:rsidRPr="00017322">
        <w:rPr>
          <w:rFonts w:eastAsia="Times New Roman"/>
          <w:color w:val="182026"/>
          <w:sz w:val="22"/>
          <w:szCs w:val="22"/>
        </w:rPr>
        <w:t xml:space="preserve"> : Les garanties "</w:t>
      </w:r>
      <w:r w:rsidRPr="00017322">
        <w:rPr>
          <w:rFonts w:eastAsia="Times New Roman"/>
          <w:b/>
          <w:bCs/>
          <w:color w:val="182026"/>
          <w:sz w:val="22"/>
          <w:szCs w:val="22"/>
        </w:rPr>
        <w:t>1RC</w:t>
      </w:r>
      <w:r w:rsidRPr="00017322">
        <w:rPr>
          <w:rFonts w:eastAsia="Times New Roman"/>
          <w:color w:val="182026"/>
          <w:sz w:val="22"/>
          <w:szCs w:val="22"/>
        </w:rPr>
        <w:t>", "</w:t>
      </w:r>
      <w:r w:rsidRPr="00017322">
        <w:rPr>
          <w:rFonts w:eastAsia="Times New Roman"/>
          <w:b/>
          <w:bCs/>
          <w:color w:val="182026"/>
          <w:sz w:val="22"/>
          <w:szCs w:val="22"/>
        </w:rPr>
        <w:t>2DO</w:t>
      </w:r>
      <w:r w:rsidRPr="00017322">
        <w:rPr>
          <w:rFonts w:eastAsia="Times New Roman"/>
          <w:color w:val="182026"/>
          <w:sz w:val="22"/>
          <w:szCs w:val="22"/>
        </w:rPr>
        <w:t>" et "</w:t>
      </w:r>
      <w:r w:rsidRPr="00017322">
        <w:rPr>
          <w:rFonts w:eastAsia="Times New Roman"/>
          <w:b/>
          <w:bCs/>
          <w:color w:val="182026"/>
          <w:sz w:val="22"/>
          <w:szCs w:val="22"/>
        </w:rPr>
        <w:t>4BG</w:t>
      </w:r>
      <w:r w:rsidRPr="00017322">
        <w:rPr>
          <w:rFonts w:eastAsia="Times New Roman"/>
          <w:color w:val="182026"/>
          <w:sz w:val="22"/>
          <w:szCs w:val="22"/>
        </w:rPr>
        <w:t>" dominent largement la répartition avec plus de 90 % des observations cumulées. Cela montre que la majorité des données concernent ces trois types de garanties.</w:t>
      </w:r>
    </w:p>
    <w:p w14:paraId="4C97803A" w14:textId="77777777"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Garantie moins représentée</w:t>
      </w:r>
      <w:r w:rsidRPr="00017322">
        <w:rPr>
          <w:rFonts w:eastAsia="Times New Roman"/>
          <w:color w:val="182026"/>
          <w:sz w:val="22"/>
          <w:szCs w:val="22"/>
        </w:rPr>
        <w:t xml:space="preserve"> : Les garanties "</w:t>
      </w:r>
      <w:r w:rsidRPr="00017322">
        <w:rPr>
          <w:rFonts w:eastAsia="Times New Roman"/>
          <w:b/>
          <w:bCs/>
          <w:color w:val="182026"/>
          <w:sz w:val="22"/>
          <w:szCs w:val="22"/>
        </w:rPr>
        <w:t>3VI</w:t>
      </w:r>
      <w:r w:rsidRPr="00017322">
        <w:rPr>
          <w:rFonts w:eastAsia="Times New Roman"/>
          <w:color w:val="182026"/>
          <w:sz w:val="22"/>
          <w:szCs w:val="22"/>
        </w:rPr>
        <w:t>", "</w:t>
      </w:r>
      <w:r w:rsidRPr="00017322">
        <w:rPr>
          <w:rFonts w:eastAsia="Times New Roman"/>
          <w:b/>
          <w:bCs/>
          <w:color w:val="182026"/>
          <w:sz w:val="22"/>
          <w:szCs w:val="22"/>
        </w:rPr>
        <w:t>5CO</w:t>
      </w:r>
      <w:r w:rsidRPr="00017322">
        <w:rPr>
          <w:rFonts w:eastAsia="Times New Roman"/>
          <w:color w:val="182026"/>
          <w:sz w:val="22"/>
          <w:szCs w:val="22"/>
        </w:rPr>
        <w:t>" et "</w:t>
      </w:r>
      <w:r w:rsidRPr="00017322">
        <w:rPr>
          <w:rFonts w:eastAsia="Times New Roman"/>
          <w:b/>
          <w:bCs/>
          <w:color w:val="182026"/>
          <w:sz w:val="22"/>
          <w:szCs w:val="22"/>
        </w:rPr>
        <w:t>6CL</w:t>
      </w:r>
      <w:r w:rsidRPr="00017322">
        <w:rPr>
          <w:rFonts w:eastAsia="Times New Roman"/>
          <w:color w:val="182026"/>
          <w:sz w:val="22"/>
          <w:szCs w:val="22"/>
        </w:rPr>
        <w:t>" sont beaucoup moins fréquentes, avec une présence très faible dans les données.</w:t>
      </w:r>
    </w:p>
    <w:p w14:paraId="1F882E9D" w14:textId="0D15512D"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Répartition déséquilibrée</w:t>
      </w:r>
      <w:r w:rsidRPr="00017322">
        <w:rPr>
          <w:rFonts w:eastAsia="Times New Roman"/>
          <w:color w:val="182026"/>
          <w:sz w:val="22"/>
          <w:szCs w:val="22"/>
        </w:rPr>
        <w:t xml:space="preserve"> : La différence significative entre les garanties dominantes et les moins représentées indique une répartition fortement déséquilibrée des types de garanties.</w:t>
      </w:r>
    </w:p>
    <w:p w14:paraId="46710497" w14:textId="5189A36C" w:rsidR="00CE6B74" w:rsidRPr="0034784C" w:rsidRDefault="00C75CF4" w:rsidP="00D37DCB">
      <w:pPr>
        <w:pStyle w:val="Titre2"/>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064743616"/>
        <w:rPr>
          <w:rFonts w:eastAsia="Times New Roman"/>
          <w:color w:val="182026"/>
        </w:rPr>
      </w:pPr>
      <w:bookmarkStart w:id="26" w:name="_Toc206078514"/>
      <w:r w:rsidRPr="0034784C">
        <w:rPr>
          <w:rFonts w:eastAsia="Times New Roman"/>
          <w:color w:val="182026"/>
        </w:rPr>
        <w:t>Analyse Bivariée</w:t>
      </w:r>
      <w:bookmarkEnd w:id="26"/>
    </w:p>
    <w:p w14:paraId="71E79EA4" w14:textId="071FD64D" w:rsidR="00B7073A" w:rsidRPr="00471723" w:rsidRDefault="0070682D" w:rsidP="0046155B">
      <w:pPr>
        <w:jc w:val="both"/>
        <w:divId w:val="2064743616"/>
        <w:rPr>
          <w:rFonts w:eastAsia="Times New Roman"/>
          <w:b/>
          <w:bCs/>
          <w:color w:val="182026"/>
          <w:sz w:val="22"/>
          <w:szCs w:val="22"/>
        </w:rPr>
      </w:pPr>
      <w:r w:rsidRPr="00017322">
        <w:rPr>
          <w:rFonts w:eastAsia="Times New Roman"/>
          <w:color w:val="182026"/>
          <w:sz w:val="22"/>
          <w:szCs w:val="22"/>
        </w:rPr>
        <w:t>Cette analyse</w:t>
      </w:r>
      <w:r w:rsidR="008F0E6B">
        <w:rPr>
          <w:rFonts w:eastAsia="Times New Roman"/>
          <w:color w:val="182026"/>
          <w:sz w:val="22"/>
          <w:szCs w:val="22"/>
        </w:rPr>
        <w:t xml:space="preserve"> dite bivariée</w:t>
      </w:r>
      <w:r w:rsidR="00B41A0A">
        <w:rPr>
          <w:rFonts w:eastAsia="Times New Roman"/>
          <w:color w:val="182026"/>
          <w:sz w:val="22"/>
          <w:szCs w:val="22"/>
        </w:rPr>
        <w:t xml:space="preserve"> </w:t>
      </w:r>
      <w:r w:rsidRPr="00017322">
        <w:rPr>
          <w:rFonts w:eastAsia="Times New Roman"/>
          <w:color w:val="182026"/>
          <w:sz w:val="22"/>
          <w:szCs w:val="22"/>
        </w:rPr>
        <w:t xml:space="preserve">aura pour but de mettre en exergue les relations entre les autres variables de notre base de données et la variable cout du sinistre afin de vérifier si elles sont liées ou non liées entre elles dans un premier temps et liés à la variable </w:t>
      </w:r>
      <w:r w:rsidRPr="00017322">
        <w:rPr>
          <w:rFonts w:eastAsia="Times New Roman"/>
          <w:b/>
          <w:bCs/>
          <w:color w:val="182026"/>
          <w:sz w:val="22"/>
          <w:szCs w:val="22"/>
        </w:rPr>
        <w:t>cout du sinistre dans un second temps.</w:t>
      </w:r>
    </w:p>
    <w:p w14:paraId="3D817AD6" w14:textId="610E95C5" w:rsidR="00B7073A" w:rsidRPr="00B7073A" w:rsidRDefault="0070682D" w:rsidP="00B7073A">
      <w:pPr>
        <w:pStyle w:val="Titre3"/>
        <w:numPr>
          <w:ilvl w:val="0"/>
          <w:numId w:val="64"/>
        </w:numPr>
        <w:jc w:val="both"/>
        <w:divId w:val="2064743616"/>
        <w:rPr>
          <w:sz w:val="36"/>
          <w:szCs w:val="36"/>
        </w:rPr>
      </w:pPr>
      <w:bookmarkStart w:id="27" w:name="_Toc206078515"/>
      <w:r w:rsidRPr="006F73F4">
        <w:rPr>
          <w:sz w:val="36"/>
          <w:szCs w:val="36"/>
        </w:rPr>
        <w:t>Analyse relationnelle entre le cout du sinistre les autres variables quantitatives</w:t>
      </w:r>
      <w:bookmarkEnd w:id="27"/>
      <w:r w:rsidRPr="006F73F4">
        <w:rPr>
          <w:sz w:val="36"/>
          <w:szCs w:val="36"/>
        </w:rPr>
        <w:t xml:space="preserve"> </w:t>
      </w:r>
    </w:p>
    <w:p w14:paraId="57AD6361" w14:textId="1E9BB345" w:rsidR="0070682D" w:rsidRPr="00E62FC5" w:rsidRDefault="0070682D" w:rsidP="00E62FC5">
      <w:pPr>
        <w:pStyle w:val="Titre4"/>
        <w:divId w:val="2064743616"/>
        <w:rPr>
          <w:sz w:val="36"/>
          <w:szCs w:val="36"/>
        </w:rPr>
      </w:pPr>
      <w:r w:rsidRPr="00E62FC5">
        <w:rPr>
          <w:sz w:val="36"/>
          <w:szCs w:val="36"/>
        </w:rPr>
        <w:t>i.1. Représentations graphiques : Nuage de points</w:t>
      </w:r>
    </w:p>
    <w:p w14:paraId="1D91B57C" w14:textId="20E17CE2" w:rsidR="00CE6B74" w:rsidRPr="00147D1C" w:rsidRDefault="00166557" w:rsidP="0046155B">
      <w:pPr>
        <w:pStyle w:val="Sous-titre"/>
        <w:jc w:val="both"/>
        <w:divId w:val="2064743616"/>
        <w:rPr>
          <w:rFonts w:ascii="Times New Roman" w:hAnsi="Times New Roman" w:cs="Times New Roman"/>
          <w:b/>
          <w:bCs/>
          <w:i/>
          <w:iCs/>
          <w:color w:val="auto"/>
          <w:sz w:val="24"/>
          <w:szCs w:val="24"/>
        </w:rPr>
      </w:pPr>
      <w:r w:rsidRPr="00147D1C">
        <w:rPr>
          <w:rFonts w:ascii="Times New Roman" w:hAnsi="Times New Roman" w:cs="Times New Roman"/>
          <w:b/>
          <w:bCs/>
          <w:i/>
          <w:iCs/>
          <w:color w:val="auto"/>
          <w:sz w:val="24"/>
          <w:szCs w:val="24"/>
        </w:rPr>
        <w:t xml:space="preserve">- </w:t>
      </w:r>
      <w:r w:rsidRPr="00404978">
        <w:rPr>
          <w:rStyle w:val="Sous-titreCar"/>
          <w:rFonts w:ascii="Times New Roman" w:hAnsi="Times New Roman" w:cs="Times New Roman"/>
          <w:b/>
          <w:bCs/>
          <w:color w:val="auto"/>
          <w:sz w:val="24"/>
          <w:szCs w:val="24"/>
          <w:u w:val="single"/>
        </w:rPr>
        <w:t xml:space="preserve">Cout des sinistres en fonction de la </w:t>
      </w:r>
      <w:r w:rsidR="006F553D" w:rsidRPr="00404978">
        <w:rPr>
          <w:rStyle w:val="Sous-titreCar"/>
          <w:rFonts w:ascii="Times New Roman" w:hAnsi="Times New Roman" w:cs="Times New Roman"/>
          <w:b/>
          <w:bCs/>
          <w:color w:val="auto"/>
          <w:sz w:val="24"/>
          <w:szCs w:val="24"/>
          <w:u w:val="single"/>
        </w:rPr>
        <w:t>densité</w:t>
      </w:r>
      <w:r w:rsidRPr="00404978">
        <w:rPr>
          <w:rStyle w:val="Sous-titreCar"/>
          <w:rFonts w:ascii="Times New Roman" w:hAnsi="Times New Roman" w:cs="Times New Roman"/>
          <w:b/>
          <w:bCs/>
          <w:color w:val="auto"/>
          <w:sz w:val="24"/>
          <w:szCs w:val="24"/>
          <w:u w:val="single"/>
        </w:rPr>
        <w:t xml:space="preserve"> de la population</w:t>
      </w:r>
    </w:p>
    <w:p w14:paraId="139A7517" w14:textId="576324A9" w:rsidR="00D40DE9" w:rsidRPr="00EF7C3F" w:rsidRDefault="00C75CF4" w:rsidP="0076793F">
      <w:pPr>
        <w:pStyle w:val="PrformatHTML"/>
        <w:shd w:val="clear" w:color="auto" w:fill="E2EFD9" w:themeFill="accent6" w:themeFillTint="33"/>
        <w:jc w:val="both"/>
        <w:divId w:val="205340900"/>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lastRenderedPageBreak/>
        <w:t>Le coefficient de corrélation de Pearson est 0.054757699013381914 avec une P-valeur de 0.003974258493304918</w:t>
      </w:r>
    </w:p>
    <w:p w14:paraId="739FD886" w14:textId="1182413D" w:rsidR="00CE6B74" w:rsidRPr="00017322" w:rsidRDefault="008F0E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2"/>
          <w:szCs w:val="22"/>
        </w:rPr>
      </w:pPr>
      <w:r w:rsidRPr="00017322">
        <w:rPr>
          <w:noProof/>
          <w:sz w:val="22"/>
          <w:szCs w:val="22"/>
        </w:rPr>
        <w:drawing>
          <wp:anchor distT="0" distB="0" distL="114300" distR="114300" simplePos="0" relativeHeight="251658243" behindDoc="0" locked="0" layoutInCell="1" allowOverlap="1" wp14:anchorId="74F4050D" wp14:editId="746323A9">
            <wp:simplePos x="0" y="0"/>
            <wp:positionH relativeFrom="margin">
              <wp:posOffset>261</wp:posOffset>
            </wp:positionH>
            <wp:positionV relativeFrom="paragraph">
              <wp:posOffset>26287</wp:posOffset>
            </wp:positionV>
            <wp:extent cx="2114550" cy="1325880"/>
            <wp:effectExtent l="19050" t="19050" r="19050" b="26670"/>
            <wp:wrapSquare wrapText="bothSides"/>
            <wp:docPr id="98841063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132588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017322">
        <w:rPr>
          <w:color w:val="182026"/>
          <w:sz w:val="22"/>
          <w:szCs w:val="22"/>
        </w:rPr>
        <w:t>Le graphe ci-</w:t>
      </w:r>
      <w:r w:rsidR="00EF7C3F" w:rsidRPr="00017322">
        <w:rPr>
          <w:color w:val="182026"/>
          <w:sz w:val="22"/>
          <w:szCs w:val="22"/>
        </w:rPr>
        <w:t>dessous</w:t>
      </w:r>
      <w:r w:rsidR="00C75CF4" w:rsidRPr="00017322">
        <w:rPr>
          <w:color w:val="182026"/>
          <w:sz w:val="22"/>
          <w:szCs w:val="22"/>
        </w:rPr>
        <w:t xml:space="preserve"> présente une droite de régression ascendante montrant ainsi un rapport de corrélation positif. On peut donc affirmer que les variables en présences sont liées. Cependant, on peut aussi ajouter que</w:t>
      </w:r>
      <w:r w:rsidR="00C75CF4" w:rsidRPr="0034784C">
        <w:rPr>
          <w:color w:val="182026"/>
          <w:sz w:val="21"/>
          <w:szCs w:val="21"/>
        </w:rPr>
        <w:t xml:space="preserve"> </w:t>
      </w:r>
      <w:r w:rsidR="00C75CF4" w:rsidRPr="00017322">
        <w:rPr>
          <w:color w:val="182026"/>
          <w:sz w:val="22"/>
          <w:szCs w:val="22"/>
        </w:rPr>
        <w:t>cette liaison est faible</w:t>
      </w:r>
      <w:r w:rsidR="00F71342">
        <w:rPr>
          <w:color w:val="182026"/>
          <w:sz w:val="22"/>
          <w:szCs w:val="22"/>
        </w:rPr>
        <w:t>,</w:t>
      </w:r>
      <w:r w:rsidR="00C75CF4" w:rsidRPr="00017322">
        <w:rPr>
          <w:color w:val="182026"/>
          <w:sz w:val="22"/>
          <w:szCs w:val="22"/>
        </w:rPr>
        <w:t xml:space="preserve"> mais possède une intensité plus élevée.</w:t>
      </w:r>
    </w:p>
    <w:p w14:paraId="1C029053" w14:textId="3039A697" w:rsidR="00F57ADD" w:rsidRDefault="008F0E6B"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1"/>
          <w:szCs w:val="21"/>
        </w:rPr>
      </w:pPr>
      <w:r w:rsidRPr="0034784C">
        <w:rPr>
          <w:noProof/>
        </w:rPr>
        <mc:AlternateContent>
          <mc:Choice Requires="wps">
            <w:drawing>
              <wp:anchor distT="0" distB="0" distL="114300" distR="114300" simplePos="0" relativeHeight="251658252" behindDoc="0" locked="0" layoutInCell="1" allowOverlap="1" wp14:anchorId="6A76C73A" wp14:editId="0276280B">
                <wp:simplePos x="0" y="0"/>
                <wp:positionH relativeFrom="margin">
                  <wp:posOffset>-4445</wp:posOffset>
                </wp:positionH>
                <wp:positionV relativeFrom="paragraph">
                  <wp:posOffset>612775</wp:posOffset>
                </wp:positionV>
                <wp:extent cx="2172970" cy="269240"/>
                <wp:effectExtent l="0" t="0" r="0" b="0"/>
                <wp:wrapSquare wrapText="bothSides"/>
                <wp:docPr id="11277645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5B47D" w14:textId="7C71F120" w:rsidR="00F947B9" w:rsidRPr="00F947B9" w:rsidRDefault="00EF7C3F" w:rsidP="00F947B9">
                            <w:pPr>
                              <w:pStyle w:val="Lgende"/>
                            </w:pPr>
                            <w:bookmarkStart w:id="28" w:name="_Toc206080060"/>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9</w:t>
                            </w:r>
                            <w:r w:rsidRPr="0034784C">
                              <w:rPr>
                                <w:b/>
                                <w:bCs/>
                                <w:u w:val="single"/>
                              </w:rPr>
                              <w:fldChar w:fldCharType="end"/>
                            </w:r>
                            <w:r w:rsidRPr="0034784C">
                              <w:t xml:space="preserve">: Nuage de points du coût des sinistres en fonctions la </w:t>
                            </w:r>
                            <w:r w:rsidRPr="0034784C">
                              <w:rPr>
                                <w:b/>
                                <w:bCs/>
                              </w:rPr>
                              <w:t>Densité</w:t>
                            </w:r>
                            <w:r w:rsidRPr="0034784C">
                              <w:t>.</w:t>
                            </w:r>
                            <w:bookmarkEnd w:id="2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6C73A" id="Text Box 5" o:spid="_x0000_s1041" type="#_x0000_t202" style="position:absolute;left:0;text-align:left;margin-left:-.35pt;margin-top:48.25pt;width:171.1pt;height:21.2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" stroked="f">
                <v:textbox inset="0,0,0,0">
                  <w:txbxContent>
                    <w:p w14:paraId="5B85B47D" w14:textId="7C71F120" w:rsidR="00F947B9" w:rsidRPr="00F947B9" w:rsidRDefault="00EF7C3F" w:rsidP="00F947B9">
                      <w:pPr>
                        <w:pStyle w:val="Lgende"/>
                      </w:pPr>
                      <w:bookmarkStart w:id="29" w:name="_Toc206080060"/>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B46B36">
                        <w:rPr>
                          <w:b/>
                          <w:bCs/>
                          <w:noProof/>
                          <w:u w:val="single"/>
                        </w:rPr>
                        <w:t>9</w:t>
                      </w:r>
                      <w:r w:rsidRPr="0034784C">
                        <w:rPr>
                          <w:b/>
                          <w:bCs/>
                          <w:u w:val="single"/>
                        </w:rPr>
                        <w:fldChar w:fldCharType="end"/>
                      </w:r>
                      <w:r w:rsidRPr="0034784C">
                        <w:t xml:space="preserve">: Nuage de points du coût des sinistres en fonctions la </w:t>
                      </w:r>
                      <w:r w:rsidRPr="0034784C">
                        <w:rPr>
                          <w:b/>
                          <w:bCs/>
                        </w:rPr>
                        <w:t>Densité</w:t>
                      </w:r>
                      <w:r w:rsidRPr="0034784C">
                        <w:t>.</w:t>
                      </w:r>
                      <w:bookmarkEnd w:id="29"/>
                    </w:p>
                  </w:txbxContent>
                </v:textbox>
                <w10:wrap type="square" anchorx="margin"/>
              </v:shape>
            </w:pict>
          </mc:Fallback>
        </mc:AlternateContent>
      </w:r>
      <w:r w:rsidR="00C75CF4" w:rsidRPr="00017322">
        <w:rPr>
          <w:color w:val="182026"/>
          <w:sz w:val="22"/>
          <w:szCs w:val="22"/>
        </w:rPr>
        <w:t xml:space="preserve">Le coefficient de corrélation de Pearson est de </w:t>
      </w:r>
      <w:r w:rsidR="00C75CF4" w:rsidRPr="00017322">
        <w:rPr>
          <w:b/>
          <w:bCs/>
          <w:color w:val="182026"/>
          <w:sz w:val="22"/>
          <w:szCs w:val="22"/>
        </w:rPr>
        <w:t>0,0548</w:t>
      </w:r>
      <w:r w:rsidR="00C75CF4" w:rsidRPr="00017322">
        <w:rPr>
          <w:color w:val="182026"/>
          <w:sz w:val="22"/>
          <w:szCs w:val="22"/>
        </w:rPr>
        <w:t xml:space="preserve"> avec une p-valeur de </w:t>
      </w:r>
      <w:r w:rsidR="00C75CF4" w:rsidRPr="00017322">
        <w:rPr>
          <w:b/>
          <w:bCs/>
          <w:color w:val="182026"/>
          <w:sz w:val="22"/>
          <w:szCs w:val="22"/>
        </w:rPr>
        <w:t>0,00397</w:t>
      </w:r>
      <w:r w:rsidR="00C75CF4" w:rsidRPr="00017322">
        <w:rPr>
          <w:color w:val="182026"/>
          <w:sz w:val="22"/>
          <w:szCs w:val="22"/>
        </w:rPr>
        <w:t xml:space="preserve"> pour la relation entre le coût des sinistres et la densité. Cela indique une très faible corrélation positive entre ces deux variables, mais cette relation est statistiquement</w:t>
      </w:r>
      <w:r w:rsidR="00920E2C">
        <w:rPr>
          <w:color w:val="182026"/>
          <w:sz w:val="22"/>
          <w:szCs w:val="22"/>
        </w:rPr>
        <w:t xml:space="preserve"> </w:t>
      </w:r>
      <w:r w:rsidR="00C75CF4" w:rsidRPr="00017322">
        <w:rPr>
          <w:color w:val="182026"/>
          <w:sz w:val="22"/>
          <w:szCs w:val="22"/>
        </w:rPr>
        <w:t>significative en raison de la faible p-valeur</w:t>
      </w:r>
      <w:r w:rsidR="00C75CF4" w:rsidRPr="0034784C">
        <w:rPr>
          <w:color w:val="182026"/>
          <w:sz w:val="21"/>
          <w:szCs w:val="21"/>
        </w:rPr>
        <w:t>.</w:t>
      </w:r>
    </w:p>
    <w:p w14:paraId="51D2A907" w14:textId="1E9AB5B5" w:rsidR="006B7EFA" w:rsidRPr="00F57ADD" w:rsidRDefault="006B7EFA"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1"/>
          <w:szCs w:val="21"/>
        </w:rPr>
      </w:pPr>
    </w:p>
    <w:p w14:paraId="0462E6FF" w14:textId="05F30979" w:rsidR="0063448E" w:rsidRPr="006F73F4" w:rsidRDefault="00166557" w:rsidP="0046155B">
      <w:pPr>
        <w:pStyle w:val="Sous-titre"/>
        <w:jc w:val="both"/>
        <w:divId w:val="344987134"/>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t xml:space="preserve">- </w:t>
      </w:r>
      <w:r w:rsidRPr="00404978">
        <w:rPr>
          <w:rFonts w:ascii="Times New Roman" w:hAnsi="Times New Roman" w:cs="Times New Roman"/>
          <w:b/>
          <w:bCs/>
          <w:color w:val="auto"/>
          <w:sz w:val="24"/>
          <w:szCs w:val="24"/>
          <w:u w:val="single"/>
        </w:rPr>
        <w:t>Cout des sinistres en fonction de la puissance du véhicule</w:t>
      </w:r>
    </w:p>
    <w:p w14:paraId="40D0E8E0" w14:textId="1BD57359" w:rsidR="00CE6B74" w:rsidRPr="0034784C" w:rsidRDefault="00C75CF4" w:rsidP="0076793F">
      <w:pPr>
        <w:pStyle w:val="PrformatHTML"/>
        <w:shd w:val="clear" w:color="auto" w:fill="E2EFD9" w:themeFill="accent6" w:themeFillTint="33"/>
        <w:jc w:val="both"/>
        <w:divId w:val="1239095064"/>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0.003240653912642201 avec une P-valeur de 0.8647525335854095</w:t>
      </w:r>
    </w:p>
    <w:p w14:paraId="5E7F482C" w14:textId="10116A3B" w:rsidR="00613381" w:rsidRDefault="0085081D"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color w:val="182026"/>
          <w:sz w:val="21"/>
          <w:szCs w:val="21"/>
        </w:rPr>
      </w:pPr>
      <w:r w:rsidRPr="00017322">
        <w:rPr>
          <w:noProof/>
          <w:sz w:val="22"/>
          <w:szCs w:val="22"/>
        </w:rPr>
        <w:drawing>
          <wp:anchor distT="0" distB="0" distL="114300" distR="114300" simplePos="0" relativeHeight="251658244" behindDoc="0" locked="0" layoutInCell="1" allowOverlap="1" wp14:anchorId="5EEA0039" wp14:editId="41CD19CA">
            <wp:simplePos x="0" y="0"/>
            <wp:positionH relativeFrom="margin">
              <wp:align>left</wp:align>
            </wp:positionH>
            <wp:positionV relativeFrom="paragraph">
              <wp:posOffset>19208</wp:posOffset>
            </wp:positionV>
            <wp:extent cx="2136140" cy="1339850"/>
            <wp:effectExtent l="19050" t="19050" r="16510" b="12700"/>
            <wp:wrapSquare wrapText="bothSides"/>
            <wp:docPr id="52123610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140" cy="133985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4B4E12">
        <w:rPr>
          <w:color w:val="182026"/>
          <w:sz w:val="22"/>
          <w:szCs w:val="22"/>
        </w:rPr>
        <w:t>Ici les</w:t>
      </w:r>
      <w:r w:rsidR="00C75CF4" w:rsidRPr="00017322">
        <w:rPr>
          <w:color w:val="182026"/>
          <w:sz w:val="22"/>
          <w:szCs w:val="22"/>
        </w:rPr>
        <w:t xml:space="preserve"> points sont éparpillés avec dissimilarité. En effet, L’évolution de la puissance du véhicule ne semble pas avoir d’effet considérable sur le cout du sinistre. On peut donc supposer à première vu que les deux variables ne sont pas liées. Cependant, un test de liaison sera utile si besoin</w:t>
      </w:r>
      <w:r w:rsidR="00C75CF4" w:rsidRPr="0034784C">
        <w:rPr>
          <w:color w:val="182026"/>
          <w:sz w:val="21"/>
          <w:szCs w:val="21"/>
        </w:rPr>
        <w:t>.</w:t>
      </w:r>
    </w:p>
    <w:p w14:paraId="2EDD774F" w14:textId="52346368" w:rsidR="00F947B9" w:rsidRDefault="0001732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color w:val="182026"/>
          <w:sz w:val="21"/>
          <w:szCs w:val="21"/>
        </w:rPr>
      </w:pPr>
      <w:r w:rsidRPr="00017322">
        <w:rPr>
          <w:noProof/>
          <w:color w:val="182026"/>
          <w:sz w:val="22"/>
          <w:szCs w:val="22"/>
        </w:rPr>
        <mc:AlternateContent>
          <mc:Choice Requires="wps">
            <w:drawing>
              <wp:anchor distT="45720" distB="45720" distL="114300" distR="114300" simplePos="0" relativeHeight="251658253" behindDoc="0" locked="0" layoutInCell="1" allowOverlap="1" wp14:anchorId="2E56F75A" wp14:editId="0AD89DBD">
                <wp:simplePos x="0" y="0"/>
                <wp:positionH relativeFrom="margin">
                  <wp:posOffset>-10795</wp:posOffset>
                </wp:positionH>
                <wp:positionV relativeFrom="paragraph">
                  <wp:posOffset>519517</wp:posOffset>
                </wp:positionV>
                <wp:extent cx="2179320" cy="3505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350520"/>
                        </a:xfrm>
                        <a:prstGeom prst="rect">
                          <a:avLst/>
                        </a:prstGeom>
                        <a:noFill/>
                        <a:ln w="9525">
                          <a:noFill/>
                          <a:miter lim="800000"/>
                          <a:headEnd/>
                          <a:tailEnd/>
                        </a:ln>
                      </wps:spPr>
                      <wps:txbx>
                        <w:txbxContent>
                          <w:p w14:paraId="7462E876" w14:textId="77777777" w:rsidR="00F947B9" w:rsidRPr="0034784C" w:rsidRDefault="00F947B9" w:rsidP="00F947B9">
                            <w:pPr>
                              <w:pStyle w:val="Lgende"/>
                              <w:rPr>
                                <w:noProof/>
                              </w:rPr>
                            </w:pPr>
                            <w:r w:rsidRPr="0034784C">
                              <w:rPr>
                                <w:b/>
                                <w:bCs/>
                                <w:u w:val="single"/>
                              </w:rPr>
                              <w:t>Figure 10</w:t>
                            </w:r>
                            <w:r w:rsidRPr="0034784C">
                              <w:t xml:space="preserve"> : Nuage de points du coût des sinistres en fonctions la </w:t>
                            </w:r>
                            <w:r w:rsidRPr="0034784C">
                              <w:rPr>
                                <w:b/>
                                <w:bCs/>
                              </w:rPr>
                              <w:t>Puissance</w:t>
                            </w:r>
                            <w:r w:rsidRPr="0034784C">
                              <w:t>.</w:t>
                            </w:r>
                          </w:p>
                          <w:p w14:paraId="1F6BD107" w14:textId="371750BC" w:rsidR="00F947B9" w:rsidRDefault="00F94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F75A" id="_x0000_s1042" type="#_x0000_t202" style="position:absolute;left:0;text-align:left;margin-left:-.85pt;margin-top:40.9pt;width:171.6pt;height:27.6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" filled="f" stroked="f">
                <v:textbox>
                  <w:txbxContent>
                    <w:p w14:paraId="7462E876" w14:textId="77777777" w:rsidR="00F947B9" w:rsidRPr="0034784C" w:rsidRDefault="00F947B9" w:rsidP="00F947B9">
                      <w:pPr>
                        <w:pStyle w:val="Lgende"/>
                        <w:rPr>
                          <w:noProof/>
                        </w:rPr>
                      </w:pPr>
                      <w:r w:rsidRPr="0034784C">
                        <w:rPr>
                          <w:b/>
                          <w:bCs/>
                          <w:u w:val="single"/>
                        </w:rPr>
                        <w:t>Figure 10</w:t>
                      </w:r>
                      <w:r w:rsidRPr="0034784C">
                        <w:t xml:space="preserve"> : Nuage de points du coût des sinistres en fonctions la </w:t>
                      </w:r>
                      <w:r w:rsidRPr="0034784C">
                        <w:rPr>
                          <w:b/>
                          <w:bCs/>
                        </w:rPr>
                        <w:t>Puissance</w:t>
                      </w:r>
                      <w:r w:rsidRPr="0034784C">
                        <w:t>.</w:t>
                      </w:r>
                    </w:p>
                    <w:p w14:paraId="1F6BD107" w14:textId="371750BC" w:rsidR="00F947B9" w:rsidRDefault="00F947B9"/>
                  </w:txbxContent>
                </v:textbox>
                <w10:wrap type="square" anchorx="margin"/>
              </v:shape>
            </w:pict>
          </mc:Fallback>
        </mc:AlternateContent>
      </w:r>
      <w:r w:rsidR="00C75CF4" w:rsidRPr="00017322">
        <w:rPr>
          <w:color w:val="182026"/>
          <w:sz w:val="22"/>
          <w:szCs w:val="22"/>
        </w:rPr>
        <w:t xml:space="preserve">Le coefficient de corrélation de Pearson est de </w:t>
      </w:r>
      <w:r w:rsidR="00C75CF4" w:rsidRPr="00017322">
        <w:rPr>
          <w:b/>
          <w:bCs/>
          <w:color w:val="182026"/>
          <w:sz w:val="22"/>
          <w:szCs w:val="22"/>
        </w:rPr>
        <w:t>0,0032</w:t>
      </w:r>
      <w:r w:rsidR="00C75CF4" w:rsidRPr="00017322">
        <w:rPr>
          <w:color w:val="182026"/>
          <w:sz w:val="22"/>
          <w:szCs w:val="22"/>
        </w:rPr>
        <w:t xml:space="preserve"> avec une p-valeur de </w:t>
      </w:r>
      <w:r w:rsidR="00C75CF4" w:rsidRPr="00017322">
        <w:rPr>
          <w:b/>
          <w:bCs/>
          <w:color w:val="182026"/>
          <w:sz w:val="22"/>
          <w:szCs w:val="22"/>
        </w:rPr>
        <w:t>0,8648</w:t>
      </w:r>
      <w:r w:rsidR="00C75CF4" w:rsidRPr="00017322">
        <w:rPr>
          <w:color w:val="182026"/>
          <w:sz w:val="22"/>
          <w:szCs w:val="22"/>
        </w:rPr>
        <w:t xml:space="preserve"> pour la relation entre le coût des sinistres et la puissance des véhicules. Cela indique qu'il n'y a pratiquement aucune corrélation</w:t>
      </w:r>
      <w:r w:rsidR="00F91ACE">
        <w:rPr>
          <w:color w:val="182026"/>
          <w:sz w:val="22"/>
          <w:szCs w:val="22"/>
        </w:rPr>
        <w:t xml:space="preserve"> </w:t>
      </w:r>
      <w:r w:rsidR="00C75CF4" w:rsidRPr="00017322">
        <w:rPr>
          <w:color w:val="182026"/>
          <w:sz w:val="22"/>
          <w:szCs w:val="22"/>
        </w:rPr>
        <w:t>entre ces deux variables, et la relation n'est pas statistiquement significative</w:t>
      </w:r>
      <w:r w:rsidR="00C75CF4" w:rsidRPr="0034784C">
        <w:rPr>
          <w:color w:val="182026"/>
          <w:sz w:val="21"/>
          <w:szCs w:val="21"/>
        </w:rPr>
        <w:t>.</w:t>
      </w:r>
    </w:p>
    <w:p w14:paraId="43622577" w14:textId="77777777" w:rsidR="00E65249" w:rsidRPr="00E65249" w:rsidRDefault="00E65249"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rFonts w:eastAsia="Times New Roman"/>
          <w:color w:val="182026"/>
          <w:sz w:val="22"/>
          <w:szCs w:val="22"/>
        </w:rPr>
      </w:pPr>
    </w:p>
    <w:p w14:paraId="62977CEB" w14:textId="2D7275CF" w:rsidR="00D815BA" w:rsidRPr="006F73F4" w:rsidRDefault="00166557" w:rsidP="0046155B">
      <w:pPr>
        <w:pStyle w:val="Sous-titre"/>
        <w:jc w:val="both"/>
        <w:divId w:val="178979856"/>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t xml:space="preserve">- </w:t>
      </w:r>
      <w:r w:rsidRPr="00404978">
        <w:rPr>
          <w:rFonts w:ascii="Times New Roman" w:hAnsi="Times New Roman" w:cs="Times New Roman"/>
          <w:b/>
          <w:bCs/>
          <w:color w:val="auto"/>
          <w:sz w:val="24"/>
          <w:szCs w:val="24"/>
          <w:u w:val="single"/>
        </w:rPr>
        <w:t>Cout des sinistres en fonction de l’âge du véhicule</w:t>
      </w:r>
    </w:p>
    <w:p w14:paraId="4BC581E0" w14:textId="0CA84A75" w:rsidR="00E53DB9" w:rsidRPr="0034784C" w:rsidRDefault="00C75CF4" w:rsidP="0076793F">
      <w:pPr>
        <w:pStyle w:val="PrformatHTML"/>
        <w:shd w:val="clear" w:color="auto" w:fill="E2EFD9" w:themeFill="accent6" w:themeFillTint="33"/>
        <w:jc w:val="both"/>
        <w:divId w:val="1270505291"/>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-0.062130382024390314 avec une P-valeur de 0.0010804304716903973</w:t>
      </w:r>
    </w:p>
    <w:p w14:paraId="11D9DF2C"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rFonts w:eastAsia="Times New Roman"/>
          <w:color w:val="182026"/>
          <w:sz w:val="21"/>
          <w:szCs w:val="21"/>
        </w:rPr>
      </w:pPr>
      <w:r w:rsidRPr="00EE2056">
        <w:rPr>
          <w:noProof/>
          <w:sz w:val="22"/>
          <w:szCs w:val="22"/>
        </w:rPr>
        <w:drawing>
          <wp:anchor distT="0" distB="0" distL="114300" distR="114300" simplePos="0" relativeHeight="251658245" behindDoc="0" locked="0" layoutInCell="1" allowOverlap="1" wp14:anchorId="69BD9AE5" wp14:editId="286B9202">
            <wp:simplePos x="0" y="0"/>
            <wp:positionH relativeFrom="margin">
              <wp:align>left</wp:align>
            </wp:positionH>
            <wp:positionV relativeFrom="paragraph">
              <wp:align>top</wp:align>
            </wp:positionV>
            <wp:extent cx="2136140" cy="1339850"/>
            <wp:effectExtent l="19050" t="19050" r="16510" b="12700"/>
            <wp:wrapSquare wrapText="bothSides"/>
            <wp:docPr id="145660435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058" cy="137632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Pr="00EE2056">
        <w:rPr>
          <w:color w:val="182026"/>
          <w:sz w:val="22"/>
          <w:szCs w:val="22"/>
        </w:rPr>
        <w:t>L’analyse semble, légèrement Difficile mais on peut clairement voir que la droite de régression issue de ces deux variables décroitre. On en déduit que les variables en présences sont liées mais d’une très faible intensité de liaison négatives</w:t>
      </w:r>
      <w:r w:rsidRPr="0034784C">
        <w:rPr>
          <w:color w:val="182026"/>
          <w:sz w:val="21"/>
          <w:szCs w:val="21"/>
        </w:rPr>
        <w:t>.</w:t>
      </w:r>
    </w:p>
    <w:p w14:paraId="26E16EBF" w14:textId="77777777" w:rsidR="00604205" w:rsidRDefault="0061338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color w:val="182026"/>
          <w:sz w:val="21"/>
          <w:szCs w:val="21"/>
        </w:rPr>
      </w:pPr>
      <w:r w:rsidRPr="00EE2056">
        <w:rPr>
          <w:noProof/>
          <w:color w:val="182026"/>
          <w:sz w:val="22"/>
          <w:szCs w:val="22"/>
        </w:rPr>
        <mc:AlternateContent>
          <mc:Choice Requires="wps">
            <w:drawing>
              <wp:anchor distT="45720" distB="45720" distL="114300" distR="114300" simplePos="0" relativeHeight="251658254" behindDoc="0" locked="0" layoutInCell="1" allowOverlap="1" wp14:anchorId="23AA84D0" wp14:editId="7B72A51D">
                <wp:simplePos x="0" y="0"/>
                <wp:positionH relativeFrom="margin">
                  <wp:posOffset>-88178</wp:posOffset>
                </wp:positionH>
                <wp:positionV relativeFrom="paragraph">
                  <wp:posOffset>669925</wp:posOffset>
                </wp:positionV>
                <wp:extent cx="2166620" cy="337185"/>
                <wp:effectExtent l="0" t="0" r="0" b="5715"/>
                <wp:wrapSquare wrapText="bothSides"/>
                <wp:docPr id="1959966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337185"/>
                        </a:xfrm>
                        <a:prstGeom prst="rect">
                          <a:avLst/>
                        </a:prstGeom>
                        <a:noFill/>
                        <a:ln w="9525">
                          <a:noFill/>
                          <a:miter lim="800000"/>
                          <a:headEnd/>
                          <a:tailEnd/>
                        </a:ln>
                      </wps:spPr>
                      <wps:txbx>
                        <w:txbxContent>
                          <w:p w14:paraId="02A5F263" w14:textId="77777777" w:rsidR="00613381" w:rsidRPr="0034784C" w:rsidRDefault="00613381" w:rsidP="00613381">
                            <w:pPr>
                              <w:pStyle w:val="Lgende"/>
                              <w:rPr>
                                <w:noProof/>
                              </w:rPr>
                            </w:pPr>
                            <w:r w:rsidRPr="0034784C">
                              <w:rPr>
                                <w:b/>
                                <w:bCs/>
                                <w:u w:val="single"/>
                              </w:rPr>
                              <w:t>Figure 11</w:t>
                            </w:r>
                            <w:r w:rsidRPr="0034784C">
                              <w:t xml:space="preserve"> : Nuage de points du coût des sinistres en fonctions l’</w:t>
                            </w:r>
                            <w:r w:rsidRPr="0034784C">
                              <w:rPr>
                                <w:b/>
                                <w:bCs/>
                              </w:rPr>
                              <w:t>Age du véhicule</w:t>
                            </w:r>
                            <w:r w:rsidRPr="0034784C">
                              <w:t>.</w:t>
                            </w:r>
                          </w:p>
                          <w:p w14:paraId="4D31717F" w14:textId="4B75C66E" w:rsidR="00613381" w:rsidRDefault="006133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A84D0" id="_x0000_s1043" type="#_x0000_t202" style="position:absolute;left:0;text-align:left;margin-left:-6.95pt;margin-top:52.75pt;width:170.6pt;height:26.5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" filled="f" stroked="f">
                <v:textbox>
                  <w:txbxContent>
                    <w:p w14:paraId="02A5F263" w14:textId="77777777" w:rsidR="00613381" w:rsidRPr="0034784C" w:rsidRDefault="00613381" w:rsidP="00613381">
                      <w:pPr>
                        <w:pStyle w:val="Lgende"/>
                        <w:rPr>
                          <w:noProof/>
                        </w:rPr>
                      </w:pPr>
                      <w:r w:rsidRPr="0034784C">
                        <w:rPr>
                          <w:b/>
                          <w:bCs/>
                          <w:u w:val="single"/>
                        </w:rPr>
                        <w:t>Figure 11</w:t>
                      </w:r>
                      <w:r w:rsidRPr="0034784C">
                        <w:t xml:space="preserve"> : Nuage de points du coût des sinistres en fonctions l’</w:t>
                      </w:r>
                      <w:r w:rsidRPr="0034784C">
                        <w:rPr>
                          <w:b/>
                          <w:bCs/>
                        </w:rPr>
                        <w:t>Age du véhicule</w:t>
                      </w:r>
                      <w:r w:rsidRPr="0034784C">
                        <w:t>.</w:t>
                      </w:r>
                    </w:p>
                    <w:p w14:paraId="4D31717F" w14:textId="4B75C66E" w:rsidR="00613381" w:rsidRDefault="00613381"/>
                  </w:txbxContent>
                </v:textbox>
                <w10:wrap type="square" anchorx="margin"/>
              </v:shape>
            </w:pict>
          </mc:Fallback>
        </mc:AlternateContent>
      </w:r>
      <w:r w:rsidR="00C75CF4" w:rsidRPr="00EE2056">
        <w:rPr>
          <w:color w:val="182026"/>
          <w:sz w:val="22"/>
          <w:szCs w:val="22"/>
        </w:rPr>
        <w:t xml:space="preserve">Le coefficient de corrélation de Pearson est de </w:t>
      </w:r>
      <w:r w:rsidR="00C75CF4" w:rsidRPr="00EE2056">
        <w:rPr>
          <w:b/>
          <w:bCs/>
          <w:color w:val="182026"/>
          <w:sz w:val="22"/>
          <w:szCs w:val="22"/>
        </w:rPr>
        <w:t>-0,0621</w:t>
      </w:r>
      <w:r w:rsidR="00C75CF4" w:rsidRPr="00EE2056">
        <w:rPr>
          <w:color w:val="182026"/>
          <w:sz w:val="22"/>
          <w:szCs w:val="22"/>
        </w:rPr>
        <w:t xml:space="preserve"> avec une p-valeur de </w:t>
      </w:r>
      <w:r w:rsidR="00C75CF4" w:rsidRPr="00EE2056">
        <w:rPr>
          <w:b/>
          <w:bCs/>
          <w:color w:val="182026"/>
          <w:sz w:val="22"/>
          <w:szCs w:val="22"/>
        </w:rPr>
        <w:t>0,00108</w:t>
      </w:r>
      <w:r w:rsidR="00C75CF4" w:rsidRPr="00EE2056">
        <w:rPr>
          <w:color w:val="182026"/>
          <w:sz w:val="22"/>
          <w:szCs w:val="22"/>
        </w:rPr>
        <w:t xml:space="preserve"> pour la relation entre le coût des sinistres et l'âge du véhicule. Cela indique une très faible corrélation négative entre ces deux variables, mais cette relation est statistiquement significative en raison de la faible</w:t>
      </w:r>
      <w:r w:rsidR="00920E2C">
        <w:rPr>
          <w:color w:val="182026"/>
          <w:sz w:val="22"/>
          <w:szCs w:val="22"/>
        </w:rPr>
        <w:t xml:space="preserve"> </w:t>
      </w:r>
      <w:r w:rsidR="00C75CF4" w:rsidRPr="00EE2056">
        <w:rPr>
          <w:color w:val="182026"/>
          <w:sz w:val="22"/>
          <w:szCs w:val="22"/>
        </w:rPr>
        <w:t>p-valeur</w:t>
      </w:r>
      <w:r w:rsidR="00C75CF4" w:rsidRPr="0034784C">
        <w:rPr>
          <w:color w:val="182026"/>
          <w:sz w:val="21"/>
          <w:szCs w:val="21"/>
        </w:rPr>
        <w:t>.</w:t>
      </w:r>
    </w:p>
    <w:p w14:paraId="0ECD4155" w14:textId="4ED04485" w:rsidR="00CE6B74" w:rsidRPr="00E874D7" w:rsidRDefault="00A5478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color w:val="182026"/>
          <w:sz w:val="21"/>
          <w:szCs w:val="21"/>
        </w:rPr>
      </w:pPr>
      <w:r>
        <w:rPr>
          <w:color w:val="182026"/>
          <w:sz w:val="21"/>
          <w:szCs w:val="21"/>
        </w:rPr>
        <w:t>-</w:t>
      </w:r>
      <w:r w:rsidR="00166557" w:rsidRPr="00404978">
        <w:rPr>
          <w:b/>
          <w:bCs/>
          <w:u w:val="single"/>
        </w:rPr>
        <w:t xml:space="preserve">Cout des sinistres en fonction de </w:t>
      </w:r>
      <w:r w:rsidR="00645461" w:rsidRPr="00404978">
        <w:rPr>
          <w:b/>
          <w:bCs/>
          <w:u w:val="single"/>
        </w:rPr>
        <w:t>l’âge</w:t>
      </w:r>
      <w:r w:rsidR="00166557" w:rsidRPr="00404978">
        <w:rPr>
          <w:b/>
          <w:bCs/>
          <w:u w:val="single"/>
        </w:rPr>
        <w:t xml:space="preserve"> du conducteur</w:t>
      </w:r>
    </w:p>
    <w:p w14:paraId="1710977E" w14:textId="77777777" w:rsidR="00DB51A8" w:rsidRDefault="00C75CF4" w:rsidP="0076793F">
      <w:pPr>
        <w:pStyle w:val="PrformatHTML"/>
        <w:shd w:val="clear" w:color="auto" w:fill="E2EFD9" w:themeFill="accent6" w:themeFillTint="33"/>
        <w:jc w:val="both"/>
        <w:divId w:val="854420011"/>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0.01777320019805568 avec une P-valeur de 0.3501882891377658</w:t>
      </w:r>
    </w:p>
    <w:p w14:paraId="6C3FA37A" w14:textId="47365841" w:rsidR="00CE6B74" w:rsidRPr="00C9274E" w:rsidRDefault="00471723" w:rsidP="0046155B">
      <w:pPr>
        <w:pStyle w:val="PrformatHTML"/>
        <w:jc w:val="both"/>
        <w:divId w:val="854420011"/>
        <w:rPr>
          <w:rFonts w:ascii="Times New Roman" w:hAnsi="Times New Roman" w:cs="Times New Roman"/>
          <w:b/>
          <w:bCs/>
          <w:color w:val="002060"/>
          <w:sz w:val="16"/>
          <w:szCs w:val="16"/>
        </w:rPr>
      </w:pPr>
      <w:r w:rsidRPr="00EE2056">
        <w:rPr>
          <w:rFonts w:ascii="Times New Roman" w:hAnsi="Times New Roman" w:cs="Times New Roman"/>
          <w:noProof/>
          <w:color w:val="182026"/>
          <w:sz w:val="22"/>
          <w:szCs w:val="22"/>
        </w:rPr>
        <w:drawing>
          <wp:anchor distT="0" distB="0" distL="114300" distR="114300" simplePos="0" relativeHeight="251658256" behindDoc="0" locked="0" layoutInCell="1" allowOverlap="1" wp14:anchorId="6652BD56" wp14:editId="1F592F9E">
            <wp:simplePos x="0" y="0"/>
            <wp:positionH relativeFrom="margin">
              <wp:align>left</wp:align>
            </wp:positionH>
            <wp:positionV relativeFrom="paragraph">
              <wp:posOffset>24130</wp:posOffset>
            </wp:positionV>
            <wp:extent cx="2052320" cy="1292225"/>
            <wp:effectExtent l="19050" t="19050" r="24130" b="22225"/>
            <wp:wrapSquare wrapText="bothSides"/>
            <wp:docPr id="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4336" cy="1293494"/>
                    </a:xfrm>
                    <a:prstGeom prst="rect">
                      <a:avLst/>
                    </a:prstGeom>
                    <a:noFill/>
                    <a:ln w="19050">
                      <a:solidFill>
                        <a:schemeClr val="accent6">
                          <a:lumMod val="60000"/>
                          <a:lumOff val="40000"/>
                        </a:schemeClr>
                      </a:solidFill>
                    </a:ln>
                  </pic:spPr>
                </pic:pic>
              </a:graphicData>
            </a:graphic>
            <wp14:sizeRelH relativeFrom="margin">
              <wp14:pctWidth>0</wp14:pctWidth>
            </wp14:sizeRelH>
            <wp14:sizeRelV relativeFrom="margin">
              <wp14:pctHeight>0</wp14:pctHeight>
            </wp14:sizeRelV>
          </wp:anchor>
        </w:drawing>
      </w:r>
      <w:r w:rsidR="00C75CF4" w:rsidRPr="00EE2056">
        <w:rPr>
          <w:rFonts w:ascii="Times New Roman" w:hAnsi="Times New Roman" w:cs="Times New Roman"/>
          <w:color w:val="182026"/>
          <w:sz w:val="22"/>
          <w:szCs w:val="22"/>
        </w:rPr>
        <w:t>De même que le graphe</w:t>
      </w:r>
      <w:r w:rsidR="00CC17EA">
        <w:rPr>
          <w:rFonts w:ascii="Times New Roman" w:hAnsi="Times New Roman" w:cs="Times New Roman"/>
          <w:color w:val="182026"/>
          <w:sz w:val="22"/>
          <w:szCs w:val="22"/>
        </w:rPr>
        <w:t xml:space="preserve"> précédant</w:t>
      </w:r>
      <w:r w:rsidR="00C75CF4" w:rsidRPr="00EE2056">
        <w:rPr>
          <w:rFonts w:ascii="Times New Roman" w:hAnsi="Times New Roman" w:cs="Times New Roman"/>
          <w:color w:val="182026"/>
          <w:sz w:val="22"/>
          <w:szCs w:val="22"/>
        </w:rPr>
        <w:t xml:space="preserve"> L’analyse semble, légèrement Difficile. Difficile au point où on peine à voir une quelconque liaison entre ces deux variables. Sauf erreur d’observation, tout porte à croire que ces deux variables sont indépendantes car la droite de régression est une constante</w:t>
      </w:r>
      <w:r w:rsidR="00C75CF4" w:rsidRPr="0034784C">
        <w:rPr>
          <w:rFonts w:ascii="Times New Roman" w:hAnsi="Times New Roman" w:cs="Times New Roman"/>
          <w:color w:val="182026"/>
          <w:sz w:val="21"/>
          <w:szCs w:val="21"/>
        </w:rPr>
        <w:t>.</w:t>
      </w:r>
    </w:p>
    <w:p w14:paraId="7CCDFF34" w14:textId="3338C24D" w:rsidR="00A14998" w:rsidRPr="0034784C" w:rsidRDefault="0085081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86371574"/>
        <w:rPr>
          <w:color w:val="182026"/>
          <w:sz w:val="21"/>
          <w:szCs w:val="21"/>
        </w:rPr>
      </w:pPr>
      <w:r w:rsidRPr="00EE2056">
        <w:rPr>
          <w:noProof/>
          <w:sz w:val="22"/>
          <w:szCs w:val="22"/>
        </w:rPr>
        <mc:AlternateContent>
          <mc:Choice Requires="wps">
            <w:drawing>
              <wp:anchor distT="45720" distB="45720" distL="114300" distR="114300" simplePos="0" relativeHeight="251658255" behindDoc="0" locked="0" layoutInCell="1" allowOverlap="1" wp14:anchorId="7E0C9338" wp14:editId="3280F61C">
                <wp:simplePos x="0" y="0"/>
                <wp:positionH relativeFrom="margin">
                  <wp:posOffset>-45085</wp:posOffset>
                </wp:positionH>
                <wp:positionV relativeFrom="paragraph">
                  <wp:posOffset>418253</wp:posOffset>
                </wp:positionV>
                <wp:extent cx="2166620" cy="372110"/>
                <wp:effectExtent l="0" t="0" r="5080" b="8890"/>
                <wp:wrapSquare wrapText="bothSides"/>
                <wp:docPr id="205258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372110"/>
                        </a:xfrm>
                        <a:prstGeom prst="rect">
                          <a:avLst/>
                        </a:prstGeom>
                        <a:solidFill>
                          <a:srgbClr val="FFFFFF"/>
                        </a:solidFill>
                        <a:ln w="9525">
                          <a:noFill/>
                          <a:miter lim="800000"/>
                          <a:headEnd/>
                          <a:tailEnd/>
                        </a:ln>
                      </wps:spPr>
                      <wps:txbx>
                        <w:txbxContent>
                          <w:p w14:paraId="70C9F594" w14:textId="0C77389B" w:rsidR="000D75A9" w:rsidRPr="000D75A9" w:rsidRDefault="000D75A9">
                            <w:pPr>
                              <w:rPr>
                                <w:i/>
                                <w:iCs/>
                                <w:sz w:val="18"/>
                                <w:szCs w:val="18"/>
                              </w:rPr>
                            </w:pPr>
                            <w:r w:rsidRPr="000D75A9">
                              <w:rPr>
                                <w:b/>
                                <w:bCs/>
                                <w:i/>
                                <w:iCs/>
                                <w:sz w:val="18"/>
                                <w:szCs w:val="18"/>
                                <w:u w:val="single"/>
                              </w:rPr>
                              <w:t>Figure 12</w:t>
                            </w:r>
                            <w:r w:rsidRPr="000D75A9">
                              <w:rPr>
                                <w:i/>
                                <w:iCs/>
                                <w:sz w:val="18"/>
                                <w:szCs w:val="18"/>
                              </w:rPr>
                              <w:t xml:space="preserve"> : Nuage de points du coût des sinistres en fonctions l’</w:t>
                            </w:r>
                            <w:r w:rsidRPr="000D75A9">
                              <w:rPr>
                                <w:b/>
                                <w:bCs/>
                                <w:i/>
                                <w:iCs/>
                                <w:sz w:val="18"/>
                                <w:szCs w:val="18"/>
                              </w:rPr>
                              <w:t>Age du conducteur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C9338" id="_x0000_s1044" type="#_x0000_t202" style="position:absolute;left:0;text-align:left;margin-left:-3.55pt;margin-top:32.95pt;width:170.6pt;height:29.3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" stroked="f">
                <v:textbox>
                  <w:txbxContent>
                    <w:p w14:paraId="70C9F594" w14:textId="0C77389B" w:rsidR="000D75A9" w:rsidRPr="000D75A9" w:rsidRDefault="000D75A9">
                      <w:pPr>
                        <w:rPr>
                          <w:i/>
                          <w:iCs/>
                          <w:sz w:val="18"/>
                          <w:szCs w:val="18"/>
                        </w:rPr>
                      </w:pPr>
                      <w:r w:rsidRPr="000D75A9">
                        <w:rPr>
                          <w:b/>
                          <w:bCs/>
                          <w:i/>
                          <w:iCs/>
                          <w:sz w:val="18"/>
                          <w:szCs w:val="18"/>
                          <w:u w:val="single"/>
                        </w:rPr>
                        <w:t>Figure 12</w:t>
                      </w:r>
                      <w:r w:rsidRPr="000D75A9">
                        <w:rPr>
                          <w:i/>
                          <w:iCs/>
                          <w:sz w:val="18"/>
                          <w:szCs w:val="18"/>
                        </w:rPr>
                        <w:t xml:space="preserve"> : Nuage de points du coût des sinistres en fonctions l’</w:t>
                      </w:r>
                      <w:r w:rsidRPr="000D75A9">
                        <w:rPr>
                          <w:b/>
                          <w:bCs/>
                          <w:i/>
                          <w:iCs/>
                          <w:sz w:val="18"/>
                          <w:szCs w:val="18"/>
                        </w:rPr>
                        <w:t>Age du conducteur</w:t>
                      </w:r>
                    </w:p>
                  </w:txbxContent>
                </v:textbox>
                <w10:wrap type="square" anchorx="margin"/>
              </v:shape>
            </w:pict>
          </mc:Fallback>
        </mc:AlternateContent>
      </w:r>
      <w:r w:rsidR="00C75CF4" w:rsidRPr="00EE2056">
        <w:rPr>
          <w:sz w:val="22"/>
          <w:szCs w:val="22"/>
        </w:rPr>
        <w:t xml:space="preserve">Le coefficient de corrélation de Pearson est de </w:t>
      </w:r>
      <w:r w:rsidR="00C75CF4" w:rsidRPr="00EE2056">
        <w:rPr>
          <w:b/>
          <w:bCs/>
          <w:sz w:val="22"/>
          <w:szCs w:val="22"/>
        </w:rPr>
        <w:t>0,0178</w:t>
      </w:r>
      <w:r w:rsidR="00C75CF4" w:rsidRPr="00EE2056">
        <w:rPr>
          <w:sz w:val="22"/>
          <w:szCs w:val="22"/>
        </w:rPr>
        <w:t xml:space="preserve"> avec une p-valeur de </w:t>
      </w:r>
      <w:r w:rsidR="00C75CF4" w:rsidRPr="00EE2056">
        <w:rPr>
          <w:b/>
          <w:bCs/>
          <w:sz w:val="22"/>
          <w:szCs w:val="22"/>
        </w:rPr>
        <w:t>0,3502</w:t>
      </w:r>
      <w:r w:rsidR="00C75CF4" w:rsidRPr="00EE2056">
        <w:rPr>
          <w:sz w:val="22"/>
          <w:szCs w:val="22"/>
        </w:rPr>
        <w:t xml:space="preserve"> pour la relation entre le coût des sinistres et l'âge du conducteur. Cela indique qu'il n'y a pratiquement aucune corrélation entre ces deux variables, et la relation n'est pas statistiquement significative</w:t>
      </w:r>
      <w:r w:rsidR="00C75CF4" w:rsidRPr="0034784C">
        <w:rPr>
          <w:color w:val="182026"/>
          <w:sz w:val="21"/>
          <w:szCs w:val="21"/>
        </w:rPr>
        <w:t>.</w:t>
      </w:r>
    </w:p>
    <w:p w14:paraId="12DECD90" w14:textId="1C5533A5" w:rsidR="00645461" w:rsidRPr="006F73F4" w:rsidRDefault="00645461" w:rsidP="0046155B">
      <w:pPr>
        <w:pStyle w:val="Sous-titre"/>
        <w:jc w:val="both"/>
        <w:divId w:val="1386371574"/>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lastRenderedPageBreak/>
        <w:t xml:space="preserve">- </w:t>
      </w:r>
      <w:r w:rsidRPr="00404978">
        <w:rPr>
          <w:rFonts w:ascii="Times New Roman" w:hAnsi="Times New Roman" w:cs="Times New Roman"/>
          <w:b/>
          <w:bCs/>
          <w:color w:val="auto"/>
          <w:sz w:val="24"/>
          <w:szCs w:val="24"/>
          <w:u w:val="single"/>
        </w:rPr>
        <w:t>Cout des sinistres en fonction du bonus</w:t>
      </w:r>
    </w:p>
    <w:p w14:paraId="474A747F" w14:textId="17BF105F" w:rsidR="0085081D" w:rsidRPr="0034784C" w:rsidRDefault="00C75CF4" w:rsidP="0076793F">
      <w:pPr>
        <w:pStyle w:val="PrformatHTML"/>
        <w:shd w:val="clear" w:color="auto" w:fill="E2EFD9" w:themeFill="accent6" w:themeFillTint="33"/>
        <w:jc w:val="both"/>
        <w:divId w:val="1520850848"/>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0.025458043224349823 avec une P-valeur de 0.18080561298442346</w:t>
      </w:r>
    </w:p>
    <w:p w14:paraId="6A71B46F" w14:textId="1DBF4312"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rFonts w:eastAsia="Times New Roman"/>
          <w:color w:val="182026"/>
          <w:sz w:val="21"/>
          <w:szCs w:val="21"/>
        </w:rPr>
      </w:pPr>
      <w:r w:rsidRPr="002F70EC">
        <w:rPr>
          <w:color w:val="182026"/>
          <w:sz w:val="22"/>
          <w:szCs w:val="22"/>
        </w:rPr>
        <w:t>Le graphe ci-</w:t>
      </w:r>
      <w:r w:rsidR="004B4E12">
        <w:rPr>
          <w:color w:val="182026"/>
          <w:sz w:val="22"/>
          <w:szCs w:val="22"/>
        </w:rPr>
        <w:t>dessous</w:t>
      </w:r>
      <w:r w:rsidRPr="002F70EC">
        <w:rPr>
          <w:color w:val="182026"/>
          <w:sz w:val="22"/>
          <w:szCs w:val="22"/>
        </w:rPr>
        <w:t xml:space="preserve"> présente une droite de régression presque ascendante montrant ainsi un rapport de corrélation presque nul. On peut donc affirmer que la majoration ou minoration de coefficients, ne peuvent modifier le cout du sinistre</w:t>
      </w:r>
      <w:r w:rsidRPr="0034784C">
        <w:rPr>
          <w:color w:val="182026"/>
          <w:sz w:val="21"/>
          <w:szCs w:val="21"/>
        </w:rPr>
        <w:t>.</w:t>
      </w:r>
    </w:p>
    <w:p w14:paraId="72683816" w14:textId="309684A4" w:rsidR="00A14998" w:rsidRDefault="00723FEB"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color w:val="182026"/>
          <w:sz w:val="22"/>
          <w:szCs w:val="22"/>
        </w:rPr>
      </w:pPr>
      <w:r w:rsidRPr="002F70EC">
        <w:rPr>
          <w:noProof/>
          <w:sz w:val="22"/>
          <w:szCs w:val="22"/>
        </w:rPr>
        <w:drawing>
          <wp:anchor distT="0" distB="0" distL="114300" distR="114300" simplePos="0" relativeHeight="251658246" behindDoc="0" locked="0" layoutInCell="1" allowOverlap="1" wp14:anchorId="3A40E864" wp14:editId="039F6F42">
            <wp:simplePos x="0" y="0"/>
            <wp:positionH relativeFrom="margin">
              <wp:align>left</wp:align>
            </wp:positionH>
            <wp:positionV relativeFrom="paragraph">
              <wp:posOffset>-163830</wp:posOffset>
            </wp:positionV>
            <wp:extent cx="2139950" cy="1341755"/>
            <wp:effectExtent l="19050" t="19050" r="12700" b="10795"/>
            <wp:wrapSquare wrapText="bothSides"/>
            <wp:docPr id="211592785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0" cy="134175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EE2056">
        <w:rPr>
          <w:color w:val="182026"/>
          <w:sz w:val="22"/>
          <w:szCs w:val="22"/>
        </w:rPr>
        <w:t xml:space="preserve">Le coefficient de corrélation de Pearson est de </w:t>
      </w:r>
      <w:r w:rsidR="00C75CF4" w:rsidRPr="00EE2056">
        <w:rPr>
          <w:b/>
          <w:bCs/>
          <w:color w:val="182026"/>
          <w:sz w:val="22"/>
          <w:szCs w:val="22"/>
        </w:rPr>
        <w:t>0,0255</w:t>
      </w:r>
      <w:r w:rsidR="00C75CF4" w:rsidRPr="00EE2056">
        <w:rPr>
          <w:color w:val="182026"/>
          <w:sz w:val="22"/>
          <w:szCs w:val="22"/>
        </w:rPr>
        <w:t xml:space="preserve"> avec une p-valeur de </w:t>
      </w:r>
      <w:r w:rsidR="00C75CF4" w:rsidRPr="00EE2056">
        <w:rPr>
          <w:b/>
          <w:bCs/>
          <w:color w:val="182026"/>
          <w:sz w:val="22"/>
          <w:szCs w:val="22"/>
        </w:rPr>
        <w:t>0,1808</w:t>
      </w:r>
      <w:r w:rsidR="00C75CF4" w:rsidRPr="00EE2056">
        <w:rPr>
          <w:color w:val="182026"/>
          <w:sz w:val="22"/>
          <w:szCs w:val="22"/>
        </w:rPr>
        <w:t xml:space="preserve"> pour la relation entre le coût des sinistres et le bonus. Cela indique qu'il n'y a pratiquement aucune corrélation entre ces deux variables, et la relation n'est pas statistiquement significative à un niveau de confiance habituel.</w:t>
      </w:r>
    </w:p>
    <w:p w14:paraId="07A48718" w14:textId="37C3ADEC" w:rsidR="00247EAF" w:rsidRPr="00B31C42" w:rsidRDefault="000C675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color w:val="182026"/>
          <w:sz w:val="22"/>
          <w:szCs w:val="22"/>
        </w:rPr>
      </w:pPr>
      <w:r w:rsidRPr="00A14998">
        <w:rPr>
          <w:noProof/>
          <w:color w:val="182026"/>
          <w:sz w:val="21"/>
          <w:szCs w:val="21"/>
        </w:rPr>
        <mc:AlternateContent>
          <mc:Choice Requires="wps">
            <w:drawing>
              <wp:anchor distT="45720" distB="45720" distL="114300" distR="114300" simplePos="0" relativeHeight="251658257" behindDoc="0" locked="0" layoutInCell="1" allowOverlap="1" wp14:anchorId="6318749A" wp14:editId="1D9AC065">
                <wp:simplePos x="0" y="0"/>
                <wp:positionH relativeFrom="margin">
                  <wp:posOffset>-92075</wp:posOffset>
                </wp:positionH>
                <wp:positionV relativeFrom="paragraph">
                  <wp:posOffset>69850</wp:posOffset>
                </wp:positionV>
                <wp:extent cx="3463290" cy="337820"/>
                <wp:effectExtent l="0" t="0" r="0" b="5080"/>
                <wp:wrapSquare wrapText="bothSides"/>
                <wp:docPr id="1921200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337820"/>
                        </a:xfrm>
                        <a:prstGeom prst="rect">
                          <a:avLst/>
                        </a:prstGeom>
                        <a:noFill/>
                        <a:ln w="9525">
                          <a:noFill/>
                          <a:miter lim="800000"/>
                          <a:headEnd/>
                          <a:tailEnd/>
                        </a:ln>
                      </wps:spPr>
                      <wps:txbx>
                        <w:txbxContent>
                          <w:p w14:paraId="2E542509" w14:textId="77777777" w:rsidR="00A14998" w:rsidRPr="0034784C" w:rsidRDefault="00A14998" w:rsidP="00A14998">
                            <w:pPr>
                              <w:pStyle w:val="Lgende"/>
                              <w:rPr>
                                <w:noProof/>
                              </w:rPr>
                            </w:pPr>
                            <w:r w:rsidRPr="0034784C">
                              <w:rPr>
                                <w:b/>
                                <w:bCs/>
                                <w:u w:val="single"/>
                              </w:rPr>
                              <w:t>Figure 13</w:t>
                            </w:r>
                            <w:r w:rsidRPr="0034784C">
                              <w:t xml:space="preserve"> : Nuage de points du coût des sinistres en fonctions du </w:t>
                            </w:r>
                            <w:r w:rsidRPr="0034784C">
                              <w:rPr>
                                <w:b/>
                                <w:bCs/>
                              </w:rPr>
                              <w:t>Bonu</w:t>
                            </w:r>
                            <w:r w:rsidRPr="0034784C">
                              <w:t>s.</w:t>
                            </w:r>
                          </w:p>
                          <w:p w14:paraId="1A732EB6" w14:textId="182708C4" w:rsidR="00A14998" w:rsidRDefault="00A149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8749A" id="_x0000_s1045" type="#_x0000_t202" style="position:absolute;left:0;text-align:left;margin-left:-7.25pt;margin-top:5.5pt;width:272.7pt;height:26.6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" filled="f" stroked="f">
                <v:textbox>
                  <w:txbxContent>
                    <w:p w14:paraId="2E542509" w14:textId="77777777" w:rsidR="00A14998" w:rsidRPr="0034784C" w:rsidRDefault="00A14998" w:rsidP="00A14998">
                      <w:pPr>
                        <w:pStyle w:val="Lgende"/>
                        <w:rPr>
                          <w:noProof/>
                        </w:rPr>
                      </w:pPr>
                      <w:r w:rsidRPr="0034784C">
                        <w:rPr>
                          <w:b/>
                          <w:bCs/>
                          <w:u w:val="single"/>
                        </w:rPr>
                        <w:t>Figure 13</w:t>
                      </w:r>
                      <w:r w:rsidRPr="0034784C">
                        <w:t xml:space="preserve"> : Nuage de points du coût des sinistres en fonctions du </w:t>
                      </w:r>
                      <w:r w:rsidRPr="0034784C">
                        <w:rPr>
                          <w:b/>
                          <w:bCs/>
                        </w:rPr>
                        <w:t>Bonu</w:t>
                      </w:r>
                      <w:r w:rsidRPr="0034784C">
                        <w:t>s.</w:t>
                      </w:r>
                    </w:p>
                    <w:p w14:paraId="1A732EB6" w14:textId="182708C4" w:rsidR="00A14998" w:rsidRDefault="00A14998"/>
                  </w:txbxContent>
                </v:textbox>
                <w10:wrap type="square" anchorx="margin"/>
              </v:shape>
            </w:pict>
          </mc:Fallback>
        </mc:AlternateContent>
      </w:r>
    </w:p>
    <w:p w14:paraId="1502BA20" w14:textId="77777777" w:rsidR="00494A19" w:rsidRDefault="00494A19" w:rsidP="0046155B">
      <w:pPr>
        <w:pStyle w:val="Sous-titre"/>
        <w:jc w:val="both"/>
        <w:divId w:val="101917894"/>
        <w:rPr>
          <w:rFonts w:ascii="Times New Roman" w:hAnsi="Times New Roman" w:cs="Times New Roman"/>
          <w:b/>
          <w:bCs/>
          <w:color w:val="auto"/>
          <w:sz w:val="24"/>
          <w:szCs w:val="24"/>
        </w:rPr>
      </w:pPr>
    </w:p>
    <w:p w14:paraId="215DC831" w14:textId="58CEEA63" w:rsidR="0063448E" w:rsidRPr="00C6515C" w:rsidRDefault="00645461" w:rsidP="0046155B">
      <w:pPr>
        <w:pStyle w:val="Sous-titre"/>
        <w:jc w:val="both"/>
        <w:divId w:val="101917894"/>
        <w:rPr>
          <w:rFonts w:ascii="Times New Roman" w:hAnsi="Times New Roman" w:cs="Times New Roman"/>
          <w:b/>
          <w:bCs/>
          <w:color w:val="auto"/>
          <w:sz w:val="24"/>
          <w:szCs w:val="24"/>
        </w:rPr>
      </w:pPr>
      <w:r w:rsidRPr="00C6515C">
        <w:rPr>
          <w:rFonts w:ascii="Times New Roman" w:hAnsi="Times New Roman" w:cs="Times New Roman"/>
          <w:b/>
          <w:bCs/>
          <w:color w:val="auto"/>
          <w:sz w:val="24"/>
          <w:szCs w:val="24"/>
        </w:rPr>
        <w:t xml:space="preserve">- </w:t>
      </w:r>
      <w:r w:rsidRPr="001552B1">
        <w:rPr>
          <w:rStyle w:val="Sous-titreCar"/>
          <w:rFonts w:ascii="Times New Roman" w:hAnsi="Times New Roman" w:cs="Times New Roman"/>
          <w:b/>
          <w:bCs/>
          <w:color w:val="auto"/>
          <w:sz w:val="24"/>
          <w:szCs w:val="24"/>
          <w:u w:val="single"/>
        </w:rPr>
        <w:t>Cout des sinistres en fonction de la fréquence des</w:t>
      </w:r>
      <w:r w:rsidR="0063448E" w:rsidRPr="001552B1">
        <w:rPr>
          <w:rStyle w:val="Sous-titreCar"/>
          <w:rFonts w:ascii="Times New Roman" w:hAnsi="Times New Roman" w:cs="Times New Roman"/>
          <w:b/>
          <w:bCs/>
          <w:color w:val="auto"/>
          <w:sz w:val="24"/>
          <w:szCs w:val="24"/>
          <w:u w:val="single"/>
        </w:rPr>
        <w:t xml:space="preserve"> </w:t>
      </w:r>
      <w:r w:rsidRPr="001552B1">
        <w:rPr>
          <w:rStyle w:val="Sous-titreCar"/>
          <w:rFonts w:ascii="Times New Roman" w:hAnsi="Times New Roman" w:cs="Times New Roman"/>
          <w:b/>
          <w:bCs/>
          <w:color w:val="auto"/>
          <w:sz w:val="24"/>
          <w:szCs w:val="24"/>
          <w:u w:val="single"/>
        </w:rPr>
        <w:t>sinistres</w:t>
      </w:r>
    </w:p>
    <w:p w14:paraId="78C9355E" w14:textId="02101EFF" w:rsidR="00EF7394" w:rsidRPr="000803C4" w:rsidRDefault="00247EAF" w:rsidP="0046155B">
      <w:pPr>
        <w:pStyle w:val="PrformatHTML"/>
        <w:jc w:val="both"/>
        <w:divId w:val="2085907559"/>
        <w:rPr>
          <w:rFonts w:ascii="Times New Roman" w:hAnsi="Times New Roman" w:cs="Times New Roman"/>
          <w:color w:val="182026"/>
          <w:sz w:val="21"/>
          <w:szCs w:val="21"/>
        </w:rPr>
      </w:pPr>
      <w:r w:rsidRPr="0076793F">
        <w:rPr>
          <w:noProof/>
          <w:color w:val="182026"/>
          <w:sz w:val="22"/>
          <w:szCs w:val="22"/>
          <w:shd w:val="clear" w:color="auto" w:fill="E2EFD9" w:themeFill="accent6" w:themeFillTint="33"/>
        </w:rPr>
        <mc:AlternateContent>
          <mc:Choice Requires="wps">
            <w:drawing>
              <wp:anchor distT="45720" distB="45720" distL="114300" distR="114300" simplePos="0" relativeHeight="251658258" behindDoc="0" locked="0" layoutInCell="1" allowOverlap="1" wp14:anchorId="5C4F289F" wp14:editId="4C0DF127">
                <wp:simplePos x="0" y="0"/>
                <wp:positionH relativeFrom="margin">
                  <wp:posOffset>-67310</wp:posOffset>
                </wp:positionH>
                <wp:positionV relativeFrom="paragraph">
                  <wp:posOffset>1501775</wp:posOffset>
                </wp:positionV>
                <wp:extent cx="2078990" cy="488315"/>
                <wp:effectExtent l="0" t="0" r="0" b="0"/>
                <wp:wrapSquare wrapText="bothSides"/>
                <wp:docPr id="2037221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488315"/>
                        </a:xfrm>
                        <a:prstGeom prst="rect">
                          <a:avLst/>
                        </a:prstGeom>
                        <a:noFill/>
                        <a:ln w="9525">
                          <a:noFill/>
                          <a:miter lim="800000"/>
                          <a:headEnd/>
                          <a:tailEnd/>
                        </a:ln>
                      </wps:spPr>
                      <wps:txbx>
                        <w:txbxContent>
                          <w:p w14:paraId="74E18304" w14:textId="1B9C5FD1" w:rsidR="00A14998" w:rsidRDefault="00A14998" w:rsidP="00A14998">
                            <w:pPr>
                              <w:pStyle w:val="Lgende"/>
                              <w:rPr>
                                <w:noProof/>
                              </w:rPr>
                            </w:pPr>
                            <w:r w:rsidRPr="0034784C">
                              <w:rPr>
                                <w:b/>
                                <w:bCs/>
                                <w:u w:val="single"/>
                              </w:rPr>
                              <w:t>Figure 14</w:t>
                            </w:r>
                            <w:r w:rsidRPr="0034784C">
                              <w:t xml:space="preserve"> : Nuage de points du coût des sinistres en fonctions la </w:t>
                            </w:r>
                            <w:r w:rsidRPr="0034784C">
                              <w:rPr>
                                <w:b/>
                                <w:bCs/>
                              </w:rPr>
                              <w:t>Fréquence des sinistres</w:t>
                            </w:r>
                            <w:r w:rsidRPr="0034784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289F" id="_x0000_s1046" type="#_x0000_t202" style="position:absolute;left:0;text-align:left;margin-left:-5.3pt;margin-top:118.25pt;width:163.7pt;height:38.45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jB/AEAANQ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" filled="f" stroked="f">
                <v:textbox>
                  <w:txbxContent>
                    <w:p w14:paraId="74E18304" w14:textId="1B9C5FD1" w:rsidR="00A14998" w:rsidRDefault="00A14998" w:rsidP="00A14998">
                      <w:pPr>
                        <w:pStyle w:val="Lgende"/>
                        <w:rPr>
                          <w:noProof/>
                        </w:rPr>
                      </w:pPr>
                      <w:r w:rsidRPr="0034784C">
                        <w:rPr>
                          <w:b/>
                          <w:bCs/>
                          <w:u w:val="single"/>
                        </w:rPr>
                        <w:t>Figure 14</w:t>
                      </w:r>
                      <w:r w:rsidRPr="0034784C">
                        <w:t xml:space="preserve"> : Nuage de points du coût des sinistres en fonctions la </w:t>
                      </w:r>
                      <w:r w:rsidRPr="0034784C">
                        <w:rPr>
                          <w:b/>
                          <w:bCs/>
                        </w:rPr>
                        <w:t>Fréquence des sinistres</w:t>
                      </w:r>
                      <w:r w:rsidRPr="0034784C">
                        <w:t>.</w:t>
                      </w:r>
                    </w:p>
                  </w:txbxContent>
                </v:textbox>
                <w10:wrap type="square" anchorx="margin"/>
              </v:shape>
            </w:pict>
          </mc:Fallback>
        </mc:AlternateContent>
      </w:r>
      <w:r w:rsidR="009860E7" w:rsidRPr="0076793F">
        <w:rPr>
          <w:rFonts w:ascii="Times New Roman" w:hAnsi="Times New Roman" w:cs="Times New Roman"/>
          <w:noProof/>
          <w:shd w:val="clear" w:color="auto" w:fill="E2EFD9" w:themeFill="accent6" w:themeFillTint="33"/>
        </w:rPr>
        <w:drawing>
          <wp:anchor distT="0" distB="0" distL="114300" distR="114300" simplePos="0" relativeHeight="251658247" behindDoc="0" locked="0" layoutInCell="1" allowOverlap="1" wp14:anchorId="52B43183" wp14:editId="5693EAB1">
            <wp:simplePos x="0" y="0"/>
            <wp:positionH relativeFrom="margin">
              <wp:align>left</wp:align>
            </wp:positionH>
            <wp:positionV relativeFrom="paragraph">
              <wp:posOffset>197799</wp:posOffset>
            </wp:positionV>
            <wp:extent cx="2118360" cy="1333500"/>
            <wp:effectExtent l="19050" t="19050" r="15240" b="19050"/>
            <wp:wrapSquare wrapText="bothSides"/>
            <wp:docPr id="95414394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942" cy="1346937"/>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76793F">
        <w:rPr>
          <w:rFonts w:ascii="Times New Roman" w:hAnsi="Times New Roman" w:cs="Times New Roman"/>
          <w:b/>
          <w:bCs/>
          <w:color w:val="002060"/>
          <w:sz w:val="16"/>
          <w:szCs w:val="16"/>
          <w:shd w:val="clear" w:color="auto" w:fill="E2EFD9" w:themeFill="accent6" w:themeFillTint="33"/>
        </w:rPr>
        <w:t>Le coefficient de corrélation de Pearson est 0.05820300113685131 avec une P-valeur de 0.002200723730272265</w:t>
      </w:r>
      <w:r w:rsidR="00A14998" w:rsidRPr="00D502B1">
        <w:rPr>
          <w:rFonts w:ascii="Times New Roman" w:hAnsi="Times New Roman" w:cs="Times New Roman"/>
          <w:b/>
          <w:bCs/>
          <w:color w:val="002060"/>
          <w:sz w:val="16"/>
          <w:szCs w:val="16"/>
        </w:rPr>
        <w:t xml:space="preserve">                  </w:t>
      </w:r>
      <w:r w:rsidR="00C75CF4" w:rsidRPr="003462FA">
        <w:rPr>
          <w:rFonts w:ascii="Times New Roman" w:hAnsi="Times New Roman" w:cs="Times New Roman"/>
          <w:color w:val="182026"/>
          <w:sz w:val="22"/>
          <w:szCs w:val="22"/>
        </w:rPr>
        <w:t>L’observation u graphique montre clairement que l’évolution du nombre de chauffeurs par véhicule augmente positivement et significativement la valeur du cout du sinistre. Cette augmentation positive montre que les variables sont liées positivement. Mais cette intensité reste tout de même</w:t>
      </w:r>
      <w:r w:rsidR="00B31C42">
        <w:rPr>
          <w:rFonts w:ascii="Times New Roman" w:hAnsi="Times New Roman" w:cs="Times New Roman"/>
          <w:color w:val="182026"/>
          <w:sz w:val="22"/>
          <w:szCs w:val="22"/>
        </w:rPr>
        <w:t xml:space="preserve"> l</w:t>
      </w:r>
      <w:r w:rsidR="00C75CF4" w:rsidRPr="003462FA">
        <w:rPr>
          <w:rFonts w:ascii="Times New Roman" w:hAnsi="Times New Roman" w:cs="Times New Roman"/>
          <w:color w:val="182026"/>
          <w:sz w:val="22"/>
          <w:szCs w:val="22"/>
        </w:rPr>
        <w:t xml:space="preserve">e coefficient de corrélation de Pearson est de </w:t>
      </w:r>
      <w:r w:rsidR="00C75CF4" w:rsidRPr="003462FA">
        <w:rPr>
          <w:rFonts w:ascii="Times New Roman" w:hAnsi="Times New Roman" w:cs="Times New Roman"/>
          <w:b/>
          <w:bCs/>
          <w:color w:val="182026"/>
          <w:sz w:val="22"/>
          <w:szCs w:val="22"/>
        </w:rPr>
        <w:t>0,0582</w:t>
      </w:r>
      <w:r w:rsidR="00C75CF4" w:rsidRPr="003462FA">
        <w:rPr>
          <w:rFonts w:ascii="Times New Roman" w:hAnsi="Times New Roman" w:cs="Times New Roman"/>
          <w:color w:val="182026"/>
          <w:sz w:val="22"/>
          <w:szCs w:val="22"/>
        </w:rPr>
        <w:t xml:space="preserve"> avec une p-valeur de </w:t>
      </w:r>
      <w:r w:rsidR="00C75CF4" w:rsidRPr="003462FA">
        <w:rPr>
          <w:rFonts w:ascii="Times New Roman" w:hAnsi="Times New Roman" w:cs="Times New Roman"/>
          <w:b/>
          <w:bCs/>
          <w:color w:val="182026"/>
          <w:sz w:val="22"/>
          <w:szCs w:val="22"/>
        </w:rPr>
        <w:t>0,00220</w:t>
      </w:r>
      <w:r w:rsidR="00C75CF4" w:rsidRPr="003462FA">
        <w:rPr>
          <w:rFonts w:ascii="Times New Roman" w:hAnsi="Times New Roman" w:cs="Times New Roman"/>
          <w:color w:val="182026"/>
          <w:sz w:val="22"/>
          <w:szCs w:val="22"/>
        </w:rPr>
        <w:t xml:space="preserve"> pour la relation entre le coût des sinistres et la fréquence des sinistres. Cela indique une très faible corrélation positive entre ces deux variables, et cette relation est statistiquement significative en raison de la faible p-valeur</w:t>
      </w:r>
      <w:r w:rsidR="00645461" w:rsidRPr="0034784C">
        <w:rPr>
          <w:rFonts w:ascii="Times New Roman" w:hAnsi="Times New Roman" w:cs="Times New Roman"/>
          <w:color w:val="182026"/>
          <w:sz w:val="21"/>
          <w:szCs w:val="21"/>
        </w:rPr>
        <w:t>.</w:t>
      </w:r>
    </w:p>
    <w:p w14:paraId="2D943365" w14:textId="7884B4F2" w:rsidR="00CE6B74" w:rsidRPr="003462FA" w:rsidRDefault="0064546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63719073"/>
        <w:rPr>
          <w:color w:val="182026"/>
          <w:sz w:val="22"/>
          <w:szCs w:val="22"/>
        </w:rPr>
      </w:pPr>
      <w:r w:rsidRPr="003462FA">
        <w:rPr>
          <w:color w:val="182026"/>
          <w:sz w:val="22"/>
          <w:szCs w:val="22"/>
        </w:rPr>
        <w:t>L’analyse successive de ces graphiques ont permis d’observer certaines intensités de variables voire certaines relation entre le cout du sinistre et les autres variables quantitatives. Cependant, pour s’en assurer de l’intensité de ces liaisons il est primordial d’effectuer des tests issus de la statistique inférentielle. Néanmoins dans cette partie nous allons utiliser la visualisation des corrélations à l’aide de graphique et si possible établir une matrice de corrélation.</w:t>
      </w:r>
    </w:p>
    <w:p w14:paraId="065B662C" w14:textId="77777777" w:rsidR="00D37DCB" w:rsidRDefault="00337FE6" w:rsidP="0046155B">
      <w:pPr>
        <w:pStyle w:val="Titre2"/>
        <w:jc w:val="both"/>
        <w:divId w:val="1063719073"/>
        <w:rPr>
          <w:rStyle w:val="Titre4Car"/>
          <w:rFonts w:ascii="Times New Roman" w:hAnsi="Times New Roman" w:cs="Times New Roman"/>
          <w:i w:val="0"/>
          <w:iCs w:val="0"/>
          <w:color w:val="auto"/>
          <w:sz w:val="36"/>
          <w:szCs w:val="36"/>
        </w:rPr>
      </w:pPr>
      <w:bookmarkStart w:id="30" w:name="_Toc206078516"/>
      <w:r w:rsidRPr="00C6515C">
        <w:rPr>
          <w:rStyle w:val="Titre4Car"/>
          <w:rFonts w:ascii="Times New Roman" w:hAnsi="Times New Roman" w:cs="Times New Roman"/>
          <w:i w:val="0"/>
          <w:iCs w:val="0"/>
          <w:color w:val="auto"/>
          <w:sz w:val="36"/>
          <w:szCs w:val="36"/>
        </w:rPr>
        <w:t>i.2. Représentations graphiques : Normalité des variables quantitatives</w:t>
      </w:r>
      <w:bookmarkEnd w:id="30"/>
    </w:p>
    <w:p w14:paraId="64E2AAC7" w14:textId="2B30B34D" w:rsidR="00A16194" w:rsidRPr="00CC27A8" w:rsidRDefault="00C75CF4" w:rsidP="00D37DCB">
      <w:pPr>
        <w:divId w:val="1063719073"/>
        <w:rPr>
          <w:rFonts w:eastAsiaTheme="majorEastAsia"/>
        </w:rPr>
      </w:pPr>
      <w:r w:rsidRPr="00D37DCB">
        <w:lastRenderedPageBreak/>
        <w:br/>
      </w:r>
      <w:r w:rsidR="0038519B" w:rsidRPr="0034784C">
        <w:rPr>
          <w:rFonts w:eastAsia="Times New Roman"/>
          <w:noProof/>
        </w:rPr>
        <w:t xml:space="preserve"> </w:t>
      </w:r>
      <w:r w:rsidR="00166557" w:rsidRPr="00112CC8">
        <w:rPr>
          <w:rFonts w:eastAsia="Times New Roman"/>
          <w:noProof/>
          <w:shd w:val="clear" w:color="auto" w:fill="A8D08D" w:themeFill="accent6" w:themeFillTint="99"/>
        </w:rPr>
        <w:drawing>
          <wp:inline distT="0" distB="0" distL="0" distR="0" wp14:anchorId="28932459" wp14:editId="58D97E23">
            <wp:extent cx="3816350" cy="3046666"/>
            <wp:effectExtent l="19050" t="19050" r="12700" b="20955"/>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1762" cy="3066953"/>
                    </a:xfrm>
                    <a:prstGeom prst="rect">
                      <a:avLst/>
                    </a:prstGeom>
                    <a:noFill/>
                    <a:ln w="19050">
                      <a:solidFill>
                        <a:schemeClr val="accent6">
                          <a:lumMod val="60000"/>
                          <a:lumOff val="40000"/>
                        </a:schemeClr>
                      </a:solidFill>
                    </a:ln>
                  </pic:spPr>
                </pic:pic>
              </a:graphicData>
            </a:graphic>
          </wp:inline>
        </w:drawing>
      </w:r>
    </w:p>
    <w:p w14:paraId="298481F5" w14:textId="34E5A6C5" w:rsidR="00CE6B74" w:rsidRDefault="00A16194" w:rsidP="0046155B">
      <w:pPr>
        <w:pStyle w:val="Lgende"/>
        <w:jc w:val="both"/>
        <w:divId w:val="1063719073"/>
      </w:pPr>
      <w:r w:rsidRPr="0034784C">
        <w:rPr>
          <w:b/>
          <w:bCs/>
          <w:u w:val="single"/>
        </w:rPr>
        <w:t>Figure</w:t>
      </w:r>
      <w:r w:rsidR="006F097E" w:rsidRPr="0034784C">
        <w:rPr>
          <w:b/>
          <w:bCs/>
          <w:u w:val="single"/>
        </w:rPr>
        <w:t xml:space="preserve"> </w:t>
      </w:r>
      <w:r w:rsidR="00E163C5" w:rsidRPr="0034784C">
        <w:rPr>
          <w:b/>
          <w:bCs/>
          <w:u w:val="single"/>
        </w:rPr>
        <w:t>15</w:t>
      </w:r>
      <w:r w:rsidR="00E163C5" w:rsidRPr="0034784C">
        <w:t xml:space="preserve"> :</w:t>
      </w:r>
      <w:r w:rsidRPr="0034784C">
        <w:t xml:space="preserve"> Graphe de visualisation de la normalité des variables quantitatives.</w:t>
      </w:r>
    </w:p>
    <w:p w14:paraId="45D351D9" w14:textId="32943970" w:rsidR="00AF6CBD" w:rsidRPr="00713EB3" w:rsidRDefault="00AF6CBD" w:rsidP="0046155B">
      <w:pPr>
        <w:jc w:val="both"/>
        <w:divId w:val="1063719073"/>
        <w:rPr>
          <w:sz w:val="22"/>
          <w:szCs w:val="22"/>
          <w:lang w:val="fr-CI"/>
        </w:rPr>
      </w:pPr>
      <w:r w:rsidRPr="00713EB3">
        <w:rPr>
          <w:sz w:val="22"/>
          <w:szCs w:val="22"/>
          <w:lang w:val="fr-CI"/>
        </w:rPr>
        <w:t xml:space="preserve">La </w:t>
      </w:r>
      <w:r w:rsidRPr="00713EB3">
        <w:rPr>
          <w:b/>
          <w:bCs/>
          <w:sz w:val="22"/>
          <w:szCs w:val="22"/>
          <w:lang w:val="fr-CI"/>
        </w:rPr>
        <w:t>Figure 15</w:t>
      </w:r>
      <w:r w:rsidRPr="00713EB3">
        <w:rPr>
          <w:sz w:val="22"/>
          <w:szCs w:val="22"/>
          <w:lang w:val="fr-CI"/>
        </w:rPr>
        <w:t xml:space="preserve"> ci-dessus présente une matrice de dispersion (</w:t>
      </w:r>
      <w:proofErr w:type="spellStart"/>
      <w:r w:rsidRPr="00713EB3">
        <w:rPr>
          <w:sz w:val="22"/>
          <w:szCs w:val="22"/>
          <w:lang w:val="fr-CI"/>
        </w:rPr>
        <w:t>scatter</w:t>
      </w:r>
      <w:proofErr w:type="spellEnd"/>
      <w:r w:rsidRPr="00713EB3">
        <w:rPr>
          <w:sz w:val="22"/>
          <w:szCs w:val="22"/>
          <w:lang w:val="fr-CI"/>
        </w:rPr>
        <w:t xml:space="preserve"> plots) et des histogrammes diagonaux permettant de visualiser la distribution des variables quantitatives du jeu de données, à savoir : </w:t>
      </w:r>
      <w:r w:rsidRPr="00713EB3">
        <w:rPr>
          <w:b/>
          <w:bCs/>
          <w:sz w:val="22"/>
          <w:szCs w:val="22"/>
          <w:lang w:val="fr-CI"/>
        </w:rPr>
        <w:t>puissance</w:t>
      </w:r>
      <w:r w:rsidRPr="00713EB3">
        <w:rPr>
          <w:sz w:val="22"/>
          <w:szCs w:val="22"/>
          <w:lang w:val="fr-CI"/>
        </w:rPr>
        <w:t xml:space="preserve">, </w:t>
      </w:r>
      <w:proofErr w:type="spellStart"/>
      <w:r w:rsidRPr="00713EB3">
        <w:rPr>
          <w:b/>
          <w:bCs/>
          <w:sz w:val="22"/>
          <w:szCs w:val="22"/>
          <w:lang w:val="fr-CI"/>
        </w:rPr>
        <w:t>age_vehicule</w:t>
      </w:r>
      <w:proofErr w:type="spellEnd"/>
      <w:r w:rsidRPr="00713EB3">
        <w:rPr>
          <w:sz w:val="22"/>
          <w:szCs w:val="22"/>
          <w:lang w:val="fr-CI"/>
        </w:rPr>
        <w:t xml:space="preserve">, </w:t>
      </w:r>
      <w:proofErr w:type="spellStart"/>
      <w:r w:rsidRPr="00713EB3">
        <w:rPr>
          <w:b/>
          <w:bCs/>
          <w:sz w:val="22"/>
          <w:szCs w:val="22"/>
          <w:lang w:val="fr-CI"/>
        </w:rPr>
        <w:t>age_conducteur</w:t>
      </w:r>
      <w:proofErr w:type="spellEnd"/>
      <w:r w:rsidRPr="00713EB3">
        <w:rPr>
          <w:sz w:val="22"/>
          <w:szCs w:val="22"/>
          <w:lang w:val="fr-CI"/>
        </w:rPr>
        <w:t xml:space="preserve">, </w:t>
      </w:r>
      <w:r w:rsidRPr="00713EB3">
        <w:rPr>
          <w:b/>
          <w:bCs/>
          <w:sz w:val="22"/>
          <w:szCs w:val="22"/>
          <w:lang w:val="fr-CI"/>
        </w:rPr>
        <w:t>bonus</w:t>
      </w:r>
      <w:r w:rsidRPr="00713EB3">
        <w:rPr>
          <w:sz w:val="22"/>
          <w:szCs w:val="22"/>
          <w:lang w:val="fr-CI"/>
        </w:rPr>
        <w:t xml:space="preserve">, </w:t>
      </w:r>
      <w:proofErr w:type="spellStart"/>
      <w:r w:rsidRPr="00713EB3">
        <w:rPr>
          <w:b/>
          <w:bCs/>
          <w:sz w:val="22"/>
          <w:szCs w:val="22"/>
          <w:lang w:val="fr-CI"/>
        </w:rPr>
        <w:t>densite</w:t>
      </w:r>
      <w:proofErr w:type="spellEnd"/>
      <w:r w:rsidRPr="00713EB3">
        <w:rPr>
          <w:sz w:val="22"/>
          <w:szCs w:val="22"/>
          <w:lang w:val="fr-CI"/>
        </w:rPr>
        <w:t xml:space="preserve">, </w:t>
      </w:r>
      <w:proofErr w:type="spellStart"/>
      <w:r w:rsidRPr="00713EB3">
        <w:rPr>
          <w:b/>
          <w:bCs/>
          <w:sz w:val="22"/>
          <w:szCs w:val="22"/>
          <w:lang w:val="fr-CI"/>
        </w:rPr>
        <w:t>frequence_sinistre</w:t>
      </w:r>
      <w:proofErr w:type="spellEnd"/>
      <w:r w:rsidRPr="00713EB3">
        <w:rPr>
          <w:sz w:val="22"/>
          <w:szCs w:val="22"/>
          <w:lang w:val="fr-CI"/>
        </w:rPr>
        <w:t xml:space="preserve"> et </w:t>
      </w:r>
      <w:r w:rsidRPr="00713EB3">
        <w:rPr>
          <w:b/>
          <w:bCs/>
          <w:sz w:val="22"/>
          <w:szCs w:val="22"/>
          <w:lang w:val="fr-CI"/>
        </w:rPr>
        <w:t>cout</w:t>
      </w:r>
      <w:r w:rsidRPr="00713EB3">
        <w:rPr>
          <w:sz w:val="22"/>
          <w:szCs w:val="22"/>
          <w:lang w:val="fr-CI"/>
        </w:rPr>
        <w:t>.</w:t>
      </w:r>
    </w:p>
    <w:p w14:paraId="56F7DB08" w14:textId="77777777" w:rsidR="00AF6CBD" w:rsidRPr="00713EB3" w:rsidRDefault="00AF6CBD" w:rsidP="0046155B">
      <w:pPr>
        <w:jc w:val="both"/>
        <w:divId w:val="1063719073"/>
        <w:rPr>
          <w:sz w:val="22"/>
          <w:szCs w:val="22"/>
          <w:lang w:val="fr-CI"/>
        </w:rPr>
      </w:pPr>
      <w:r w:rsidRPr="00713EB3">
        <w:rPr>
          <w:sz w:val="22"/>
          <w:szCs w:val="22"/>
          <w:lang w:val="fr-CI"/>
        </w:rPr>
        <w:t xml:space="preserve">L’objectif de cette visualisation est de vérifier l’hypothèse de </w:t>
      </w:r>
      <w:r w:rsidRPr="00713EB3">
        <w:rPr>
          <w:b/>
          <w:bCs/>
          <w:sz w:val="22"/>
          <w:szCs w:val="22"/>
          <w:lang w:val="fr-CI"/>
        </w:rPr>
        <w:t>normalité des variables</w:t>
      </w:r>
      <w:r w:rsidRPr="00713EB3">
        <w:rPr>
          <w:sz w:val="22"/>
          <w:szCs w:val="22"/>
          <w:lang w:val="fr-CI"/>
        </w:rPr>
        <w:t>, couramment requise dans les modèles économétriques linéaires classiques.</w:t>
      </w:r>
    </w:p>
    <w:p w14:paraId="7D9A9CA4" w14:textId="77777777" w:rsidR="00AF6CBD" w:rsidRPr="00713EB3" w:rsidRDefault="00AF6CBD" w:rsidP="0046155B">
      <w:pPr>
        <w:jc w:val="both"/>
        <w:divId w:val="1063719073"/>
        <w:rPr>
          <w:b/>
          <w:bCs/>
          <w:sz w:val="22"/>
          <w:szCs w:val="22"/>
          <w:lang w:val="fr-CI"/>
        </w:rPr>
      </w:pPr>
      <w:r w:rsidRPr="00713EB3">
        <w:rPr>
          <w:b/>
          <w:bCs/>
          <w:sz w:val="22"/>
          <w:szCs w:val="22"/>
          <w:lang w:val="fr-CI"/>
        </w:rPr>
        <w:t>Analyse des distributions :</w:t>
      </w:r>
    </w:p>
    <w:p w14:paraId="2F783E82" w14:textId="77777777" w:rsidR="00AF6CBD" w:rsidRPr="00713EB3" w:rsidRDefault="00AF6CBD" w:rsidP="00D37DCB">
      <w:pPr>
        <w:numPr>
          <w:ilvl w:val="0"/>
          <w:numId w:val="73"/>
        </w:numPr>
        <w:jc w:val="both"/>
        <w:divId w:val="1063719073"/>
        <w:rPr>
          <w:sz w:val="22"/>
          <w:szCs w:val="22"/>
          <w:lang w:val="fr-CI"/>
        </w:rPr>
      </w:pPr>
      <w:r w:rsidRPr="00713EB3">
        <w:rPr>
          <w:sz w:val="22"/>
          <w:szCs w:val="22"/>
          <w:lang w:val="fr-CI"/>
        </w:rPr>
        <w:t xml:space="preserve">L’observation des </w:t>
      </w:r>
      <w:r w:rsidRPr="00713EB3">
        <w:rPr>
          <w:b/>
          <w:bCs/>
          <w:sz w:val="22"/>
          <w:szCs w:val="22"/>
          <w:lang w:val="fr-CI"/>
        </w:rPr>
        <w:t>histogrammes sur la diagonale</w:t>
      </w:r>
      <w:r w:rsidRPr="00713EB3">
        <w:rPr>
          <w:sz w:val="22"/>
          <w:szCs w:val="22"/>
          <w:lang w:val="fr-CI"/>
        </w:rPr>
        <w:t xml:space="preserve"> montre que </w:t>
      </w:r>
      <w:r w:rsidRPr="00713EB3">
        <w:rPr>
          <w:b/>
          <w:bCs/>
          <w:sz w:val="22"/>
          <w:szCs w:val="22"/>
          <w:lang w:val="fr-CI"/>
        </w:rPr>
        <w:t>la majorité des variables ne suivent pas une distribution normale</w:t>
      </w:r>
      <w:r w:rsidRPr="00713EB3">
        <w:rPr>
          <w:sz w:val="22"/>
          <w:szCs w:val="22"/>
          <w:lang w:val="fr-CI"/>
        </w:rPr>
        <w:t>.</w:t>
      </w:r>
    </w:p>
    <w:p w14:paraId="3302CFAD" w14:textId="32B39615" w:rsidR="00AF6CBD" w:rsidRPr="00713EB3" w:rsidRDefault="00AF6CBD" w:rsidP="00D37DCB">
      <w:pPr>
        <w:numPr>
          <w:ilvl w:val="0"/>
          <w:numId w:val="73"/>
        </w:numPr>
        <w:jc w:val="both"/>
        <w:divId w:val="1063719073"/>
        <w:rPr>
          <w:sz w:val="22"/>
          <w:szCs w:val="22"/>
          <w:lang w:val="fr-CI"/>
        </w:rPr>
      </w:pPr>
      <w:r w:rsidRPr="00713EB3">
        <w:rPr>
          <w:sz w:val="22"/>
          <w:szCs w:val="22"/>
          <w:lang w:val="fr-CI"/>
        </w:rPr>
        <w:t xml:space="preserve">Les variables </w:t>
      </w:r>
      <w:r w:rsidRPr="00713EB3">
        <w:rPr>
          <w:b/>
          <w:bCs/>
          <w:sz w:val="22"/>
          <w:szCs w:val="22"/>
          <w:lang w:val="fr-CI"/>
        </w:rPr>
        <w:t>cout</w:t>
      </w:r>
      <w:r w:rsidRPr="00713EB3">
        <w:rPr>
          <w:sz w:val="22"/>
          <w:szCs w:val="22"/>
          <w:lang w:val="fr-CI"/>
        </w:rPr>
        <w:t xml:space="preserve">, </w:t>
      </w:r>
      <w:proofErr w:type="spellStart"/>
      <w:r w:rsidRPr="00713EB3">
        <w:rPr>
          <w:b/>
          <w:bCs/>
          <w:sz w:val="22"/>
          <w:szCs w:val="22"/>
          <w:lang w:val="fr-CI"/>
        </w:rPr>
        <w:t>frequence_sinistre</w:t>
      </w:r>
      <w:proofErr w:type="spellEnd"/>
      <w:r w:rsidRPr="00713EB3">
        <w:rPr>
          <w:sz w:val="22"/>
          <w:szCs w:val="22"/>
          <w:lang w:val="fr-CI"/>
        </w:rPr>
        <w:t xml:space="preserve"> et </w:t>
      </w:r>
      <w:r w:rsidRPr="00AF6CBD">
        <w:rPr>
          <w:b/>
          <w:bCs/>
          <w:lang w:val="fr-CI"/>
        </w:rPr>
        <w:t>densit</w:t>
      </w:r>
      <w:r w:rsidR="004B4E12">
        <w:rPr>
          <w:b/>
          <w:bCs/>
          <w:lang w:val="fr-CI"/>
        </w:rPr>
        <w:t>é</w:t>
      </w:r>
      <w:r w:rsidRPr="00713EB3">
        <w:rPr>
          <w:sz w:val="22"/>
          <w:szCs w:val="22"/>
          <w:lang w:val="fr-CI"/>
        </w:rPr>
        <w:t xml:space="preserve"> présentent une </w:t>
      </w:r>
      <w:r w:rsidRPr="00713EB3">
        <w:rPr>
          <w:b/>
          <w:bCs/>
          <w:sz w:val="22"/>
          <w:szCs w:val="22"/>
          <w:lang w:val="fr-CI"/>
        </w:rPr>
        <w:t>asymétrie marquée à droite</w:t>
      </w:r>
      <w:r w:rsidRPr="00713EB3">
        <w:rPr>
          <w:sz w:val="22"/>
          <w:szCs w:val="22"/>
          <w:lang w:val="fr-CI"/>
        </w:rPr>
        <w:t xml:space="preserve">, typique des variables de </w:t>
      </w:r>
      <w:r w:rsidRPr="00713EB3">
        <w:rPr>
          <w:b/>
          <w:bCs/>
          <w:sz w:val="22"/>
          <w:szCs w:val="22"/>
          <w:lang w:val="fr-CI"/>
        </w:rPr>
        <w:t>coût</w:t>
      </w:r>
      <w:r w:rsidRPr="00713EB3">
        <w:rPr>
          <w:sz w:val="22"/>
          <w:szCs w:val="22"/>
          <w:lang w:val="fr-CI"/>
        </w:rPr>
        <w:t xml:space="preserve"> ou de </w:t>
      </w:r>
      <w:r w:rsidRPr="00713EB3">
        <w:rPr>
          <w:b/>
          <w:bCs/>
          <w:sz w:val="22"/>
          <w:szCs w:val="22"/>
          <w:lang w:val="fr-CI"/>
        </w:rPr>
        <w:t>fréquence</w:t>
      </w:r>
      <w:r w:rsidRPr="00713EB3">
        <w:rPr>
          <w:sz w:val="22"/>
          <w:szCs w:val="22"/>
          <w:lang w:val="fr-CI"/>
        </w:rPr>
        <w:t xml:space="preserve"> </w:t>
      </w:r>
      <w:r w:rsidRPr="00713EB3">
        <w:rPr>
          <w:b/>
          <w:bCs/>
          <w:sz w:val="22"/>
          <w:szCs w:val="22"/>
          <w:lang w:val="fr-CI"/>
        </w:rPr>
        <w:t>de</w:t>
      </w:r>
      <w:r w:rsidRPr="00713EB3">
        <w:rPr>
          <w:sz w:val="22"/>
          <w:szCs w:val="22"/>
          <w:lang w:val="fr-CI"/>
        </w:rPr>
        <w:t xml:space="preserve"> </w:t>
      </w:r>
      <w:r w:rsidRPr="00713EB3">
        <w:rPr>
          <w:b/>
          <w:bCs/>
          <w:sz w:val="22"/>
          <w:szCs w:val="22"/>
          <w:lang w:val="fr-CI"/>
        </w:rPr>
        <w:t>sinistre</w:t>
      </w:r>
      <w:r w:rsidRPr="00713EB3">
        <w:rPr>
          <w:sz w:val="22"/>
          <w:szCs w:val="22"/>
          <w:lang w:val="fr-CI"/>
        </w:rPr>
        <w:t xml:space="preserve"> en assurance.</w:t>
      </w:r>
    </w:p>
    <w:p w14:paraId="0DE60082" w14:textId="0BCF7881" w:rsidR="00AF6CBD" w:rsidRPr="00713EB3" w:rsidRDefault="00CC2056" w:rsidP="00D37DCB">
      <w:pPr>
        <w:numPr>
          <w:ilvl w:val="0"/>
          <w:numId w:val="73"/>
        </w:numPr>
        <w:jc w:val="both"/>
        <w:divId w:val="1063719073"/>
        <w:rPr>
          <w:sz w:val="22"/>
          <w:szCs w:val="22"/>
          <w:lang w:val="fr-CI"/>
        </w:rPr>
      </w:pPr>
      <w:r w:rsidRPr="00713EB3">
        <w:rPr>
          <w:b/>
          <w:bCs/>
          <w:sz w:val="22"/>
          <w:szCs w:val="22"/>
          <w:lang w:val="fr-CI"/>
        </w:rPr>
        <w:t>Puissance</w:t>
      </w:r>
      <w:r w:rsidR="00AF6CBD" w:rsidRPr="00713EB3">
        <w:rPr>
          <w:sz w:val="22"/>
          <w:szCs w:val="22"/>
          <w:lang w:val="fr-CI"/>
        </w:rPr>
        <w:t xml:space="preserve"> et </w:t>
      </w:r>
      <w:proofErr w:type="spellStart"/>
      <w:r w:rsidR="00AF6CBD" w:rsidRPr="00713EB3">
        <w:rPr>
          <w:b/>
          <w:bCs/>
          <w:sz w:val="22"/>
          <w:szCs w:val="22"/>
          <w:lang w:val="fr-CI"/>
        </w:rPr>
        <w:t>age_vehicule</w:t>
      </w:r>
      <w:proofErr w:type="spellEnd"/>
      <w:r w:rsidR="00AF6CBD" w:rsidRPr="00713EB3">
        <w:rPr>
          <w:sz w:val="22"/>
          <w:szCs w:val="22"/>
          <w:lang w:val="fr-CI"/>
        </w:rPr>
        <w:t xml:space="preserve"> affichent une </w:t>
      </w:r>
      <w:r w:rsidR="00AF6CBD" w:rsidRPr="00713EB3">
        <w:rPr>
          <w:b/>
          <w:bCs/>
          <w:sz w:val="22"/>
          <w:szCs w:val="22"/>
          <w:lang w:val="fr-CI"/>
        </w:rPr>
        <w:t>distribution discrète</w:t>
      </w:r>
      <w:r w:rsidR="00AF6CBD" w:rsidRPr="00713EB3">
        <w:rPr>
          <w:sz w:val="22"/>
          <w:szCs w:val="22"/>
          <w:lang w:val="fr-CI"/>
        </w:rPr>
        <w:t>, avec des valeurs regroupées sur des modalités spécifiques.</w:t>
      </w:r>
    </w:p>
    <w:p w14:paraId="4BAE3AD7" w14:textId="3372185C" w:rsidR="00AF6CBD" w:rsidRPr="00713EB3" w:rsidRDefault="00CC2056" w:rsidP="00D37DCB">
      <w:pPr>
        <w:numPr>
          <w:ilvl w:val="0"/>
          <w:numId w:val="73"/>
        </w:numPr>
        <w:jc w:val="both"/>
        <w:divId w:val="1063719073"/>
        <w:rPr>
          <w:sz w:val="22"/>
          <w:szCs w:val="22"/>
          <w:lang w:val="fr-CI"/>
        </w:rPr>
      </w:pPr>
      <w:r w:rsidRPr="00713EB3">
        <w:rPr>
          <w:b/>
          <w:bCs/>
          <w:sz w:val="22"/>
          <w:szCs w:val="22"/>
          <w:lang w:val="fr-CI"/>
        </w:rPr>
        <w:t>Bonus</w:t>
      </w:r>
      <w:r w:rsidR="00AF6CBD" w:rsidRPr="00713EB3">
        <w:rPr>
          <w:sz w:val="22"/>
          <w:szCs w:val="22"/>
          <w:lang w:val="fr-CI"/>
        </w:rPr>
        <w:t xml:space="preserve"> est très </w:t>
      </w:r>
      <w:r w:rsidR="00AF6CBD" w:rsidRPr="00713EB3">
        <w:rPr>
          <w:b/>
          <w:bCs/>
          <w:sz w:val="22"/>
          <w:szCs w:val="22"/>
          <w:lang w:val="fr-CI"/>
        </w:rPr>
        <w:t>déséquilibré</w:t>
      </w:r>
      <w:r w:rsidR="00AF6CBD" w:rsidRPr="00713EB3">
        <w:rPr>
          <w:sz w:val="22"/>
          <w:szCs w:val="22"/>
          <w:lang w:val="fr-CI"/>
        </w:rPr>
        <w:t>, concentré autour de certaines valeurs, traduisant une politique de tarification fortement structurée.</w:t>
      </w:r>
    </w:p>
    <w:p w14:paraId="76142C1C" w14:textId="77777777" w:rsidR="00AF6CBD" w:rsidRPr="00713EB3" w:rsidRDefault="00AF6CBD" w:rsidP="0046155B">
      <w:pPr>
        <w:jc w:val="both"/>
        <w:divId w:val="1063719073"/>
        <w:rPr>
          <w:b/>
          <w:bCs/>
          <w:sz w:val="22"/>
          <w:szCs w:val="22"/>
          <w:lang w:val="fr-CI"/>
        </w:rPr>
      </w:pPr>
      <w:r w:rsidRPr="00713EB3">
        <w:rPr>
          <w:b/>
          <w:bCs/>
          <w:sz w:val="22"/>
          <w:szCs w:val="22"/>
          <w:lang w:val="fr-CI"/>
        </w:rPr>
        <w:t>Analyse des relations entre variables :</w:t>
      </w:r>
    </w:p>
    <w:p w14:paraId="7EED1E7C" w14:textId="77777777" w:rsidR="00AF6CBD" w:rsidRPr="00713EB3" w:rsidRDefault="00AF6CBD" w:rsidP="00D37DCB">
      <w:pPr>
        <w:numPr>
          <w:ilvl w:val="0"/>
          <w:numId w:val="74"/>
        </w:numPr>
        <w:jc w:val="both"/>
        <w:divId w:val="1063719073"/>
        <w:rPr>
          <w:sz w:val="22"/>
          <w:szCs w:val="22"/>
          <w:lang w:val="fr-CI"/>
        </w:rPr>
      </w:pPr>
      <w:r w:rsidRPr="00713EB3">
        <w:rPr>
          <w:sz w:val="22"/>
          <w:szCs w:val="22"/>
          <w:lang w:val="fr-CI"/>
        </w:rPr>
        <w:t xml:space="preserve">Les nuages de points hors diagonale indiquent des </w:t>
      </w:r>
      <w:r w:rsidRPr="00713EB3">
        <w:rPr>
          <w:b/>
          <w:bCs/>
          <w:sz w:val="22"/>
          <w:szCs w:val="22"/>
          <w:lang w:val="fr-CI"/>
        </w:rPr>
        <w:t>relations souvent faibles ou non linéaires</w:t>
      </w:r>
      <w:r w:rsidRPr="00713EB3">
        <w:rPr>
          <w:sz w:val="22"/>
          <w:szCs w:val="22"/>
          <w:lang w:val="fr-CI"/>
        </w:rPr>
        <w:t xml:space="preserve"> entre les paires de variables.</w:t>
      </w:r>
    </w:p>
    <w:p w14:paraId="69B78609" w14:textId="77777777" w:rsidR="00AF6CBD" w:rsidRDefault="00AF6CBD" w:rsidP="0046155B">
      <w:pPr>
        <w:numPr>
          <w:ilvl w:val="0"/>
          <w:numId w:val="74"/>
        </w:numPr>
        <w:jc w:val="both"/>
        <w:divId w:val="1063719073"/>
        <w:rPr>
          <w:lang w:val="fr-CI"/>
        </w:rPr>
      </w:pPr>
      <w:r w:rsidRPr="00713EB3">
        <w:rPr>
          <w:sz w:val="22"/>
          <w:szCs w:val="22"/>
          <w:lang w:val="fr-CI"/>
        </w:rPr>
        <w:t xml:space="preserve">L’absence de tendance linéaire nette entre </w:t>
      </w:r>
      <w:r w:rsidRPr="00713EB3">
        <w:rPr>
          <w:b/>
          <w:bCs/>
          <w:sz w:val="22"/>
          <w:szCs w:val="22"/>
          <w:lang w:val="fr-CI"/>
        </w:rPr>
        <w:t>cout</w:t>
      </w:r>
      <w:r w:rsidRPr="00713EB3">
        <w:rPr>
          <w:sz w:val="22"/>
          <w:szCs w:val="22"/>
          <w:lang w:val="fr-CI"/>
        </w:rPr>
        <w:t xml:space="preserve"> et les autres variables appuie l’idée que des </w:t>
      </w:r>
      <w:r w:rsidRPr="00713EB3">
        <w:rPr>
          <w:b/>
          <w:bCs/>
          <w:sz w:val="22"/>
          <w:szCs w:val="22"/>
          <w:lang w:val="fr-CI"/>
        </w:rPr>
        <w:t>transformations</w:t>
      </w:r>
      <w:r w:rsidRPr="00713EB3">
        <w:rPr>
          <w:sz w:val="22"/>
          <w:szCs w:val="22"/>
          <w:lang w:val="fr-CI"/>
        </w:rPr>
        <w:t xml:space="preserve"> ou des modèles alternatifs pourraient être nécessaires pour modéliser efficacement cette variable.</w:t>
      </w:r>
    </w:p>
    <w:p w14:paraId="1D381641" w14:textId="77777777" w:rsidR="003924E0" w:rsidRPr="00D316D9" w:rsidRDefault="003924E0" w:rsidP="00D316D9">
      <w:pPr>
        <w:numPr>
          <w:ilvl w:val="0"/>
          <w:numId w:val="74"/>
        </w:numPr>
        <w:jc w:val="both"/>
        <w:divId w:val="1063719073"/>
        <w:rPr>
          <w:sz w:val="22"/>
          <w:szCs w:val="22"/>
          <w:lang w:val="fr-CI"/>
        </w:rPr>
      </w:pPr>
    </w:p>
    <w:p w14:paraId="409E0560" w14:textId="2CE6FBAF" w:rsidR="00AF6CBD" w:rsidRPr="00713EB3" w:rsidRDefault="007D681A" w:rsidP="0046155B">
      <w:pPr>
        <w:jc w:val="both"/>
        <w:divId w:val="1063719073"/>
        <w:rPr>
          <w:b/>
          <w:bCs/>
          <w:sz w:val="22"/>
          <w:szCs w:val="22"/>
          <w:lang w:val="fr-CI"/>
        </w:rPr>
      </w:pPr>
      <w:r w:rsidRPr="00713EB3">
        <w:rPr>
          <w:b/>
          <w:bCs/>
          <w:sz w:val="22"/>
          <w:szCs w:val="22"/>
          <w:lang w:val="fr-CI"/>
        </w:rPr>
        <w:t>En c</w:t>
      </w:r>
      <w:r w:rsidR="00AF6CBD" w:rsidRPr="00713EB3">
        <w:rPr>
          <w:b/>
          <w:bCs/>
          <w:sz w:val="22"/>
          <w:szCs w:val="22"/>
          <w:lang w:val="fr-CI"/>
        </w:rPr>
        <w:t>onclusion :</w:t>
      </w:r>
    </w:p>
    <w:p w14:paraId="09410241" w14:textId="77777777" w:rsidR="00AF6CBD" w:rsidRPr="00713EB3" w:rsidRDefault="00AF6CBD" w:rsidP="0046155B">
      <w:pPr>
        <w:jc w:val="both"/>
        <w:divId w:val="1063719073"/>
        <w:rPr>
          <w:sz w:val="22"/>
          <w:szCs w:val="22"/>
          <w:lang w:val="fr-CI"/>
        </w:rPr>
      </w:pPr>
      <w:r w:rsidRPr="00713EB3">
        <w:rPr>
          <w:sz w:val="22"/>
          <w:szCs w:val="22"/>
          <w:lang w:val="fr-CI"/>
        </w:rPr>
        <w:t>L’analyse graphique révèle que la plupart des variables quantitatives ne vérifient pas l’hypothèse de normalité. Cette constatation justifie le recours à :</w:t>
      </w:r>
    </w:p>
    <w:p w14:paraId="1E002AF1" w14:textId="6CAE1704" w:rsidR="00AF6CBD" w:rsidRPr="00713EB3" w:rsidRDefault="005F0960" w:rsidP="00D37DCB">
      <w:pPr>
        <w:numPr>
          <w:ilvl w:val="0"/>
          <w:numId w:val="75"/>
        </w:numPr>
        <w:jc w:val="both"/>
        <w:divId w:val="1063719073"/>
        <w:rPr>
          <w:sz w:val="22"/>
          <w:szCs w:val="22"/>
          <w:lang w:val="fr-CI"/>
        </w:rPr>
      </w:pPr>
      <w:r w:rsidRPr="00713EB3">
        <w:rPr>
          <w:sz w:val="22"/>
          <w:szCs w:val="22"/>
          <w:lang w:val="fr-CI"/>
        </w:rPr>
        <w:t>Des</w:t>
      </w:r>
      <w:r w:rsidR="00AF6CBD" w:rsidRPr="00713EB3">
        <w:rPr>
          <w:sz w:val="22"/>
          <w:szCs w:val="22"/>
          <w:lang w:val="fr-CI"/>
        </w:rPr>
        <w:t xml:space="preserve"> </w:t>
      </w:r>
      <w:r w:rsidR="00AF6CBD" w:rsidRPr="00713EB3">
        <w:rPr>
          <w:b/>
          <w:bCs/>
          <w:sz w:val="22"/>
          <w:szCs w:val="22"/>
          <w:lang w:val="fr-CI"/>
        </w:rPr>
        <w:t>modèles économétriques adaptés</w:t>
      </w:r>
      <w:r w:rsidR="00AF6CBD" w:rsidRPr="00713EB3">
        <w:rPr>
          <w:sz w:val="22"/>
          <w:szCs w:val="22"/>
          <w:lang w:val="fr-CI"/>
        </w:rPr>
        <w:t xml:space="preserve"> tels que les régressions de Poisson, logistique ou négative binomiale,</w:t>
      </w:r>
    </w:p>
    <w:p w14:paraId="077C234A" w14:textId="7510A9E3" w:rsidR="00AF6CBD" w:rsidRPr="00713EB3" w:rsidRDefault="005F0960" w:rsidP="00D37DCB">
      <w:pPr>
        <w:numPr>
          <w:ilvl w:val="0"/>
          <w:numId w:val="75"/>
        </w:numPr>
        <w:jc w:val="both"/>
        <w:divId w:val="1063719073"/>
        <w:rPr>
          <w:sz w:val="22"/>
          <w:szCs w:val="22"/>
          <w:lang w:val="fr-CI"/>
        </w:rPr>
      </w:pPr>
      <w:r w:rsidRPr="00713EB3">
        <w:rPr>
          <w:sz w:val="22"/>
          <w:szCs w:val="22"/>
          <w:lang w:val="fr-CI"/>
        </w:rPr>
        <w:t>Ou</w:t>
      </w:r>
      <w:r w:rsidR="00AF6CBD" w:rsidRPr="00713EB3">
        <w:rPr>
          <w:sz w:val="22"/>
          <w:szCs w:val="22"/>
          <w:lang w:val="fr-CI"/>
        </w:rPr>
        <w:t xml:space="preserve"> à l’utilisation de </w:t>
      </w:r>
      <w:r w:rsidR="00AF6CBD" w:rsidRPr="00713EB3">
        <w:rPr>
          <w:b/>
          <w:bCs/>
          <w:sz w:val="22"/>
          <w:szCs w:val="22"/>
          <w:lang w:val="fr-CI"/>
        </w:rPr>
        <w:t>transformations (logarithmiques ou Box-Cox)</w:t>
      </w:r>
      <w:r w:rsidR="00AF6CBD" w:rsidRPr="00713EB3">
        <w:rPr>
          <w:sz w:val="22"/>
          <w:szCs w:val="22"/>
          <w:lang w:val="fr-CI"/>
        </w:rPr>
        <w:t xml:space="preserve"> sur les variables fortement asymétriques.</w:t>
      </w:r>
    </w:p>
    <w:p w14:paraId="5BB6418F" w14:textId="77777777" w:rsidR="00AF6CBD" w:rsidRPr="00AF6CBD" w:rsidRDefault="00AF6CBD" w:rsidP="0046155B">
      <w:pPr>
        <w:jc w:val="both"/>
        <w:divId w:val="1063719073"/>
        <w:rPr>
          <w:lang w:val="fr-CI"/>
        </w:rPr>
      </w:pPr>
    </w:p>
    <w:p w14:paraId="5B7A6CCB" w14:textId="77777777" w:rsidR="00CE6B74" w:rsidRPr="00C6515C" w:rsidRDefault="00C75CF4" w:rsidP="0046155B">
      <w:pPr>
        <w:pStyle w:val="Titre4"/>
        <w:jc w:val="both"/>
        <w:divId w:val="387800767"/>
        <w:rPr>
          <w:rFonts w:eastAsia="Times New Roman"/>
          <w:sz w:val="36"/>
          <w:szCs w:val="36"/>
        </w:rPr>
      </w:pPr>
      <w:r w:rsidRPr="00C6515C">
        <w:rPr>
          <w:rFonts w:eastAsia="Times New Roman"/>
          <w:sz w:val="36"/>
          <w:szCs w:val="36"/>
        </w:rPr>
        <w:t>Matrice de corrélation</w:t>
      </w:r>
    </w:p>
    <w:p w14:paraId="02AC8AF5" w14:textId="1EA213F2" w:rsidR="00CE6B74" w:rsidRPr="003462FA"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87800767"/>
        <w:rPr>
          <w:color w:val="182026"/>
          <w:sz w:val="22"/>
          <w:szCs w:val="22"/>
        </w:rPr>
      </w:pPr>
      <w:r w:rsidRPr="003462FA">
        <w:rPr>
          <w:color w:val="182026"/>
          <w:sz w:val="22"/>
          <w:szCs w:val="22"/>
        </w:rPr>
        <w:lastRenderedPageBreak/>
        <w:t xml:space="preserve">La matrice des corrélations permet d’établir les différentes relations qui existent entre les variables. Si le coefficient pour deux variables différentes est proche de 1, alors on en déduit que ces variables sont fortement corrélées et sont très proches dans les projections. Cette matrice des corrélations nous permet de voir les différentes relations entre les variables : </w:t>
      </w:r>
      <w:r w:rsidRPr="003462FA">
        <w:rPr>
          <w:b/>
          <w:bCs/>
          <w:color w:val="182026"/>
          <w:sz w:val="22"/>
          <w:szCs w:val="22"/>
        </w:rPr>
        <w:t>Puissance</w:t>
      </w:r>
      <w:r w:rsidRPr="003462FA">
        <w:rPr>
          <w:color w:val="182026"/>
          <w:sz w:val="22"/>
          <w:szCs w:val="22"/>
        </w:rPr>
        <w:t xml:space="preserve">, </w:t>
      </w:r>
      <w:proofErr w:type="spellStart"/>
      <w:r w:rsidR="0031217F">
        <w:rPr>
          <w:b/>
          <w:bCs/>
          <w:color w:val="182026"/>
          <w:sz w:val="22"/>
          <w:szCs w:val="22"/>
        </w:rPr>
        <w:t>A</w:t>
      </w:r>
      <w:r w:rsidR="007973DD" w:rsidRPr="003462FA">
        <w:rPr>
          <w:b/>
          <w:bCs/>
          <w:color w:val="182026"/>
          <w:sz w:val="22"/>
          <w:szCs w:val="22"/>
        </w:rPr>
        <w:t>ge</w:t>
      </w:r>
      <w:r w:rsidRPr="003462FA">
        <w:rPr>
          <w:b/>
          <w:bCs/>
          <w:color w:val="182026"/>
          <w:sz w:val="22"/>
          <w:szCs w:val="22"/>
        </w:rPr>
        <w:t>_vehic</w:t>
      </w:r>
      <w:r w:rsidR="007973DD" w:rsidRPr="003462FA">
        <w:rPr>
          <w:b/>
          <w:bCs/>
          <w:color w:val="182026"/>
          <w:sz w:val="22"/>
          <w:szCs w:val="22"/>
        </w:rPr>
        <w:t>ule</w:t>
      </w:r>
      <w:proofErr w:type="spellEnd"/>
      <w:r w:rsidRPr="003462FA">
        <w:rPr>
          <w:color w:val="182026"/>
          <w:sz w:val="22"/>
          <w:szCs w:val="22"/>
        </w:rPr>
        <w:t xml:space="preserve">, </w:t>
      </w:r>
      <w:proofErr w:type="spellStart"/>
      <w:r w:rsidR="0031217F">
        <w:rPr>
          <w:b/>
          <w:bCs/>
          <w:color w:val="182026"/>
          <w:sz w:val="22"/>
          <w:szCs w:val="22"/>
        </w:rPr>
        <w:t>A</w:t>
      </w:r>
      <w:r w:rsidR="007973DD" w:rsidRPr="003462FA">
        <w:rPr>
          <w:b/>
          <w:bCs/>
          <w:color w:val="182026"/>
          <w:sz w:val="22"/>
          <w:szCs w:val="22"/>
        </w:rPr>
        <w:t>ge</w:t>
      </w:r>
      <w:r w:rsidRPr="003462FA">
        <w:rPr>
          <w:b/>
          <w:bCs/>
          <w:color w:val="182026"/>
          <w:sz w:val="22"/>
          <w:szCs w:val="22"/>
        </w:rPr>
        <w:t>_cond</w:t>
      </w:r>
      <w:r w:rsidR="007973DD" w:rsidRPr="003462FA">
        <w:rPr>
          <w:b/>
          <w:bCs/>
          <w:color w:val="182026"/>
          <w:sz w:val="22"/>
          <w:szCs w:val="22"/>
        </w:rPr>
        <w:t>ucteur</w:t>
      </w:r>
      <w:proofErr w:type="spellEnd"/>
      <w:r w:rsidRPr="003462FA">
        <w:rPr>
          <w:color w:val="182026"/>
          <w:sz w:val="22"/>
          <w:szCs w:val="22"/>
        </w:rPr>
        <w:t xml:space="preserve">, </w:t>
      </w:r>
      <w:r w:rsidRPr="003462FA">
        <w:rPr>
          <w:b/>
          <w:bCs/>
          <w:color w:val="182026"/>
          <w:sz w:val="22"/>
          <w:szCs w:val="22"/>
        </w:rPr>
        <w:t>Densité</w:t>
      </w:r>
      <w:r w:rsidRPr="003462FA">
        <w:rPr>
          <w:color w:val="182026"/>
          <w:sz w:val="22"/>
          <w:szCs w:val="22"/>
        </w:rPr>
        <w:t xml:space="preserve">, </w:t>
      </w:r>
      <w:r w:rsidRPr="003462FA">
        <w:rPr>
          <w:b/>
          <w:bCs/>
          <w:color w:val="182026"/>
          <w:sz w:val="22"/>
          <w:szCs w:val="22"/>
        </w:rPr>
        <w:t>Nbre</w:t>
      </w:r>
      <w:r w:rsidRPr="003462FA">
        <w:rPr>
          <w:color w:val="182026"/>
          <w:sz w:val="22"/>
          <w:szCs w:val="22"/>
        </w:rPr>
        <w:t xml:space="preserve">, </w:t>
      </w:r>
      <w:proofErr w:type="spellStart"/>
      <w:r w:rsidR="001A6C90">
        <w:rPr>
          <w:b/>
          <w:bCs/>
          <w:color w:val="182026"/>
          <w:sz w:val="22"/>
          <w:szCs w:val="22"/>
        </w:rPr>
        <w:t>F</w:t>
      </w:r>
      <w:r w:rsidR="007973DD" w:rsidRPr="003462FA">
        <w:rPr>
          <w:b/>
          <w:bCs/>
          <w:color w:val="182026"/>
          <w:sz w:val="22"/>
          <w:szCs w:val="22"/>
        </w:rPr>
        <w:t>requence_sinistre</w:t>
      </w:r>
      <w:proofErr w:type="spellEnd"/>
      <w:r w:rsidRPr="003462FA">
        <w:rPr>
          <w:color w:val="182026"/>
          <w:sz w:val="22"/>
          <w:szCs w:val="22"/>
        </w:rPr>
        <w:t xml:space="preserve">, </w:t>
      </w:r>
      <w:r w:rsidRPr="003462FA">
        <w:rPr>
          <w:b/>
          <w:bCs/>
          <w:color w:val="182026"/>
          <w:sz w:val="22"/>
          <w:szCs w:val="22"/>
        </w:rPr>
        <w:t>Bonus</w:t>
      </w:r>
      <w:r w:rsidRPr="003462FA">
        <w:rPr>
          <w:color w:val="182026"/>
          <w:sz w:val="22"/>
          <w:szCs w:val="22"/>
        </w:rPr>
        <w:t xml:space="preserve">, </w:t>
      </w:r>
      <w:r w:rsidRPr="003462FA">
        <w:rPr>
          <w:b/>
          <w:bCs/>
          <w:color w:val="182026"/>
          <w:sz w:val="22"/>
          <w:szCs w:val="22"/>
        </w:rPr>
        <w:t>Cout</w:t>
      </w:r>
      <w:r w:rsidRPr="003462FA">
        <w:rPr>
          <w:color w:val="182026"/>
          <w:sz w:val="22"/>
          <w:szCs w:val="22"/>
        </w:rPr>
        <w:t>.</w:t>
      </w:r>
    </w:p>
    <w:p w14:paraId="5F49A70B" w14:textId="77777777" w:rsidR="00E163C5"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3545990"/>
      </w:pPr>
      <w:r w:rsidRPr="0034784C">
        <w:rPr>
          <w:rFonts w:eastAsia="Times New Roman"/>
          <w:noProof/>
          <w:color w:val="182026"/>
          <w:sz w:val="21"/>
          <w:szCs w:val="21"/>
        </w:rPr>
        <w:drawing>
          <wp:inline distT="0" distB="0" distL="0" distR="0" wp14:anchorId="511AFB61" wp14:editId="31CA2638">
            <wp:extent cx="3562350" cy="2807277"/>
            <wp:effectExtent l="19050" t="19050" r="19050" b="12700"/>
            <wp:docPr id="12" name="Image 109239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923913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4436" cy="2856203"/>
                    </a:xfrm>
                    <a:prstGeom prst="rect">
                      <a:avLst/>
                    </a:prstGeom>
                    <a:noFill/>
                    <a:ln w="19050">
                      <a:solidFill>
                        <a:schemeClr val="accent6">
                          <a:lumMod val="60000"/>
                          <a:lumOff val="40000"/>
                        </a:schemeClr>
                      </a:solidFill>
                    </a:ln>
                  </pic:spPr>
                </pic:pic>
              </a:graphicData>
            </a:graphic>
          </wp:inline>
        </w:drawing>
      </w:r>
    </w:p>
    <w:p w14:paraId="305B7900" w14:textId="6FE1F6E2" w:rsidR="00CE6B74" w:rsidRPr="0034784C" w:rsidRDefault="00E163C5" w:rsidP="0046155B">
      <w:pPr>
        <w:pStyle w:val="Lgende"/>
        <w:jc w:val="both"/>
        <w:divId w:val="553545990"/>
        <w:rPr>
          <w:rFonts w:eastAsia="Times New Roman"/>
          <w:color w:val="182026"/>
          <w:sz w:val="21"/>
          <w:szCs w:val="21"/>
        </w:rPr>
      </w:pPr>
      <w:r w:rsidRPr="0034784C">
        <w:rPr>
          <w:b/>
          <w:bCs/>
          <w:u w:val="single"/>
        </w:rPr>
        <w:t>Figure 16</w:t>
      </w:r>
      <w:r w:rsidRPr="0034784C">
        <w:t xml:space="preserve"> : Matrice de corrélation.</w:t>
      </w:r>
    </w:p>
    <w:p w14:paraId="403DBDFC"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Toute variable corrélée avec elle-même vaut 1.</w:t>
      </w:r>
    </w:p>
    <w:p w14:paraId="1BAE33E2"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La corrélation entre les variables nombre de chauffeur du véhicule et âge du véhicule puis Coefficient de réduction-majoration et âge du conducteur représentée par la couleur rouge sont fortement corrélées.</w:t>
      </w:r>
    </w:p>
    <w:p w14:paraId="05091596"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Les autres corrélations représentées par la couleur marron ont une intensité moyenne.</w:t>
      </w:r>
    </w:p>
    <w:p w14:paraId="488DBC9C"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Quant à celle en vert, l’intensité existe mais reste très faible.</w:t>
      </w:r>
    </w:p>
    <w:p w14:paraId="00899174" w14:textId="47359D94" w:rsidR="00CE6B74" w:rsidRPr="00CC27A8" w:rsidRDefault="00337FE6" w:rsidP="00D37DCB">
      <w:pPr>
        <w:pStyle w:val="Titre3"/>
        <w:numPr>
          <w:ilvl w:val="0"/>
          <w:numId w:val="65"/>
        </w:numPr>
        <w:jc w:val="both"/>
        <w:divId w:val="1568152287"/>
        <w:rPr>
          <w:b w:val="0"/>
          <w:bCs w:val="0"/>
          <w:sz w:val="36"/>
          <w:szCs w:val="36"/>
        </w:rPr>
      </w:pPr>
      <w:bookmarkStart w:id="31" w:name="_Toc206078517"/>
      <w:r w:rsidRPr="00CC27A8">
        <w:rPr>
          <w:rStyle w:val="lev"/>
          <w:b/>
          <w:bCs/>
          <w:sz w:val="36"/>
          <w:szCs w:val="36"/>
        </w:rPr>
        <w:t>Analyse des variables qualitatives avec la variable cout</w:t>
      </w:r>
      <w:bookmarkEnd w:id="31"/>
    </w:p>
    <w:p w14:paraId="14906E1C" w14:textId="77777777" w:rsidR="006B217A" w:rsidRPr="003462FA" w:rsidRDefault="006B217A"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b/>
          <w:bCs/>
          <w:color w:val="182026"/>
          <w:sz w:val="22"/>
          <w:szCs w:val="22"/>
          <w:lang w:val="fr-CI"/>
        </w:rPr>
      </w:pPr>
      <w:r w:rsidRPr="003462FA">
        <w:rPr>
          <w:rFonts w:eastAsia="Times New Roman"/>
          <w:b/>
          <w:bCs/>
          <w:color w:val="182026"/>
          <w:sz w:val="22"/>
          <w:szCs w:val="22"/>
          <w:lang w:val="fr-CI"/>
        </w:rPr>
        <w:t>Analyse des coûts des sinistres en fonction de la zone, de l’énergie et de la garantie</w:t>
      </w:r>
    </w:p>
    <w:p w14:paraId="5C1392AB" w14:textId="20E3F569" w:rsidR="007F31A0" w:rsidRPr="003462FA" w:rsidRDefault="006B217A"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3462FA">
        <w:rPr>
          <w:rFonts w:eastAsia="Times New Roman"/>
          <w:color w:val="182026"/>
          <w:sz w:val="22"/>
          <w:szCs w:val="22"/>
          <w:lang w:val="fr-CI"/>
        </w:rPr>
        <w:t xml:space="preserve">Cette étude vise à examiner la distribution des coûts des sinistres à travers trois dimensions : </w:t>
      </w:r>
      <w:r w:rsidRPr="003462FA">
        <w:rPr>
          <w:rFonts w:eastAsia="Times New Roman"/>
          <w:b/>
          <w:bCs/>
          <w:color w:val="182026"/>
          <w:sz w:val="22"/>
          <w:szCs w:val="22"/>
          <w:lang w:val="fr-CI"/>
        </w:rPr>
        <w:t>la zone géographique</w:t>
      </w:r>
      <w:r w:rsidRPr="003462FA">
        <w:rPr>
          <w:rFonts w:eastAsia="Times New Roman"/>
          <w:color w:val="182026"/>
          <w:sz w:val="22"/>
          <w:szCs w:val="22"/>
          <w:lang w:val="fr-CI"/>
        </w:rPr>
        <w:t xml:space="preserve">, </w:t>
      </w:r>
      <w:r w:rsidRPr="003462FA">
        <w:rPr>
          <w:rFonts w:eastAsia="Times New Roman"/>
          <w:b/>
          <w:bCs/>
          <w:color w:val="182026"/>
          <w:sz w:val="22"/>
          <w:szCs w:val="22"/>
          <w:lang w:val="fr-CI"/>
        </w:rPr>
        <w:t>le type d’énergie</w:t>
      </w:r>
      <w:r w:rsidRPr="003462FA">
        <w:rPr>
          <w:rFonts w:eastAsia="Times New Roman"/>
          <w:color w:val="182026"/>
          <w:sz w:val="22"/>
          <w:szCs w:val="22"/>
          <w:lang w:val="fr-CI"/>
        </w:rPr>
        <w:t xml:space="preserve">, et </w:t>
      </w:r>
      <w:r w:rsidRPr="003462FA">
        <w:rPr>
          <w:rFonts w:eastAsia="Times New Roman"/>
          <w:b/>
          <w:bCs/>
          <w:color w:val="182026"/>
          <w:sz w:val="22"/>
          <w:szCs w:val="22"/>
          <w:lang w:val="fr-CI"/>
        </w:rPr>
        <w:t>la garantie appliquée</w:t>
      </w:r>
      <w:r w:rsidRPr="003462FA">
        <w:rPr>
          <w:rFonts w:eastAsia="Times New Roman"/>
          <w:color w:val="182026"/>
          <w:sz w:val="22"/>
          <w:szCs w:val="22"/>
          <w:lang w:val="fr-CI"/>
        </w:rPr>
        <w:t>. Les visualisations en violon permettent d’observer la répartition des valeurs et d’identifier les tendances majeures ainsi que les éventuelles anomalies.</w:t>
      </w:r>
    </w:p>
    <w:tbl>
      <w:tblPr>
        <w:tblStyle w:val="Grilledutableau"/>
        <w:tblW w:w="11797" w:type="dxa"/>
        <w:tblInd w:w="-1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0"/>
        <w:gridCol w:w="4012"/>
        <w:gridCol w:w="4055"/>
      </w:tblGrid>
      <w:tr w:rsidR="007272B3" w:rsidRPr="0034784C" w14:paraId="625B740A" w14:textId="77777777" w:rsidTr="009D29A9">
        <w:trPr>
          <w:divId w:val="1280065552"/>
          <w:trHeight w:val="3445"/>
        </w:trPr>
        <w:tc>
          <w:tcPr>
            <w:tcW w:w="3355" w:type="dxa"/>
          </w:tcPr>
          <w:p w14:paraId="2313C721" w14:textId="6B883DD9" w:rsidR="009D29A9" w:rsidRPr="0034784C" w:rsidRDefault="009D29A9"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1"/>
                <w:szCs w:val="21"/>
              </w:rPr>
            </w:pPr>
            <w:r w:rsidRPr="0034784C">
              <w:rPr>
                <w:rFonts w:eastAsia="Times New Roman"/>
                <w:noProof/>
                <w:color w:val="182026"/>
                <w:sz w:val="21"/>
                <w:szCs w:val="21"/>
              </w:rPr>
              <w:lastRenderedPageBreak/>
              <w:drawing>
                <wp:inline distT="0" distB="0" distL="0" distR="0" wp14:anchorId="64B98F76" wp14:editId="3741C8F0">
                  <wp:extent cx="2231648" cy="2151345"/>
                  <wp:effectExtent l="0" t="0" r="0" b="1905"/>
                  <wp:docPr id="1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218" cy="2309029"/>
                          </a:xfrm>
                          <a:prstGeom prst="rect">
                            <a:avLst/>
                          </a:prstGeom>
                        </pic:spPr>
                      </pic:pic>
                    </a:graphicData>
                  </a:graphic>
                </wp:inline>
              </w:drawing>
            </w:r>
          </w:p>
        </w:tc>
        <w:tc>
          <w:tcPr>
            <w:tcW w:w="4206" w:type="dxa"/>
          </w:tcPr>
          <w:p w14:paraId="48CB0F7C" w14:textId="401791CB" w:rsidR="009D29A9" w:rsidRPr="0034784C" w:rsidRDefault="003462FA" w:rsidP="0046155B">
            <w:pPr>
              <w:pStyle w:val="Lgende"/>
              <w:jc w:val="both"/>
            </w:pPr>
            <w:r w:rsidRPr="0034784C">
              <w:rPr>
                <w:rFonts w:eastAsia="Times New Roman"/>
                <w:noProof/>
                <w:color w:val="182026"/>
                <w:sz w:val="21"/>
                <w:szCs w:val="21"/>
              </w:rPr>
              <w:drawing>
                <wp:anchor distT="0" distB="0" distL="114300" distR="114300" simplePos="0" relativeHeight="251658249" behindDoc="0" locked="0" layoutInCell="1" allowOverlap="1" wp14:anchorId="5B5C297F" wp14:editId="502FE33D">
                  <wp:simplePos x="0" y="0"/>
                  <wp:positionH relativeFrom="column">
                    <wp:posOffset>194945</wp:posOffset>
                  </wp:positionH>
                  <wp:positionV relativeFrom="paragraph">
                    <wp:posOffset>196483</wp:posOffset>
                  </wp:positionV>
                  <wp:extent cx="2225040" cy="2020570"/>
                  <wp:effectExtent l="0" t="0" r="3810" b="0"/>
                  <wp:wrapSquare wrapText="bothSides"/>
                  <wp:docPr id="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040" cy="2020570"/>
                          </a:xfrm>
                          <a:prstGeom prst="rect">
                            <a:avLst/>
                          </a:prstGeom>
                        </pic:spPr>
                      </pic:pic>
                    </a:graphicData>
                  </a:graphic>
                  <wp14:sizeRelH relativeFrom="margin">
                    <wp14:pctWidth>0</wp14:pctWidth>
                  </wp14:sizeRelH>
                  <wp14:sizeRelV relativeFrom="margin">
                    <wp14:pctHeight>0</wp14:pctHeight>
                  </wp14:sizeRelV>
                </wp:anchor>
              </w:drawing>
            </w:r>
            <w:r w:rsidR="00BB2E42" w:rsidRPr="0034784C">
              <w:rPr>
                <w:b/>
                <w:bCs/>
                <w:u w:val="single"/>
              </w:rPr>
              <w:t>Figure</w:t>
            </w:r>
            <w:r w:rsidR="0072631C" w:rsidRPr="0034784C">
              <w:rPr>
                <w:b/>
                <w:bCs/>
                <w:u w:val="single"/>
              </w:rPr>
              <w:t xml:space="preserve"> 17</w:t>
            </w:r>
            <w:r w:rsidR="0072631C" w:rsidRPr="0034784C">
              <w:t xml:space="preserve"> </w:t>
            </w:r>
            <w:r w:rsidR="00BB2E42" w:rsidRPr="0034784C">
              <w:t xml:space="preserve">: </w:t>
            </w:r>
            <w:r w:rsidR="007F1A3C" w:rsidRPr="0034784C">
              <w:t>Liaison</w:t>
            </w:r>
            <w:r w:rsidR="0072631C" w:rsidRPr="0034784C">
              <w:t xml:space="preserve"> du coût des sinistres</w:t>
            </w:r>
            <w:r w:rsidR="00BB2E42" w:rsidRPr="0034784C">
              <w:t xml:space="preserve"> en fonctions </w:t>
            </w:r>
            <w:r w:rsidR="0072631C" w:rsidRPr="0034784C">
              <w:t>des variables qualitatives.</w:t>
            </w:r>
          </w:p>
        </w:tc>
        <w:tc>
          <w:tcPr>
            <w:tcW w:w="4236" w:type="dxa"/>
          </w:tcPr>
          <w:p w14:paraId="311DE15D" w14:textId="4CF9C4CD" w:rsidR="009D29A9" w:rsidRPr="0034784C" w:rsidRDefault="009D29A9"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1"/>
                <w:szCs w:val="21"/>
              </w:rPr>
            </w:pPr>
            <w:r w:rsidRPr="0034784C">
              <w:rPr>
                <w:rFonts w:eastAsia="Times New Roman"/>
                <w:noProof/>
                <w:color w:val="182026"/>
                <w:sz w:val="21"/>
                <w:szCs w:val="21"/>
              </w:rPr>
              <w:drawing>
                <wp:inline distT="0" distB="0" distL="0" distR="0" wp14:anchorId="24FFCA96" wp14:editId="62FFF5E2">
                  <wp:extent cx="2270014" cy="2149089"/>
                  <wp:effectExtent l="0" t="0" r="0" b="3810"/>
                  <wp:docPr id="1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1721" cy="2198041"/>
                          </a:xfrm>
                          <a:prstGeom prst="rect">
                            <a:avLst/>
                          </a:prstGeom>
                        </pic:spPr>
                      </pic:pic>
                    </a:graphicData>
                  </a:graphic>
                </wp:inline>
              </w:drawing>
            </w:r>
          </w:p>
        </w:tc>
      </w:tr>
    </w:tbl>
    <w:p w14:paraId="15D30F48"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1. </w:t>
      </w:r>
      <w:r w:rsidRPr="001F5534">
        <w:rPr>
          <w:rFonts w:eastAsia="Times New Roman"/>
          <w:b/>
          <w:bCs/>
          <w:color w:val="182026"/>
          <w:u w:val="single"/>
          <w:lang w:val="fr-CI"/>
        </w:rPr>
        <w:t>Analyse des coûts des sinistres par zone</w:t>
      </w:r>
    </w:p>
    <w:p w14:paraId="5CFDFD12" w14:textId="26D0310B"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w:t>
      </w:r>
      <w:r w:rsidR="0033077F" w:rsidRPr="003462FA">
        <w:rPr>
          <w:rFonts w:eastAsia="Times New Roman"/>
          <w:i/>
          <w:iCs/>
          <w:color w:val="182026"/>
          <w:sz w:val="22"/>
          <w:szCs w:val="22"/>
          <w:lang w:val="fr-CI"/>
        </w:rPr>
        <w:t>première</w:t>
      </w:r>
      <w:r w:rsidRPr="003462FA">
        <w:rPr>
          <w:rFonts w:eastAsia="Times New Roman"/>
          <w:i/>
          <w:iCs/>
          <w:color w:val="182026"/>
          <w:sz w:val="22"/>
          <w:szCs w:val="22"/>
          <w:lang w:val="fr-CI"/>
        </w:rPr>
        <w:t xml:space="preserve"> image - distribution des sinistres par zone </w:t>
      </w:r>
      <w:r w:rsidRPr="003462FA">
        <w:rPr>
          <w:rFonts w:eastAsia="Times New Roman"/>
          <w:b/>
          <w:bCs/>
          <w:i/>
          <w:iCs/>
          <w:color w:val="182026"/>
          <w:sz w:val="22"/>
          <w:szCs w:val="22"/>
          <w:lang w:val="fr-CI"/>
        </w:rPr>
        <w:t>A</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B</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C</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F</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E</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D</w:t>
      </w:r>
      <w:r w:rsidRPr="003462FA">
        <w:rPr>
          <w:rFonts w:eastAsia="Times New Roman"/>
          <w:i/>
          <w:iCs/>
          <w:color w:val="182026"/>
          <w:sz w:val="22"/>
          <w:szCs w:val="22"/>
          <w:lang w:val="fr-CI"/>
        </w:rPr>
        <w:t>)</w:t>
      </w:r>
    </w:p>
    <w:p w14:paraId="16E2730F" w14:textId="77777777" w:rsidR="00953A6B" w:rsidRPr="003462FA" w:rsidRDefault="00953A6B" w:rsidP="0046155B">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Distribution Générale :</w:t>
      </w:r>
    </w:p>
    <w:p w14:paraId="0864BFEC"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coûts des sinistres varient considérablement selon les zones, avec des distributions assez similaires en termes de médiane et d'étendue.</w:t>
      </w:r>
    </w:p>
    <w:p w14:paraId="1C23806D"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Les zones </w:t>
      </w:r>
      <w:r w:rsidRPr="003462FA">
        <w:rPr>
          <w:rFonts w:eastAsia="Times New Roman"/>
          <w:b/>
          <w:bCs/>
          <w:color w:val="182026"/>
          <w:sz w:val="22"/>
          <w:szCs w:val="22"/>
          <w:lang w:val="fr-CI"/>
        </w:rPr>
        <w:t>A, B, C, E et D</w:t>
      </w:r>
      <w:r w:rsidRPr="003462FA">
        <w:rPr>
          <w:rFonts w:eastAsia="Times New Roman"/>
          <w:color w:val="182026"/>
          <w:sz w:val="22"/>
          <w:szCs w:val="22"/>
          <w:lang w:val="fr-CI"/>
        </w:rPr>
        <w:t xml:space="preserve"> présentent une concentration de sinistres à faible coût, avec peu de valeurs extrêmes.</w:t>
      </w:r>
    </w:p>
    <w:p w14:paraId="19029836"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zone </w:t>
      </w:r>
      <w:r w:rsidRPr="003462FA">
        <w:rPr>
          <w:rFonts w:eastAsia="Times New Roman"/>
          <w:b/>
          <w:bCs/>
          <w:color w:val="182026"/>
          <w:sz w:val="22"/>
          <w:szCs w:val="22"/>
          <w:lang w:val="fr-CI"/>
        </w:rPr>
        <w:t>F</w:t>
      </w:r>
      <w:r w:rsidRPr="003462FA">
        <w:rPr>
          <w:rFonts w:eastAsia="Times New Roman"/>
          <w:color w:val="182026"/>
          <w:sz w:val="22"/>
          <w:szCs w:val="22"/>
          <w:lang w:val="fr-CI"/>
        </w:rPr>
        <w:t xml:space="preserve"> se distingue par une plus grande dispersion, ce qui peut indiquer des sinistres plus coûteux dans cette région.</w:t>
      </w:r>
    </w:p>
    <w:p w14:paraId="13961574" w14:textId="77777777" w:rsidR="00953A6B" w:rsidRPr="003462FA" w:rsidRDefault="00953A6B" w:rsidP="0046155B">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Observations clés :</w:t>
      </w:r>
    </w:p>
    <w:p w14:paraId="7FC1C1B4"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Certaines zones affichent des valeurs négatives, ce qui peut traduire des ajustements comptables ou des remboursements.</w:t>
      </w:r>
    </w:p>
    <w:p w14:paraId="473109EE" w14:textId="77777777" w:rsidR="00953A6B"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 variabilité des coûts entre les zones suggère que des facteurs externes (climat, infrastructures, politiques locales) influencent l’impact des sinistres.</w:t>
      </w:r>
    </w:p>
    <w:p w14:paraId="5B8E8EC8" w14:textId="77777777" w:rsidR="00716E82" w:rsidRPr="003462FA" w:rsidRDefault="00716E8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7FFF5A6F"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2. </w:t>
      </w:r>
      <w:r w:rsidRPr="001F5534">
        <w:rPr>
          <w:rFonts w:eastAsia="Times New Roman"/>
          <w:b/>
          <w:bCs/>
          <w:color w:val="182026"/>
          <w:u w:val="single"/>
          <w:lang w:val="fr-CI"/>
        </w:rPr>
        <w:t>Analyse des coûts des sinistres par type d’énergie</w:t>
      </w:r>
    </w:p>
    <w:p w14:paraId="023D4E16" w14:textId="6389FD77"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w:t>
      </w:r>
      <w:r w:rsidR="0033077F" w:rsidRPr="003462FA">
        <w:rPr>
          <w:rFonts w:eastAsia="Times New Roman"/>
          <w:i/>
          <w:iCs/>
          <w:color w:val="182026"/>
          <w:sz w:val="22"/>
          <w:szCs w:val="22"/>
          <w:lang w:val="fr-CI"/>
        </w:rPr>
        <w:t>deuxième</w:t>
      </w:r>
      <w:r w:rsidRPr="003462FA">
        <w:rPr>
          <w:rFonts w:eastAsia="Times New Roman"/>
          <w:i/>
          <w:iCs/>
          <w:color w:val="182026"/>
          <w:sz w:val="22"/>
          <w:szCs w:val="22"/>
          <w:lang w:val="fr-CI"/>
        </w:rPr>
        <w:t xml:space="preserve"> image - comparaison des énergies </w:t>
      </w:r>
      <w:r w:rsidRPr="003462FA">
        <w:rPr>
          <w:rFonts w:eastAsia="Times New Roman"/>
          <w:b/>
          <w:bCs/>
          <w:i/>
          <w:iCs/>
          <w:color w:val="182026"/>
          <w:sz w:val="22"/>
          <w:szCs w:val="22"/>
          <w:lang w:val="fr-CI"/>
        </w:rPr>
        <w:t>D</w:t>
      </w:r>
      <w:r w:rsidRPr="003462FA">
        <w:rPr>
          <w:rFonts w:eastAsia="Times New Roman"/>
          <w:i/>
          <w:iCs/>
          <w:color w:val="182026"/>
          <w:sz w:val="22"/>
          <w:szCs w:val="22"/>
          <w:lang w:val="fr-CI"/>
        </w:rPr>
        <w:t xml:space="preserve"> et </w:t>
      </w:r>
      <w:r w:rsidRPr="003462FA">
        <w:rPr>
          <w:rFonts w:eastAsia="Times New Roman"/>
          <w:b/>
          <w:bCs/>
          <w:i/>
          <w:iCs/>
          <w:color w:val="182026"/>
          <w:sz w:val="22"/>
          <w:szCs w:val="22"/>
          <w:lang w:val="fr-CI"/>
        </w:rPr>
        <w:t>E</w:t>
      </w:r>
      <w:r w:rsidRPr="003462FA">
        <w:rPr>
          <w:rFonts w:eastAsia="Times New Roman"/>
          <w:i/>
          <w:iCs/>
          <w:color w:val="182026"/>
          <w:sz w:val="22"/>
          <w:szCs w:val="22"/>
          <w:lang w:val="fr-CI"/>
        </w:rPr>
        <w:t>)</w:t>
      </w:r>
    </w:p>
    <w:p w14:paraId="04E95BEA" w14:textId="77777777" w:rsidR="00953A6B" w:rsidRPr="003462FA" w:rsidRDefault="00953A6B" w:rsidP="0046155B">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Comparaison entre les énergies D et E :</w:t>
      </w:r>
    </w:p>
    <w:p w14:paraId="0777E326"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distributions des coûts sont similaires, avec une forte concentration des sinistres autour de faibles montants.</w:t>
      </w:r>
    </w:p>
    <w:p w14:paraId="1D51E9B0"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Cependant, l’énergie </w:t>
      </w:r>
      <w:r w:rsidRPr="003462FA">
        <w:rPr>
          <w:rFonts w:eastAsia="Times New Roman"/>
          <w:b/>
          <w:bCs/>
          <w:color w:val="182026"/>
          <w:sz w:val="22"/>
          <w:szCs w:val="22"/>
          <w:lang w:val="fr-CI"/>
        </w:rPr>
        <w:t>D semble présenter un peu plus de sinistres coûteux</w:t>
      </w:r>
      <w:r w:rsidRPr="003462FA">
        <w:rPr>
          <w:rFonts w:eastAsia="Times New Roman"/>
          <w:color w:val="182026"/>
          <w:sz w:val="22"/>
          <w:szCs w:val="22"/>
          <w:lang w:val="fr-CI"/>
        </w:rPr>
        <w:t xml:space="preserve"> par rapport à l’énergie </w:t>
      </w:r>
      <w:r w:rsidRPr="003462FA">
        <w:rPr>
          <w:rFonts w:eastAsia="Times New Roman"/>
          <w:b/>
          <w:bCs/>
          <w:color w:val="182026"/>
          <w:sz w:val="22"/>
          <w:szCs w:val="22"/>
          <w:lang w:val="fr-CI"/>
        </w:rPr>
        <w:t>E</w:t>
      </w:r>
      <w:r w:rsidRPr="003462FA">
        <w:rPr>
          <w:rFonts w:eastAsia="Times New Roman"/>
          <w:color w:val="182026"/>
          <w:sz w:val="22"/>
          <w:szCs w:val="22"/>
          <w:lang w:val="fr-CI"/>
        </w:rPr>
        <w:t>.</w:t>
      </w:r>
    </w:p>
    <w:p w14:paraId="6A7EB4B1"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 dispersion des valeurs est élevée dans les deux cas, ce qui signifie que les coûts des sinistres peuvent varier de manière importante indépendamment du type d’énergie.</w:t>
      </w:r>
    </w:p>
    <w:p w14:paraId="19E6E69C" w14:textId="77777777" w:rsidR="00953A6B" w:rsidRPr="003462FA" w:rsidRDefault="00953A6B" w:rsidP="0046155B">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Interprétation :</w:t>
      </w:r>
    </w:p>
    <w:p w14:paraId="4A29AF43"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L'absence de différences marquées entre les deux types d’énergie indique que le coût des sinistres dépend probablement d'autres facteurs que l’énergie elle-même (localisation, type de sinistre, garantie appliquée).</w:t>
      </w:r>
    </w:p>
    <w:p w14:paraId="3C3566D8" w14:textId="77777777" w:rsidR="00953A6B"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Une analyse complémentaire par type de sinistre pourrait permettre d’affiner la compréhension de ces variations.</w:t>
      </w:r>
    </w:p>
    <w:p w14:paraId="6CB112DC" w14:textId="77777777" w:rsidR="00716E82" w:rsidRPr="003462FA" w:rsidRDefault="00716E8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7E27E9D3"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3. </w:t>
      </w:r>
      <w:r w:rsidRPr="001F5534">
        <w:rPr>
          <w:rFonts w:eastAsia="Times New Roman"/>
          <w:b/>
          <w:bCs/>
          <w:color w:val="182026"/>
          <w:u w:val="single"/>
          <w:lang w:val="fr-CI"/>
        </w:rPr>
        <w:t>Analyse des coûts des sinistres par garantie</w:t>
      </w:r>
    </w:p>
    <w:p w14:paraId="5C42334B" w14:textId="77777777"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troisième image - distribution selon les garanties </w:t>
      </w:r>
      <w:r w:rsidRPr="003462FA">
        <w:rPr>
          <w:rFonts w:eastAsia="Times New Roman"/>
          <w:b/>
          <w:bCs/>
          <w:i/>
          <w:iCs/>
          <w:color w:val="182026"/>
          <w:sz w:val="22"/>
          <w:szCs w:val="22"/>
          <w:lang w:val="fr-CI"/>
        </w:rPr>
        <w:t>1RC</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4BG</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2DO</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3MI</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5CD</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6CL</w:t>
      </w:r>
      <w:r w:rsidRPr="003462FA">
        <w:rPr>
          <w:rFonts w:eastAsia="Times New Roman"/>
          <w:i/>
          <w:iCs/>
          <w:color w:val="182026"/>
          <w:sz w:val="22"/>
          <w:szCs w:val="22"/>
          <w:lang w:val="fr-CI"/>
        </w:rPr>
        <w:t>)</w:t>
      </w:r>
    </w:p>
    <w:p w14:paraId="72B6B6F5" w14:textId="77777777" w:rsidR="00953A6B" w:rsidRPr="003462FA" w:rsidRDefault="00953A6B" w:rsidP="0046155B">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Différences marquées entre les garanties :</w:t>
      </w:r>
    </w:p>
    <w:p w14:paraId="6695D8BA"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garantie </w:t>
      </w:r>
      <w:r w:rsidRPr="003462FA">
        <w:rPr>
          <w:rFonts w:eastAsia="Times New Roman"/>
          <w:b/>
          <w:bCs/>
          <w:color w:val="182026"/>
          <w:sz w:val="22"/>
          <w:szCs w:val="22"/>
          <w:lang w:val="fr-CI"/>
        </w:rPr>
        <w:t>5CD se distingue nettement avec une grande dispersion et des sinistres extrêmement coûteux</w:t>
      </w:r>
      <w:r w:rsidRPr="003462FA">
        <w:rPr>
          <w:rFonts w:eastAsia="Times New Roman"/>
          <w:color w:val="182026"/>
          <w:sz w:val="22"/>
          <w:szCs w:val="22"/>
          <w:lang w:val="fr-CI"/>
        </w:rPr>
        <w:t>.</w:t>
      </w:r>
    </w:p>
    <w:p w14:paraId="1DA83E00"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autres garanties (</w:t>
      </w:r>
      <w:r w:rsidRPr="003462FA">
        <w:rPr>
          <w:rFonts w:eastAsia="Times New Roman"/>
          <w:b/>
          <w:bCs/>
          <w:color w:val="182026"/>
          <w:sz w:val="22"/>
          <w:szCs w:val="22"/>
          <w:lang w:val="fr-CI"/>
        </w:rPr>
        <w:t>1RC, 4BG, 2DO, 3MI, 6CL</w:t>
      </w:r>
      <w:r w:rsidRPr="003462FA">
        <w:rPr>
          <w:rFonts w:eastAsia="Times New Roman"/>
          <w:color w:val="182026"/>
          <w:sz w:val="22"/>
          <w:szCs w:val="22"/>
          <w:lang w:val="fr-CI"/>
        </w:rPr>
        <w:t>) montrent des distributions plus homogènes, avec une majorité de sinistres de faible coût.</w:t>
      </w:r>
    </w:p>
    <w:p w14:paraId="5A5F4517"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lastRenderedPageBreak/>
        <w:t>Des valeurs négatives sont observées, ce qui pourrait correspondre à des remboursements ou des ajustements comptables.</w:t>
      </w:r>
    </w:p>
    <w:p w14:paraId="13EA5AF3" w14:textId="77777777" w:rsidR="00953A6B" w:rsidRPr="003462FA" w:rsidRDefault="00953A6B" w:rsidP="0046155B">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Implications :</w:t>
      </w:r>
    </w:p>
    <w:p w14:paraId="20AFDCB8"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garantie </w:t>
      </w:r>
      <w:r w:rsidRPr="003462FA">
        <w:rPr>
          <w:rFonts w:eastAsia="Times New Roman"/>
          <w:b/>
          <w:bCs/>
          <w:color w:val="182026"/>
          <w:sz w:val="22"/>
          <w:szCs w:val="22"/>
          <w:lang w:val="fr-CI"/>
        </w:rPr>
        <w:t>5CD pourrait être associée à des sinistres plus graves ou à des indemnisations plus élevées</w:t>
      </w:r>
      <w:r w:rsidRPr="003462FA">
        <w:rPr>
          <w:rFonts w:eastAsia="Times New Roman"/>
          <w:color w:val="182026"/>
          <w:sz w:val="22"/>
          <w:szCs w:val="22"/>
          <w:lang w:val="fr-CI"/>
        </w:rPr>
        <w:t>, nécessitant une analyse plus détaillée.</w:t>
      </w:r>
    </w:p>
    <w:p w14:paraId="15B33A6A"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Une étude statistique pourrait être menée pour confirmer si cette garantie présente des coûts significativement plus élevés que les autres.</w:t>
      </w:r>
    </w:p>
    <w:p w14:paraId="17D4B77F"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Il serait également intéressant d’examiner si certains types de sinistres sont systématiquement plus coûteux sous certaines garanties.</w:t>
      </w:r>
    </w:p>
    <w:p w14:paraId="526669F1" w14:textId="77777777" w:rsidR="001B4CB8" w:rsidRDefault="001B4CB8"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5FFA3D7E" w14:textId="77777777" w:rsidR="00953A6B" w:rsidRPr="00FB7A00"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u w:val="single"/>
          <w:lang w:val="fr-CI"/>
        </w:rPr>
      </w:pPr>
      <w:r w:rsidRPr="00FB7A00">
        <w:rPr>
          <w:rFonts w:eastAsia="Times New Roman"/>
          <w:b/>
          <w:bCs/>
          <w:color w:val="182026"/>
          <w:u w:val="single"/>
          <w:lang w:val="fr-CI"/>
        </w:rPr>
        <w:t>Synthèse des observations</w:t>
      </w:r>
    </w:p>
    <w:p w14:paraId="1E15FCE4"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zone :</w:t>
      </w:r>
      <w:r w:rsidRPr="003462FA">
        <w:rPr>
          <w:rFonts w:eastAsia="Times New Roman"/>
          <w:color w:val="182026"/>
          <w:sz w:val="22"/>
          <w:szCs w:val="22"/>
          <w:lang w:val="fr-CI"/>
        </w:rPr>
        <w:t xml:space="preserve"> Les coûts des sinistres varient selon la localisation, avec une plus forte dispersion dans certaines zones comme </w:t>
      </w:r>
      <w:r w:rsidRPr="003462FA">
        <w:rPr>
          <w:rFonts w:eastAsia="Times New Roman"/>
          <w:b/>
          <w:bCs/>
          <w:color w:val="182026"/>
          <w:sz w:val="22"/>
          <w:szCs w:val="22"/>
          <w:lang w:val="fr-CI"/>
        </w:rPr>
        <w:t>F</w:t>
      </w:r>
      <w:r w:rsidRPr="003462FA">
        <w:rPr>
          <w:rFonts w:eastAsia="Times New Roman"/>
          <w:color w:val="182026"/>
          <w:sz w:val="22"/>
          <w:szCs w:val="22"/>
          <w:lang w:val="fr-CI"/>
        </w:rPr>
        <w:t>.</w:t>
      </w:r>
    </w:p>
    <w:p w14:paraId="4C9382CE"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énergie :</w:t>
      </w:r>
      <w:r w:rsidRPr="003462FA">
        <w:rPr>
          <w:rFonts w:eastAsia="Times New Roman"/>
          <w:color w:val="182026"/>
          <w:sz w:val="22"/>
          <w:szCs w:val="22"/>
          <w:lang w:val="fr-CI"/>
        </w:rPr>
        <w:t xml:space="preserve"> Peu de différences entre les types d’énergie </w:t>
      </w:r>
      <w:r w:rsidRPr="003462FA">
        <w:rPr>
          <w:rFonts w:eastAsia="Times New Roman"/>
          <w:b/>
          <w:bCs/>
          <w:color w:val="182026"/>
          <w:sz w:val="22"/>
          <w:szCs w:val="22"/>
          <w:lang w:val="fr-CI"/>
        </w:rPr>
        <w:t>D</w:t>
      </w:r>
      <w:r w:rsidRPr="003462FA">
        <w:rPr>
          <w:rFonts w:eastAsia="Times New Roman"/>
          <w:color w:val="182026"/>
          <w:sz w:val="22"/>
          <w:szCs w:val="22"/>
          <w:lang w:val="fr-CI"/>
        </w:rPr>
        <w:t xml:space="preserve"> et </w:t>
      </w:r>
      <w:r w:rsidRPr="003462FA">
        <w:rPr>
          <w:rFonts w:eastAsia="Times New Roman"/>
          <w:b/>
          <w:bCs/>
          <w:color w:val="182026"/>
          <w:sz w:val="22"/>
          <w:szCs w:val="22"/>
          <w:lang w:val="fr-CI"/>
        </w:rPr>
        <w:t>E</w:t>
      </w:r>
      <w:r w:rsidRPr="003462FA">
        <w:rPr>
          <w:rFonts w:eastAsia="Times New Roman"/>
          <w:color w:val="182026"/>
          <w:sz w:val="22"/>
          <w:szCs w:val="22"/>
          <w:lang w:val="fr-CI"/>
        </w:rPr>
        <w:t>, ce qui indique que d'autres facteurs influencent davantage les coûts.</w:t>
      </w:r>
    </w:p>
    <w:p w14:paraId="520DF9B8"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garantie :</w:t>
      </w:r>
      <w:r w:rsidRPr="003462FA">
        <w:rPr>
          <w:rFonts w:eastAsia="Times New Roman"/>
          <w:color w:val="182026"/>
          <w:sz w:val="22"/>
          <w:szCs w:val="22"/>
          <w:lang w:val="fr-CI"/>
        </w:rPr>
        <w:t xml:space="preserve"> La garantie </w:t>
      </w:r>
      <w:r w:rsidRPr="003462FA">
        <w:rPr>
          <w:rFonts w:eastAsia="Times New Roman"/>
          <w:b/>
          <w:bCs/>
          <w:color w:val="182026"/>
          <w:sz w:val="22"/>
          <w:szCs w:val="22"/>
          <w:lang w:val="fr-CI"/>
        </w:rPr>
        <w:t>5CD</w:t>
      </w:r>
      <w:r w:rsidRPr="003462FA">
        <w:rPr>
          <w:rFonts w:eastAsia="Times New Roman"/>
          <w:color w:val="182026"/>
          <w:sz w:val="22"/>
          <w:szCs w:val="22"/>
          <w:lang w:val="fr-CI"/>
        </w:rPr>
        <w:t xml:space="preserve"> est associée aux sinistres les plus coûteux, tandis que les autres présentent une distribution plus homogène.</w:t>
      </w:r>
    </w:p>
    <w:p w14:paraId="670C209C" w14:textId="1653E46B" w:rsidR="00CE6B74" w:rsidRPr="00CC27A8" w:rsidRDefault="00337FE6" w:rsidP="0046155B">
      <w:pPr>
        <w:pStyle w:val="Titre4"/>
        <w:jc w:val="both"/>
        <w:divId w:val="2051878426"/>
        <w:rPr>
          <w:sz w:val="36"/>
          <w:szCs w:val="36"/>
        </w:rPr>
      </w:pPr>
      <w:r w:rsidRPr="00CC27A8">
        <w:rPr>
          <w:sz w:val="36"/>
          <w:szCs w:val="36"/>
        </w:rPr>
        <w:t xml:space="preserve">ii.1. Représentations graphiques : </w:t>
      </w:r>
      <w:proofErr w:type="spellStart"/>
      <w:r w:rsidRPr="00CC27A8">
        <w:rPr>
          <w:sz w:val="36"/>
          <w:szCs w:val="36"/>
        </w:rPr>
        <w:t>Heatmap</w:t>
      </w:r>
      <w:proofErr w:type="spellEnd"/>
      <w:r w:rsidRPr="00CC27A8">
        <w:rPr>
          <w:sz w:val="36"/>
          <w:szCs w:val="36"/>
        </w:rPr>
        <w:t xml:space="preserve"> des corrélations de toutes les variables</w:t>
      </w:r>
    </w:p>
    <w:p w14:paraId="7CB85F14" w14:textId="77777777" w:rsidR="007F31A0"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top"/>
        <w:divId w:val="1844976559"/>
      </w:pPr>
      <w:r w:rsidRPr="0034784C">
        <w:rPr>
          <w:rFonts w:eastAsia="Times New Roman"/>
          <w:noProof/>
          <w:color w:val="182026"/>
          <w:sz w:val="21"/>
          <w:szCs w:val="21"/>
        </w:rPr>
        <w:drawing>
          <wp:inline distT="0" distB="0" distL="0" distR="0" wp14:anchorId="13F1B2DA" wp14:editId="3329121A">
            <wp:extent cx="4718685" cy="3124672"/>
            <wp:effectExtent l="19050" t="19050" r="24765" b="19050"/>
            <wp:docPr id="1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2040" cy="3206356"/>
                    </a:xfrm>
                    <a:prstGeom prst="rect">
                      <a:avLst/>
                    </a:prstGeom>
                    <a:noFill/>
                    <a:ln w="19050">
                      <a:solidFill>
                        <a:schemeClr val="accent6">
                          <a:lumMod val="60000"/>
                          <a:lumOff val="40000"/>
                        </a:schemeClr>
                      </a:solidFill>
                    </a:ln>
                  </pic:spPr>
                </pic:pic>
              </a:graphicData>
            </a:graphic>
          </wp:inline>
        </w:drawing>
      </w:r>
    </w:p>
    <w:p w14:paraId="4C3A45D1" w14:textId="1871C86D" w:rsidR="001E0E7D" w:rsidRPr="0034784C" w:rsidRDefault="007F31A0" w:rsidP="0046155B">
      <w:pPr>
        <w:pStyle w:val="Lgende"/>
        <w:jc w:val="both"/>
        <w:divId w:val="1844976559"/>
      </w:pPr>
      <w:r w:rsidRPr="0034784C">
        <w:rPr>
          <w:b/>
          <w:bCs/>
          <w:u w:val="single"/>
        </w:rPr>
        <w:t>Figure 18</w:t>
      </w:r>
      <w:r w:rsidRPr="0034784C">
        <w:t xml:space="preserve"> : </w:t>
      </w:r>
      <w:proofErr w:type="spellStart"/>
      <w:r w:rsidR="00337FE6" w:rsidRPr="0034784C">
        <w:t>he</w:t>
      </w:r>
      <w:r w:rsidR="00337FE6">
        <w:t>a</w:t>
      </w:r>
      <w:r w:rsidR="00337FE6" w:rsidRPr="0034784C">
        <w:t>tma</w:t>
      </w:r>
      <w:r w:rsidR="00337FE6">
        <w:t>p</w:t>
      </w:r>
      <w:proofErr w:type="spellEnd"/>
      <w:r w:rsidRPr="0034784C">
        <w:t xml:space="preserve"> de corrélation de toutes les variables.</w:t>
      </w:r>
    </w:p>
    <w:p w14:paraId="74290856" w14:textId="77777777" w:rsidR="00DE3669" w:rsidRPr="003462FA" w:rsidRDefault="00DE3669" w:rsidP="0046155B">
      <w:pPr>
        <w:pStyle w:val="PrformatHTML"/>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La </w:t>
      </w:r>
      <w:proofErr w:type="spellStart"/>
      <w:r w:rsidRPr="003462FA">
        <w:rPr>
          <w:rFonts w:ascii="Times New Roman" w:hAnsi="Times New Roman" w:cs="Times New Roman"/>
          <w:color w:val="182026"/>
          <w:sz w:val="22"/>
          <w:szCs w:val="22"/>
          <w:lang w:val="fr-CI"/>
        </w:rPr>
        <w:t>heatmap</w:t>
      </w:r>
      <w:proofErr w:type="spellEnd"/>
      <w:r w:rsidRPr="003462FA">
        <w:rPr>
          <w:rFonts w:ascii="Times New Roman" w:hAnsi="Times New Roman" w:cs="Times New Roman"/>
          <w:color w:val="182026"/>
          <w:sz w:val="22"/>
          <w:szCs w:val="22"/>
          <w:lang w:val="fr-CI"/>
        </w:rPr>
        <w:t xml:space="preserve"> ci-dessus représente la matrice de corrélation entre différentes variables liées aux sinistres. Chaque case indique le coefficient de corrélation entre deux variables, avec une échelle allant de </w:t>
      </w:r>
      <w:r w:rsidRPr="003462FA">
        <w:rPr>
          <w:rFonts w:ascii="Times New Roman" w:hAnsi="Times New Roman" w:cs="Times New Roman"/>
          <w:b/>
          <w:bCs/>
          <w:color w:val="182026"/>
          <w:sz w:val="22"/>
          <w:szCs w:val="22"/>
          <w:lang w:val="fr-CI"/>
        </w:rPr>
        <w:t>-1</w:t>
      </w:r>
      <w:r w:rsidRPr="003462FA">
        <w:rPr>
          <w:rFonts w:ascii="Times New Roman" w:hAnsi="Times New Roman" w:cs="Times New Roman"/>
          <w:color w:val="182026"/>
          <w:sz w:val="22"/>
          <w:szCs w:val="22"/>
          <w:lang w:val="fr-CI"/>
        </w:rPr>
        <w:t xml:space="preserve"> (corrélation négative forte) à </w:t>
      </w:r>
      <w:r w:rsidRPr="003462FA">
        <w:rPr>
          <w:rFonts w:ascii="Times New Roman" w:hAnsi="Times New Roman" w:cs="Times New Roman"/>
          <w:b/>
          <w:bCs/>
          <w:color w:val="182026"/>
          <w:sz w:val="22"/>
          <w:szCs w:val="22"/>
          <w:lang w:val="fr-CI"/>
        </w:rPr>
        <w:t>1</w:t>
      </w:r>
      <w:r w:rsidRPr="003462FA">
        <w:rPr>
          <w:rFonts w:ascii="Times New Roman" w:hAnsi="Times New Roman" w:cs="Times New Roman"/>
          <w:color w:val="182026"/>
          <w:sz w:val="22"/>
          <w:szCs w:val="22"/>
          <w:lang w:val="fr-CI"/>
        </w:rPr>
        <w:t xml:space="preserve"> (corrélation positive forte).</w:t>
      </w:r>
    </w:p>
    <w:p w14:paraId="6531CFDD" w14:textId="77777777" w:rsidR="00DE3669" w:rsidRPr="00C6437F" w:rsidRDefault="00DE3669" w:rsidP="0046155B">
      <w:pPr>
        <w:pStyle w:val="PrformatHTML"/>
        <w:jc w:val="both"/>
        <w:divId w:val="1060902632"/>
        <w:rPr>
          <w:rFonts w:ascii="Times New Roman" w:hAnsi="Times New Roman" w:cs="Times New Roman"/>
          <w:b/>
          <w:bCs/>
          <w:color w:val="182026"/>
          <w:sz w:val="24"/>
          <w:szCs w:val="24"/>
          <w:lang w:val="fr-CI"/>
        </w:rPr>
      </w:pPr>
      <w:r w:rsidRPr="00C6437F">
        <w:rPr>
          <w:rFonts w:ascii="Times New Roman" w:hAnsi="Times New Roman" w:cs="Times New Roman"/>
          <w:b/>
          <w:bCs/>
          <w:color w:val="182026"/>
          <w:sz w:val="24"/>
          <w:szCs w:val="24"/>
          <w:lang w:val="fr-CI"/>
        </w:rPr>
        <w:t>1. Corrélations les plus notables</w:t>
      </w:r>
    </w:p>
    <w:p w14:paraId="43003E9B"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Bonus et âge du conducteur (-0,46)</w:t>
      </w:r>
    </w:p>
    <w:p w14:paraId="7B6E9AAB"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Il existe une </w:t>
      </w:r>
      <w:r w:rsidRPr="003462FA">
        <w:rPr>
          <w:rFonts w:ascii="Times New Roman" w:hAnsi="Times New Roman" w:cs="Times New Roman"/>
          <w:b/>
          <w:bCs/>
          <w:color w:val="182026"/>
          <w:sz w:val="22"/>
          <w:szCs w:val="22"/>
          <w:lang w:val="fr-CI"/>
        </w:rPr>
        <w:t>corrélation négative modérée</w:t>
      </w:r>
      <w:r w:rsidRPr="003462FA">
        <w:rPr>
          <w:rFonts w:ascii="Times New Roman" w:hAnsi="Times New Roman" w:cs="Times New Roman"/>
          <w:color w:val="182026"/>
          <w:sz w:val="22"/>
          <w:szCs w:val="22"/>
          <w:lang w:val="fr-CI"/>
        </w:rPr>
        <w:t xml:space="preserve"> entre le bonus et l'âge du conducteur.</w:t>
      </w:r>
    </w:p>
    <w:p w14:paraId="5D309492"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lastRenderedPageBreak/>
        <w:t>Cela signifie que plus l'âge du conducteur est élevé, plus le bonus tend à être faible (ce qui peut suggérer que les conducteurs plus âgés ont une meilleure expérience de conduite et moins de sinistres).</w:t>
      </w:r>
    </w:p>
    <w:p w14:paraId="2BC08805"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Fréquence des sinistres et zone (-0,15)</w:t>
      </w:r>
    </w:p>
    <w:p w14:paraId="142EFFA3"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Une faible </w:t>
      </w:r>
      <w:r w:rsidRPr="003462FA">
        <w:rPr>
          <w:rFonts w:ascii="Times New Roman" w:hAnsi="Times New Roman" w:cs="Times New Roman"/>
          <w:b/>
          <w:bCs/>
          <w:color w:val="182026"/>
          <w:sz w:val="22"/>
          <w:szCs w:val="22"/>
          <w:lang w:val="fr-CI"/>
        </w:rPr>
        <w:t>corrélation négative</w:t>
      </w:r>
      <w:r w:rsidRPr="003462FA">
        <w:rPr>
          <w:rFonts w:ascii="Times New Roman" w:hAnsi="Times New Roman" w:cs="Times New Roman"/>
          <w:color w:val="182026"/>
          <w:sz w:val="22"/>
          <w:szCs w:val="22"/>
          <w:lang w:val="fr-CI"/>
        </w:rPr>
        <w:t xml:space="preserve"> indique que certaines zones sont associées à une fréquence de sinistres légèrement plus faible.</w:t>
      </w:r>
    </w:p>
    <w:p w14:paraId="6A11BF31"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Fréquence des sinistres et densité (-0,15)</w:t>
      </w:r>
    </w:p>
    <w:p w14:paraId="45E0B6BB"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Cette corrélation négative légère pourrait suggérer que les zones à forte densité ont une fréquence de sinistres plus basse, ce qui est contre-intuitif et mériterait une analyse plus approfondie.</w:t>
      </w:r>
    </w:p>
    <w:p w14:paraId="58CF0E68"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2. Corrélations avec le coût des sinistres</w:t>
      </w:r>
    </w:p>
    <w:p w14:paraId="1A6889E5" w14:textId="77777777" w:rsidR="00DE3669" w:rsidRPr="003462FA" w:rsidRDefault="00DE3669" w:rsidP="00D37DCB">
      <w:pPr>
        <w:pStyle w:val="PrformatHTML"/>
        <w:numPr>
          <w:ilvl w:val="0"/>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Le coût a une très faible corrélation avec toutes les variables.</w:t>
      </w:r>
      <w:r w:rsidRPr="003462FA">
        <w:rPr>
          <w:rFonts w:ascii="Times New Roman" w:hAnsi="Times New Roman" w:cs="Times New Roman"/>
          <w:color w:val="182026"/>
          <w:sz w:val="22"/>
          <w:szCs w:val="22"/>
          <w:lang w:val="fr-CI"/>
        </w:rPr>
        <w:t xml:space="preserve"> </w:t>
      </w:r>
    </w:p>
    <w:p w14:paraId="377ECF10" w14:textId="77777777" w:rsidR="00DE3669" w:rsidRPr="003462FA" w:rsidRDefault="00DE3669" w:rsidP="00D37DCB">
      <w:pPr>
        <w:pStyle w:val="PrformatHTML"/>
        <w:numPr>
          <w:ilvl w:val="1"/>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Cela signifie que les facteurs inclus dans cette analyse (zone, puissance, âge du véhicule, etc.) </w:t>
      </w:r>
      <w:r w:rsidRPr="003462FA">
        <w:rPr>
          <w:rFonts w:ascii="Times New Roman" w:hAnsi="Times New Roman" w:cs="Times New Roman"/>
          <w:b/>
          <w:bCs/>
          <w:color w:val="182026"/>
          <w:sz w:val="22"/>
          <w:szCs w:val="22"/>
          <w:lang w:val="fr-CI"/>
        </w:rPr>
        <w:t>n'expliquent pas fortement la variation des coûts des sinistres</w:t>
      </w:r>
      <w:r w:rsidRPr="003462FA">
        <w:rPr>
          <w:rFonts w:ascii="Times New Roman" w:hAnsi="Times New Roman" w:cs="Times New Roman"/>
          <w:color w:val="182026"/>
          <w:sz w:val="22"/>
          <w:szCs w:val="22"/>
          <w:lang w:val="fr-CI"/>
        </w:rPr>
        <w:t>.</w:t>
      </w:r>
    </w:p>
    <w:p w14:paraId="16DA6D7C" w14:textId="77777777" w:rsidR="00DE3669" w:rsidRPr="003462FA" w:rsidRDefault="00DE3669" w:rsidP="00D37DCB">
      <w:pPr>
        <w:pStyle w:val="PrformatHTML"/>
        <w:numPr>
          <w:ilvl w:val="1"/>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Il est possible que d'autres variables non incluses, comme la </w:t>
      </w:r>
      <w:r w:rsidRPr="003462FA">
        <w:rPr>
          <w:rFonts w:ascii="Times New Roman" w:hAnsi="Times New Roman" w:cs="Times New Roman"/>
          <w:b/>
          <w:bCs/>
          <w:color w:val="182026"/>
          <w:sz w:val="22"/>
          <w:szCs w:val="22"/>
          <w:lang w:val="fr-CI"/>
        </w:rPr>
        <w:t>nature du sinistre, le type de véhicule ou le montant des indemnisations</w:t>
      </w:r>
      <w:r w:rsidRPr="003462FA">
        <w:rPr>
          <w:rFonts w:ascii="Times New Roman" w:hAnsi="Times New Roman" w:cs="Times New Roman"/>
          <w:color w:val="182026"/>
          <w:sz w:val="22"/>
          <w:szCs w:val="22"/>
          <w:lang w:val="fr-CI"/>
        </w:rPr>
        <w:t>, aient un impact plus significatif.</w:t>
      </w:r>
    </w:p>
    <w:p w14:paraId="54A6EB43"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3. Absence de corrélations fortes entre variables</w:t>
      </w:r>
    </w:p>
    <w:p w14:paraId="229C528B" w14:textId="77777777" w:rsidR="00DE3669" w:rsidRPr="003462FA" w:rsidRDefault="00DE3669" w:rsidP="00D37DCB">
      <w:pPr>
        <w:pStyle w:val="PrformatHTML"/>
        <w:numPr>
          <w:ilvl w:val="0"/>
          <w:numId w:val="53"/>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Aucune corrélation forte entre les variables, ce qui suggère que </w:t>
      </w:r>
      <w:r w:rsidRPr="003462FA">
        <w:rPr>
          <w:rFonts w:ascii="Times New Roman" w:hAnsi="Times New Roman" w:cs="Times New Roman"/>
          <w:b/>
          <w:bCs/>
          <w:color w:val="182026"/>
          <w:sz w:val="22"/>
          <w:szCs w:val="22"/>
          <w:lang w:val="fr-CI"/>
        </w:rPr>
        <w:t>chaque facteur influence indépendamment les sinistres sans forte interaction entre eux</w:t>
      </w:r>
      <w:r w:rsidRPr="003462FA">
        <w:rPr>
          <w:rFonts w:ascii="Times New Roman" w:hAnsi="Times New Roman" w:cs="Times New Roman"/>
          <w:color w:val="182026"/>
          <w:sz w:val="22"/>
          <w:szCs w:val="22"/>
          <w:lang w:val="fr-CI"/>
        </w:rPr>
        <w:t>.</w:t>
      </w:r>
    </w:p>
    <w:p w14:paraId="621752DF" w14:textId="77777777" w:rsidR="00DE3669" w:rsidRPr="003462FA" w:rsidRDefault="00DE3669" w:rsidP="00D37DCB">
      <w:pPr>
        <w:pStyle w:val="PrformatHTML"/>
        <w:numPr>
          <w:ilvl w:val="0"/>
          <w:numId w:val="53"/>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Certaines relations auraient pu être attendues plus marquées, comme entre </w:t>
      </w:r>
      <w:r w:rsidRPr="003462FA">
        <w:rPr>
          <w:rFonts w:ascii="Times New Roman" w:hAnsi="Times New Roman" w:cs="Times New Roman"/>
          <w:b/>
          <w:bCs/>
          <w:color w:val="182026"/>
          <w:sz w:val="22"/>
          <w:szCs w:val="22"/>
          <w:lang w:val="fr-CI"/>
        </w:rPr>
        <w:t>puissance du véhicule et coût des sinistres</w:t>
      </w:r>
      <w:r w:rsidRPr="003462FA">
        <w:rPr>
          <w:rFonts w:ascii="Times New Roman" w:hAnsi="Times New Roman" w:cs="Times New Roman"/>
          <w:color w:val="182026"/>
          <w:sz w:val="22"/>
          <w:szCs w:val="22"/>
          <w:lang w:val="fr-CI"/>
        </w:rPr>
        <w:t>, mais elles sont très faibles ici.</w:t>
      </w:r>
    </w:p>
    <w:p w14:paraId="33D30D94"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4. Recommandations pour approfondir l’analyse</w:t>
      </w:r>
    </w:p>
    <w:p w14:paraId="42BCB511"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Introduire d’autres variables explicatives comme le </w:t>
      </w:r>
      <w:r w:rsidRPr="003462FA">
        <w:rPr>
          <w:rFonts w:ascii="Times New Roman" w:hAnsi="Times New Roman" w:cs="Times New Roman"/>
          <w:b/>
          <w:bCs/>
          <w:color w:val="182026"/>
          <w:sz w:val="22"/>
          <w:szCs w:val="22"/>
          <w:lang w:val="fr-CI"/>
        </w:rPr>
        <w:t>type de sinistre, le nombre d’années de permis, ou le modèle du véhicule</w:t>
      </w:r>
      <w:r w:rsidRPr="003462FA">
        <w:rPr>
          <w:rFonts w:ascii="Times New Roman" w:hAnsi="Times New Roman" w:cs="Times New Roman"/>
          <w:color w:val="182026"/>
          <w:sz w:val="22"/>
          <w:szCs w:val="22"/>
          <w:lang w:val="fr-CI"/>
        </w:rPr>
        <w:t>.</w:t>
      </w:r>
    </w:p>
    <w:p w14:paraId="5C7B1FE5"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Vérifier si des </w:t>
      </w:r>
      <w:r w:rsidRPr="003462FA">
        <w:rPr>
          <w:rFonts w:ascii="Times New Roman" w:hAnsi="Times New Roman" w:cs="Times New Roman"/>
          <w:b/>
          <w:bCs/>
          <w:color w:val="182026"/>
          <w:sz w:val="22"/>
          <w:szCs w:val="22"/>
          <w:lang w:val="fr-CI"/>
        </w:rPr>
        <w:t>effets non linéaires</w:t>
      </w:r>
      <w:r w:rsidRPr="003462FA">
        <w:rPr>
          <w:rFonts w:ascii="Times New Roman" w:hAnsi="Times New Roman" w:cs="Times New Roman"/>
          <w:color w:val="182026"/>
          <w:sz w:val="22"/>
          <w:szCs w:val="22"/>
          <w:lang w:val="fr-CI"/>
        </w:rPr>
        <w:t xml:space="preserve"> sont présents, car une faible corrélation linéaire ne signifie pas qu’il n’y a aucun lien entre les variables.</w:t>
      </w:r>
    </w:p>
    <w:p w14:paraId="7A838268"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Tester des modèles de </w:t>
      </w:r>
      <w:r w:rsidRPr="003462FA">
        <w:rPr>
          <w:rFonts w:ascii="Times New Roman" w:hAnsi="Times New Roman" w:cs="Times New Roman"/>
          <w:b/>
          <w:bCs/>
          <w:color w:val="182026"/>
          <w:sz w:val="22"/>
          <w:szCs w:val="22"/>
          <w:lang w:val="fr-CI"/>
        </w:rPr>
        <w:t>régression avancés</w:t>
      </w:r>
      <w:r w:rsidRPr="003462FA">
        <w:rPr>
          <w:rFonts w:ascii="Times New Roman" w:hAnsi="Times New Roman" w:cs="Times New Roman"/>
          <w:color w:val="182026"/>
          <w:sz w:val="22"/>
          <w:szCs w:val="22"/>
          <w:lang w:val="fr-CI"/>
        </w:rPr>
        <w:t xml:space="preserve"> pour mieux comprendre les déterminants des coûts des sinistres.</w:t>
      </w:r>
    </w:p>
    <w:p w14:paraId="20598326" w14:textId="6B297484" w:rsidR="005F2B51" w:rsidRPr="003462FA" w:rsidRDefault="00DE3669"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lang w:val="fr-CI"/>
        </w:rPr>
        <w:t xml:space="preserve">Cette </w:t>
      </w:r>
      <w:proofErr w:type="spellStart"/>
      <w:r w:rsidRPr="003462FA">
        <w:rPr>
          <w:rFonts w:ascii="Times New Roman" w:hAnsi="Times New Roman" w:cs="Times New Roman"/>
          <w:color w:val="182026"/>
          <w:sz w:val="22"/>
          <w:szCs w:val="22"/>
          <w:lang w:val="fr-CI"/>
        </w:rPr>
        <w:t>heatmap</w:t>
      </w:r>
      <w:proofErr w:type="spellEnd"/>
      <w:r w:rsidRPr="003462FA">
        <w:rPr>
          <w:rFonts w:ascii="Times New Roman" w:hAnsi="Times New Roman" w:cs="Times New Roman"/>
          <w:color w:val="182026"/>
          <w:sz w:val="22"/>
          <w:szCs w:val="22"/>
          <w:lang w:val="fr-CI"/>
        </w:rPr>
        <w:t xml:space="preserve"> montre que les variables analysées ont peu d’impact direct sur le coût des sinistres. L’âge du conducteur et le bonus semblent être les seuls éléments avec une relation modérée. Une analyse plus approfondie avec d'autres variables et techniques statistiques avancées pourrait fournir des insights plus précis.</w:t>
      </w:r>
    </w:p>
    <w:p w14:paraId="3067CE2F" w14:textId="77777777" w:rsidR="005F2B51" w:rsidRDefault="005F2B51" w:rsidP="0046155B">
      <w:pPr>
        <w:jc w:val="both"/>
        <w:rPr>
          <w:color w:val="182026"/>
          <w:sz w:val="20"/>
          <w:szCs w:val="20"/>
        </w:rPr>
      </w:pPr>
      <w:r>
        <w:rPr>
          <w:color w:val="182026"/>
        </w:rPr>
        <w:br w:type="page"/>
      </w:r>
    </w:p>
    <w:p w14:paraId="41295EDF" w14:textId="77777777" w:rsidR="005F2B51" w:rsidRPr="005F2B51" w:rsidRDefault="005F2B51" w:rsidP="0046155B">
      <w:pPr>
        <w:pStyle w:val="PrformatHTML"/>
        <w:jc w:val="both"/>
        <w:divId w:val="1060902632"/>
        <w:rPr>
          <w:rFonts w:ascii="Times New Roman" w:hAnsi="Times New Roman" w:cs="Times New Roman"/>
          <w:color w:val="182026"/>
        </w:rPr>
      </w:pPr>
    </w:p>
    <w:p w14:paraId="2969E8FB" w14:textId="5151F435" w:rsidR="00F47441" w:rsidRPr="00151122" w:rsidRDefault="00F47441" w:rsidP="00C70025">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A8D08D" w:themeFill="accent6" w:themeFillTint="99"/>
        <w:jc w:val="center"/>
        <w:divId w:val="1060902632"/>
      </w:pPr>
      <w:bookmarkStart w:id="32" w:name="_Toc206078518"/>
      <w:r w:rsidRPr="00151122">
        <w:t>PARTIE II : REGRESSION LINEAIRE MULTIPLES</w:t>
      </w:r>
      <w:bookmarkEnd w:id="32"/>
    </w:p>
    <w:p w14:paraId="727A536A" w14:textId="7BC5EE64" w:rsidR="00F47441" w:rsidRPr="003462FA" w:rsidRDefault="00F47441" w:rsidP="0046155B">
      <w:pPr>
        <w:jc w:val="both"/>
        <w:divId w:val="1060902632"/>
        <w:rPr>
          <w:color w:val="182026"/>
          <w:sz w:val="22"/>
          <w:szCs w:val="22"/>
        </w:rPr>
      </w:pPr>
      <w:r w:rsidRPr="003462FA">
        <w:rPr>
          <w:color w:val="182026"/>
          <w:sz w:val="22"/>
          <w:szCs w:val="22"/>
        </w:rPr>
        <w:t>On veut expliquer le cout du sinistre, en fonction de certaines variables en présumant que plus ces variables augmentent ou diminue plus le cout est élevé ou réduit, et plus le prix de vente sera élevé. Il s'agit ici d'une régression "multiple" avec plusieurs variables supposées explicatives.</w:t>
      </w:r>
    </w:p>
    <w:p w14:paraId="16675671" w14:textId="4A348B35" w:rsidR="00F47441" w:rsidRPr="003462FA" w:rsidRDefault="00F47441" w:rsidP="0046155B">
      <w:pPr>
        <w:jc w:val="both"/>
        <w:divId w:val="1060902632"/>
        <w:rPr>
          <w:sz w:val="22"/>
          <w:szCs w:val="22"/>
        </w:rPr>
      </w:pPr>
      <w:r w:rsidRPr="003462FA">
        <w:rPr>
          <w:color w:val="182026"/>
          <w:sz w:val="22"/>
          <w:szCs w:val="22"/>
        </w:rPr>
        <w:t>L’objectif est d’évaluer si chacune des variables influence le cout du sinistre et, si tel est le cas, de tenter de quantifier cet effet.</w:t>
      </w:r>
    </w:p>
    <w:p w14:paraId="48223C32" w14:textId="5650714F" w:rsidR="00F47441" w:rsidRPr="0034784C" w:rsidRDefault="00F47441" w:rsidP="00D37DCB">
      <w:pPr>
        <w:pStyle w:val="Titre2"/>
        <w:numPr>
          <w:ilvl w:val="0"/>
          <w:numId w:val="60"/>
        </w:numPr>
        <w:jc w:val="both"/>
        <w:divId w:val="1060902632"/>
      </w:pPr>
      <w:bookmarkStart w:id="33" w:name="_Toc206078519"/>
      <w:r w:rsidRPr="0034784C">
        <w:t>Choix des variables et estimations des coefficients</w:t>
      </w:r>
      <w:bookmarkEnd w:id="33"/>
    </w:p>
    <w:p w14:paraId="1221BCB2" w14:textId="52F68314" w:rsidR="00434648" w:rsidRPr="000B58E3" w:rsidRDefault="00F47441" w:rsidP="00D37DCB">
      <w:pPr>
        <w:pStyle w:val="Titre3"/>
        <w:numPr>
          <w:ilvl w:val="0"/>
          <w:numId w:val="61"/>
        </w:numPr>
        <w:jc w:val="both"/>
        <w:divId w:val="1060902632"/>
        <w:rPr>
          <w:sz w:val="28"/>
          <w:szCs w:val="28"/>
        </w:rPr>
      </w:pPr>
      <w:bookmarkStart w:id="34" w:name="_Toc206078520"/>
      <w:r w:rsidRPr="000B58E3">
        <w:rPr>
          <w:sz w:val="28"/>
          <w:szCs w:val="28"/>
        </w:rPr>
        <w:t xml:space="preserve">Choix </w:t>
      </w:r>
      <w:r w:rsidR="00434648" w:rsidRPr="000B58E3">
        <w:rPr>
          <w:sz w:val="28"/>
          <w:szCs w:val="28"/>
        </w:rPr>
        <w:t>de la variable</w:t>
      </w:r>
      <w:r w:rsidRPr="000B58E3">
        <w:rPr>
          <w:sz w:val="28"/>
          <w:szCs w:val="28"/>
        </w:rPr>
        <w:t xml:space="preserve"> à étudier Y (variable </w:t>
      </w:r>
      <w:r w:rsidR="00434648" w:rsidRPr="000B58E3">
        <w:rPr>
          <w:sz w:val="28"/>
          <w:szCs w:val="28"/>
        </w:rPr>
        <w:t>endogène</w:t>
      </w:r>
      <w:r w:rsidRPr="000B58E3">
        <w:rPr>
          <w:sz w:val="28"/>
          <w:szCs w:val="28"/>
        </w:rPr>
        <w:t>)</w:t>
      </w:r>
      <w:bookmarkEnd w:id="34"/>
    </w:p>
    <w:p w14:paraId="734C68EC" w14:textId="2491C5B4" w:rsidR="00434648" w:rsidRPr="003462FA" w:rsidRDefault="00434648" w:rsidP="0046155B">
      <w:pPr>
        <w:jc w:val="both"/>
        <w:divId w:val="1060902632"/>
        <w:rPr>
          <w:sz w:val="22"/>
          <w:szCs w:val="22"/>
        </w:rPr>
      </w:pPr>
      <w:r w:rsidRPr="003462FA">
        <w:rPr>
          <w:color w:val="182026"/>
          <w:sz w:val="22"/>
          <w:szCs w:val="22"/>
        </w:rPr>
        <w:t>D’après l’hypothèse de recherche, il nous faut chercher à modéliser le cout du sinistre à partir des variables contenues dans le jeu de données.</w:t>
      </w:r>
    </w:p>
    <w:p w14:paraId="69D95A70" w14:textId="27A6007E" w:rsidR="00434648" w:rsidRPr="000B58E3" w:rsidRDefault="00434648" w:rsidP="00D37DCB">
      <w:pPr>
        <w:pStyle w:val="Titre3"/>
        <w:numPr>
          <w:ilvl w:val="0"/>
          <w:numId w:val="61"/>
        </w:numPr>
        <w:jc w:val="both"/>
        <w:divId w:val="1060902632"/>
        <w:rPr>
          <w:sz w:val="28"/>
          <w:szCs w:val="28"/>
        </w:rPr>
      </w:pPr>
      <w:bookmarkStart w:id="35" w:name="_Toc206078521"/>
      <w:r w:rsidRPr="000B58E3">
        <w:rPr>
          <w:sz w:val="28"/>
          <w:szCs w:val="28"/>
        </w:rPr>
        <w:t>Le type de modèle</w:t>
      </w:r>
      <w:bookmarkEnd w:id="35"/>
    </w:p>
    <w:p w14:paraId="610E697C" w14:textId="140A094F" w:rsidR="00F65ED7" w:rsidRPr="003462FA" w:rsidRDefault="00F65ED7" w:rsidP="0046155B">
      <w:pPr>
        <w:jc w:val="both"/>
        <w:divId w:val="1060902632"/>
        <w:rPr>
          <w:sz w:val="22"/>
          <w:szCs w:val="22"/>
        </w:rPr>
      </w:pPr>
      <w:r w:rsidRPr="003462FA">
        <w:rPr>
          <w:color w:val="182026"/>
          <w:sz w:val="22"/>
          <w:szCs w:val="22"/>
        </w:rPr>
        <w:t xml:space="preserve">D’après le jeu de données, la variable cout du sinistre est une variable numérique continue ce qui nous impose une </w:t>
      </w:r>
      <w:r w:rsidRPr="00545C70">
        <w:rPr>
          <w:b/>
          <w:bCs/>
          <w:color w:val="182026"/>
          <w:sz w:val="22"/>
          <w:szCs w:val="22"/>
        </w:rPr>
        <w:t>régression linéaire</w:t>
      </w:r>
      <w:r w:rsidRPr="003462FA">
        <w:rPr>
          <w:color w:val="182026"/>
          <w:sz w:val="22"/>
          <w:szCs w:val="22"/>
        </w:rPr>
        <w:t>. Le jeu de données contenant des variables quantitative</w:t>
      </w:r>
      <w:r w:rsidR="00EE18E1">
        <w:rPr>
          <w:color w:val="182026"/>
          <w:sz w:val="22"/>
          <w:szCs w:val="22"/>
        </w:rPr>
        <w:t>s</w:t>
      </w:r>
      <w:r w:rsidRPr="003462FA">
        <w:rPr>
          <w:color w:val="182026"/>
          <w:sz w:val="22"/>
          <w:szCs w:val="22"/>
        </w:rPr>
        <w:t xml:space="preserve"> et qualitative</w:t>
      </w:r>
      <w:r w:rsidR="00EE18E1">
        <w:rPr>
          <w:color w:val="182026"/>
          <w:sz w:val="22"/>
          <w:szCs w:val="22"/>
        </w:rPr>
        <w:t>s</w:t>
      </w:r>
      <w:r w:rsidRPr="003462FA">
        <w:rPr>
          <w:color w:val="182026"/>
          <w:sz w:val="22"/>
          <w:szCs w:val="22"/>
        </w:rPr>
        <w:t xml:space="preserve"> nous impose le choix du modèle d’une </w:t>
      </w:r>
      <w:r w:rsidRPr="00545C70">
        <w:rPr>
          <w:b/>
          <w:bCs/>
          <w:color w:val="182026"/>
          <w:sz w:val="22"/>
          <w:szCs w:val="22"/>
          <w:highlight w:val="green"/>
        </w:rPr>
        <w:t>régression linéaire multiple</w:t>
      </w:r>
      <w:r w:rsidRPr="003462FA">
        <w:rPr>
          <w:b/>
          <w:bCs/>
          <w:color w:val="182026"/>
          <w:sz w:val="22"/>
          <w:szCs w:val="22"/>
        </w:rPr>
        <w:t>.</w:t>
      </w:r>
    </w:p>
    <w:p w14:paraId="4D1E6FAE" w14:textId="1E1C286E" w:rsidR="00F47441" w:rsidRPr="000B58E3" w:rsidRDefault="00434648" w:rsidP="00D37DCB">
      <w:pPr>
        <w:pStyle w:val="Titre3"/>
        <w:numPr>
          <w:ilvl w:val="0"/>
          <w:numId w:val="61"/>
        </w:numPr>
        <w:jc w:val="both"/>
        <w:divId w:val="1060902632"/>
        <w:rPr>
          <w:sz w:val="28"/>
          <w:szCs w:val="28"/>
        </w:rPr>
      </w:pPr>
      <w:bookmarkStart w:id="36" w:name="_Toc206078522"/>
      <w:r w:rsidRPr="000B58E3">
        <w:rPr>
          <w:sz w:val="28"/>
          <w:szCs w:val="28"/>
        </w:rPr>
        <w:t>Choix des variables prédictives X (variables exogènes)</w:t>
      </w:r>
      <w:bookmarkEnd w:id="36"/>
      <w:r w:rsidR="00F47441" w:rsidRPr="000B58E3">
        <w:rPr>
          <w:sz w:val="28"/>
          <w:szCs w:val="28"/>
        </w:rPr>
        <w:t xml:space="preserve"> </w:t>
      </w:r>
    </w:p>
    <w:p w14:paraId="59D5F9A3" w14:textId="042ED75A"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De ce qui précède, la variable d’étude </w:t>
      </w:r>
      <w:r w:rsidRPr="003462FA">
        <w:rPr>
          <w:rFonts w:ascii="Times New Roman" w:hAnsi="Times New Roman" w:cs="Times New Roman"/>
          <w:b/>
          <w:bCs/>
          <w:color w:val="182026"/>
          <w:sz w:val="22"/>
          <w:szCs w:val="22"/>
        </w:rPr>
        <w:t>Y</w:t>
      </w:r>
      <w:r w:rsidRPr="003462FA">
        <w:rPr>
          <w:rFonts w:ascii="Times New Roman" w:hAnsi="Times New Roman" w:cs="Times New Roman"/>
          <w:color w:val="182026"/>
          <w:sz w:val="22"/>
          <w:szCs w:val="22"/>
        </w:rPr>
        <w:t xml:space="preserve"> est le cout du sinistre. La configuration de la base de données ne nous permet pas pour l’instant de voir la variable </w:t>
      </w:r>
      <w:r w:rsidRPr="003462FA">
        <w:rPr>
          <w:rFonts w:ascii="Times New Roman" w:hAnsi="Times New Roman" w:cs="Times New Roman"/>
          <w:b/>
          <w:bCs/>
          <w:color w:val="182026"/>
          <w:sz w:val="22"/>
          <w:szCs w:val="22"/>
        </w:rPr>
        <w:t>X</w:t>
      </w:r>
      <w:r w:rsidRPr="003462FA">
        <w:rPr>
          <w:rFonts w:ascii="Times New Roman" w:hAnsi="Times New Roman" w:cs="Times New Roman"/>
          <w:color w:val="182026"/>
          <w:sz w:val="22"/>
          <w:szCs w:val="22"/>
        </w:rPr>
        <w:t xml:space="preserve"> correspondant à notre hypothèse.</w:t>
      </w:r>
    </w:p>
    <w:p w14:paraId="00D6B637" w14:textId="644C3B03"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Cependant, le nombre de variable avec lesquelles nous pouvons commencer la modélisation du modèle est estimé à </w:t>
      </w:r>
      <w:r w:rsidRPr="003462FA">
        <w:rPr>
          <w:rFonts w:ascii="Times New Roman" w:hAnsi="Times New Roman" w:cs="Times New Roman"/>
          <w:b/>
          <w:bCs/>
          <w:color w:val="182026"/>
          <w:sz w:val="22"/>
          <w:szCs w:val="22"/>
        </w:rPr>
        <w:t>1</w:t>
      </w:r>
      <w:r w:rsidR="005F2B51" w:rsidRPr="003462FA">
        <w:rPr>
          <w:rFonts w:ascii="Times New Roman" w:hAnsi="Times New Roman" w:cs="Times New Roman"/>
          <w:b/>
          <w:bCs/>
          <w:color w:val="182026"/>
          <w:sz w:val="22"/>
          <w:szCs w:val="22"/>
        </w:rPr>
        <w:t>0</w:t>
      </w:r>
      <w:r w:rsidRPr="003462FA">
        <w:rPr>
          <w:rFonts w:ascii="Times New Roman" w:hAnsi="Times New Roman" w:cs="Times New Roman"/>
          <w:color w:val="182026"/>
          <w:sz w:val="22"/>
          <w:szCs w:val="22"/>
        </w:rPr>
        <w:t>. La méthode des covariances ou même la méthode du retrait un à un des variables nous</w:t>
      </w:r>
      <w:r w:rsidR="008B4D10">
        <w:rPr>
          <w:rFonts w:ascii="Times New Roman" w:hAnsi="Times New Roman" w:cs="Times New Roman"/>
          <w:color w:val="182026"/>
          <w:sz w:val="22"/>
          <w:szCs w:val="22"/>
        </w:rPr>
        <w:t xml:space="preserve"> a</w:t>
      </w:r>
      <w:r w:rsidRPr="003462FA">
        <w:rPr>
          <w:rFonts w:ascii="Times New Roman" w:hAnsi="Times New Roman" w:cs="Times New Roman"/>
          <w:color w:val="182026"/>
          <w:sz w:val="22"/>
          <w:szCs w:val="22"/>
        </w:rPr>
        <w:t xml:space="preserve"> perm</w:t>
      </w:r>
      <w:r w:rsidR="008B4D10">
        <w:rPr>
          <w:rFonts w:ascii="Times New Roman" w:hAnsi="Times New Roman" w:cs="Times New Roman"/>
          <w:color w:val="182026"/>
          <w:sz w:val="22"/>
          <w:szCs w:val="22"/>
        </w:rPr>
        <w:t>is</w:t>
      </w:r>
      <w:r w:rsidRPr="003462FA">
        <w:rPr>
          <w:rFonts w:ascii="Times New Roman" w:hAnsi="Times New Roman" w:cs="Times New Roman"/>
          <w:color w:val="182026"/>
          <w:sz w:val="22"/>
          <w:szCs w:val="22"/>
        </w:rPr>
        <w:t xml:space="preserve"> de trouver les bonnes variables pour la construction du modèle. L’expression mathématique est : </w:t>
      </w:r>
      <w:r w:rsidRPr="003462FA">
        <w:rPr>
          <w:rFonts w:ascii="Cambria Math" w:hAnsi="Cambria Math" w:cs="Cambria Math"/>
          <w:color w:val="182026"/>
          <w:sz w:val="22"/>
          <w:szCs w:val="22"/>
        </w:rPr>
        <w:t>𝒀𝒊</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𝜷𝟎</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𝜷𝟏𝑿𝟏</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𝜷𝟐𝑿𝟐</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𝜷𝒏𝑿𝒏</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𝜺</w:t>
      </w:r>
      <w:r w:rsidRPr="003462FA">
        <w:rPr>
          <w:rFonts w:ascii="Times New Roman" w:hAnsi="Times New Roman" w:cs="Times New Roman"/>
          <w:b/>
          <w:bCs/>
          <w:color w:val="182026"/>
          <w:sz w:val="22"/>
          <w:szCs w:val="22"/>
        </w:rPr>
        <w:t>.</w:t>
      </w:r>
    </w:p>
    <w:p w14:paraId="43937386"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𝒀𝒊</w:t>
      </w:r>
      <w:r w:rsidRPr="003462FA">
        <w:rPr>
          <w:rFonts w:ascii="Times New Roman" w:hAnsi="Times New Roman" w:cs="Times New Roman"/>
          <w:color w:val="182026"/>
          <w:sz w:val="22"/>
          <w:szCs w:val="22"/>
        </w:rPr>
        <w:t xml:space="preserve"> : valeur observée de la variable dépendante au point </w:t>
      </w:r>
      <w:r w:rsidRPr="003462FA">
        <w:rPr>
          <w:rFonts w:ascii="Times New Roman" w:hAnsi="Times New Roman" w:cs="Times New Roman"/>
          <w:b/>
          <w:bCs/>
          <w:color w:val="182026"/>
          <w:sz w:val="22"/>
          <w:szCs w:val="22"/>
        </w:rPr>
        <w:t>i</w:t>
      </w:r>
    </w:p>
    <w:p w14:paraId="0AC3A591"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𝜷𝟎</w:t>
      </w:r>
      <w:r w:rsidRPr="003462FA">
        <w:rPr>
          <w:rFonts w:ascii="Times New Roman" w:hAnsi="Times New Roman" w:cs="Times New Roman"/>
          <w:color w:val="182026"/>
          <w:sz w:val="22"/>
          <w:szCs w:val="22"/>
        </w:rPr>
        <w:t xml:space="preserve"> : interception avec l’axe des y (valeur constante)</w:t>
      </w:r>
    </w:p>
    <w:p w14:paraId="0EB3538A"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𝜷𝒏</w:t>
      </w:r>
      <w:r w:rsidRPr="003462FA">
        <w:rPr>
          <w:rFonts w:ascii="Times New Roman" w:hAnsi="Times New Roman" w:cs="Times New Roman"/>
          <w:color w:val="182026"/>
          <w:sz w:val="22"/>
          <w:szCs w:val="22"/>
        </w:rPr>
        <w:t xml:space="preserve"> : coefficient de régression ou pente pour la variable explicative </w:t>
      </w:r>
      <w:r w:rsidRPr="003462FA">
        <w:rPr>
          <w:rFonts w:ascii="Times New Roman" w:hAnsi="Times New Roman" w:cs="Times New Roman"/>
          <w:b/>
          <w:bCs/>
          <w:color w:val="182026"/>
          <w:sz w:val="22"/>
          <w:szCs w:val="22"/>
        </w:rPr>
        <w:t>N</w:t>
      </w:r>
      <w:r w:rsidRPr="003462FA">
        <w:rPr>
          <w:rFonts w:ascii="Times New Roman" w:hAnsi="Times New Roman" w:cs="Times New Roman"/>
          <w:color w:val="182026"/>
          <w:sz w:val="22"/>
          <w:szCs w:val="22"/>
        </w:rPr>
        <w:t xml:space="preserve"> au point </w:t>
      </w:r>
      <w:r w:rsidRPr="003462FA">
        <w:rPr>
          <w:rFonts w:ascii="Times New Roman" w:hAnsi="Times New Roman" w:cs="Times New Roman"/>
          <w:b/>
          <w:bCs/>
          <w:color w:val="182026"/>
          <w:sz w:val="22"/>
          <w:szCs w:val="22"/>
        </w:rPr>
        <w:t>i</w:t>
      </w:r>
    </w:p>
    <w:p w14:paraId="4A60F071" w14:textId="78091F1F"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𝑿𝒏</w:t>
      </w:r>
      <w:r w:rsidRPr="003462FA">
        <w:rPr>
          <w:rFonts w:ascii="Times New Roman" w:hAnsi="Times New Roman" w:cs="Times New Roman"/>
          <w:color w:val="182026"/>
          <w:sz w:val="22"/>
          <w:szCs w:val="22"/>
        </w:rPr>
        <w:t xml:space="preserve"> : valeur de la variable </w:t>
      </w:r>
      <w:r w:rsidRPr="003462FA">
        <w:rPr>
          <w:rFonts w:ascii="Times New Roman" w:hAnsi="Times New Roman" w:cs="Times New Roman"/>
          <w:b/>
          <w:bCs/>
          <w:color w:val="182026"/>
          <w:sz w:val="22"/>
          <w:szCs w:val="22"/>
        </w:rPr>
        <w:t>N</w:t>
      </w:r>
      <w:r w:rsidRPr="003462FA">
        <w:rPr>
          <w:rFonts w:ascii="Times New Roman" w:hAnsi="Times New Roman" w:cs="Times New Roman"/>
          <w:color w:val="182026"/>
          <w:sz w:val="22"/>
          <w:szCs w:val="22"/>
        </w:rPr>
        <w:t xml:space="preserve"> au point </w:t>
      </w:r>
      <w:r w:rsidRPr="003462FA">
        <w:rPr>
          <w:rFonts w:ascii="Times New Roman" w:hAnsi="Times New Roman" w:cs="Times New Roman"/>
          <w:b/>
          <w:bCs/>
          <w:color w:val="182026"/>
          <w:sz w:val="22"/>
          <w:szCs w:val="22"/>
        </w:rPr>
        <w:t>i</w:t>
      </w:r>
    </w:p>
    <w:p w14:paraId="03F4FFF0"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𝜺</w:t>
      </w:r>
      <w:r w:rsidRPr="003462FA">
        <w:rPr>
          <w:rFonts w:ascii="Times New Roman" w:hAnsi="Times New Roman" w:cs="Times New Roman"/>
          <w:color w:val="182026"/>
          <w:sz w:val="22"/>
          <w:szCs w:val="22"/>
        </w:rPr>
        <w:t xml:space="preserve"> : erreur de l’équation de régression</w:t>
      </w:r>
    </w:p>
    <w:p w14:paraId="690B4857"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En modélisant le cout du sinistre avec les variables sélectionnées de notre jeu de données on obtient l’équation de régression suivante :</w:t>
      </w:r>
    </w:p>
    <w:p w14:paraId="1F7D4E89" w14:textId="7161E841" w:rsidR="00B254E1" w:rsidRPr="003462FA" w:rsidRDefault="001A4E2F" w:rsidP="0046155B">
      <w:pPr>
        <w:pStyle w:val="PrformatHTML"/>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divId w:val="1060902632"/>
        <w:rPr>
          <w:rFonts w:ascii="Times New Roman" w:hAnsi="Times New Roman" w:cs="Times New Roman"/>
          <w:color w:val="182026"/>
          <w:sz w:val="22"/>
          <w:szCs w:val="22"/>
        </w:rPr>
      </w:pPr>
      <w:proofErr w:type="spellStart"/>
      <w:r w:rsidRPr="003462FA">
        <w:rPr>
          <w:rFonts w:ascii="Times New Roman" w:hAnsi="Times New Roman" w:cs="Times New Roman"/>
          <w:b/>
          <w:bCs/>
          <w:i/>
          <w:iCs/>
          <w:color w:val="182026"/>
          <w:sz w:val="22"/>
          <w:szCs w:val="22"/>
        </w:rPr>
        <w:t>Cout_sinistre</w:t>
      </w:r>
      <w:proofErr w:type="spellEnd"/>
      <w:r w:rsidR="00B254E1" w:rsidRPr="003462FA">
        <w:rPr>
          <w:rFonts w:ascii="Times New Roman" w:hAnsi="Times New Roman" w:cs="Times New Roman"/>
          <w:b/>
          <w:bCs/>
          <w:i/>
          <w:iCs/>
          <w:color w:val="182026"/>
          <w:sz w:val="22"/>
          <w:szCs w:val="22"/>
        </w:rPr>
        <w:t xml:space="preserve"> =</w:t>
      </w:r>
      <w:r w:rsidR="00B254E1" w:rsidRPr="003462FA">
        <w:rPr>
          <w:rFonts w:ascii="Times New Roman" w:hAnsi="Times New Roman" w:cs="Times New Roman"/>
          <w:color w:val="182026"/>
          <w:sz w:val="22"/>
          <w:szCs w:val="22"/>
        </w:rPr>
        <w:t xml:space="preserve"> </w:t>
      </w:r>
      <w:r w:rsidR="00B254E1" w:rsidRPr="003462FA">
        <w:rPr>
          <w:rFonts w:ascii="Cambria Math" w:hAnsi="Cambria Math" w:cs="Cambria Math"/>
          <w:color w:val="182026"/>
          <w:sz w:val="22"/>
          <w:szCs w:val="22"/>
        </w:rPr>
        <w:t>𝜷𝟎</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B254E1"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1</w:t>
      </w:r>
      <w:r w:rsidR="00EC1089" w:rsidRPr="003462FA">
        <w:rPr>
          <w:rFonts w:ascii="Times New Roman" w:hAnsi="Times New Roman" w:cs="Times New Roman"/>
          <w:b/>
          <w:bCs/>
          <w:i/>
          <w:iCs/>
          <w:color w:val="182026"/>
          <w:sz w:val="22"/>
          <w:szCs w:val="22"/>
        </w:rPr>
        <w:t>zone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2</w:t>
      </w:r>
      <w:r w:rsidR="00EC1089" w:rsidRPr="003462FA">
        <w:rPr>
          <w:rFonts w:ascii="Times New Roman" w:hAnsi="Times New Roman" w:cs="Times New Roman"/>
          <w:b/>
          <w:bCs/>
          <w:i/>
          <w:iCs/>
          <w:color w:val="182026"/>
          <w:sz w:val="22"/>
          <w:szCs w:val="22"/>
        </w:rPr>
        <w:t>puissance</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B254E1" w:rsidRPr="003462FA">
        <w:rPr>
          <w:rFonts w:ascii="Times New Roman" w:hAnsi="Times New Roman" w:cs="Times New Roman"/>
          <w:color w:val="182026"/>
          <w:sz w:val="22"/>
          <w:szCs w:val="22"/>
        </w:rPr>
        <w:t xml:space="preserve"> </w:t>
      </w:r>
      <w:r w:rsidR="00B254E1"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3age_conducteur</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4age_</w:t>
      </w:r>
      <w:r w:rsidR="00EC1089" w:rsidRPr="003462FA">
        <w:rPr>
          <w:rFonts w:ascii="Times New Roman" w:hAnsi="Times New Roman" w:cs="Times New Roman"/>
          <w:b/>
          <w:bCs/>
          <w:i/>
          <w:iCs/>
          <w:color w:val="182026"/>
          <w:sz w:val="22"/>
          <w:szCs w:val="22"/>
        </w:rPr>
        <w:t>conducteur</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5</w:t>
      </w:r>
      <w:r w:rsidR="00EC1089" w:rsidRPr="003462FA">
        <w:rPr>
          <w:rFonts w:ascii="Times New Roman" w:hAnsi="Times New Roman" w:cs="Times New Roman"/>
          <w:b/>
          <w:bCs/>
          <w:i/>
          <w:iCs/>
          <w:color w:val="182026"/>
          <w:sz w:val="22"/>
          <w:szCs w:val="22"/>
        </w:rPr>
        <w:t>bonus</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6</w:t>
      </w:r>
      <w:r w:rsidR="00EC1089" w:rsidRPr="003462FA">
        <w:rPr>
          <w:rFonts w:ascii="Times New Roman" w:hAnsi="Times New Roman" w:cs="Times New Roman"/>
          <w:b/>
          <w:bCs/>
          <w:i/>
          <w:iCs/>
          <w:color w:val="182026"/>
          <w:sz w:val="22"/>
          <w:szCs w:val="22"/>
        </w:rPr>
        <w:t>energie</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7densite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8</w:t>
      </w:r>
      <w:r w:rsidR="00EC1089" w:rsidRPr="003462FA">
        <w:rPr>
          <w:rFonts w:ascii="Times New Roman" w:hAnsi="Times New Roman" w:cs="Times New Roman"/>
          <w:b/>
          <w:bCs/>
          <w:i/>
          <w:iCs/>
          <w:color w:val="182026"/>
          <w:sz w:val="22"/>
          <w:szCs w:val="22"/>
        </w:rPr>
        <w:t>fequence_sinistre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9</w:t>
      </w:r>
      <w:r w:rsidR="00EC1089" w:rsidRPr="003462FA">
        <w:rPr>
          <w:rFonts w:ascii="Times New Roman" w:hAnsi="Times New Roman" w:cs="Times New Roman"/>
          <w:b/>
          <w:bCs/>
          <w:i/>
          <w:iCs/>
          <w:color w:val="182026"/>
          <w:sz w:val="22"/>
          <w:szCs w:val="22"/>
        </w:rPr>
        <w:t>garantie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Pr="003462FA">
        <w:rPr>
          <w:rFonts w:ascii="Times New Roman" w:hAnsi="Times New Roman" w:cs="Times New Roman"/>
          <w:b/>
          <w:bCs/>
          <w:color w:val="182026"/>
          <w:sz w:val="22"/>
          <w:szCs w:val="22"/>
        </w:rPr>
        <w:t xml:space="preserve"> </w:t>
      </w:r>
      <w:r w:rsidR="00B254E1" w:rsidRPr="003462FA">
        <w:rPr>
          <w:rFonts w:ascii="Cambria Math" w:hAnsi="Cambria Math" w:cs="Cambria Math"/>
          <w:color w:val="182026"/>
          <w:sz w:val="22"/>
          <w:szCs w:val="22"/>
        </w:rPr>
        <w:t>𝜺</w:t>
      </w:r>
    </w:p>
    <w:p w14:paraId="69D757CB" w14:textId="77777777" w:rsidR="00325BC6" w:rsidRPr="0034784C" w:rsidRDefault="00C75CF4" w:rsidP="0046155B">
      <w:pPr>
        <w:pStyle w:val="PrformatHTML"/>
        <w:keepNext/>
        <w:jc w:val="both"/>
        <w:divId w:val="1060902632"/>
        <w:rPr>
          <w:rFonts w:ascii="Times New Roman" w:hAnsi="Times New Roman" w:cs="Times New Roman"/>
        </w:rPr>
      </w:pPr>
      <w:r w:rsidRPr="0034784C">
        <w:rPr>
          <w:rFonts w:ascii="Times New Roman" w:eastAsia="Times New Roman" w:hAnsi="Times New Roman" w:cs="Times New Roman"/>
          <w:noProof/>
          <w:color w:val="182026"/>
          <w:sz w:val="21"/>
          <w:szCs w:val="21"/>
        </w:rPr>
        <w:lastRenderedPageBreak/>
        <w:drawing>
          <wp:inline distT="0" distB="0" distL="0" distR="0" wp14:anchorId="208D6016" wp14:editId="49A84E87">
            <wp:extent cx="3800782" cy="1872120"/>
            <wp:effectExtent l="19050" t="19050" r="28575" b="1397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4304" cy="1888632"/>
                    </a:xfrm>
                    <a:prstGeom prst="rect">
                      <a:avLst/>
                    </a:prstGeom>
                    <a:noFill/>
                    <a:ln w="19050">
                      <a:solidFill>
                        <a:schemeClr val="accent6">
                          <a:lumMod val="60000"/>
                          <a:lumOff val="40000"/>
                        </a:schemeClr>
                      </a:solidFill>
                    </a:ln>
                  </pic:spPr>
                </pic:pic>
              </a:graphicData>
            </a:graphic>
          </wp:inline>
        </w:drawing>
      </w:r>
    </w:p>
    <w:p w14:paraId="70C53FAE" w14:textId="154AC870" w:rsidR="00CE6B74" w:rsidRDefault="00325BC6" w:rsidP="0046155B">
      <w:pPr>
        <w:pStyle w:val="Lgende"/>
        <w:jc w:val="both"/>
        <w:divId w:val="1060902632"/>
      </w:pPr>
      <w:r w:rsidRPr="0034784C">
        <w:rPr>
          <w:b/>
          <w:bCs/>
          <w:u w:val="single"/>
        </w:rPr>
        <w:t>Figure 19</w:t>
      </w:r>
      <w:r w:rsidRPr="0034784C">
        <w:t xml:space="preserve"> : Corrélation de chaque variable avec le coût des sinistres.</w:t>
      </w:r>
    </w:p>
    <w:p w14:paraId="398F9DDA" w14:textId="790A5F1E" w:rsidR="004B5DF4" w:rsidRPr="004B5DF4" w:rsidRDefault="004B5DF4" w:rsidP="0046155B">
      <w:pPr>
        <w:jc w:val="both"/>
        <w:divId w:val="1060902632"/>
      </w:pPr>
      <w:r w:rsidRPr="004B5DF4">
        <w:t>La visualisation des corrélations confirme que le coût des sinistres est faiblement corrélé linéairement aux autres variables explicatives. Cette observation justifie l’utilisation de modèles économétriques plus souples, capables de capter des relations complexes entre variables.</w:t>
      </w:r>
    </w:p>
    <w:p w14:paraId="5A28EBB2" w14:textId="46073ABF" w:rsidR="00CE6B74" w:rsidRPr="00DA5D10" w:rsidRDefault="000F6EC7" w:rsidP="00D37DCB">
      <w:pPr>
        <w:pStyle w:val="Titre3"/>
        <w:numPr>
          <w:ilvl w:val="0"/>
          <w:numId w:val="61"/>
        </w:numPr>
        <w:jc w:val="both"/>
        <w:divId w:val="1060902632"/>
        <w:rPr>
          <w:sz w:val="28"/>
          <w:szCs w:val="28"/>
        </w:rPr>
      </w:pPr>
      <w:bookmarkStart w:id="37" w:name="_Toc206078523"/>
      <w:r w:rsidRPr="00DA5D10">
        <w:rPr>
          <w:sz w:val="28"/>
          <w:szCs w:val="28"/>
        </w:rPr>
        <w:t>Test de validité du modèle et e</w:t>
      </w:r>
      <w:r w:rsidR="00D24611" w:rsidRPr="00DA5D10">
        <w:rPr>
          <w:sz w:val="28"/>
          <w:szCs w:val="28"/>
        </w:rPr>
        <w:t>stimation des coefficients</w:t>
      </w:r>
      <w:bookmarkEnd w:id="37"/>
    </w:p>
    <w:p w14:paraId="5B885234" w14:textId="77777777" w:rsidR="00151122" w:rsidRDefault="00C75CF4" w:rsidP="0046155B">
      <w:pPr>
        <w:pStyle w:val="PrformatHTML"/>
        <w:jc w:val="both"/>
        <w:divId w:val="225379568"/>
        <w:rPr>
          <w:rFonts w:ascii="Times New Roman" w:hAnsi="Times New Roman" w:cs="Times New Roman"/>
          <w:b/>
          <w:bCs/>
          <w:color w:val="4472C4" w:themeColor="accent1"/>
          <w:sz w:val="12"/>
          <w:szCs w:val="12"/>
        </w:rPr>
      </w:pPr>
      <w:r w:rsidRPr="0034784C">
        <w:rPr>
          <w:rFonts w:ascii="Times New Roman" w:hAnsi="Times New Roman" w:cs="Times New Roman"/>
          <w:b/>
          <w:bCs/>
          <w:color w:val="4472C4" w:themeColor="accent1"/>
          <w:sz w:val="12"/>
          <w:szCs w:val="12"/>
        </w:rPr>
        <w:t xml:space="preserve">                          </w:t>
      </w:r>
    </w:p>
    <w:p w14:paraId="6EE704AC" w14:textId="5427D242" w:rsidR="00CE6B74" w:rsidRPr="00FE1836" w:rsidRDefault="00C75CF4" w:rsidP="00757433">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divId w:val="225379568"/>
        <w:rPr>
          <w:rFonts w:ascii="Times New Roman" w:hAnsi="Times New Roman" w:cs="Times New Roman"/>
          <w:b/>
          <w:bCs/>
          <w:color w:val="4472C4" w:themeColor="accent1"/>
          <w:lang w:val="en-US"/>
        </w:rPr>
      </w:pPr>
      <w:r w:rsidRPr="00FE1836">
        <w:rPr>
          <w:rFonts w:ascii="Times New Roman" w:hAnsi="Times New Roman" w:cs="Times New Roman"/>
          <w:b/>
          <w:bCs/>
          <w:color w:val="4472C4" w:themeColor="accent1"/>
          <w:lang w:val="en-US"/>
        </w:rPr>
        <w:t>OLS Regression Results</w:t>
      </w:r>
    </w:p>
    <w:p w14:paraId="2FAB21B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w:t>
      </w:r>
    </w:p>
    <w:p w14:paraId="533A0ED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 xml:space="preserve">Dep. Variable:                   </w:t>
      </w:r>
      <w:proofErr w:type="spellStart"/>
      <w:r w:rsidRPr="006B3792">
        <w:rPr>
          <w:rFonts w:ascii="Times New Roman" w:hAnsi="Times New Roman" w:cs="Times New Roman"/>
          <w:b/>
          <w:bCs/>
          <w:color w:val="4472C4" w:themeColor="accent1"/>
          <w:sz w:val="12"/>
          <w:szCs w:val="12"/>
          <w:lang w:val="en-US"/>
        </w:rPr>
        <w:t>cout</w:t>
      </w:r>
      <w:proofErr w:type="spellEnd"/>
      <w:r w:rsidRPr="006B3792">
        <w:rPr>
          <w:rFonts w:ascii="Times New Roman" w:hAnsi="Times New Roman" w:cs="Times New Roman"/>
          <w:b/>
          <w:bCs/>
          <w:color w:val="4472C4" w:themeColor="accent1"/>
          <w:sz w:val="12"/>
          <w:szCs w:val="12"/>
          <w:lang w:val="en-US"/>
        </w:rPr>
        <w:t xml:space="preserve">   R-squared:                       0.004</w:t>
      </w:r>
    </w:p>
    <w:p w14:paraId="7557933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Model:                            OLS   Adj. R-squared:                  0.001</w:t>
      </w:r>
    </w:p>
    <w:p w14:paraId="3BB7614C"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Method:                 Least Squares   F-statistic:                     1.483</w:t>
      </w:r>
    </w:p>
    <w:p w14:paraId="051C82FF"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Date:                Tue, 16 Jul 2024   Prob (F-statistic):              0.168</w:t>
      </w:r>
    </w:p>
    <w:p w14:paraId="31DA10B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Time:                        00:11:32   Log-Likelihood:                -6130.8</w:t>
      </w:r>
    </w:p>
    <w:p w14:paraId="15BFBFB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No. Observations:                2765   AIC:                         1.228e+04</w:t>
      </w:r>
    </w:p>
    <w:p w14:paraId="782A2EF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proofErr w:type="spellStart"/>
      <w:r w:rsidRPr="006B3792">
        <w:rPr>
          <w:rFonts w:ascii="Times New Roman" w:hAnsi="Times New Roman" w:cs="Times New Roman"/>
          <w:b/>
          <w:bCs/>
          <w:color w:val="4472C4" w:themeColor="accent1"/>
          <w:sz w:val="12"/>
          <w:szCs w:val="12"/>
          <w:lang w:val="en-US"/>
        </w:rPr>
        <w:t>Df</w:t>
      </w:r>
      <w:proofErr w:type="spellEnd"/>
      <w:r w:rsidRPr="006B3792">
        <w:rPr>
          <w:rFonts w:ascii="Times New Roman" w:hAnsi="Times New Roman" w:cs="Times New Roman"/>
          <w:b/>
          <w:bCs/>
          <w:color w:val="4472C4" w:themeColor="accent1"/>
          <w:sz w:val="12"/>
          <w:szCs w:val="12"/>
          <w:lang w:val="en-US"/>
        </w:rPr>
        <w:t xml:space="preserve"> Residuals:                    2757   BIC:                         1.232e+04</w:t>
      </w:r>
    </w:p>
    <w:p w14:paraId="055873A7"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proofErr w:type="spellStart"/>
      <w:r w:rsidRPr="006B3792">
        <w:rPr>
          <w:rFonts w:ascii="Times New Roman" w:hAnsi="Times New Roman" w:cs="Times New Roman"/>
          <w:b/>
          <w:bCs/>
          <w:color w:val="4472C4" w:themeColor="accent1"/>
          <w:sz w:val="12"/>
          <w:szCs w:val="12"/>
          <w:lang w:val="en-US"/>
        </w:rPr>
        <w:t>Df</w:t>
      </w:r>
      <w:proofErr w:type="spellEnd"/>
      <w:r w:rsidRPr="006B3792">
        <w:rPr>
          <w:rFonts w:ascii="Times New Roman" w:hAnsi="Times New Roman" w:cs="Times New Roman"/>
          <w:b/>
          <w:bCs/>
          <w:color w:val="4472C4" w:themeColor="accent1"/>
          <w:sz w:val="12"/>
          <w:szCs w:val="12"/>
          <w:lang w:val="en-US"/>
        </w:rPr>
        <w:t xml:space="preserve"> Model:                           7                                         </w:t>
      </w:r>
    </w:p>
    <w:p w14:paraId="2D5990E1"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 xml:space="preserve">Covariance Type :            </w:t>
      </w:r>
      <w:proofErr w:type="spellStart"/>
      <w:r w:rsidRPr="006B3792">
        <w:rPr>
          <w:rFonts w:ascii="Times New Roman" w:hAnsi="Times New Roman" w:cs="Times New Roman"/>
          <w:b/>
          <w:bCs/>
          <w:color w:val="4472C4" w:themeColor="accent1"/>
          <w:sz w:val="12"/>
          <w:szCs w:val="12"/>
        </w:rPr>
        <w:t>nonrobust</w:t>
      </w:r>
      <w:proofErr w:type="spellEnd"/>
      <w:r w:rsidRPr="006B3792">
        <w:rPr>
          <w:rFonts w:ascii="Times New Roman" w:hAnsi="Times New Roman" w:cs="Times New Roman"/>
          <w:b/>
          <w:bCs/>
          <w:color w:val="4472C4" w:themeColor="accent1"/>
          <w:sz w:val="12"/>
          <w:szCs w:val="12"/>
        </w:rPr>
        <w:t xml:space="preserve">                                         </w:t>
      </w:r>
    </w:p>
    <w:p w14:paraId="59E3278C" w14:textId="020BE6A9" w:rsidR="00481620"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0ED120F8" w14:textId="299F1FBD"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 xml:space="preserve">                         </w:t>
      </w:r>
      <w:r w:rsidR="00481620" w:rsidRPr="006B3792">
        <w:rPr>
          <w:rFonts w:ascii="Times New Roman" w:hAnsi="Times New Roman" w:cs="Times New Roman"/>
          <w:b/>
          <w:bCs/>
          <w:color w:val="4472C4" w:themeColor="accent1"/>
          <w:sz w:val="12"/>
          <w:szCs w:val="12"/>
        </w:rPr>
        <w:t>Coef</w:t>
      </w:r>
      <w:r w:rsidRPr="006B3792">
        <w:rPr>
          <w:rFonts w:ascii="Times New Roman" w:hAnsi="Times New Roman" w:cs="Times New Roman"/>
          <w:b/>
          <w:bCs/>
          <w:color w:val="4472C4" w:themeColor="accent1"/>
          <w:sz w:val="12"/>
          <w:szCs w:val="12"/>
        </w:rPr>
        <w:t xml:space="preserve">    std </w:t>
      </w:r>
      <w:proofErr w:type="spellStart"/>
      <w:r w:rsidRPr="006B3792">
        <w:rPr>
          <w:rFonts w:ascii="Times New Roman" w:hAnsi="Times New Roman" w:cs="Times New Roman"/>
          <w:b/>
          <w:bCs/>
          <w:color w:val="4472C4" w:themeColor="accent1"/>
          <w:sz w:val="12"/>
          <w:szCs w:val="12"/>
        </w:rPr>
        <w:t>err</w:t>
      </w:r>
      <w:proofErr w:type="spellEnd"/>
      <w:r w:rsidRPr="006B3792">
        <w:rPr>
          <w:rFonts w:ascii="Times New Roman" w:hAnsi="Times New Roman" w:cs="Times New Roman"/>
          <w:b/>
          <w:bCs/>
          <w:color w:val="4472C4" w:themeColor="accent1"/>
          <w:sz w:val="12"/>
          <w:szCs w:val="12"/>
        </w:rPr>
        <w:t xml:space="preserve">          t      P&gt;|t|   </w:t>
      </w:r>
      <w:proofErr w:type="gramStart"/>
      <w:r w:rsidRPr="006B3792">
        <w:rPr>
          <w:rFonts w:ascii="Times New Roman" w:hAnsi="Times New Roman" w:cs="Times New Roman"/>
          <w:b/>
          <w:bCs/>
          <w:color w:val="4472C4" w:themeColor="accent1"/>
          <w:sz w:val="12"/>
          <w:szCs w:val="12"/>
        </w:rPr>
        <w:t xml:space="preserve">   [</w:t>
      </w:r>
      <w:proofErr w:type="gramEnd"/>
      <w:r w:rsidRPr="006B3792">
        <w:rPr>
          <w:rFonts w:ascii="Times New Roman" w:hAnsi="Times New Roman" w:cs="Times New Roman"/>
          <w:b/>
          <w:bCs/>
          <w:color w:val="4472C4" w:themeColor="accent1"/>
          <w:sz w:val="12"/>
          <w:szCs w:val="12"/>
        </w:rPr>
        <w:t>0.025      0.975]</w:t>
      </w:r>
    </w:p>
    <w:p w14:paraId="07EA73E8"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486D4C6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proofErr w:type="spellStart"/>
      <w:r w:rsidRPr="006B3792">
        <w:rPr>
          <w:rFonts w:ascii="Times New Roman" w:hAnsi="Times New Roman" w:cs="Times New Roman"/>
          <w:b/>
          <w:bCs/>
          <w:color w:val="4472C4" w:themeColor="accent1"/>
          <w:sz w:val="12"/>
          <w:szCs w:val="12"/>
        </w:rPr>
        <w:t>Const</w:t>
      </w:r>
      <w:proofErr w:type="spellEnd"/>
      <w:r w:rsidRPr="006B3792">
        <w:rPr>
          <w:rFonts w:ascii="Times New Roman" w:hAnsi="Times New Roman" w:cs="Times New Roman"/>
          <w:b/>
          <w:bCs/>
          <w:color w:val="4472C4" w:themeColor="accent1"/>
          <w:sz w:val="12"/>
          <w:szCs w:val="12"/>
        </w:rPr>
        <w:t xml:space="preserve">                  5.2886      0.385     13.749      0.000       4.534       6.043</w:t>
      </w:r>
    </w:p>
    <w:p w14:paraId="2418929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Zone                  -0.0045      0.012     -0.383      0.702      -0.028       0.019</w:t>
      </w:r>
    </w:p>
    <w:p w14:paraId="5DBD554B"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Puissance              0.0255      0.026      0.990      0.322      -0.025       0.076</w:t>
      </w:r>
    </w:p>
    <w:p w14:paraId="437E0A4B"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proofErr w:type="spellStart"/>
      <w:r w:rsidRPr="006B3792">
        <w:rPr>
          <w:rFonts w:ascii="Times New Roman" w:hAnsi="Times New Roman" w:cs="Times New Roman"/>
          <w:b/>
          <w:bCs/>
          <w:color w:val="4472C4" w:themeColor="accent1"/>
          <w:sz w:val="12"/>
          <w:szCs w:val="12"/>
        </w:rPr>
        <w:t>Age_vehicule</w:t>
      </w:r>
      <w:proofErr w:type="spellEnd"/>
      <w:r w:rsidRPr="006B3792">
        <w:rPr>
          <w:rFonts w:ascii="Times New Roman" w:hAnsi="Times New Roman" w:cs="Times New Roman"/>
          <w:b/>
          <w:bCs/>
          <w:color w:val="4472C4" w:themeColor="accent1"/>
          <w:sz w:val="12"/>
          <w:szCs w:val="12"/>
        </w:rPr>
        <w:t xml:space="preserve">          -0.0042      0.010     -0.436      0.663      -0.023       0.015</w:t>
      </w:r>
    </w:p>
    <w:p w14:paraId="555DB63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proofErr w:type="spellStart"/>
      <w:r w:rsidRPr="006B3792">
        <w:rPr>
          <w:rFonts w:ascii="Times New Roman" w:hAnsi="Times New Roman" w:cs="Times New Roman"/>
          <w:b/>
          <w:bCs/>
          <w:color w:val="4472C4" w:themeColor="accent1"/>
          <w:sz w:val="12"/>
          <w:szCs w:val="12"/>
        </w:rPr>
        <w:t>Age_conducteur</w:t>
      </w:r>
      <w:proofErr w:type="spellEnd"/>
      <w:r w:rsidRPr="006B3792">
        <w:rPr>
          <w:rFonts w:ascii="Times New Roman" w:hAnsi="Times New Roman" w:cs="Times New Roman"/>
          <w:b/>
          <w:bCs/>
          <w:color w:val="4472C4" w:themeColor="accent1"/>
          <w:sz w:val="12"/>
          <w:szCs w:val="12"/>
        </w:rPr>
        <w:t xml:space="preserve">         0.0033      0.004      0.902      0.367      -0.004       0.011</w:t>
      </w:r>
    </w:p>
    <w:p w14:paraId="0725179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Bonus                  0.0019      0.003      0.569      0.569      -0.005       0.008</w:t>
      </w:r>
    </w:p>
    <w:p w14:paraId="3506654E"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Energie               -0.0045      0.012     -0.383      0.702      -0.028       0.019</w:t>
      </w:r>
    </w:p>
    <w:p w14:paraId="5169215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proofErr w:type="spellStart"/>
      <w:r w:rsidRPr="006B3792">
        <w:rPr>
          <w:rFonts w:ascii="Times New Roman" w:hAnsi="Times New Roman" w:cs="Times New Roman"/>
          <w:b/>
          <w:bCs/>
          <w:color w:val="4472C4" w:themeColor="accent1"/>
          <w:sz w:val="12"/>
          <w:szCs w:val="12"/>
        </w:rPr>
        <w:t>Densite</w:t>
      </w:r>
      <w:proofErr w:type="spellEnd"/>
      <w:r w:rsidRPr="006B3792">
        <w:rPr>
          <w:rFonts w:ascii="Times New Roman" w:hAnsi="Times New Roman" w:cs="Times New Roman"/>
          <w:b/>
          <w:bCs/>
          <w:color w:val="4472C4" w:themeColor="accent1"/>
          <w:sz w:val="12"/>
          <w:szCs w:val="12"/>
        </w:rPr>
        <w:t xml:space="preserve">                0.0017      0.002      1.123      0.262      -0.001       0.005</w:t>
      </w:r>
    </w:p>
    <w:p w14:paraId="49304BA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proofErr w:type="spellStart"/>
      <w:r w:rsidRPr="006B3792">
        <w:rPr>
          <w:rFonts w:ascii="Times New Roman" w:hAnsi="Times New Roman" w:cs="Times New Roman"/>
          <w:b/>
          <w:bCs/>
          <w:color w:val="4472C4" w:themeColor="accent1"/>
          <w:sz w:val="12"/>
          <w:szCs w:val="12"/>
        </w:rPr>
        <w:t>Frequence_sinistre</w:t>
      </w:r>
      <w:proofErr w:type="spellEnd"/>
      <w:r w:rsidRPr="006B3792">
        <w:rPr>
          <w:rFonts w:ascii="Times New Roman" w:hAnsi="Times New Roman" w:cs="Times New Roman"/>
          <w:b/>
          <w:bCs/>
          <w:color w:val="4472C4" w:themeColor="accent1"/>
          <w:sz w:val="12"/>
          <w:szCs w:val="12"/>
        </w:rPr>
        <w:t xml:space="preserve">    -0.1345      0.050     -2.701      0.007      -0.232      -0.037</w:t>
      </w:r>
    </w:p>
    <w:p w14:paraId="5CD287E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Garantie              -0.0045      0.012     -0.383      0.702      -0.028       0.019</w:t>
      </w:r>
    </w:p>
    <w:p w14:paraId="13B57587"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336A7B22" w14:textId="43730DCF"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Omnibus :                      627.830   Durbin-</w:t>
      </w:r>
      <w:r w:rsidR="00D24611" w:rsidRPr="006B3792">
        <w:rPr>
          <w:rFonts w:ascii="Times New Roman" w:hAnsi="Times New Roman" w:cs="Times New Roman"/>
          <w:b/>
          <w:bCs/>
          <w:color w:val="4472C4" w:themeColor="accent1"/>
          <w:sz w:val="12"/>
          <w:szCs w:val="12"/>
        </w:rPr>
        <w:t>Watson :</w:t>
      </w:r>
      <w:r w:rsidRPr="006B3792">
        <w:rPr>
          <w:rFonts w:ascii="Times New Roman" w:hAnsi="Times New Roman" w:cs="Times New Roman"/>
          <w:b/>
          <w:bCs/>
          <w:color w:val="4472C4" w:themeColor="accent1"/>
          <w:sz w:val="12"/>
          <w:szCs w:val="12"/>
        </w:rPr>
        <w:t xml:space="preserve">                   2.013</w:t>
      </w:r>
    </w:p>
    <w:p w14:paraId="17029EF2" w14:textId="00E7CFCC"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Prob (Omnibus</w:t>
      </w:r>
      <w:r w:rsidR="00D24611" w:rsidRPr="006B3792">
        <w:rPr>
          <w:rFonts w:ascii="Times New Roman" w:hAnsi="Times New Roman" w:cs="Times New Roman"/>
          <w:b/>
          <w:bCs/>
          <w:color w:val="4472C4" w:themeColor="accent1"/>
          <w:sz w:val="12"/>
          <w:szCs w:val="12"/>
        </w:rPr>
        <w:t>) :</w:t>
      </w:r>
      <w:r w:rsidRPr="006B3792">
        <w:rPr>
          <w:rFonts w:ascii="Times New Roman" w:hAnsi="Times New Roman" w:cs="Times New Roman"/>
          <w:b/>
          <w:bCs/>
          <w:color w:val="4472C4" w:themeColor="accent1"/>
          <w:sz w:val="12"/>
          <w:szCs w:val="12"/>
        </w:rPr>
        <w:t xml:space="preserve">                  0.000   </w:t>
      </w:r>
      <w:proofErr w:type="spellStart"/>
      <w:r w:rsidRPr="006B3792">
        <w:rPr>
          <w:rFonts w:ascii="Times New Roman" w:hAnsi="Times New Roman" w:cs="Times New Roman"/>
          <w:b/>
          <w:bCs/>
          <w:color w:val="4472C4" w:themeColor="accent1"/>
          <w:sz w:val="12"/>
          <w:szCs w:val="12"/>
        </w:rPr>
        <w:t>Jarque-Bera</w:t>
      </w:r>
      <w:proofErr w:type="spellEnd"/>
      <w:r w:rsidRPr="006B3792">
        <w:rPr>
          <w:rFonts w:ascii="Times New Roman" w:hAnsi="Times New Roman" w:cs="Times New Roman"/>
          <w:b/>
          <w:bCs/>
          <w:color w:val="4472C4" w:themeColor="accent1"/>
          <w:sz w:val="12"/>
          <w:szCs w:val="12"/>
        </w:rPr>
        <w:t xml:space="preserve"> (JB</w:t>
      </w:r>
      <w:proofErr w:type="gramStart"/>
      <w:r w:rsidR="00D24611" w:rsidRPr="006B3792">
        <w:rPr>
          <w:rFonts w:ascii="Times New Roman" w:hAnsi="Times New Roman" w:cs="Times New Roman"/>
          <w:b/>
          <w:bCs/>
          <w:color w:val="4472C4" w:themeColor="accent1"/>
          <w:sz w:val="12"/>
          <w:szCs w:val="12"/>
        </w:rPr>
        <w:t>):</w:t>
      </w:r>
      <w:proofErr w:type="gramEnd"/>
      <w:r w:rsidRPr="006B3792">
        <w:rPr>
          <w:rFonts w:ascii="Times New Roman" w:hAnsi="Times New Roman" w:cs="Times New Roman"/>
          <w:b/>
          <w:bCs/>
          <w:color w:val="4472C4" w:themeColor="accent1"/>
          <w:sz w:val="12"/>
          <w:szCs w:val="12"/>
        </w:rPr>
        <w:t xml:space="preserve">             1157.267</w:t>
      </w:r>
    </w:p>
    <w:p w14:paraId="5A986A5A"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 xml:space="preserve">Skew:                          -1.427   </w:t>
      </w:r>
      <w:proofErr w:type="gramStart"/>
      <w:r w:rsidRPr="006B3792">
        <w:rPr>
          <w:rFonts w:ascii="Times New Roman" w:hAnsi="Times New Roman" w:cs="Times New Roman"/>
          <w:b/>
          <w:bCs/>
          <w:color w:val="4472C4" w:themeColor="accent1"/>
          <w:sz w:val="12"/>
          <w:szCs w:val="12"/>
          <w:lang w:val="en-US"/>
        </w:rPr>
        <w:t>Prob(</w:t>
      </w:r>
      <w:proofErr w:type="gramEnd"/>
      <w:r w:rsidRPr="006B3792">
        <w:rPr>
          <w:rFonts w:ascii="Times New Roman" w:hAnsi="Times New Roman" w:cs="Times New Roman"/>
          <w:b/>
          <w:bCs/>
          <w:color w:val="4472C4" w:themeColor="accent1"/>
          <w:sz w:val="12"/>
          <w:szCs w:val="12"/>
          <w:lang w:val="en-US"/>
        </w:rPr>
        <w:t>JB):                    5.04e-252</w:t>
      </w:r>
    </w:p>
    <w:p w14:paraId="2434E0A1"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Kurtosis:                       4.379   Cond. No.                     7.73e+33</w:t>
      </w:r>
    </w:p>
    <w:p w14:paraId="1B9A437A"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w:t>
      </w:r>
    </w:p>
    <w:p w14:paraId="081B61A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Notes:</w:t>
      </w:r>
    </w:p>
    <w:p w14:paraId="1D7D542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[1] Standard Errors assume that the covariance matrix of the errors is correctly specified.</w:t>
      </w:r>
    </w:p>
    <w:p w14:paraId="6C13116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[2] The smallest eigenvalue is 3.88e-61. This might indicate that there are</w:t>
      </w:r>
    </w:p>
    <w:p w14:paraId="328F41BC"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strong multicollinearity problems or that the design matrix is singular.</w:t>
      </w:r>
    </w:p>
    <w:p w14:paraId="3CD98E75" w14:textId="77777777" w:rsidR="00CE6B74" w:rsidRPr="00BF4B6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Ces résultats proviennent d'une régression OLS (</w:t>
      </w:r>
      <w:proofErr w:type="spellStart"/>
      <w:r w:rsidRPr="00BF4B62">
        <w:rPr>
          <w:color w:val="182026"/>
          <w:sz w:val="22"/>
          <w:szCs w:val="22"/>
        </w:rPr>
        <w:t>Ordinary</w:t>
      </w:r>
      <w:proofErr w:type="spellEnd"/>
      <w:r w:rsidRPr="00BF4B62">
        <w:rPr>
          <w:color w:val="182026"/>
          <w:sz w:val="22"/>
          <w:szCs w:val="22"/>
        </w:rPr>
        <w:t xml:space="preserve"> Least Squares) appliquée à votre modèle de coût (variable dépendante) en fonction de plusieurs variables indépendantes. Voici une interprétation des principaux résultats :</w:t>
      </w:r>
    </w:p>
    <w:p w14:paraId="013AEB16" w14:textId="77777777" w:rsidR="00CE6B74" w:rsidRPr="00FE443E"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FE443E">
        <w:rPr>
          <w:rFonts w:ascii="Times New Roman" w:eastAsia="Times New Roman" w:hAnsi="Times New Roman" w:cs="Times New Roman"/>
          <w:b/>
          <w:bCs/>
          <w:color w:val="auto"/>
          <w:sz w:val="24"/>
          <w:szCs w:val="24"/>
          <w:u w:val="single"/>
        </w:rPr>
        <w:t xml:space="preserve">Statistiques du modèle </w:t>
      </w:r>
    </w:p>
    <w:p w14:paraId="4C595088"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R-carré (R-</w:t>
      </w:r>
      <w:proofErr w:type="spellStart"/>
      <w:r w:rsidRPr="00BF4B62">
        <w:rPr>
          <w:rStyle w:val="lev"/>
          <w:color w:val="182026"/>
          <w:sz w:val="22"/>
          <w:szCs w:val="22"/>
        </w:rPr>
        <w:t>squared</w:t>
      </w:r>
      <w:proofErr w:type="spellEnd"/>
      <w:r w:rsidRPr="00BF4B62">
        <w:rPr>
          <w:rStyle w:val="lev"/>
          <w:color w:val="182026"/>
          <w:sz w:val="22"/>
          <w:szCs w:val="22"/>
        </w:rPr>
        <w:t>)</w:t>
      </w:r>
      <w:r w:rsidRPr="00BF4B62">
        <w:rPr>
          <w:color w:val="182026"/>
          <w:sz w:val="22"/>
          <w:szCs w:val="22"/>
        </w:rPr>
        <w:t xml:space="preserve"> : 0.004</w:t>
      </w:r>
    </w:p>
    <w:p w14:paraId="19734B53"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lastRenderedPageBreak/>
        <w:t>Cela signifie que seulement environ 0.4% de la variance dans la variable dépendante (coût) est expliquée par les variables indépendantes incluses dans le modèle. Un R-carré faible suggère que le modèle ne capture pas bien la variabilité des données.</w:t>
      </w:r>
    </w:p>
    <w:p w14:paraId="771D6CE4"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R-carré ajusté (Adj. R-</w:t>
      </w:r>
      <w:proofErr w:type="spellStart"/>
      <w:r w:rsidRPr="00BF4B62">
        <w:rPr>
          <w:rStyle w:val="lev"/>
          <w:color w:val="182026"/>
          <w:sz w:val="22"/>
          <w:szCs w:val="22"/>
        </w:rPr>
        <w:t>squared</w:t>
      </w:r>
      <w:proofErr w:type="spellEnd"/>
      <w:r w:rsidRPr="00BF4B62">
        <w:rPr>
          <w:rStyle w:val="lev"/>
          <w:color w:val="182026"/>
          <w:sz w:val="22"/>
          <w:szCs w:val="22"/>
        </w:rPr>
        <w:t>)</w:t>
      </w:r>
      <w:r w:rsidRPr="00BF4B62">
        <w:rPr>
          <w:color w:val="182026"/>
          <w:sz w:val="22"/>
          <w:szCs w:val="22"/>
        </w:rPr>
        <w:t xml:space="preserve"> : 0.001</w:t>
      </w:r>
    </w:p>
    <w:p w14:paraId="3EE75A71"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Il est légèrement plus bas que le R-carré, indiquant que l'ajout de variables indépendantes n'a pas amélioré de manière significative l'ajustement du modèle.</w:t>
      </w:r>
    </w:p>
    <w:p w14:paraId="4C858561"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F-statistique</w:t>
      </w:r>
      <w:r w:rsidRPr="00BF4B62">
        <w:rPr>
          <w:color w:val="182026"/>
          <w:sz w:val="22"/>
          <w:szCs w:val="22"/>
        </w:rPr>
        <w:t xml:space="preserve"> : 1.483</w:t>
      </w:r>
    </w:p>
    <w:p w14:paraId="395ABC65"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Avec une p-valeur de 0.168, cette statistique ne fournit pas suffisamment de preuves pour rejeter l'hypothèse nulle que tous les coefficients des variables indépendantes sont nuls simultanément. Cela suggère que le modèle dans son ensemble pourrait ne pas être significatif.</w:t>
      </w:r>
    </w:p>
    <w:p w14:paraId="68FA4695" w14:textId="77777777" w:rsidR="00CE6B74" w:rsidRPr="00572DC5"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572DC5">
        <w:rPr>
          <w:rFonts w:ascii="Times New Roman" w:eastAsia="Times New Roman" w:hAnsi="Times New Roman" w:cs="Times New Roman"/>
          <w:b/>
          <w:bCs/>
          <w:color w:val="auto"/>
          <w:sz w:val="24"/>
          <w:szCs w:val="24"/>
          <w:u w:val="single"/>
        </w:rPr>
        <w:t xml:space="preserve">Coefficients des variables indépendantes </w:t>
      </w:r>
    </w:p>
    <w:p w14:paraId="64729E70" w14:textId="77777777" w:rsidR="00CE6B74" w:rsidRPr="00BF4B62" w:rsidRDefault="00C75CF4" w:rsidP="0046155B">
      <w:pPr>
        <w:pStyle w:val="NormalWeb"/>
        <w:numPr>
          <w:ilvl w:val="0"/>
          <w:numId w:val="11"/>
        </w:numPr>
        <w:jc w:val="both"/>
        <w:divId w:val="1622420003"/>
        <w:rPr>
          <w:color w:val="182026"/>
          <w:sz w:val="22"/>
          <w:szCs w:val="22"/>
        </w:rPr>
      </w:pPr>
      <w:r w:rsidRPr="00BF4B62">
        <w:rPr>
          <w:color w:val="182026"/>
          <w:sz w:val="22"/>
          <w:szCs w:val="22"/>
        </w:rPr>
        <w:t>Les coefficients indiquent l'effet attendu sur la variable dépendante (coût) pour chaque unité de changement dans la variable indépendante, toutes choses étant égales par ailleurs.</w:t>
      </w:r>
    </w:p>
    <w:p w14:paraId="1C352680" w14:textId="77777777" w:rsidR="00CE6B74" w:rsidRPr="00BF4B62" w:rsidRDefault="00C75CF4" w:rsidP="0046155B">
      <w:pPr>
        <w:pStyle w:val="NormalWeb"/>
        <w:numPr>
          <w:ilvl w:val="0"/>
          <w:numId w:val="11"/>
        </w:numPr>
        <w:jc w:val="both"/>
        <w:divId w:val="1622420003"/>
        <w:rPr>
          <w:color w:val="182026"/>
          <w:sz w:val="22"/>
          <w:szCs w:val="22"/>
        </w:rPr>
      </w:pPr>
      <w:r w:rsidRPr="00BF4B62">
        <w:rPr>
          <w:rStyle w:val="lev"/>
          <w:color w:val="182026"/>
          <w:sz w:val="22"/>
          <w:szCs w:val="22"/>
        </w:rPr>
        <w:t>Significativité des coefficients</w:t>
      </w:r>
      <w:r w:rsidRPr="00BF4B62">
        <w:rPr>
          <w:color w:val="182026"/>
          <w:sz w:val="22"/>
          <w:szCs w:val="22"/>
        </w:rPr>
        <w:t xml:space="preserve"> :</w:t>
      </w:r>
    </w:p>
    <w:p w14:paraId="3E12C0FC" w14:textId="77777777" w:rsidR="00CE6B74" w:rsidRPr="00BF4B62" w:rsidRDefault="00C75CF4" w:rsidP="0046155B">
      <w:pPr>
        <w:numPr>
          <w:ilvl w:val="1"/>
          <w:numId w:val="11"/>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 xml:space="preserve">Seul le coefficient pour </w:t>
      </w:r>
      <w:proofErr w:type="spellStart"/>
      <w:r w:rsidRPr="00BF4B62">
        <w:rPr>
          <w:rStyle w:val="lev"/>
          <w:rFonts w:eastAsia="Times New Roman"/>
          <w:color w:val="182026"/>
          <w:sz w:val="22"/>
          <w:szCs w:val="22"/>
        </w:rPr>
        <w:t>frequence_sinistre</w:t>
      </w:r>
      <w:proofErr w:type="spellEnd"/>
      <w:r w:rsidRPr="00BF4B62">
        <w:rPr>
          <w:rFonts w:eastAsia="Times New Roman"/>
          <w:color w:val="182026"/>
          <w:sz w:val="22"/>
          <w:szCs w:val="22"/>
        </w:rPr>
        <w:t xml:space="preserve"> est statistiquement significatif à un niveau de signification de 5% (p-valeur = 0.007), indiquant que la fréquence des sinistres a un effet significatif négatif sur le coût.</w:t>
      </w:r>
    </w:p>
    <w:p w14:paraId="70825E22" w14:textId="77777777" w:rsidR="00CE6B74" w:rsidRPr="00BF4B62" w:rsidRDefault="00C75CF4" w:rsidP="0046155B">
      <w:pPr>
        <w:pStyle w:val="NormalWeb"/>
        <w:numPr>
          <w:ilvl w:val="0"/>
          <w:numId w:val="11"/>
        </w:numPr>
        <w:jc w:val="both"/>
        <w:divId w:val="1622420003"/>
        <w:rPr>
          <w:color w:val="182026"/>
          <w:sz w:val="22"/>
          <w:szCs w:val="22"/>
        </w:rPr>
      </w:pPr>
      <w:r w:rsidRPr="00BF4B62">
        <w:rPr>
          <w:color w:val="182026"/>
          <w:sz w:val="22"/>
          <w:szCs w:val="22"/>
        </w:rPr>
        <w:t>Les autres coefficients (zone, puissance, âge du véhicule, âge du conducteur, bonus, énergie, densité, garantie) ne sont pas statistiquement significatifs à un niveau de 5% (p-valeurs &gt; 0.05).</w:t>
      </w:r>
    </w:p>
    <w:p w14:paraId="54622F58" w14:textId="77777777" w:rsidR="00CE6B74" w:rsidRPr="00911207"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911207">
        <w:rPr>
          <w:rFonts w:ascii="Times New Roman" w:eastAsia="Times New Roman" w:hAnsi="Times New Roman" w:cs="Times New Roman"/>
          <w:b/>
          <w:bCs/>
          <w:color w:val="auto"/>
          <w:sz w:val="24"/>
          <w:szCs w:val="24"/>
          <w:u w:val="single"/>
        </w:rPr>
        <w:t xml:space="preserve">Autres remarques </w:t>
      </w:r>
    </w:p>
    <w:p w14:paraId="55BF1983" w14:textId="77777777" w:rsidR="00CE6B74" w:rsidRPr="00BF4B62" w:rsidRDefault="00C75CF4" w:rsidP="0046155B">
      <w:pPr>
        <w:pStyle w:val="NormalWeb"/>
        <w:numPr>
          <w:ilvl w:val="0"/>
          <w:numId w:val="12"/>
        </w:numPr>
        <w:jc w:val="both"/>
        <w:divId w:val="1622420003"/>
        <w:rPr>
          <w:color w:val="182026"/>
          <w:sz w:val="22"/>
          <w:szCs w:val="22"/>
        </w:rPr>
      </w:pPr>
      <w:r w:rsidRPr="00BF4B62">
        <w:rPr>
          <w:rStyle w:val="lev"/>
          <w:color w:val="182026"/>
          <w:sz w:val="22"/>
          <w:szCs w:val="22"/>
        </w:rPr>
        <w:t>Omnibus</w:t>
      </w:r>
      <w:r w:rsidRPr="00BF4B62">
        <w:rPr>
          <w:color w:val="182026"/>
          <w:sz w:val="22"/>
          <w:szCs w:val="22"/>
        </w:rPr>
        <w:t xml:space="preserve"> : Le test Omnibus indique une significativité globale du modèle (p-valeur &lt; 0.05), suggérant que certaines des variables indépendantes en ensemble ont un effet sur la variable dépendante.</w:t>
      </w:r>
    </w:p>
    <w:p w14:paraId="1F428890" w14:textId="77777777" w:rsidR="00CE6B74" w:rsidRPr="00BF4B62" w:rsidRDefault="00C75CF4" w:rsidP="0046155B">
      <w:pPr>
        <w:pStyle w:val="NormalWeb"/>
        <w:numPr>
          <w:ilvl w:val="0"/>
          <w:numId w:val="12"/>
        </w:numPr>
        <w:jc w:val="both"/>
        <w:divId w:val="1622420003"/>
        <w:rPr>
          <w:color w:val="182026"/>
          <w:sz w:val="22"/>
          <w:szCs w:val="22"/>
        </w:rPr>
      </w:pPr>
      <w:proofErr w:type="spellStart"/>
      <w:r w:rsidRPr="00BF4B62">
        <w:rPr>
          <w:rStyle w:val="lev"/>
          <w:color w:val="182026"/>
          <w:sz w:val="22"/>
          <w:szCs w:val="22"/>
        </w:rPr>
        <w:t>Multicollinéarité</w:t>
      </w:r>
      <w:proofErr w:type="spellEnd"/>
      <w:r w:rsidRPr="00BF4B62">
        <w:rPr>
          <w:color w:val="182026"/>
          <w:sz w:val="22"/>
          <w:szCs w:val="22"/>
        </w:rPr>
        <w:t xml:space="preserve"> : Le modèle pourrait souffrir de problèmes de </w:t>
      </w:r>
      <w:proofErr w:type="spellStart"/>
      <w:r w:rsidRPr="00BF4B62">
        <w:rPr>
          <w:color w:val="182026"/>
          <w:sz w:val="22"/>
          <w:szCs w:val="22"/>
        </w:rPr>
        <w:t>multicollinéarité</w:t>
      </w:r>
      <w:proofErr w:type="spellEnd"/>
      <w:r w:rsidRPr="00BF4B62">
        <w:rPr>
          <w:color w:val="182026"/>
          <w:sz w:val="22"/>
          <w:szCs w:val="22"/>
        </w:rPr>
        <w:t>, ce qui peut affecter la précision des estimations des coefficients.</w:t>
      </w:r>
    </w:p>
    <w:p w14:paraId="32E9BAB9" w14:textId="19D6DA1F" w:rsidR="00CE6B74" w:rsidRPr="00AE59C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En résumé, ce modèle montre des faibles capacités prédictives (R-carré faible) et la plupart des variables indépendantes ne semblent pas avoir un effet significatif sur le coût des sinistres, à l'exception de la fréquence des sinistres.</w:t>
      </w:r>
    </w:p>
    <w:p w14:paraId="23FEF9BD" w14:textId="05C873D3" w:rsidR="007C085D" w:rsidRPr="0034784C" w:rsidRDefault="007C085D" w:rsidP="0046155B">
      <w:pPr>
        <w:pStyle w:val="Lgende"/>
        <w:keepNext/>
        <w:jc w:val="both"/>
        <w:divId w:val="1622420003"/>
      </w:pPr>
      <w:bookmarkStart w:id="38" w:name="_Toc206080104"/>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B46B36">
        <w:rPr>
          <w:b/>
          <w:bCs/>
          <w:noProof/>
          <w:u w:val="single"/>
        </w:rPr>
        <w:t>5</w:t>
      </w:r>
      <w:r w:rsidRPr="0034784C">
        <w:rPr>
          <w:b/>
          <w:bCs/>
          <w:u w:val="single"/>
        </w:rPr>
        <w:fldChar w:fldCharType="end"/>
      </w:r>
      <w:r w:rsidR="00C8318D" w:rsidRPr="0034784C">
        <w:t> : Interprétation des métriques</w:t>
      </w:r>
      <w:bookmarkEnd w:id="38"/>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1216"/>
        <w:gridCol w:w="1216"/>
      </w:tblGrid>
      <w:tr w:rsidR="00CE6B74" w:rsidRPr="00C70025" w14:paraId="044FB2C6" w14:textId="77777777" w:rsidTr="00315B5C">
        <w:trPr>
          <w:cnfStyle w:val="100000000000" w:firstRow="1" w:lastRow="0" w:firstColumn="0" w:lastColumn="0" w:oddVBand="0" w:evenVBand="0" w:oddHBand="0" w:evenHBand="0" w:firstRowFirstColumn="0" w:firstRowLastColumn="0" w:lastRowFirstColumn="0" w:lastRowLastColumn="0"/>
          <w:divId w:val="1622420003"/>
          <w:trHeight w:val="254"/>
        </w:trPr>
        <w:tc>
          <w:tcPr>
            <w:cnfStyle w:val="001000000000" w:firstRow="0" w:lastRow="0" w:firstColumn="1" w:lastColumn="0" w:oddVBand="0" w:evenVBand="0" w:oddHBand="0" w:evenHBand="0" w:firstRowFirstColumn="0" w:firstRowLastColumn="0" w:lastRowFirstColumn="0" w:lastRowLastColumn="0"/>
            <w:tcW w:w="773"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BAD1875" w14:textId="77777777" w:rsidR="00CE6B74" w:rsidRPr="00C70025" w:rsidRDefault="00C75CF4" w:rsidP="0046155B">
            <w:pPr>
              <w:pStyle w:val="NormalWeb"/>
              <w:jc w:val="both"/>
              <w:rPr>
                <w:sz w:val="16"/>
                <w:szCs w:val="16"/>
              </w:rPr>
            </w:pPr>
            <w:r w:rsidRPr="00C70025">
              <w:rPr>
                <w:color w:val="000000" w:themeColor="text1"/>
                <w:sz w:val="16"/>
                <w:szCs w:val="16"/>
              </w:rPr>
              <w:t>Métrique</w:t>
            </w:r>
          </w:p>
        </w:tc>
        <w:tc>
          <w:tcPr>
            <w:tcW w:w="1026"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A9024C2" w14:textId="77777777" w:rsidR="00CE6B74" w:rsidRPr="00C70025" w:rsidRDefault="00C75CF4" w:rsidP="0046155B">
            <w:pPr>
              <w:pStyle w:val="NormalWeb"/>
              <w:jc w:val="both"/>
              <w:cnfStyle w:val="100000000000" w:firstRow="1" w:lastRow="0" w:firstColumn="0" w:lastColumn="0" w:oddVBand="0" w:evenVBand="0" w:oddHBand="0" w:evenHBand="0" w:firstRowFirstColumn="0" w:firstRowLastColumn="0" w:lastRowFirstColumn="0" w:lastRowLastColumn="0"/>
              <w:rPr>
                <w:sz w:val="16"/>
                <w:szCs w:val="16"/>
              </w:rPr>
            </w:pPr>
            <w:r w:rsidRPr="00C70025">
              <w:rPr>
                <w:color w:val="000000" w:themeColor="text1"/>
                <w:sz w:val="16"/>
                <w:szCs w:val="16"/>
              </w:rPr>
              <w:t>Train</w:t>
            </w:r>
          </w:p>
        </w:tc>
        <w:tc>
          <w:tcPr>
            <w:tcW w:w="1026"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6DF01AB" w14:textId="77777777" w:rsidR="00CE6B74" w:rsidRPr="00C70025" w:rsidRDefault="00C75CF4" w:rsidP="0046155B">
            <w:pPr>
              <w:pStyle w:val="NormalWeb"/>
              <w:jc w:val="both"/>
              <w:cnfStyle w:val="100000000000" w:firstRow="1" w:lastRow="0" w:firstColumn="0" w:lastColumn="0" w:oddVBand="0" w:evenVBand="0" w:oddHBand="0" w:evenHBand="0" w:firstRowFirstColumn="0" w:firstRowLastColumn="0" w:lastRowFirstColumn="0" w:lastRowLastColumn="0"/>
              <w:rPr>
                <w:sz w:val="16"/>
                <w:szCs w:val="16"/>
              </w:rPr>
            </w:pPr>
            <w:r w:rsidRPr="00C70025">
              <w:rPr>
                <w:color w:val="000000" w:themeColor="text1"/>
                <w:sz w:val="16"/>
                <w:szCs w:val="16"/>
              </w:rPr>
              <w:t>Test</w:t>
            </w:r>
          </w:p>
        </w:tc>
      </w:tr>
      <w:tr w:rsidR="00CE6B74" w:rsidRPr="00C70025" w14:paraId="2D497BC6" w14:textId="77777777" w:rsidTr="00315B5C">
        <w:trPr>
          <w:cnfStyle w:val="000000100000" w:firstRow="0" w:lastRow="0" w:firstColumn="0" w:lastColumn="0" w:oddVBand="0" w:evenVBand="0" w:oddHBand="1" w:evenHBand="0" w:firstRowFirstColumn="0" w:firstRowLastColumn="0" w:lastRowFirstColumn="0" w:lastRowLastColumn="0"/>
          <w:divId w:val="1622420003"/>
          <w:trHeight w:val="226"/>
        </w:trPr>
        <w:tc>
          <w:tcPr>
            <w:cnfStyle w:val="001000000000" w:firstRow="0" w:lastRow="0" w:firstColumn="1" w:lastColumn="0" w:oddVBand="0" w:evenVBand="0" w:oddHBand="0" w:evenHBand="0" w:firstRowFirstColumn="0" w:firstRowLastColumn="0" w:lastRowFirstColumn="0" w:lastRowLastColumn="0"/>
            <w:tcW w:w="773" w:type="dxa"/>
            <w:hideMark/>
          </w:tcPr>
          <w:p w14:paraId="008A0B82"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R2       </w:t>
            </w:r>
          </w:p>
        </w:tc>
        <w:tc>
          <w:tcPr>
            <w:tcW w:w="1026" w:type="dxa"/>
            <w:hideMark/>
          </w:tcPr>
          <w:p w14:paraId="4AE828D5"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0.012993</w:t>
            </w:r>
          </w:p>
        </w:tc>
        <w:tc>
          <w:tcPr>
            <w:tcW w:w="1026" w:type="dxa"/>
            <w:hideMark/>
          </w:tcPr>
          <w:p w14:paraId="47734C78"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0.019092</w:t>
            </w:r>
          </w:p>
        </w:tc>
      </w:tr>
      <w:tr w:rsidR="00CE6B74" w:rsidRPr="00C70025" w14:paraId="06048C1D" w14:textId="77777777" w:rsidTr="00315B5C">
        <w:trPr>
          <w:divId w:val="1622420003"/>
          <w:trHeight w:val="194"/>
        </w:trPr>
        <w:tc>
          <w:tcPr>
            <w:cnfStyle w:val="001000000000" w:firstRow="0" w:lastRow="0" w:firstColumn="1" w:lastColumn="0" w:oddVBand="0" w:evenVBand="0" w:oddHBand="0" w:evenHBand="0" w:firstRowFirstColumn="0" w:firstRowLastColumn="0" w:lastRowFirstColumn="0" w:lastRowLastColumn="0"/>
            <w:tcW w:w="773" w:type="dxa"/>
            <w:hideMark/>
          </w:tcPr>
          <w:p w14:paraId="771E2F25"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MSE      </w:t>
            </w:r>
          </w:p>
        </w:tc>
        <w:tc>
          <w:tcPr>
            <w:tcW w:w="1026" w:type="dxa"/>
            <w:hideMark/>
          </w:tcPr>
          <w:p w14:paraId="5C03A4F0" w14:textId="77777777" w:rsidR="00CE6B74" w:rsidRPr="00C70025" w:rsidRDefault="00C75CF4" w:rsidP="0046155B">
            <w:pPr>
              <w:pStyle w:val="NormalWeb"/>
              <w:jc w:val="both"/>
              <w:cnfStyle w:val="000000000000" w:firstRow="0" w:lastRow="0" w:firstColumn="0" w:lastColumn="0" w:oddVBand="0" w:evenVBand="0" w:oddHBand="0" w:evenHBand="0" w:firstRowFirstColumn="0" w:firstRowLastColumn="0" w:lastRowFirstColumn="0" w:lastRowLastColumn="0"/>
              <w:rPr>
                <w:color w:val="000000"/>
                <w:sz w:val="16"/>
                <w:szCs w:val="16"/>
              </w:rPr>
            </w:pPr>
            <w:r w:rsidRPr="00C70025">
              <w:rPr>
                <w:color w:val="000000"/>
                <w:sz w:val="16"/>
                <w:szCs w:val="16"/>
              </w:rPr>
              <w:t>939276.552089</w:t>
            </w:r>
          </w:p>
        </w:tc>
        <w:tc>
          <w:tcPr>
            <w:tcW w:w="1026" w:type="dxa"/>
            <w:hideMark/>
          </w:tcPr>
          <w:p w14:paraId="12DB66D4" w14:textId="77777777" w:rsidR="00CE6B74" w:rsidRPr="00C70025" w:rsidRDefault="00C75CF4" w:rsidP="0046155B">
            <w:pPr>
              <w:pStyle w:val="NormalWeb"/>
              <w:jc w:val="both"/>
              <w:cnfStyle w:val="000000000000" w:firstRow="0" w:lastRow="0" w:firstColumn="0" w:lastColumn="0" w:oddVBand="0" w:evenVBand="0" w:oddHBand="0" w:evenHBand="0" w:firstRowFirstColumn="0" w:firstRowLastColumn="0" w:lastRowFirstColumn="0" w:lastRowLastColumn="0"/>
              <w:rPr>
                <w:color w:val="000000"/>
                <w:sz w:val="16"/>
                <w:szCs w:val="16"/>
              </w:rPr>
            </w:pPr>
            <w:r w:rsidRPr="00C70025">
              <w:rPr>
                <w:color w:val="000000"/>
                <w:sz w:val="16"/>
                <w:szCs w:val="16"/>
              </w:rPr>
              <w:t>830037.142980</w:t>
            </w:r>
          </w:p>
        </w:tc>
      </w:tr>
      <w:tr w:rsidR="00CE6B74" w:rsidRPr="00C70025" w14:paraId="2C01E63E" w14:textId="77777777" w:rsidTr="00315B5C">
        <w:trPr>
          <w:cnfStyle w:val="000000100000" w:firstRow="0" w:lastRow="0" w:firstColumn="0" w:lastColumn="0" w:oddVBand="0" w:evenVBand="0" w:oddHBand="1" w:evenHBand="0" w:firstRowFirstColumn="0" w:firstRowLastColumn="0" w:lastRowFirstColumn="0" w:lastRowLastColumn="0"/>
          <w:divId w:val="1622420003"/>
          <w:trHeight w:val="52"/>
        </w:trPr>
        <w:tc>
          <w:tcPr>
            <w:cnfStyle w:val="001000000000" w:firstRow="0" w:lastRow="0" w:firstColumn="1" w:lastColumn="0" w:oddVBand="0" w:evenVBand="0" w:oddHBand="0" w:evenHBand="0" w:firstRowFirstColumn="0" w:firstRowLastColumn="0" w:lastRowFirstColumn="0" w:lastRowLastColumn="0"/>
            <w:tcW w:w="773" w:type="dxa"/>
            <w:hideMark/>
          </w:tcPr>
          <w:p w14:paraId="777FF7BE"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RMSE     </w:t>
            </w:r>
          </w:p>
        </w:tc>
        <w:tc>
          <w:tcPr>
            <w:tcW w:w="1026" w:type="dxa"/>
            <w:hideMark/>
          </w:tcPr>
          <w:p w14:paraId="0350319B"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969.162810</w:t>
            </w:r>
          </w:p>
        </w:tc>
        <w:tc>
          <w:tcPr>
            <w:tcW w:w="1026" w:type="dxa"/>
            <w:hideMark/>
          </w:tcPr>
          <w:p w14:paraId="368BCB45"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911.063743</w:t>
            </w:r>
          </w:p>
        </w:tc>
      </w:tr>
    </w:tbl>
    <w:p w14:paraId="5FEAB0A3" w14:textId="77777777" w:rsidR="00CE6B74" w:rsidRPr="00BF4B6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Voici l'interprétation des métriques de performance pour les ensembles de données d'entraînement et de test :</w:t>
      </w:r>
    </w:p>
    <w:p w14:paraId="774B30BF" w14:textId="77777777" w:rsidR="00C8318D" w:rsidRPr="0034784C" w:rsidRDefault="00C8318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1"/>
          <w:szCs w:val="21"/>
        </w:rPr>
      </w:pPr>
    </w:p>
    <w:p w14:paraId="22E1F651" w14:textId="77777777" w:rsidR="00C8318D" w:rsidRPr="0034784C" w:rsidRDefault="00C8318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1"/>
          <w:szCs w:val="21"/>
        </w:rPr>
      </w:pPr>
    </w:p>
    <w:p w14:paraId="49874E6E"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1. </w:t>
      </w:r>
      <w:r w:rsidRPr="00B525A8">
        <w:rPr>
          <w:rStyle w:val="Accentuation"/>
          <w:rFonts w:ascii="Times New Roman" w:eastAsia="Times New Roman" w:hAnsi="Times New Roman" w:cs="Times New Roman"/>
          <w:b/>
          <w:bCs/>
          <w:color w:val="auto"/>
          <w:sz w:val="24"/>
          <w:szCs w:val="24"/>
          <w:u w:val="single"/>
        </w:rPr>
        <w:t>R² (Coefficient de Détermination)</w:t>
      </w:r>
    </w:p>
    <w:p w14:paraId="66D8BD68" w14:textId="77777777" w:rsidR="00CE6B74" w:rsidRPr="006E4E4D" w:rsidRDefault="00C75CF4" w:rsidP="0046155B">
      <w:pPr>
        <w:numPr>
          <w:ilvl w:val="0"/>
          <w:numId w:val="13"/>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0.012993</w:t>
      </w:r>
    </w:p>
    <w:p w14:paraId="23E72AC1" w14:textId="77777777" w:rsidR="00CE6B74" w:rsidRPr="006E4E4D" w:rsidRDefault="00C75CF4" w:rsidP="0046155B">
      <w:pPr>
        <w:numPr>
          <w:ilvl w:val="0"/>
          <w:numId w:val="13"/>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0.019092</w:t>
      </w:r>
    </w:p>
    <w:p w14:paraId="765FFE22"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5BA55E41" w14:textId="77777777" w:rsidR="00CE6B74" w:rsidRPr="006E4E4D" w:rsidRDefault="00C75CF4" w:rsidP="0046155B">
      <w:pPr>
        <w:numPr>
          <w:ilvl w:val="0"/>
          <w:numId w:val="14"/>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R² mesure la proportion de la variance des données expliquée par le modèle. Une valeur de 0 indique que le modèle n'explique aucune variance, tandis qu'une valeur de 1 indique que le modèle explique toute la variance.</w:t>
      </w:r>
    </w:p>
    <w:p w14:paraId="721DBFD9" w14:textId="77777777" w:rsidR="00CE6B74" w:rsidRPr="006E4E4D" w:rsidRDefault="00C75CF4" w:rsidP="0046155B">
      <w:pPr>
        <w:numPr>
          <w:ilvl w:val="0"/>
          <w:numId w:val="14"/>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lastRenderedPageBreak/>
        <w:t>Les valeurs proches de 0 pour les ensembles d'entraînement et de test suggèrent que le modèle ne capture pas bien la variance des données. Le modèle est donc très peu performant.</w:t>
      </w:r>
    </w:p>
    <w:p w14:paraId="7A55D8AC"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2. </w:t>
      </w:r>
      <w:r w:rsidRPr="00B525A8">
        <w:rPr>
          <w:rStyle w:val="Accentuation"/>
          <w:rFonts w:ascii="Times New Roman" w:eastAsia="Times New Roman" w:hAnsi="Times New Roman" w:cs="Times New Roman"/>
          <w:b/>
          <w:bCs/>
          <w:color w:val="auto"/>
          <w:sz w:val="24"/>
          <w:szCs w:val="24"/>
          <w:u w:val="single"/>
        </w:rPr>
        <w:t>MSE (</w:t>
      </w:r>
      <w:proofErr w:type="spellStart"/>
      <w:r w:rsidRPr="00B525A8">
        <w:rPr>
          <w:rStyle w:val="Accentuation"/>
          <w:rFonts w:ascii="Times New Roman" w:eastAsia="Times New Roman" w:hAnsi="Times New Roman" w:cs="Times New Roman"/>
          <w:b/>
          <w:bCs/>
          <w:color w:val="auto"/>
          <w:sz w:val="24"/>
          <w:szCs w:val="24"/>
          <w:u w:val="single"/>
        </w:rPr>
        <w:t>Mean</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Squared</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Error</w:t>
      </w:r>
      <w:proofErr w:type="spellEnd"/>
      <w:r w:rsidRPr="00B525A8">
        <w:rPr>
          <w:rStyle w:val="Accentuation"/>
          <w:rFonts w:ascii="Times New Roman" w:eastAsia="Times New Roman" w:hAnsi="Times New Roman" w:cs="Times New Roman"/>
          <w:b/>
          <w:bCs/>
          <w:color w:val="auto"/>
          <w:sz w:val="24"/>
          <w:szCs w:val="24"/>
          <w:u w:val="single"/>
        </w:rPr>
        <w:t xml:space="preserve"> - Erreur Quadratique Moyenne)</w:t>
      </w:r>
    </w:p>
    <w:p w14:paraId="4A662D9A" w14:textId="77777777" w:rsidR="00CE6B74" w:rsidRPr="006E4E4D" w:rsidRDefault="00C75CF4" w:rsidP="0046155B">
      <w:pPr>
        <w:numPr>
          <w:ilvl w:val="0"/>
          <w:numId w:val="15"/>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939276.552089</w:t>
      </w:r>
    </w:p>
    <w:p w14:paraId="4CF0552C" w14:textId="77777777" w:rsidR="00CE6B74" w:rsidRPr="006E4E4D" w:rsidRDefault="00C75CF4" w:rsidP="0046155B">
      <w:pPr>
        <w:numPr>
          <w:ilvl w:val="0"/>
          <w:numId w:val="15"/>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830037.142980</w:t>
      </w:r>
    </w:p>
    <w:p w14:paraId="3B0045DD"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1484F0B3" w14:textId="77777777" w:rsidR="00CE6B74" w:rsidRPr="006E4E4D" w:rsidRDefault="00C75CF4" w:rsidP="0046155B">
      <w:pPr>
        <w:numPr>
          <w:ilvl w:val="0"/>
          <w:numId w:val="16"/>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MSE mesure la moyenne des carrés des erreurs. Plus le MSE est bas, mieux le modèle prédit les valeurs réelles.</w:t>
      </w:r>
    </w:p>
    <w:p w14:paraId="4B12CC75" w14:textId="77777777" w:rsidR="00CE6B74" w:rsidRPr="006E4E4D" w:rsidRDefault="00C75CF4" w:rsidP="0046155B">
      <w:pPr>
        <w:numPr>
          <w:ilvl w:val="0"/>
          <w:numId w:val="16"/>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MSE est légèrement plus bas pour le test que pour l'entraînement, ce qui peut indiquer une légère amélioration en généralisation, mais les valeurs sont toutes deux très élevées, ce qui suggère que le modèle a des erreurs importantes dans ses prédictions.</w:t>
      </w:r>
    </w:p>
    <w:p w14:paraId="2B3A7EA5"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3. </w:t>
      </w:r>
      <w:r w:rsidRPr="00B525A8">
        <w:rPr>
          <w:rStyle w:val="Accentuation"/>
          <w:rFonts w:ascii="Times New Roman" w:eastAsia="Times New Roman" w:hAnsi="Times New Roman" w:cs="Times New Roman"/>
          <w:b/>
          <w:bCs/>
          <w:color w:val="auto"/>
          <w:sz w:val="24"/>
          <w:szCs w:val="24"/>
          <w:u w:val="single"/>
        </w:rPr>
        <w:t xml:space="preserve">RMSE (Root </w:t>
      </w:r>
      <w:proofErr w:type="spellStart"/>
      <w:r w:rsidRPr="00B525A8">
        <w:rPr>
          <w:rStyle w:val="Accentuation"/>
          <w:rFonts w:ascii="Times New Roman" w:eastAsia="Times New Roman" w:hAnsi="Times New Roman" w:cs="Times New Roman"/>
          <w:b/>
          <w:bCs/>
          <w:color w:val="auto"/>
          <w:sz w:val="24"/>
          <w:szCs w:val="24"/>
          <w:u w:val="single"/>
        </w:rPr>
        <w:t>Mean</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Squared</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Error</w:t>
      </w:r>
      <w:proofErr w:type="spellEnd"/>
      <w:r w:rsidRPr="00B525A8">
        <w:rPr>
          <w:rStyle w:val="Accentuation"/>
          <w:rFonts w:ascii="Times New Roman" w:eastAsia="Times New Roman" w:hAnsi="Times New Roman" w:cs="Times New Roman"/>
          <w:b/>
          <w:bCs/>
          <w:color w:val="auto"/>
          <w:sz w:val="24"/>
          <w:szCs w:val="24"/>
          <w:u w:val="single"/>
        </w:rPr>
        <w:t xml:space="preserve"> - Erreur Quadratique Moyenne Racine)</w:t>
      </w:r>
    </w:p>
    <w:p w14:paraId="7E19471F" w14:textId="77777777" w:rsidR="00CE6B74" w:rsidRPr="006E4E4D" w:rsidRDefault="00C75CF4" w:rsidP="0046155B">
      <w:pPr>
        <w:numPr>
          <w:ilvl w:val="0"/>
          <w:numId w:val="17"/>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969.162810</w:t>
      </w:r>
    </w:p>
    <w:p w14:paraId="2ACA5F88" w14:textId="77777777" w:rsidR="00CE6B74" w:rsidRPr="006E4E4D" w:rsidRDefault="00C75CF4" w:rsidP="0046155B">
      <w:pPr>
        <w:numPr>
          <w:ilvl w:val="0"/>
          <w:numId w:val="17"/>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911.063743</w:t>
      </w:r>
    </w:p>
    <w:p w14:paraId="30BFB435"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457119E3" w14:textId="77777777" w:rsidR="00CE6B74" w:rsidRPr="006E4E4D" w:rsidRDefault="00C75CF4" w:rsidP="0046155B">
      <w:pPr>
        <w:numPr>
          <w:ilvl w:val="0"/>
          <w:numId w:val="18"/>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RMSE est la racine carrée du MSE et fournit une mesure de l'erreur en unités des valeurs de la variable cible. Il est plus facile à interpréter que le MSE car il est dans la même unité que les données.</w:t>
      </w:r>
    </w:p>
    <w:p w14:paraId="1EFB01FE" w14:textId="77777777" w:rsidR="00CE6B74" w:rsidRPr="006E4E4D" w:rsidRDefault="00C75CF4" w:rsidP="0046155B">
      <w:pPr>
        <w:numPr>
          <w:ilvl w:val="0"/>
          <w:numId w:val="18"/>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RMSE est légèrement plus bas pour le test que pour l'entraînement, indiquant une légère amélioration sur les données de test. Cependant, les deux valeurs de RMSE sont élevées, ce qui signifie que les erreurs de prédiction du modèle sont importantes.</w:t>
      </w:r>
    </w:p>
    <w:p w14:paraId="1E882FAA" w14:textId="77777777" w:rsidR="00CE6B74" w:rsidRPr="00870E68"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rFonts w:eastAsia="Times New Roman"/>
          <w:color w:val="182026"/>
          <w:sz w:val="24"/>
          <w:szCs w:val="24"/>
        </w:rPr>
      </w:pPr>
      <w:bookmarkStart w:id="39" w:name="_Toc206078524"/>
      <w:r w:rsidRPr="00870E68">
        <w:rPr>
          <w:rFonts w:eastAsia="Times New Roman"/>
          <w:color w:val="182026"/>
          <w:sz w:val="24"/>
          <w:szCs w:val="24"/>
        </w:rPr>
        <w:t>Conclusion</w:t>
      </w:r>
      <w:bookmarkEnd w:id="39"/>
    </w:p>
    <w:p w14:paraId="69993DAF" w14:textId="77777777" w:rsidR="00CE6B74" w:rsidRPr="006E4E4D" w:rsidRDefault="00C75CF4" w:rsidP="0046155B">
      <w:pPr>
        <w:numPr>
          <w:ilvl w:val="0"/>
          <w:numId w:val="19"/>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Performance Générale</w:t>
      </w:r>
      <w:r w:rsidRPr="006E4E4D">
        <w:rPr>
          <w:rFonts w:eastAsia="Times New Roman"/>
          <w:color w:val="182026"/>
          <w:sz w:val="22"/>
          <w:szCs w:val="22"/>
        </w:rPr>
        <w:t xml:space="preserve"> : Le modèle a une faible capacité à expliquer la variance des données (R² proche de 0), et les erreurs (MSE et RMSE) sont élevées, indiquant que le modèle a du mal à prédire les valeurs de manière précise, tant sur les données d'entraînement que sur les données de test.</w:t>
      </w:r>
    </w:p>
    <w:p w14:paraId="36E053DE" w14:textId="77777777" w:rsidR="00CE6B74" w:rsidRPr="006E4E4D" w:rsidRDefault="00C75CF4" w:rsidP="0046155B">
      <w:pPr>
        <w:numPr>
          <w:ilvl w:val="0"/>
          <w:numId w:val="19"/>
        </w:numPr>
        <w:spacing w:before="100" w:beforeAutospacing="1" w:after="100" w:afterAutospacing="1"/>
        <w:jc w:val="both"/>
        <w:divId w:val="1622420003"/>
        <w:rPr>
          <w:rFonts w:eastAsia="Times New Roman"/>
          <w:color w:val="182026"/>
          <w:sz w:val="22"/>
          <w:szCs w:val="22"/>
        </w:rPr>
      </w:pPr>
      <w:proofErr w:type="spellStart"/>
      <w:r w:rsidRPr="006E4E4D">
        <w:rPr>
          <w:rStyle w:val="Accentuation"/>
          <w:rFonts w:eastAsia="Times New Roman"/>
          <w:color w:val="182026"/>
          <w:sz w:val="22"/>
          <w:szCs w:val="22"/>
        </w:rPr>
        <w:t>Overfitting</w:t>
      </w:r>
      <w:proofErr w:type="spellEnd"/>
      <w:r w:rsidRPr="006E4E4D">
        <w:rPr>
          <w:rStyle w:val="Accentuation"/>
          <w:rFonts w:eastAsia="Times New Roman"/>
          <w:color w:val="182026"/>
          <w:sz w:val="22"/>
          <w:szCs w:val="22"/>
        </w:rPr>
        <w:t xml:space="preserve"> / </w:t>
      </w:r>
      <w:proofErr w:type="spellStart"/>
      <w:r w:rsidRPr="006E4E4D">
        <w:rPr>
          <w:rStyle w:val="Accentuation"/>
          <w:rFonts w:eastAsia="Times New Roman"/>
          <w:color w:val="182026"/>
          <w:sz w:val="22"/>
          <w:szCs w:val="22"/>
        </w:rPr>
        <w:t>Underfitting</w:t>
      </w:r>
      <w:proofErr w:type="spellEnd"/>
      <w:r w:rsidRPr="006E4E4D">
        <w:rPr>
          <w:rFonts w:eastAsia="Times New Roman"/>
          <w:color w:val="182026"/>
          <w:sz w:val="22"/>
          <w:szCs w:val="22"/>
        </w:rPr>
        <w:t xml:space="preserve"> : Les valeurs de MSE et RMSE sont relativement proches entre l'entraînement et le test, ce qui suggère que le modèle ne surajuste pas particulièrement les données d'entraînement, mais qu'il pourrait ne pas être bien ajusté du tout (</w:t>
      </w:r>
      <w:proofErr w:type="spellStart"/>
      <w:r w:rsidRPr="006E4E4D">
        <w:rPr>
          <w:rFonts w:eastAsia="Times New Roman"/>
          <w:color w:val="182026"/>
          <w:sz w:val="22"/>
          <w:szCs w:val="22"/>
        </w:rPr>
        <w:t>underfitting</w:t>
      </w:r>
      <w:proofErr w:type="spellEnd"/>
      <w:r w:rsidRPr="006E4E4D">
        <w:rPr>
          <w:rFonts w:eastAsia="Times New Roman"/>
          <w:color w:val="182026"/>
          <w:sz w:val="22"/>
          <w:szCs w:val="22"/>
        </w:rPr>
        <w:t>).</w:t>
      </w:r>
    </w:p>
    <w:p w14:paraId="418B8A38" w14:textId="168C4701" w:rsidR="00BB435E"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color w:val="182026"/>
          <w:sz w:val="22"/>
          <w:szCs w:val="22"/>
        </w:rPr>
        <w:t>Il pourrait être nécessaire d'explorer des modèles différents, de faire des ajustements de caractéristiques, ou d'optimiser les hyperparamètres pour améliorer la performance du modèle.</w:t>
      </w:r>
    </w:p>
    <w:p w14:paraId="7188D32A" w14:textId="152CE1FC" w:rsidR="00FD270D" w:rsidRPr="0034784C" w:rsidRDefault="00FD270D" w:rsidP="0046155B">
      <w:pPr>
        <w:pStyle w:val="Lgende"/>
        <w:keepNext/>
        <w:jc w:val="both"/>
        <w:divId w:val="1193419255"/>
      </w:pPr>
      <w:bookmarkStart w:id="40" w:name="_Toc206080105"/>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B46B36">
        <w:rPr>
          <w:b/>
          <w:bCs/>
          <w:noProof/>
          <w:u w:val="single"/>
        </w:rPr>
        <w:t>6</w:t>
      </w:r>
      <w:r w:rsidRPr="0034784C">
        <w:rPr>
          <w:b/>
          <w:bCs/>
          <w:u w:val="single"/>
        </w:rPr>
        <w:fldChar w:fldCharType="end"/>
      </w:r>
      <w:r w:rsidRPr="0034784C">
        <w:t>: Les valeurs des facteurs d'inflation.</w:t>
      </w:r>
      <w:bookmarkEnd w:id="40"/>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1425"/>
        <w:gridCol w:w="896"/>
      </w:tblGrid>
      <w:tr w:rsidR="00CE6B74" w:rsidRPr="00315B5C" w14:paraId="566868B9" w14:textId="77777777" w:rsidTr="00315B5C">
        <w:trPr>
          <w:cnfStyle w:val="100000000000" w:firstRow="1" w:lastRow="0" w:firstColumn="0" w:lastColumn="0" w:oddVBand="0" w:evenVBand="0" w:oddHBand="0"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1ABB5E0" w14:textId="77777777" w:rsidR="00CE6B74" w:rsidRPr="00C70025" w:rsidRDefault="00C75CF4" w:rsidP="0046155B">
            <w:pPr>
              <w:jc w:val="both"/>
              <w:rPr>
                <w:rFonts w:eastAsia="Times New Roman"/>
                <w:color w:val="000000" w:themeColor="text1"/>
                <w:sz w:val="16"/>
                <w:szCs w:val="16"/>
              </w:rPr>
            </w:pPr>
            <w:r w:rsidRPr="00C70025">
              <w:rPr>
                <w:rFonts w:eastAsia="Times New Roman"/>
                <w:color w:val="000000" w:themeColor="text1"/>
                <w:sz w:val="16"/>
                <w:szCs w:val="16"/>
              </w:rPr>
              <w:t>Index</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36D4922"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sz w:val="16"/>
                <w:szCs w:val="16"/>
              </w:rPr>
            </w:pPr>
            <w:r w:rsidRPr="00C70025">
              <w:rPr>
                <w:rFonts w:eastAsia="Times New Roman"/>
                <w:color w:val="000000" w:themeColor="text1"/>
                <w:sz w:val="16"/>
                <w:szCs w:val="16"/>
              </w:rPr>
              <w:t>Variable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29B99CE"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sz w:val="16"/>
                <w:szCs w:val="16"/>
              </w:rPr>
            </w:pPr>
            <w:r w:rsidRPr="00C70025">
              <w:rPr>
                <w:rFonts w:eastAsia="Times New Roman"/>
                <w:color w:val="000000" w:themeColor="text1"/>
                <w:sz w:val="16"/>
                <w:szCs w:val="16"/>
              </w:rPr>
              <w:t>VIF</w:t>
            </w:r>
          </w:p>
        </w:tc>
      </w:tr>
      <w:tr w:rsidR="00CE6B74" w:rsidRPr="00315B5C" w14:paraId="3FB1C7E3"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7E8668D4" w14:textId="77777777" w:rsidR="00CE6B74" w:rsidRPr="00315B5C" w:rsidRDefault="00C75CF4" w:rsidP="0046155B">
            <w:pPr>
              <w:jc w:val="both"/>
              <w:rPr>
                <w:rFonts w:eastAsia="Times New Roman"/>
                <w:b w:val="0"/>
                <w:bCs w:val="0"/>
                <w:color w:val="182026"/>
                <w:sz w:val="16"/>
                <w:szCs w:val="16"/>
              </w:rPr>
            </w:pPr>
            <w:r w:rsidRPr="00315B5C">
              <w:rPr>
                <w:rFonts w:eastAsia="Times New Roman"/>
                <w:color w:val="182026"/>
                <w:sz w:val="16"/>
                <w:szCs w:val="16"/>
              </w:rPr>
              <w:t>0</w:t>
            </w:r>
          </w:p>
        </w:tc>
        <w:tc>
          <w:tcPr>
            <w:tcW w:w="0" w:type="auto"/>
            <w:hideMark/>
          </w:tcPr>
          <w:p w14:paraId="0570953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Const</w:t>
            </w:r>
            <w:proofErr w:type="spellEnd"/>
          </w:p>
        </w:tc>
        <w:tc>
          <w:tcPr>
            <w:tcW w:w="0" w:type="auto"/>
            <w:hideMark/>
          </w:tcPr>
          <w:p w14:paraId="4B1A0154"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82.629525</w:t>
            </w:r>
          </w:p>
        </w:tc>
      </w:tr>
      <w:tr w:rsidR="00CE6B74" w:rsidRPr="00315B5C" w14:paraId="271F290E"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24E172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1</w:t>
            </w:r>
          </w:p>
        </w:tc>
        <w:tc>
          <w:tcPr>
            <w:tcW w:w="0" w:type="auto"/>
            <w:hideMark/>
          </w:tcPr>
          <w:p w14:paraId="28DBC64E"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Zone</w:t>
            </w:r>
          </w:p>
        </w:tc>
        <w:tc>
          <w:tcPr>
            <w:tcW w:w="0" w:type="auto"/>
            <w:hideMark/>
          </w:tcPr>
          <w:p w14:paraId="12537794" w14:textId="5328A214" w:rsidR="00CE6B74" w:rsidRPr="00315B5C" w:rsidRDefault="0048162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r w:rsidR="00CE6B74" w:rsidRPr="00315B5C" w14:paraId="79472B7C"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7176D214"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2</w:t>
            </w:r>
          </w:p>
        </w:tc>
        <w:tc>
          <w:tcPr>
            <w:tcW w:w="0" w:type="auto"/>
            <w:hideMark/>
          </w:tcPr>
          <w:p w14:paraId="76663ADB"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Puissance</w:t>
            </w:r>
          </w:p>
        </w:tc>
        <w:tc>
          <w:tcPr>
            <w:tcW w:w="0" w:type="auto"/>
            <w:hideMark/>
          </w:tcPr>
          <w:p w14:paraId="4AECCB7C"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1.005274</w:t>
            </w:r>
          </w:p>
        </w:tc>
      </w:tr>
      <w:tr w:rsidR="00CE6B74" w:rsidRPr="00315B5C" w14:paraId="45390225"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3A5C3347"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3</w:t>
            </w:r>
          </w:p>
        </w:tc>
        <w:tc>
          <w:tcPr>
            <w:tcW w:w="0" w:type="auto"/>
            <w:hideMark/>
          </w:tcPr>
          <w:p w14:paraId="7E27EEC0"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Age véhicule</w:t>
            </w:r>
          </w:p>
        </w:tc>
        <w:tc>
          <w:tcPr>
            <w:tcW w:w="0" w:type="auto"/>
            <w:hideMark/>
          </w:tcPr>
          <w:p w14:paraId="5CFF3249"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1.021108</w:t>
            </w:r>
          </w:p>
        </w:tc>
      </w:tr>
      <w:tr w:rsidR="00CE6B74" w:rsidRPr="00315B5C" w14:paraId="2B3F9DB4"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3714274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4</w:t>
            </w:r>
          </w:p>
        </w:tc>
        <w:tc>
          <w:tcPr>
            <w:tcW w:w="0" w:type="auto"/>
            <w:hideMark/>
          </w:tcPr>
          <w:p w14:paraId="1B3470FE"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Age conducteur</w:t>
            </w:r>
          </w:p>
        </w:tc>
        <w:tc>
          <w:tcPr>
            <w:tcW w:w="0" w:type="auto"/>
            <w:hideMark/>
          </w:tcPr>
          <w:p w14:paraId="45DF86B5"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1.305906</w:t>
            </w:r>
          </w:p>
        </w:tc>
      </w:tr>
      <w:tr w:rsidR="00CE6B74" w:rsidRPr="00315B5C" w14:paraId="1FCB3D16"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4291D4F6"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5</w:t>
            </w:r>
          </w:p>
        </w:tc>
        <w:tc>
          <w:tcPr>
            <w:tcW w:w="0" w:type="auto"/>
            <w:hideMark/>
          </w:tcPr>
          <w:p w14:paraId="6FA3C1A6"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Bonus</w:t>
            </w:r>
          </w:p>
        </w:tc>
        <w:tc>
          <w:tcPr>
            <w:tcW w:w="0" w:type="auto"/>
            <w:hideMark/>
          </w:tcPr>
          <w:p w14:paraId="7848E6CD"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1.318651</w:t>
            </w:r>
          </w:p>
        </w:tc>
      </w:tr>
      <w:tr w:rsidR="00CE6B74" w:rsidRPr="00315B5C" w14:paraId="75B93DE8"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52F33D26"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6</w:t>
            </w:r>
          </w:p>
        </w:tc>
        <w:tc>
          <w:tcPr>
            <w:tcW w:w="0" w:type="auto"/>
            <w:hideMark/>
          </w:tcPr>
          <w:p w14:paraId="587DB192"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Energie</w:t>
            </w:r>
          </w:p>
        </w:tc>
        <w:tc>
          <w:tcPr>
            <w:tcW w:w="0" w:type="auto"/>
            <w:hideMark/>
          </w:tcPr>
          <w:p w14:paraId="691214EA" w14:textId="1D91A376" w:rsidR="00CE6B74" w:rsidRPr="00315B5C" w:rsidRDefault="0048162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r w:rsidR="00CE6B74" w:rsidRPr="00315B5C" w14:paraId="008C5FEC"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5E88D282"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7</w:t>
            </w:r>
          </w:p>
        </w:tc>
        <w:tc>
          <w:tcPr>
            <w:tcW w:w="0" w:type="auto"/>
            <w:hideMark/>
          </w:tcPr>
          <w:p w14:paraId="4200AE5A"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Densité</w:t>
            </w:r>
          </w:p>
        </w:tc>
        <w:tc>
          <w:tcPr>
            <w:tcW w:w="0" w:type="auto"/>
            <w:hideMark/>
          </w:tcPr>
          <w:p w14:paraId="2F2D8677"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1.009273</w:t>
            </w:r>
          </w:p>
        </w:tc>
      </w:tr>
      <w:tr w:rsidR="00CE6B74" w:rsidRPr="00315B5C" w14:paraId="6537BC90"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448884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8</w:t>
            </w:r>
          </w:p>
        </w:tc>
        <w:tc>
          <w:tcPr>
            <w:tcW w:w="0" w:type="auto"/>
            <w:hideMark/>
          </w:tcPr>
          <w:p w14:paraId="0DA1A1DB"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Frequence_sinistre</w:t>
            </w:r>
            <w:proofErr w:type="spellEnd"/>
          </w:p>
        </w:tc>
        <w:tc>
          <w:tcPr>
            <w:tcW w:w="0" w:type="auto"/>
            <w:hideMark/>
          </w:tcPr>
          <w:p w14:paraId="0CCB1029"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1.042764</w:t>
            </w:r>
          </w:p>
        </w:tc>
      </w:tr>
      <w:tr w:rsidR="00CE6B74" w:rsidRPr="00315B5C" w14:paraId="0E128255"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649C355"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9</w:t>
            </w:r>
          </w:p>
        </w:tc>
        <w:tc>
          <w:tcPr>
            <w:tcW w:w="0" w:type="auto"/>
            <w:hideMark/>
          </w:tcPr>
          <w:p w14:paraId="76D75BF5"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Garantie</w:t>
            </w:r>
          </w:p>
        </w:tc>
        <w:tc>
          <w:tcPr>
            <w:tcW w:w="0" w:type="auto"/>
            <w:hideMark/>
          </w:tcPr>
          <w:p w14:paraId="3EEFBC2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bl>
    <w:p w14:paraId="771EC002"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93419255"/>
        <w:rPr>
          <w:color w:val="182026"/>
          <w:sz w:val="22"/>
          <w:szCs w:val="22"/>
        </w:rPr>
      </w:pPr>
      <w:r w:rsidRPr="00D521FE">
        <w:rPr>
          <w:color w:val="182026"/>
          <w:sz w:val="22"/>
          <w:szCs w:val="22"/>
        </w:rPr>
        <w:t>Ces résultats présentent les valeurs du facteur d'inflation de la variance (VIF) pour chaque variable du modèle de régression. Voici une interprétation :</w:t>
      </w:r>
    </w:p>
    <w:p w14:paraId="71B8F15A" w14:textId="77777777" w:rsidR="00CE6B74" w:rsidRPr="00D521FE" w:rsidRDefault="00C75CF4" w:rsidP="0046155B">
      <w:pPr>
        <w:pStyle w:val="NormalWeb"/>
        <w:numPr>
          <w:ilvl w:val="0"/>
          <w:numId w:val="20"/>
        </w:numPr>
        <w:jc w:val="both"/>
        <w:divId w:val="1193419255"/>
        <w:rPr>
          <w:color w:val="182026"/>
          <w:sz w:val="22"/>
          <w:szCs w:val="22"/>
        </w:rPr>
      </w:pPr>
      <w:r w:rsidRPr="00D521FE">
        <w:rPr>
          <w:rStyle w:val="lev"/>
          <w:color w:val="182026"/>
          <w:sz w:val="22"/>
          <w:szCs w:val="22"/>
        </w:rPr>
        <w:t>VIF (Facteur d'Inflation de la Variance)</w:t>
      </w:r>
      <w:r w:rsidRPr="00D521FE">
        <w:rPr>
          <w:color w:val="182026"/>
          <w:sz w:val="22"/>
          <w:szCs w:val="22"/>
        </w:rPr>
        <w:t xml:space="preserve"> : Le VIF mesure l'ampleur à laquelle la variance d'un coefficient de régression est augmentée en raison de la corrélation avec d'autres variables dans le modèle. Un VIF élevé (généralement supérieur à 10) suggère une forte corrélation entre la variable correspondante et les autres </w:t>
      </w:r>
      <w:r w:rsidRPr="00D521FE">
        <w:rPr>
          <w:color w:val="182026"/>
          <w:sz w:val="22"/>
          <w:szCs w:val="22"/>
        </w:rPr>
        <w:lastRenderedPageBreak/>
        <w:t>variables explicatives dans le modèle, ce qui peut entraîner une instabilité dans les estimations des coefficients.</w:t>
      </w:r>
    </w:p>
    <w:p w14:paraId="5F1007CC" w14:textId="77777777" w:rsidR="00CE6B74" w:rsidRPr="00D521FE" w:rsidRDefault="00C75CF4" w:rsidP="0046155B">
      <w:pPr>
        <w:pStyle w:val="NormalWeb"/>
        <w:numPr>
          <w:ilvl w:val="0"/>
          <w:numId w:val="20"/>
        </w:numPr>
        <w:jc w:val="both"/>
        <w:divId w:val="1193419255"/>
        <w:rPr>
          <w:color w:val="182026"/>
          <w:sz w:val="22"/>
          <w:szCs w:val="22"/>
        </w:rPr>
      </w:pPr>
      <w:r w:rsidRPr="00D521FE">
        <w:rPr>
          <w:rStyle w:val="lev"/>
          <w:color w:val="182026"/>
          <w:sz w:val="22"/>
          <w:szCs w:val="22"/>
        </w:rPr>
        <w:t>Interprétation des valeurs de VIF</w:t>
      </w:r>
      <w:r w:rsidRPr="00D521FE">
        <w:rPr>
          <w:color w:val="182026"/>
          <w:sz w:val="22"/>
          <w:szCs w:val="22"/>
        </w:rPr>
        <w:t xml:space="preserve"> :</w:t>
      </w:r>
    </w:p>
    <w:p w14:paraId="050811ED" w14:textId="77777777" w:rsidR="00CE6B74" w:rsidRPr="00D521FE" w:rsidRDefault="00C75CF4" w:rsidP="0046155B">
      <w:pPr>
        <w:numPr>
          <w:ilvl w:val="1"/>
          <w:numId w:val="20"/>
        </w:numPr>
        <w:spacing w:before="100" w:beforeAutospacing="1" w:after="100" w:afterAutospacing="1"/>
        <w:jc w:val="both"/>
        <w:divId w:val="1193419255"/>
        <w:rPr>
          <w:rFonts w:eastAsia="Times New Roman"/>
          <w:color w:val="182026"/>
          <w:sz w:val="22"/>
          <w:szCs w:val="22"/>
        </w:rPr>
      </w:pPr>
      <w:r w:rsidRPr="00D521FE">
        <w:rPr>
          <w:rFonts w:eastAsia="Times New Roman"/>
          <w:color w:val="182026"/>
          <w:sz w:val="22"/>
          <w:szCs w:val="22"/>
        </w:rPr>
        <w:t>Pour les variables "</w:t>
      </w:r>
      <w:r w:rsidRPr="00A80252">
        <w:rPr>
          <w:rFonts w:eastAsia="Times New Roman"/>
          <w:b/>
          <w:bCs/>
          <w:color w:val="182026"/>
          <w:sz w:val="22"/>
          <w:szCs w:val="22"/>
        </w:rPr>
        <w:t>constante</w:t>
      </w:r>
      <w:r w:rsidRPr="00D521FE">
        <w:rPr>
          <w:rFonts w:eastAsia="Times New Roman"/>
          <w:color w:val="182026"/>
          <w:sz w:val="22"/>
          <w:szCs w:val="22"/>
        </w:rPr>
        <w:t>", "</w:t>
      </w:r>
      <w:r w:rsidRPr="00640ADE">
        <w:rPr>
          <w:rFonts w:eastAsia="Times New Roman"/>
          <w:b/>
          <w:bCs/>
          <w:color w:val="182026"/>
          <w:sz w:val="22"/>
          <w:szCs w:val="22"/>
        </w:rPr>
        <w:t>puissance</w:t>
      </w:r>
      <w:r w:rsidRPr="00D521FE">
        <w:rPr>
          <w:rFonts w:eastAsia="Times New Roman"/>
          <w:color w:val="182026"/>
          <w:sz w:val="22"/>
          <w:szCs w:val="22"/>
        </w:rPr>
        <w:t>", "</w:t>
      </w:r>
      <w:proofErr w:type="spellStart"/>
      <w:r w:rsidRPr="00640ADE">
        <w:rPr>
          <w:rFonts w:eastAsia="Times New Roman"/>
          <w:b/>
          <w:bCs/>
          <w:color w:val="182026"/>
          <w:sz w:val="22"/>
          <w:szCs w:val="22"/>
        </w:rPr>
        <w:t>age_vehicule</w:t>
      </w:r>
      <w:proofErr w:type="spellEnd"/>
      <w:r w:rsidRPr="00D521FE">
        <w:rPr>
          <w:rFonts w:eastAsia="Times New Roman"/>
          <w:color w:val="182026"/>
          <w:sz w:val="22"/>
          <w:szCs w:val="22"/>
        </w:rPr>
        <w:t>", "</w:t>
      </w:r>
      <w:proofErr w:type="spellStart"/>
      <w:r w:rsidRPr="00640ADE">
        <w:rPr>
          <w:rFonts w:eastAsia="Times New Roman"/>
          <w:b/>
          <w:bCs/>
          <w:color w:val="182026"/>
          <w:sz w:val="22"/>
          <w:szCs w:val="22"/>
        </w:rPr>
        <w:t>age_conducteur</w:t>
      </w:r>
      <w:proofErr w:type="spellEnd"/>
      <w:r w:rsidRPr="00D521FE">
        <w:rPr>
          <w:rFonts w:eastAsia="Times New Roman"/>
          <w:color w:val="182026"/>
          <w:sz w:val="22"/>
          <w:szCs w:val="22"/>
        </w:rPr>
        <w:t>", "</w:t>
      </w:r>
      <w:r w:rsidRPr="00640ADE">
        <w:rPr>
          <w:rFonts w:eastAsia="Times New Roman"/>
          <w:b/>
          <w:bCs/>
          <w:color w:val="182026"/>
          <w:sz w:val="22"/>
          <w:szCs w:val="22"/>
        </w:rPr>
        <w:t>bonus</w:t>
      </w:r>
      <w:r w:rsidRPr="00D521FE">
        <w:rPr>
          <w:rFonts w:eastAsia="Times New Roman"/>
          <w:color w:val="182026"/>
          <w:sz w:val="22"/>
          <w:szCs w:val="22"/>
        </w:rPr>
        <w:t>", "</w:t>
      </w:r>
      <w:proofErr w:type="spellStart"/>
      <w:r w:rsidRPr="00640ADE">
        <w:rPr>
          <w:rFonts w:eastAsia="Times New Roman"/>
          <w:b/>
          <w:bCs/>
          <w:color w:val="182026"/>
          <w:sz w:val="22"/>
          <w:szCs w:val="22"/>
        </w:rPr>
        <w:t>densite</w:t>
      </w:r>
      <w:proofErr w:type="spellEnd"/>
      <w:r w:rsidRPr="00D521FE">
        <w:rPr>
          <w:rFonts w:eastAsia="Times New Roman"/>
          <w:color w:val="182026"/>
          <w:sz w:val="22"/>
          <w:szCs w:val="22"/>
        </w:rPr>
        <w:t>" et "</w:t>
      </w:r>
      <w:proofErr w:type="spellStart"/>
      <w:r w:rsidRPr="00640ADE">
        <w:rPr>
          <w:rFonts w:eastAsia="Times New Roman"/>
          <w:b/>
          <w:bCs/>
          <w:color w:val="182026"/>
          <w:sz w:val="22"/>
          <w:szCs w:val="22"/>
        </w:rPr>
        <w:t>frequence_sinistre</w:t>
      </w:r>
      <w:proofErr w:type="spellEnd"/>
      <w:r w:rsidRPr="00D521FE">
        <w:rPr>
          <w:rFonts w:eastAsia="Times New Roman"/>
          <w:color w:val="182026"/>
          <w:sz w:val="22"/>
          <w:szCs w:val="22"/>
        </w:rPr>
        <w:t>", les valeurs de VIF sont proches de 1, ce qui indique qu'il n'y a pas de forte corrélation avec d'autres variables dans le modèle.</w:t>
      </w:r>
    </w:p>
    <w:p w14:paraId="21A46B65" w14:textId="77777777" w:rsidR="00CE6B74" w:rsidRPr="00D521FE" w:rsidRDefault="00C75CF4" w:rsidP="0046155B">
      <w:pPr>
        <w:numPr>
          <w:ilvl w:val="1"/>
          <w:numId w:val="20"/>
        </w:numPr>
        <w:spacing w:before="100" w:beforeAutospacing="1" w:after="100" w:afterAutospacing="1"/>
        <w:jc w:val="both"/>
        <w:divId w:val="1193419255"/>
        <w:rPr>
          <w:rFonts w:eastAsia="Times New Roman"/>
          <w:color w:val="182026"/>
          <w:sz w:val="22"/>
          <w:szCs w:val="22"/>
        </w:rPr>
      </w:pPr>
      <w:r w:rsidRPr="00D521FE">
        <w:rPr>
          <w:rFonts w:eastAsia="Times New Roman"/>
          <w:color w:val="182026"/>
          <w:sz w:val="22"/>
          <w:szCs w:val="22"/>
        </w:rPr>
        <w:t>Les variables "</w:t>
      </w:r>
      <w:r w:rsidRPr="00F20E2B">
        <w:rPr>
          <w:rFonts w:eastAsia="Times New Roman"/>
          <w:b/>
          <w:bCs/>
          <w:color w:val="182026"/>
          <w:sz w:val="22"/>
          <w:szCs w:val="22"/>
        </w:rPr>
        <w:t>zone</w:t>
      </w:r>
      <w:r w:rsidRPr="00D521FE">
        <w:rPr>
          <w:rFonts w:eastAsia="Times New Roman"/>
          <w:color w:val="182026"/>
          <w:sz w:val="22"/>
          <w:szCs w:val="22"/>
        </w:rPr>
        <w:t>", "</w:t>
      </w:r>
      <w:proofErr w:type="spellStart"/>
      <w:r w:rsidRPr="00F20E2B">
        <w:rPr>
          <w:rFonts w:eastAsia="Times New Roman"/>
          <w:b/>
          <w:bCs/>
          <w:color w:val="182026"/>
          <w:sz w:val="22"/>
          <w:szCs w:val="22"/>
        </w:rPr>
        <w:t>energie</w:t>
      </w:r>
      <w:proofErr w:type="spellEnd"/>
      <w:r w:rsidRPr="00D521FE">
        <w:rPr>
          <w:rFonts w:eastAsia="Times New Roman"/>
          <w:color w:val="182026"/>
          <w:sz w:val="22"/>
          <w:szCs w:val="22"/>
        </w:rPr>
        <w:t>" et "</w:t>
      </w:r>
      <w:r w:rsidRPr="00F20E2B">
        <w:rPr>
          <w:rFonts w:eastAsia="Times New Roman"/>
          <w:b/>
          <w:bCs/>
          <w:color w:val="182026"/>
          <w:sz w:val="22"/>
          <w:szCs w:val="22"/>
        </w:rPr>
        <w:t>garantie</w:t>
      </w:r>
      <w:r w:rsidRPr="00D521FE">
        <w:rPr>
          <w:rFonts w:eastAsia="Times New Roman"/>
          <w:color w:val="182026"/>
          <w:sz w:val="22"/>
          <w:szCs w:val="22"/>
        </w:rPr>
        <w:t xml:space="preserve">" ont des valeurs de VIF infinies, ce qui suggère une forte corrélation avec d'autres variables dans le modèle. Une valeur infinie indique souvent une parfaite </w:t>
      </w:r>
      <w:proofErr w:type="spellStart"/>
      <w:r w:rsidRPr="00D521FE">
        <w:rPr>
          <w:rFonts w:eastAsia="Times New Roman"/>
          <w:color w:val="182026"/>
          <w:sz w:val="22"/>
          <w:szCs w:val="22"/>
        </w:rPr>
        <w:t>multicollinéarité</w:t>
      </w:r>
      <w:proofErr w:type="spellEnd"/>
      <w:r w:rsidRPr="00D521FE">
        <w:rPr>
          <w:rFonts w:eastAsia="Times New Roman"/>
          <w:color w:val="182026"/>
          <w:sz w:val="22"/>
          <w:szCs w:val="22"/>
        </w:rPr>
        <w:t>, ce qui peut entraîner des estimations peu fiables des coefficients.</w:t>
      </w:r>
    </w:p>
    <w:p w14:paraId="27ACCD95" w14:textId="071F1CE1" w:rsidR="00CE6B74" w:rsidRPr="00870E68"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93419255"/>
        <w:rPr>
          <w:rStyle w:val="n"/>
          <w:color w:val="182026"/>
          <w:sz w:val="22"/>
          <w:szCs w:val="22"/>
        </w:rPr>
      </w:pPr>
      <w:r w:rsidRPr="00D521FE">
        <w:rPr>
          <w:color w:val="182026"/>
          <w:sz w:val="22"/>
          <w:szCs w:val="22"/>
        </w:rPr>
        <w:t xml:space="preserve">En résumé, ces résultats suggèrent qu'il existe une forte </w:t>
      </w:r>
      <w:proofErr w:type="spellStart"/>
      <w:r w:rsidRPr="00D521FE">
        <w:rPr>
          <w:color w:val="182026"/>
          <w:sz w:val="22"/>
          <w:szCs w:val="22"/>
        </w:rPr>
        <w:t>multicollinéarité</w:t>
      </w:r>
      <w:proofErr w:type="spellEnd"/>
      <w:r w:rsidRPr="00D521FE">
        <w:rPr>
          <w:color w:val="182026"/>
          <w:sz w:val="22"/>
          <w:szCs w:val="22"/>
        </w:rPr>
        <w:t xml:space="preserve"> entre les variables "</w:t>
      </w:r>
      <w:r w:rsidRPr="00F20E2B">
        <w:rPr>
          <w:b/>
          <w:bCs/>
          <w:color w:val="182026"/>
          <w:sz w:val="22"/>
          <w:szCs w:val="22"/>
        </w:rPr>
        <w:t>zone</w:t>
      </w:r>
      <w:r w:rsidRPr="00D521FE">
        <w:rPr>
          <w:color w:val="182026"/>
          <w:sz w:val="22"/>
          <w:szCs w:val="22"/>
        </w:rPr>
        <w:t>", "</w:t>
      </w:r>
      <w:proofErr w:type="spellStart"/>
      <w:r w:rsidRPr="00F20E2B">
        <w:rPr>
          <w:b/>
          <w:bCs/>
          <w:color w:val="182026"/>
          <w:sz w:val="22"/>
          <w:szCs w:val="22"/>
        </w:rPr>
        <w:t>energie</w:t>
      </w:r>
      <w:proofErr w:type="spellEnd"/>
      <w:r w:rsidRPr="00D521FE">
        <w:rPr>
          <w:color w:val="182026"/>
          <w:sz w:val="22"/>
          <w:szCs w:val="22"/>
        </w:rPr>
        <w:t>" et "</w:t>
      </w:r>
      <w:r w:rsidRPr="00F20E2B">
        <w:rPr>
          <w:b/>
          <w:bCs/>
          <w:color w:val="182026"/>
          <w:sz w:val="22"/>
          <w:szCs w:val="22"/>
        </w:rPr>
        <w:t>garantie</w:t>
      </w:r>
      <w:r w:rsidRPr="00D521FE">
        <w:rPr>
          <w:color w:val="182026"/>
          <w:sz w:val="22"/>
          <w:szCs w:val="22"/>
        </w:rPr>
        <w:t>" et les autres variables dans le modèle. Cela pourrait affecter la fiabilité des estimations des coefficients de régression associées à ces variables et nécessiterait une attention particulière lors de l'interprétation des résultats du modèle.</w:t>
      </w:r>
    </w:p>
    <w:p w14:paraId="2B5798A9"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15366014"/>
        <w:rPr>
          <w:rFonts w:eastAsia="Times New Roman"/>
          <w:color w:val="182026"/>
          <w:sz w:val="21"/>
          <w:szCs w:val="21"/>
        </w:rPr>
      </w:pPr>
      <w:r w:rsidRPr="0034784C">
        <w:rPr>
          <w:rFonts w:eastAsia="Times New Roman"/>
          <w:noProof/>
          <w:color w:val="182026"/>
          <w:sz w:val="21"/>
          <w:szCs w:val="21"/>
        </w:rPr>
        <w:br w:type="textWrapping" w:clear="all"/>
      </w:r>
      <w:r w:rsidRPr="0034784C">
        <w:rPr>
          <w:rFonts w:eastAsia="Times New Roman"/>
          <w:noProof/>
          <w:color w:val="182026"/>
          <w:sz w:val="21"/>
          <w:szCs w:val="21"/>
        </w:rPr>
        <w:drawing>
          <wp:inline distT="0" distB="0" distL="0" distR="0" wp14:anchorId="60A8793E" wp14:editId="7215FA4A">
            <wp:extent cx="2844000" cy="2052954"/>
            <wp:effectExtent l="0" t="0" r="0" b="0"/>
            <wp:docPr id="1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4000" cy="2052954"/>
                    </a:xfrm>
                    <a:prstGeom prst="rect">
                      <a:avLst/>
                    </a:prstGeom>
                    <a:noFill/>
                    <a:ln>
                      <a:noFill/>
                    </a:ln>
                  </pic:spPr>
                </pic:pic>
              </a:graphicData>
            </a:graphic>
          </wp:inline>
        </w:drawing>
      </w:r>
      <w:r w:rsidRPr="0034784C">
        <w:rPr>
          <w:rFonts w:eastAsia="Times New Roman"/>
          <w:noProof/>
          <w:color w:val="182026"/>
          <w:sz w:val="21"/>
          <w:szCs w:val="21"/>
        </w:rPr>
        <w:drawing>
          <wp:inline distT="0" distB="0" distL="0" distR="0" wp14:anchorId="4D161D09" wp14:editId="10C85FF5">
            <wp:extent cx="2843310" cy="2082178"/>
            <wp:effectExtent l="0" t="0" r="0" b="0"/>
            <wp:docPr id="1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7510" cy="2085253"/>
                    </a:xfrm>
                    <a:prstGeom prst="rect">
                      <a:avLst/>
                    </a:prstGeom>
                    <a:noFill/>
                    <a:ln>
                      <a:noFill/>
                    </a:ln>
                  </pic:spPr>
                </pic:pic>
              </a:graphicData>
            </a:graphic>
          </wp:inline>
        </w:drawing>
      </w:r>
    </w:p>
    <w:p w14:paraId="5A884277" w14:textId="26D3D23F" w:rsidR="00CE6B74" w:rsidRPr="0034784C" w:rsidRDefault="00BF655E" w:rsidP="0046155B">
      <w:pPr>
        <w:pStyle w:val="Lgende"/>
        <w:jc w:val="both"/>
        <w:divId w:val="1115366014"/>
        <w:rPr>
          <w:noProof/>
          <w:lang w:val="en-US"/>
        </w:rPr>
      </w:pPr>
      <w:r w:rsidRPr="0034784C">
        <w:rPr>
          <w:b/>
          <w:bCs/>
          <w:u w:val="single"/>
          <w:lang w:val="en-US"/>
        </w:rPr>
        <w:t>Figure</w:t>
      </w:r>
      <w:r w:rsidR="0065655D" w:rsidRPr="0034784C">
        <w:rPr>
          <w:b/>
          <w:bCs/>
          <w:u w:val="single"/>
          <w:lang w:val="en-US"/>
        </w:rPr>
        <w:t xml:space="preserve"> </w:t>
      </w:r>
      <w:r w:rsidR="004B4E12" w:rsidRPr="0034784C">
        <w:rPr>
          <w:b/>
          <w:bCs/>
          <w:u w:val="single"/>
          <w:lang w:val="en-US"/>
        </w:rPr>
        <w:t>20</w:t>
      </w:r>
      <w:r w:rsidR="004B4E12" w:rsidRPr="0034784C">
        <w:rPr>
          <w:lang w:val="en-US"/>
        </w:rPr>
        <w:t>:</w:t>
      </w:r>
      <w:r w:rsidRPr="0034784C">
        <w:rPr>
          <w:lang w:val="en-US"/>
        </w:rPr>
        <w:t xml:space="preserve"> </w:t>
      </w:r>
      <w:r w:rsidR="00CE0230" w:rsidRPr="0034784C">
        <w:rPr>
          <w:lang w:val="en-US"/>
        </w:rPr>
        <w:t xml:space="preserve">Analyses des </w:t>
      </w:r>
      <w:proofErr w:type="spellStart"/>
      <w:r w:rsidR="00CE0230" w:rsidRPr="0034784C">
        <w:rPr>
          <w:lang w:val="en-US"/>
        </w:rPr>
        <w:t>résidus</w:t>
      </w:r>
      <w:proofErr w:type="spellEnd"/>
      <w:r w:rsidR="00CE0230" w:rsidRPr="0034784C">
        <w:rPr>
          <w:lang w:val="en-US"/>
        </w:rPr>
        <w:t>.</w:t>
      </w:r>
    </w:p>
    <w:p w14:paraId="386ABC7A" w14:textId="77777777" w:rsidR="00CE6B74" w:rsidRPr="0034784C"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1039592"/>
        <w:rPr>
          <w:rFonts w:eastAsia="Times New Roman"/>
          <w:color w:val="182026"/>
          <w:sz w:val="21"/>
          <w:szCs w:val="21"/>
          <w:lang w:val="en-US"/>
        </w:rPr>
      </w:pPr>
    </w:p>
    <w:p w14:paraId="71CD67B6" w14:textId="77777777" w:rsidR="00CE6B74" w:rsidRPr="00D521FE" w:rsidRDefault="00C75CF4" w:rsidP="0046155B">
      <w:pPr>
        <w:pStyle w:val="PrformatHTML"/>
        <w:jc w:val="both"/>
        <w:divId w:val="719479778"/>
        <w:rPr>
          <w:rFonts w:ascii="Times New Roman" w:hAnsi="Times New Roman" w:cs="Times New Roman"/>
          <w:color w:val="182026"/>
          <w:sz w:val="22"/>
          <w:szCs w:val="22"/>
          <w:lang w:val="en-US"/>
        </w:rPr>
      </w:pPr>
      <w:r w:rsidRPr="00D521FE">
        <w:rPr>
          <w:rFonts w:ascii="Times New Roman" w:hAnsi="Times New Roman" w:cs="Times New Roman"/>
          <w:color w:val="182026"/>
          <w:sz w:val="22"/>
          <w:szCs w:val="22"/>
          <w:lang w:val="en-US"/>
        </w:rPr>
        <w:t xml:space="preserve">Shapiro-Wilk test: Shapiro Result (statistic=0.823623776435852, </w:t>
      </w:r>
      <w:proofErr w:type="spellStart"/>
      <w:r w:rsidRPr="00D521FE">
        <w:rPr>
          <w:rFonts w:ascii="Times New Roman" w:hAnsi="Times New Roman" w:cs="Times New Roman"/>
          <w:color w:val="182026"/>
          <w:sz w:val="22"/>
          <w:szCs w:val="22"/>
          <w:lang w:val="en-US"/>
        </w:rPr>
        <w:t>pvalue</w:t>
      </w:r>
      <w:proofErr w:type="spellEnd"/>
      <w:r w:rsidRPr="00D521FE">
        <w:rPr>
          <w:rFonts w:ascii="Times New Roman" w:hAnsi="Times New Roman" w:cs="Times New Roman"/>
          <w:color w:val="182026"/>
          <w:sz w:val="22"/>
          <w:szCs w:val="22"/>
          <w:lang w:val="en-US"/>
        </w:rPr>
        <w:t>=0.0)</w:t>
      </w:r>
    </w:p>
    <w:p w14:paraId="7010B7B0" w14:textId="77777777" w:rsidR="00CE6B74" w:rsidRPr="00D521FE" w:rsidRDefault="00C75CF4" w:rsidP="0046155B">
      <w:pPr>
        <w:pStyle w:val="PrformatHTML"/>
        <w:jc w:val="both"/>
        <w:divId w:val="719479778"/>
        <w:rPr>
          <w:rFonts w:ascii="Times New Roman" w:hAnsi="Times New Roman" w:cs="Times New Roman"/>
          <w:color w:val="182026"/>
          <w:sz w:val="22"/>
          <w:szCs w:val="22"/>
          <w:lang w:val="en-US"/>
        </w:rPr>
      </w:pPr>
      <w:r w:rsidRPr="00D521FE">
        <w:rPr>
          <w:rFonts w:ascii="Times New Roman" w:hAnsi="Times New Roman" w:cs="Times New Roman"/>
          <w:color w:val="182026"/>
          <w:sz w:val="22"/>
          <w:szCs w:val="22"/>
          <w:lang w:val="en-US"/>
        </w:rPr>
        <w:t xml:space="preserve">D'Agostino's K^2 test: </w:t>
      </w:r>
      <w:proofErr w:type="spellStart"/>
      <w:r w:rsidRPr="00D521FE">
        <w:rPr>
          <w:rFonts w:ascii="Times New Roman" w:hAnsi="Times New Roman" w:cs="Times New Roman"/>
          <w:color w:val="182026"/>
          <w:sz w:val="22"/>
          <w:szCs w:val="22"/>
          <w:lang w:val="en-US"/>
        </w:rPr>
        <w:t>NormaltestResult</w:t>
      </w:r>
      <w:proofErr w:type="spellEnd"/>
      <w:r w:rsidRPr="00D521FE">
        <w:rPr>
          <w:rFonts w:ascii="Times New Roman" w:hAnsi="Times New Roman" w:cs="Times New Roman"/>
          <w:color w:val="182026"/>
          <w:sz w:val="22"/>
          <w:szCs w:val="22"/>
          <w:lang w:val="en-US"/>
        </w:rPr>
        <w:t xml:space="preserve"> (statistic=627.8298323143897, </w:t>
      </w:r>
      <w:proofErr w:type="spellStart"/>
      <w:r w:rsidRPr="00D521FE">
        <w:rPr>
          <w:rFonts w:ascii="Times New Roman" w:hAnsi="Times New Roman" w:cs="Times New Roman"/>
          <w:color w:val="182026"/>
          <w:sz w:val="22"/>
          <w:szCs w:val="22"/>
          <w:lang w:val="en-US"/>
        </w:rPr>
        <w:t>pvalue</w:t>
      </w:r>
      <w:proofErr w:type="spellEnd"/>
      <w:r w:rsidRPr="00D521FE">
        <w:rPr>
          <w:rFonts w:ascii="Times New Roman" w:hAnsi="Times New Roman" w:cs="Times New Roman"/>
          <w:color w:val="182026"/>
          <w:sz w:val="22"/>
          <w:szCs w:val="22"/>
          <w:lang w:val="en-US"/>
        </w:rPr>
        <w:t>=4.661053907567824e-137)</w:t>
      </w:r>
    </w:p>
    <w:p w14:paraId="4C63BD78"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31942220"/>
        <w:rPr>
          <w:color w:val="182026"/>
          <w:sz w:val="22"/>
          <w:szCs w:val="22"/>
        </w:rPr>
      </w:pPr>
      <w:r w:rsidRPr="00D521FE">
        <w:rPr>
          <w:color w:val="182026"/>
          <w:sz w:val="22"/>
          <w:szCs w:val="22"/>
        </w:rPr>
        <w:t>Ces résultats proviennent de tests de normalité des résidus d'un modèle statistique. Voici une interprétation :</w:t>
      </w:r>
    </w:p>
    <w:p w14:paraId="2968790A" w14:textId="77777777" w:rsidR="00CE6B74" w:rsidRPr="00D521FE" w:rsidRDefault="00C75CF4" w:rsidP="0046155B">
      <w:pPr>
        <w:pStyle w:val="NormalWeb"/>
        <w:numPr>
          <w:ilvl w:val="0"/>
          <w:numId w:val="21"/>
        </w:numPr>
        <w:jc w:val="both"/>
        <w:divId w:val="1131942220"/>
        <w:rPr>
          <w:color w:val="182026"/>
          <w:sz w:val="22"/>
          <w:szCs w:val="22"/>
        </w:rPr>
      </w:pPr>
      <w:r w:rsidRPr="00D521FE">
        <w:rPr>
          <w:rStyle w:val="lev"/>
          <w:color w:val="182026"/>
          <w:sz w:val="22"/>
          <w:szCs w:val="22"/>
        </w:rPr>
        <w:t>Test de Shapiro-</w:t>
      </w:r>
      <w:proofErr w:type="spellStart"/>
      <w:r w:rsidRPr="00D521FE">
        <w:rPr>
          <w:rStyle w:val="lev"/>
          <w:color w:val="182026"/>
          <w:sz w:val="22"/>
          <w:szCs w:val="22"/>
        </w:rPr>
        <w:t>Wilk</w:t>
      </w:r>
      <w:proofErr w:type="spellEnd"/>
      <w:r w:rsidRPr="00D521FE">
        <w:rPr>
          <w:color w:val="182026"/>
          <w:sz w:val="22"/>
          <w:szCs w:val="22"/>
        </w:rPr>
        <w:t xml:space="preserve"> : Ce test évalue si un échantillon de données suit une distribution normale. La statistique de test est proche de 1 pour les données normalement distribuées. Une p-value inférieure au niveau de signification (généralement 0,05) indique un rejet de l'hypothèse nulle selon laquelle les données suivent une distribution normale. Dans ce cas, la p-value est inférieure à 0.05 (0.0), ce qui suggère que les résidus ne suivent pas une distribution normale.</w:t>
      </w:r>
    </w:p>
    <w:p w14:paraId="27F8434F" w14:textId="77777777" w:rsidR="00CE6B74" w:rsidRPr="00D521FE" w:rsidRDefault="00C75CF4" w:rsidP="0046155B">
      <w:pPr>
        <w:pStyle w:val="NormalWeb"/>
        <w:numPr>
          <w:ilvl w:val="0"/>
          <w:numId w:val="21"/>
        </w:numPr>
        <w:jc w:val="both"/>
        <w:divId w:val="1131942220"/>
        <w:rPr>
          <w:color w:val="182026"/>
          <w:sz w:val="22"/>
          <w:szCs w:val="22"/>
        </w:rPr>
      </w:pPr>
      <w:r w:rsidRPr="00D521FE">
        <w:rPr>
          <w:rStyle w:val="lev"/>
          <w:color w:val="182026"/>
          <w:sz w:val="22"/>
          <w:szCs w:val="22"/>
        </w:rPr>
        <w:t>Test de D'Agostino K^2</w:t>
      </w:r>
      <w:r w:rsidRPr="00D521FE">
        <w:rPr>
          <w:color w:val="182026"/>
          <w:sz w:val="22"/>
          <w:szCs w:val="22"/>
        </w:rPr>
        <w:t xml:space="preserve"> : Ce test est une autre méthode pour évaluer la normalité des résidus. Il combine l'asymétrie et l'aplatissement (kurtosis) pour calculer la statistique de test. Une p-value faible (généralement inférieure à 0,05) indique un rejet de l'hypothèse nulle de normalité des données. Dans ce cas, la p-value est très proche de zéro (2.7812995291713716e-138), ce qui confirme le rejet de l'hypothèse de normalité des résidus.</w:t>
      </w:r>
    </w:p>
    <w:p w14:paraId="7A3AFCE5"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31942220"/>
        <w:rPr>
          <w:color w:val="182026"/>
          <w:sz w:val="22"/>
          <w:szCs w:val="22"/>
        </w:rPr>
      </w:pPr>
      <w:r w:rsidRPr="00D521FE">
        <w:rPr>
          <w:color w:val="182026"/>
          <w:sz w:val="22"/>
          <w:szCs w:val="22"/>
        </w:rPr>
        <w:t xml:space="preserve">En résumé, ces résultats suggèrent que les résidus du modèle ne suivent pas une distribution normale, ce qui peut avoir des implications sur l'interprétation des résultats du modèle et nécessiterait une </w:t>
      </w:r>
      <w:r w:rsidRPr="00D521FE">
        <w:rPr>
          <w:color w:val="182026"/>
          <w:sz w:val="22"/>
          <w:szCs w:val="22"/>
        </w:rPr>
        <w:lastRenderedPageBreak/>
        <w:t>attention particulière lors de l'application de méthodes statistiques qui supposent une distribution normale des résidus.</w:t>
      </w:r>
    </w:p>
    <w:p w14:paraId="4404DD2B" w14:textId="77777777" w:rsidR="00CE6B74" w:rsidRPr="00D521FE" w:rsidRDefault="00C75CF4" w:rsidP="0046155B">
      <w:pPr>
        <w:pStyle w:val="PrformatHTML"/>
        <w:jc w:val="both"/>
        <w:divId w:val="2119444153"/>
        <w:rPr>
          <w:rFonts w:ascii="Times New Roman" w:hAnsi="Times New Roman" w:cs="Times New Roman"/>
          <w:color w:val="182026"/>
          <w:sz w:val="22"/>
          <w:szCs w:val="22"/>
          <w:lang w:val="en-US"/>
        </w:rPr>
      </w:pPr>
      <w:r w:rsidRPr="00D521FE">
        <w:rPr>
          <w:rFonts w:ascii="Times New Roman" w:hAnsi="Times New Roman" w:cs="Times New Roman"/>
          <w:b/>
          <w:bCs/>
          <w:color w:val="182026"/>
          <w:sz w:val="22"/>
          <w:szCs w:val="22"/>
          <w:lang w:val="en-US"/>
        </w:rPr>
        <w:t>Breusch-Pagan test</w:t>
      </w:r>
      <w:r w:rsidRPr="00D521FE">
        <w:rPr>
          <w:rFonts w:ascii="Times New Roman" w:hAnsi="Times New Roman" w:cs="Times New Roman"/>
          <w:color w:val="182026"/>
          <w:sz w:val="22"/>
          <w:szCs w:val="22"/>
          <w:lang w:val="en-US"/>
        </w:rPr>
        <w:t>: (52.834359965349385, 3.1420552195124955e-08, 7.672536571318157, 3.3246644100172976e-09)</w:t>
      </w:r>
    </w:p>
    <w:p w14:paraId="09A59DC1"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color w:val="182026"/>
          <w:sz w:val="22"/>
          <w:szCs w:val="22"/>
        </w:rPr>
      </w:pPr>
      <w:r w:rsidRPr="00D521FE">
        <w:rPr>
          <w:color w:val="182026"/>
          <w:sz w:val="22"/>
          <w:szCs w:val="22"/>
        </w:rPr>
        <w:t xml:space="preserve">Les résultats que vous avez fournis semblent être issus du test de </w:t>
      </w:r>
      <w:proofErr w:type="spellStart"/>
      <w:r w:rsidRPr="00354230">
        <w:rPr>
          <w:b/>
          <w:bCs/>
          <w:color w:val="182026"/>
          <w:sz w:val="22"/>
          <w:szCs w:val="22"/>
        </w:rPr>
        <w:t>Breusch</w:t>
      </w:r>
      <w:proofErr w:type="spellEnd"/>
      <w:r w:rsidRPr="00D521FE">
        <w:rPr>
          <w:color w:val="182026"/>
          <w:sz w:val="22"/>
          <w:szCs w:val="22"/>
        </w:rPr>
        <w:t>-</w:t>
      </w:r>
      <w:r w:rsidRPr="00354230">
        <w:rPr>
          <w:b/>
          <w:bCs/>
          <w:color w:val="182026"/>
          <w:sz w:val="22"/>
          <w:szCs w:val="22"/>
        </w:rPr>
        <w:t>Pagan</w:t>
      </w:r>
      <w:r w:rsidRPr="00D521FE">
        <w:rPr>
          <w:color w:val="182026"/>
          <w:sz w:val="22"/>
          <w:szCs w:val="22"/>
        </w:rPr>
        <w:t>, utilisé pour détecter l'hétéroscédasticité dans les résidus d'un modèle de régression. Voici comment interpréter ces résultats :</w:t>
      </w:r>
    </w:p>
    <w:p w14:paraId="31A1B481"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Statistique de test</w:t>
      </w:r>
      <w:r w:rsidRPr="00D521FE">
        <w:rPr>
          <w:color w:val="182026"/>
          <w:sz w:val="22"/>
          <w:szCs w:val="22"/>
        </w:rPr>
        <w:t xml:space="preserve"> : 52.834359965349385</w:t>
      </w:r>
    </w:p>
    <w:p w14:paraId="239685F7"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 xml:space="preserve">Il s'agit de la statistique de test du test de </w:t>
      </w:r>
      <w:proofErr w:type="spellStart"/>
      <w:r w:rsidRPr="00D56557">
        <w:rPr>
          <w:rFonts w:eastAsia="Times New Roman"/>
          <w:b/>
          <w:bCs/>
          <w:color w:val="182026"/>
          <w:sz w:val="22"/>
          <w:szCs w:val="22"/>
        </w:rPr>
        <w:t>Breusch</w:t>
      </w:r>
      <w:proofErr w:type="spellEnd"/>
      <w:r w:rsidRPr="00D521FE">
        <w:rPr>
          <w:rFonts w:eastAsia="Times New Roman"/>
          <w:color w:val="182026"/>
          <w:sz w:val="22"/>
          <w:szCs w:val="22"/>
        </w:rPr>
        <w:t>-</w:t>
      </w:r>
      <w:r w:rsidRPr="00D56557">
        <w:rPr>
          <w:rFonts w:eastAsia="Times New Roman"/>
          <w:b/>
          <w:bCs/>
          <w:color w:val="182026"/>
          <w:sz w:val="22"/>
          <w:szCs w:val="22"/>
        </w:rPr>
        <w:t>Pagan</w:t>
      </w:r>
      <w:r w:rsidRPr="00D521FE">
        <w:rPr>
          <w:rFonts w:eastAsia="Times New Roman"/>
          <w:color w:val="182026"/>
          <w:sz w:val="22"/>
          <w:szCs w:val="22"/>
        </w:rPr>
        <w:t>. Elle mesure à quel point les résidus du modèle présentent des signes d'hétéroscédasticité.</w:t>
      </w:r>
    </w:p>
    <w:p w14:paraId="609E2B0C"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P-valeur</w:t>
      </w:r>
      <w:r w:rsidRPr="00D521FE">
        <w:rPr>
          <w:color w:val="182026"/>
          <w:sz w:val="22"/>
          <w:szCs w:val="22"/>
        </w:rPr>
        <w:t xml:space="preserve"> : 3.1420552195124955e-08 (en notation scientifique, environ 0.00000003142)</w:t>
      </w:r>
    </w:p>
    <w:p w14:paraId="2EE64ECA"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La p-valeur est très faible, indiquant que les résidus présentent une hétéroscédasticité significative.</w:t>
      </w:r>
    </w:p>
    <w:p w14:paraId="546976A5"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Degrés de liberté</w:t>
      </w:r>
      <w:r w:rsidRPr="00D521FE">
        <w:rPr>
          <w:color w:val="182026"/>
          <w:sz w:val="22"/>
          <w:szCs w:val="22"/>
        </w:rPr>
        <w:t xml:space="preserve"> : 7.672536571318157</w:t>
      </w:r>
    </w:p>
    <w:p w14:paraId="6CF97AEB"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Cela fait référence aux degrés de liberté du test.</w:t>
      </w:r>
    </w:p>
    <w:p w14:paraId="39ED878D"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P-valeur ajustée</w:t>
      </w:r>
      <w:r w:rsidRPr="00D521FE">
        <w:rPr>
          <w:color w:val="182026"/>
          <w:sz w:val="22"/>
          <w:szCs w:val="22"/>
        </w:rPr>
        <w:t xml:space="preserve"> : 3.3246644100172976e-09 (en notation scientifique, environ 0.00000000332)</w:t>
      </w:r>
    </w:p>
    <w:p w14:paraId="68760190"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C'est une p-valeur ajustée qui confirme la significativité de l'hétéroscédasticité dans les résidus.</w:t>
      </w:r>
    </w:p>
    <w:p w14:paraId="1226ED3F" w14:textId="77777777" w:rsidR="00CE6B74" w:rsidRPr="007D1FE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1" w:name="_Toc206078525"/>
      <w:r w:rsidRPr="007D1FEA">
        <w:rPr>
          <w:rFonts w:eastAsia="Times New Roman"/>
          <w:color w:val="182026"/>
          <w:sz w:val="28"/>
          <w:szCs w:val="28"/>
          <w:u w:val="single"/>
        </w:rPr>
        <w:t>Interprétation</w:t>
      </w:r>
      <w:bookmarkEnd w:id="41"/>
      <w:r w:rsidRPr="007D1FEA">
        <w:rPr>
          <w:rFonts w:eastAsia="Times New Roman"/>
          <w:color w:val="182026"/>
          <w:sz w:val="28"/>
          <w:szCs w:val="28"/>
          <w:u w:val="single"/>
        </w:rPr>
        <w:t xml:space="preserve"> </w:t>
      </w:r>
    </w:p>
    <w:p w14:paraId="7A684DFE" w14:textId="77777777" w:rsidR="00CE6B74" w:rsidRPr="00D521FE" w:rsidRDefault="00C75CF4" w:rsidP="0046155B">
      <w:pPr>
        <w:numPr>
          <w:ilvl w:val="0"/>
          <w:numId w:val="23"/>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Étant donné que la p-valeur est très faible (beaucoup plus petite que le seuil de 0.05 généralement utilisé), nous rejetons l'hypothèse nulle selon laquelle il n'y a pas d'hétéroscédasticité dans les résidus. En d'autres termes, il y a une forte indication que les résidus de votre modèle de régression sont hétéroscédastiques.</w:t>
      </w:r>
    </w:p>
    <w:p w14:paraId="0E850DC0" w14:textId="77777777" w:rsidR="00CE6B74" w:rsidRPr="007D1FE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2" w:name="_Toc206078526"/>
      <w:r w:rsidRPr="007D1FEA">
        <w:rPr>
          <w:rFonts w:eastAsia="Times New Roman"/>
          <w:color w:val="182026"/>
          <w:sz w:val="28"/>
          <w:szCs w:val="28"/>
          <w:u w:val="single"/>
        </w:rPr>
        <w:t>Conséquences</w:t>
      </w:r>
      <w:bookmarkEnd w:id="42"/>
      <w:r w:rsidRPr="007D1FEA">
        <w:rPr>
          <w:rFonts w:eastAsia="Times New Roman"/>
          <w:color w:val="182026"/>
          <w:sz w:val="28"/>
          <w:szCs w:val="28"/>
          <w:u w:val="single"/>
        </w:rPr>
        <w:t xml:space="preserve"> </w:t>
      </w:r>
    </w:p>
    <w:p w14:paraId="216D379F" w14:textId="77777777" w:rsidR="00CE6B74" w:rsidRPr="00D521FE" w:rsidRDefault="00C75CF4" w:rsidP="0046155B">
      <w:pPr>
        <w:numPr>
          <w:ilvl w:val="0"/>
          <w:numId w:val="24"/>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L'hétéroscédasticité peut affecter la précision des estimations des paramètres du modèle, en particulier des intervalles de confiance et des tests d'hypothèses sur les coefficients.</w:t>
      </w:r>
    </w:p>
    <w:p w14:paraId="75FBA36D" w14:textId="77777777" w:rsidR="00CE6B74" w:rsidRPr="004573F1"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3" w:name="_Toc206078527"/>
      <w:r w:rsidRPr="004573F1">
        <w:rPr>
          <w:rFonts w:eastAsia="Times New Roman"/>
          <w:color w:val="182026"/>
          <w:sz w:val="28"/>
          <w:szCs w:val="28"/>
          <w:u w:val="single"/>
        </w:rPr>
        <w:t>Actions recommandées</w:t>
      </w:r>
      <w:bookmarkEnd w:id="43"/>
      <w:r w:rsidRPr="004573F1">
        <w:rPr>
          <w:rFonts w:eastAsia="Times New Roman"/>
          <w:color w:val="182026"/>
          <w:sz w:val="28"/>
          <w:szCs w:val="28"/>
          <w:u w:val="single"/>
        </w:rPr>
        <w:t xml:space="preserve"> </w:t>
      </w:r>
    </w:p>
    <w:p w14:paraId="51B9968A" w14:textId="77777777" w:rsidR="00CE6B74" w:rsidRPr="00D521FE" w:rsidRDefault="00C75CF4" w:rsidP="0046155B">
      <w:pPr>
        <w:numPr>
          <w:ilvl w:val="0"/>
          <w:numId w:val="25"/>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Considérez l'utilisation de techniques de régression robustes à l'hétéroscédasticité, telles que les méthodes de régression robustes ou les transformations des variables.</w:t>
      </w:r>
    </w:p>
    <w:p w14:paraId="57D11568" w14:textId="77777777" w:rsidR="00CE6B74" w:rsidRPr="00D521FE" w:rsidRDefault="00C75CF4" w:rsidP="0046155B">
      <w:pPr>
        <w:numPr>
          <w:ilvl w:val="0"/>
          <w:numId w:val="25"/>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Effectuez d'autres diagnostics pour mieux comprendre la nature et l'impact de l'hétéroscédasticité sur vos résultats de régression.</w:t>
      </w:r>
    </w:p>
    <w:p w14:paraId="0B2F187E" w14:textId="77777777" w:rsidR="00CE6B74" w:rsidRPr="00D521FE" w:rsidRDefault="00C75CF4" w:rsidP="0046155B">
      <w:pPr>
        <w:pStyle w:val="PrformatHTML"/>
        <w:jc w:val="both"/>
        <w:divId w:val="1136727151"/>
        <w:rPr>
          <w:rFonts w:ascii="Times New Roman" w:hAnsi="Times New Roman" w:cs="Times New Roman"/>
          <w:color w:val="182026"/>
          <w:sz w:val="22"/>
          <w:szCs w:val="22"/>
        </w:rPr>
      </w:pPr>
      <w:r w:rsidRPr="00323ABF">
        <w:rPr>
          <w:rFonts w:ascii="Times New Roman" w:hAnsi="Times New Roman" w:cs="Times New Roman"/>
          <w:b/>
          <w:bCs/>
          <w:color w:val="182026"/>
          <w:sz w:val="22"/>
          <w:szCs w:val="22"/>
        </w:rPr>
        <w:t>Durbin</w:t>
      </w:r>
      <w:r w:rsidRPr="00D521FE">
        <w:rPr>
          <w:rFonts w:ascii="Times New Roman" w:hAnsi="Times New Roman" w:cs="Times New Roman"/>
          <w:color w:val="182026"/>
          <w:sz w:val="22"/>
          <w:szCs w:val="22"/>
        </w:rPr>
        <w:t>-</w:t>
      </w:r>
      <w:r w:rsidRPr="00323ABF">
        <w:rPr>
          <w:rFonts w:ascii="Times New Roman" w:hAnsi="Times New Roman" w:cs="Times New Roman"/>
          <w:b/>
          <w:bCs/>
          <w:color w:val="182026"/>
          <w:sz w:val="22"/>
          <w:szCs w:val="22"/>
        </w:rPr>
        <w:t>Watson</w:t>
      </w:r>
      <w:r w:rsidRPr="00D521FE">
        <w:rPr>
          <w:rFonts w:ascii="Times New Roman" w:hAnsi="Times New Roman" w:cs="Times New Roman"/>
          <w:color w:val="182026"/>
          <w:sz w:val="22"/>
          <w:szCs w:val="22"/>
        </w:rPr>
        <w:t xml:space="preserve"> </w:t>
      </w:r>
      <w:r w:rsidRPr="00323ABF">
        <w:rPr>
          <w:rFonts w:ascii="Times New Roman" w:hAnsi="Times New Roman" w:cs="Times New Roman"/>
          <w:b/>
          <w:bCs/>
          <w:color w:val="182026"/>
          <w:sz w:val="22"/>
          <w:szCs w:val="22"/>
        </w:rPr>
        <w:t>test</w:t>
      </w:r>
      <w:r w:rsidRPr="00D521FE">
        <w:rPr>
          <w:rFonts w:ascii="Times New Roman" w:hAnsi="Times New Roman" w:cs="Times New Roman"/>
          <w:color w:val="182026"/>
          <w:sz w:val="22"/>
          <w:szCs w:val="22"/>
        </w:rPr>
        <w:t xml:space="preserve"> : 2.012625096723772</w:t>
      </w:r>
    </w:p>
    <w:p w14:paraId="28CB47DB"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t>Le test de Durbin-Watson est une mesure de l'autocorrélation des résidus dans un modèle de régression. Voici une interprétation du résultat :</w:t>
      </w:r>
    </w:p>
    <w:p w14:paraId="19906B3C"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t xml:space="preserve">La statistique de test de </w:t>
      </w:r>
      <w:r w:rsidRPr="00323ABF">
        <w:rPr>
          <w:b/>
          <w:bCs/>
          <w:color w:val="182026"/>
          <w:sz w:val="22"/>
          <w:szCs w:val="22"/>
        </w:rPr>
        <w:t>Durbin</w:t>
      </w:r>
      <w:r w:rsidRPr="00D521FE">
        <w:rPr>
          <w:color w:val="182026"/>
          <w:sz w:val="22"/>
          <w:szCs w:val="22"/>
        </w:rPr>
        <w:t>-</w:t>
      </w:r>
      <w:r w:rsidRPr="00323ABF">
        <w:rPr>
          <w:b/>
          <w:bCs/>
          <w:color w:val="182026"/>
          <w:sz w:val="22"/>
          <w:szCs w:val="22"/>
        </w:rPr>
        <w:t>Watson</w:t>
      </w:r>
      <w:r w:rsidRPr="00D521FE">
        <w:rPr>
          <w:color w:val="182026"/>
          <w:sz w:val="22"/>
          <w:szCs w:val="22"/>
        </w:rPr>
        <w:t xml:space="preserve"> est de 2.012625096723772. Cette statistique prend des valeurs entre </w:t>
      </w:r>
      <w:r w:rsidRPr="001075A4">
        <w:rPr>
          <w:b/>
          <w:bCs/>
          <w:color w:val="182026"/>
          <w:sz w:val="22"/>
          <w:szCs w:val="22"/>
        </w:rPr>
        <w:t>0</w:t>
      </w:r>
      <w:r w:rsidRPr="00D521FE">
        <w:rPr>
          <w:color w:val="182026"/>
          <w:sz w:val="22"/>
          <w:szCs w:val="22"/>
        </w:rPr>
        <w:t xml:space="preserve"> et </w:t>
      </w:r>
      <w:r w:rsidRPr="001075A4">
        <w:rPr>
          <w:b/>
          <w:bCs/>
          <w:color w:val="182026"/>
          <w:sz w:val="22"/>
          <w:szCs w:val="22"/>
        </w:rPr>
        <w:t>4</w:t>
      </w:r>
      <w:r w:rsidRPr="00D521FE">
        <w:rPr>
          <w:color w:val="182026"/>
          <w:sz w:val="22"/>
          <w:szCs w:val="22"/>
        </w:rPr>
        <w:t xml:space="preserve">. Une valeur proche de </w:t>
      </w:r>
      <w:r w:rsidRPr="001075A4">
        <w:rPr>
          <w:b/>
          <w:bCs/>
          <w:color w:val="182026"/>
          <w:sz w:val="22"/>
          <w:szCs w:val="22"/>
        </w:rPr>
        <w:t>2</w:t>
      </w:r>
      <w:r w:rsidRPr="00D521FE">
        <w:rPr>
          <w:color w:val="182026"/>
          <w:sz w:val="22"/>
          <w:szCs w:val="22"/>
        </w:rPr>
        <w:t xml:space="preserve"> indique une absence d'autocorrélation des résidus. Dans ce cas, la valeur est légèrement inférieure à </w:t>
      </w:r>
      <w:r w:rsidRPr="001075A4">
        <w:rPr>
          <w:b/>
          <w:bCs/>
          <w:color w:val="182026"/>
          <w:sz w:val="22"/>
          <w:szCs w:val="22"/>
        </w:rPr>
        <w:t>2</w:t>
      </w:r>
      <w:r w:rsidRPr="00D521FE">
        <w:rPr>
          <w:color w:val="182026"/>
          <w:sz w:val="22"/>
          <w:szCs w:val="22"/>
        </w:rPr>
        <w:t xml:space="preserve">, ce qui suggère une légère autocorrélation positive des résidus, mais elle est proche de </w:t>
      </w:r>
      <w:r w:rsidRPr="001075A4">
        <w:rPr>
          <w:b/>
          <w:bCs/>
          <w:color w:val="182026"/>
          <w:sz w:val="22"/>
          <w:szCs w:val="22"/>
        </w:rPr>
        <w:t>2</w:t>
      </w:r>
      <w:r w:rsidRPr="00D521FE">
        <w:rPr>
          <w:color w:val="182026"/>
          <w:sz w:val="22"/>
          <w:szCs w:val="22"/>
        </w:rPr>
        <w:t>, ce qui indique que cette autocorrélation est faible.</w:t>
      </w:r>
    </w:p>
    <w:p w14:paraId="546EABFF" w14:textId="36444F0C" w:rsidR="00C4505A"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lastRenderedPageBreak/>
        <w:t xml:space="preserve">En résumé, le test de </w:t>
      </w:r>
      <w:r w:rsidRPr="001075A4">
        <w:rPr>
          <w:b/>
          <w:bCs/>
          <w:color w:val="182026"/>
          <w:sz w:val="22"/>
          <w:szCs w:val="22"/>
        </w:rPr>
        <w:t>Durbin</w:t>
      </w:r>
      <w:r w:rsidRPr="00D521FE">
        <w:rPr>
          <w:color w:val="182026"/>
          <w:sz w:val="22"/>
          <w:szCs w:val="22"/>
        </w:rPr>
        <w:t>-</w:t>
      </w:r>
      <w:r w:rsidRPr="001075A4">
        <w:rPr>
          <w:b/>
          <w:bCs/>
          <w:color w:val="182026"/>
          <w:sz w:val="22"/>
          <w:szCs w:val="22"/>
        </w:rPr>
        <w:t>Watson</w:t>
      </w:r>
      <w:r w:rsidRPr="00D521FE">
        <w:rPr>
          <w:color w:val="182026"/>
          <w:sz w:val="22"/>
          <w:szCs w:val="22"/>
        </w:rPr>
        <w:t xml:space="preserve"> indique une faible autocorrélation positive des résidus dans le modèle de régression.</w:t>
      </w:r>
    </w:p>
    <w:p w14:paraId="2FA70A56" w14:textId="168430C3" w:rsidR="00CE6B74" w:rsidRPr="0034784C" w:rsidRDefault="00C4505A" w:rsidP="0046155B">
      <w:pPr>
        <w:jc w:val="both"/>
        <w:rPr>
          <w:color w:val="182026"/>
          <w:sz w:val="21"/>
          <w:szCs w:val="21"/>
        </w:rPr>
      </w:pPr>
      <w:r w:rsidRPr="0034784C">
        <w:rPr>
          <w:color w:val="182026"/>
          <w:sz w:val="21"/>
          <w:szCs w:val="21"/>
        </w:rPr>
        <w:br w:type="page"/>
      </w:r>
    </w:p>
    <w:p w14:paraId="34C92F41" w14:textId="59307A86" w:rsidR="00CE6B74" w:rsidRPr="0034784C" w:rsidRDefault="00C4505A" w:rsidP="00315B5C">
      <w:pPr>
        <w:pStyle w:val="Titre1"/>
        <w:pBdr>
          <w:top w:val="thinThickSmallGap" w:sz="24" w:space="1" w:color="auto"/>
          <w:left w:val="thinThickSmallGap" w:sz="24" w:space="4" w:color="auto"/>
          <w:bottom w:val="thickThinSmallGap" w:sz="24" w:space="1" w:color="auto"/>
          <w:right w:val="thickThinSmallGap" w:sz="24" w:space="4" w:color="auto"/>
        </w:pBdr>
        <w:shd w:val="clear" w:color="auto" w:fill="A8D08D" w:themeFill="accent6" w:themeFillTint="99"/>
        <w:jc w:val="both"/>
        <w:divId w:val="876969379"/>
      </w:pPr>
      <w:bookmarkStart w:id="44" w:name="_Toc206078528"/>
      <w:r w:rsidRPr="0034784C">
        <w:lastRenderedPageBreak/>
        <w:t>PARTI III : REGRESSION DE POISON</w:t>
      </w:r>
      <w:bookmarkEnd w:id="44"/>
    </w:p>
    <w:p w14:paraId="1DB7428E" w14:textId="2B07774C" w:rsidR="004E59F3" w:rsidRPr="00905340" w:rsidRDefault="004E59F3" w:rsidP="0046155B">
      <w:pPr>
        <w:pStyle w:val="PrformatHTML"/>
        <w:jc w:val="both"/>
        <w:divId w:val="876969379"/>
        <w:rPr>
          <w:rFonts w:ascii="Times New Roman" w:hAnsi="Times New Roman" w:cs="Times New Roman"/>
          <w:color w:val="182026"/>
          <w:sz w:val="22"/>
          <w:szCs w:val="22"/>
        </w:rPr>
      </w:pPr>
      <w:r w:rsidRPr="00905340">
        <w:rPr>
          <w:rFonts w:ascii="Times New Roman" w:hAnsi="Times New Roman" w:cs="Times New Roman"/>
          <w:color w:val="182026"/>
          <w:sz w:val="22"/>
          <w:szCs w:val="22"/>
        </w:rPr>
        <w:t xml:space="preserve">La régression </w:t>
      </w:r>
      <w:r w:rsidRPr="00905340">
        <w:rPr>
          <w:rFonts w:ascii="Times New Roman" w:hAnsi="Times New Roman" w:cs="Times New Roman"/>
          <w:b/>
          <w:bCs/>
          <w:color w:val="182026"/>
          <w:sz w:val="22"/>
          <w:szCs w:val="22"/>
        </w:rPr>
        <w:t xml:space="preserve">GLM </w:t>
      </w:r>
      <w:r w:rsidRPr="00905340">
        <w:rPr>
          <w:rFonts w:ascii="Times New Roman" w:hAnsi="Times New Roman" w:cs="Times New Roman"/>
          <w:color w:val="182026"/>
          <w:sz w:val="22"/>
          <w:szCs w:val="22"/>
        </w:rPr>
        <w:t xml:space="preserve">classique utilisé pour modéliser une variable de comptage est la régression de Poisson. Pour rappel, la distribution de Poisson se caractérise par un seul paramètre </w:t>
      </w:r>
      <w:r w:rsidRPr="001C24DD">
        <w:rPr>
          <w:rFonts w:ascii="Cambria Math" w:hAnsi="Cambria Math" w:cs="Cambria Math"/>
          <w:b/>
          <w:bCs/>
          <w:color w:val="182026"/>
          <w:sz w:val="22"/>
          <w:szCs w:val="22"/>
        </w:rPr>
        <w:t>𝜆</w:t>
      </w:r>
      <w:r w:rsidRPr="00905340">
        <w:rPr>
          <w:rFonts w:ascii="Times New Roman" w:hAnsi="Times New Roman" w:cs="Times New Roman"/>
          <w:color w:val="182026"/>
          <w:sz w:val="22"/>
          <w:szCs w:val="22"/>
        </w:rPr>
        <w:t xml:space="preserve">. Ce paramètre représente la moyenne des événements observés sur une période donnée, ainsi que la dispersion de la distribution. Par conséquent, </w:t>
      </w:r>
      <w:r w:rsidRPr="001C24DD">
        <w:rPr>
          <w:rFonts w:ascii="Cambria Math" w:hAnsi="Cambria Math" w:cs="Cambria Math"/>
          <w:b/>
          <w:bCs/>
          <w:color w:val="182026"/>
          <w:sz w:val="22"/>
          <w:szCs w:val="22"/>
        </w:rPr>
        <w:t>𝜆</w:t>
      </w:r>
      <w:r w:rsidRPr="001C24DD">
        <w:rPr>
          <w:rFonts w:ascii="Times New Roman" w:hAnsi="Times New Roman" w:cs="Times New Roman"/>
          <w:color w:val="182026"/>
          <w:sz w:val="22"/>
          <w:szCs w:val="22"/>
        </w:rPr>
        <w:t xml:space="preserve"> </w:t>
      </w:r>
      <w:r w:rsidRPr="00905340">
        <w:rPr>
          <w:rFonts w:ascii="Times New Roman" w:hAnsi="Times New Roman" w:cs="Times New Roman"/>
          <w:color w:val="182026"/>
          <w:sz w:val="22"/>
          <w:szCs w:val="22"/>
        </w:rPr>
        <w:t xml:space="preserve">doit être un nombre strictement positif, car un nombre négatif d’événements n’est pas possible. Il est donc essentiel d’employer une fonction de lien pour restreindre l’équation de régression à l’intervalle </w:t>
      </w:r>
      <w:r w:rsidRPr="00905340">
        <w:rPr>
          <w:rFonts w:ascii="Times New Roman" w:hAnsi="Times New Roman" w:cs="Times New Roman"/>
          <w:b/>
          <w:bCs/>
          <w:color w:val="182026"/>
          <w:sz w:val="22"/>
          <w:szCs w:val="22"/>
        </w:rPr>
        <w:t>[0, +∞ [</w:t>
      </w:r>
      <w:r w:rsidRPr="00905340">
        <w:rPr>
          <w:rFonts w:ascii="Times New Roman" w:hAnsi="Times New Roman" w:cs="Times New Roman"/>
          <w:color w:val="182026"/>
          <w:sz w:val="22"/>
          <w:szCs w:val="22"/>
        </w:rPr>
        <w:t xml:space="preserve">. La fonction la plus couramment utilisée à cet effet est le logarithme naturel </w:t>
      </w:r>
      <w:r w:rsidRPr="00905340">
        <w:rPr>
          <w:rFonts w:ascii="Times New Roman" w:hAnsi="Times New Roman" w:cs="Times New Roman"/>
          <w:b/>
          <w:bCs/>
          <w:color w:val="182026"/>
          <w:sz w:val="22"/>
          <w:szCs w:val="22"/>
        </w:rPr>
        <w:t>(log)</w:t>
      </w:r>
      <w:r w:rsidRPr="00905340">
        <w:rPr>
          <w:rFonts w:ascii="Times New Roman" w:hAnsi="Times New Roman" w:cs="Times New Roman"/>
          <w:color w:val="182026"/>
          <w:sz w:val="22"/>
          <w:szCs w:val="22"/>
        </w:rPr>
        <w:t>, dont la fonction réciproque est l’exponentielle</w:t>
      </w:r>
      <w:r w:rsidR="002B58BA" w:rsidRPr="00905340">
        <w:rPr>
          <w:rFonts w:ascii="Times New Roman" w:hAnsi="Times New Roman" w:cs="Times New Roman"/>
          <w:color w:val="182026"/>
          <w:sz w:val="22"/>
          <w:szCs w:val="22"/>
        </w:rPr>
        <w:t xml:space="preserve"> </w:t>
      </w:r>
      <w:r w:rsidRPr="00905340">
        <w:rPr>
          <w:rFonts w:ascii="Times New Roman" w:hAnsi="Times New Roman" w:cs="Times New Roman"/>
          <w:b/>
          <w:bCs/>
          <w:color w:val="182026"/>
          <w:sz w:val="22"/>
          <w:szCs w:val="22"/>
        </w:rPr>
        <w:t>(</w:t>
      </w:r>
      <w:proofErr w:type="spellStart"/>
      <w:r w:rsidRPr="00905340">
        <w:rPr>
          <w:rFonts w:ascii="Times New Roman" w:hAnsi="Times New Roman" w:cs="Times New Roman"/>
          <w:b/>
          <w:bCs/>
          <w:color w:val="182026"/>
          <w:sz w:val="22"/>
          <w:szCs w:val="22"/>
        </w:rPr>
        <w:t>exp</w:t>
      </w:r>
      <w:proofErr w:type="spellEnd"/>
      <w:r w:rsidRPr="00905340">
        <w:rPr>
          <w:rFonts w:ascii="Times New Roman" w:hAnsi="Times New Roman" w:cs="Times New Roman"/>
          <w:b/>
          <w:bCs/>
          <w:color w:val="182026"/>
          <w:sz w:val="22"/>
          <w:szCs w:val="22"/>
        </w:rPr>
        <w:t>)</w:t>
      </w:r>
      <w:r w:rsidRPr="00905340">
        <w:rPr>
          <w:rFonts w:ascii="Times New Roman" w:hAnsi="Times New Roman" w:cs="Times New Roman"/>
          <w:color w:val="182026"/>
          <w:sz w:val="22"/>
          <w:szCs w:val="22"/>
        </w:rPr>
        <w:t>.</w:t>
      </w:r>
      <w:r w:rsidRPr="00905340">
        <w:rPr>
          <w:rFonts w:ascii="Times New Roman" w:hAnsi="Times New Roman" w:cs="Times New Roman"/>
          <w:color w:val="000000"/>
          <w:sz w:val="22"/>
          <w:szCs w:val="22"/>
        </w:rPr>
        <w:t xml:space="preserve"> </w:t>
      </w:r>
    </w:p>
    <w:p w14:paraId="60ED4B48" w14:textId="74FA8482" w:rsidR="004E59F3" w:rsidRPr="0034784C" w:rsidRDefault="004E59F3" w:rsidP="0046155B">
      <w:pPr>
        <w:pStyle w:val="Titre2"/>
        <w:numPr>
          <w:ilvl w:val="0"/>
          <w:numId w:val="45"/>
        </w:numPr>
        <w:jc w:val="both"/>
        <w:divId w:val="876969379"/>
      </w:pPr>
      <w:bookmarkStart w:id="45" w:name="_Toc206078529"/>
      <w:r w:rsidRPr="0034784C">
        <w:t>Présentation de la loi de Poisson</w:t>
      </w:r>
      <w:bookmarkEnd w:id="45"/>
    </w:p>
    <w:p w14:paraId="258A08FF" w14:textId="5E9B9D59" w:rsidR="004E59F3" w:rsidRPr="00905340" w:rsidRDefault="004E59F3" w:rsidP="0046155B">
      <w:pPr>
        <w:jc w:val="both"/>
        <w:divId w:val="876969379"/>
        <w:rPr>
          <w:rFonts w:eastAsia="Times New Roman"/>
          <w:b/>
          <w:bCs/>
          <w:color w:val="FF0000"/>
          <w:sz w:val="22"/>
          <w:szCs w:val="22"/>
        </w:rPr>
      </w:pPr>
      <w:r w:rsidRPr="00905340">
        <w:rPr>
          <w:color w:val="182026"/>
          <w:sz w:val="22"/>
          <w:szCs w:val="22"/>
        </w:rPr>
        <w:t xml:space="preserve">Considérons un nombre réel et </w:t>
      </w:r>
      <w:r w:rsidRPr="00905340">
        <w:rPr>
          <w:b/>
          <w:bCs/>
          <w:color w:val="182026"/>
          <w:sz w:val="22"/>
          <w:szCs w:val="22"/>
        </w:rPr>
        <w:t xml:space="preserve">Y </w:t>
      </w:r>
      <w:r w:rsidRPr="00905340">
        <w:rPr>
          <w:color w:val="182026"/>
          <w:sz w:val="22"/>
          <w:szCs w:val="22"/>
        </w:rPr>
        <w:t xml:space="preserve">une variable aléatoire réelle. Cela est vrai si et seulement si, pour tout entier naturel </w:t>
      </w:r>
      <w:r w:rsidRPr="00905340">
        <w:rPr>
          <w:b/>
          <w:bCs/>
          <w:color w:val="182026"/>
          <w:sz w:val="22"/>
          <w:szCs w:val="22"/>
        </w:rPr>
        <w:t>k</w:t>
      </w:r>
      <w:r w:rsidRPr="00905340">
        <w:rPr>
          <w:color w:val="182026"/>
          <w:sz w:val="22"/>
          <w:szCs w:val="22"/>
        </w:rPr>
        <w:t xml:space="preserve">, on a : </w:t>
      </w:r>
      <w:r w:rsidR="006C603C" w:rsidRPr="00905340">
        <w:rPr>
          <w:rFonts w:ascii="Cambria Math" w:hAnsi="Cambria Math" w:cs="Cambria Math"/>
          <w:b/>
          <w:bCs/>
          <w:color w:val="182026"/>
          <w:sz w:val="22"/>
          <w:szCs w:val="22"/>
        </w:rPr>
        <w:t>𝑃𝑟</w:t>
      </w:r>
      <w:r w:rsidR="006C603C" w:rsidRPr="00905340">
        <w:rPr>
          <w:b/>
          <w:bCs/>
          <w:color w:val="182026"/>
          <w:sz w:val="22"/>
          <w:szCs w:val="22"/>
        </w:rPr>
        <w:t xml:space="preserve"> (</w:t>
      </w:r>
      <w:r w:rsidRPr="00905340">
        <w:rPr>
          <w:rFonts w:ascii="Cambria Math" w:hAnsi="Cambria Math" w:cs="Cambria Math"/>
          <w:b/>
          <w:bCs/>
          <w:color w:val="182026"/>
          <w:sz w:val="22"/>
          <w:szCs w:val="22"/>
        </w:rPr>
        <w:t>𝑌</w:t>
      </w:r>
      <w:r w:rsidRPr="00905340">
        <w:rPr>
          <w:b/>
          <w:bCs/>
          <w:color w:val="182026"/>
          <w:sz w:val="22"/>
          <w:szCs w:val="22"/>
        </w:rPr>
        <w:t xml:space="preserve"> = </w:t>
      </w:r>
      <w:r w:rsidRPr="00905340">
        <w:rPr>
          <w:rFonts w:ascii="Cambria Math" w:hAnsi="Cambria Math" w:cs="Cambria Math"/>
          <w:b/>
          <w:bCs/>
          <w:color w:val="182026"/>
          <w:sz w:val="22"/>
          <w:szCs w:val="22"/>
        </w:rPr>
        <w:t>𝑘</w:t>
      </w:r>
      <w:r w:rsidRPr="00905340">
        <w:rPr>
          <w:b/>
          <w:bCs/>
          <w:color w:val="182026"/>
          <w:sz w:val="22"/>
          <w:szCs w:val="22"/>
        </w:rPr>
        <w:t xml:space="preserve">) = </w:t>
      </w:r>
      <w:r w:rsidRPr="00905340">
        <w:rPr>
          <w:rFonts w:ascii="Cambria Math" w:hAnsi="Cambria Math" w:cs="Cambria Math"/>
          <w:b/>
          <w:bCs/>
          <w:color w:val="182026"/>
          <w:sz w:val="22"/>
          <w:szCs w:val="22"/>
        </w:rPr>
        <w:t>𝑒</w:t>
      </w:r>
      <w:r w:rsidRPr="00905340">
        <w:rPr>
          <w:b/>
          <w:bCs/>
          <w:color w:val="182026"/>
          <w:sz w:val="22"/>
          <w:szCs w:val="22"/>
        </w:rPr>
        <w:t>-</w:t>
      </w:r>
      <w:r w:rsidRPr="00905340">
        <w:rPr>
          <w:rFonts w:ascii="Cambria Math" w:hAnsi="Cambria Math" w:cs="Cambria Math"/>
          <w:b/>
          <w:bCs/>
          <w:color w:val="182026"/>
          <w:sz w:val="22"/>
          <w:szCs w:val="22"/>
        </w:rPr>
        <w:t>𝜆</w:t>
      </w:r>
      <w:r w:rsidRPr="00905340">
        <w:rPr>
          <w:b/>
          <w:bCs/>
          <w:color w:val="182026"/>
          <w:sz w:val="22"/>
          <w:szCs w:val="22"/>
        </w:rPr>
        <w:t xml:space="preserve"> </w:t>
      </w:r>
      <w:r w:rsidRPr="00905340">
        <w:rPr>
          <w:rFonts w:ascii="Cambria Math" w:hAnsi="Cambria Math" w:cs="Cambria Math"/>
          <w:b/>
          <w:bCs/>
          <w:color w:val="182026"/>
          <w:sz w:val="22"/>
          <w:szCs w:val="22"/>
        </w:rPr>
        <w:t>⋅</w:t>
      </w:r>
      <w:r w:rsidRPr="00905340">
        <w:rPr>
          <w:b/>
          <w:bCs/>
          <w:color w:val="182026"/>
          <w:sz w:val="22"/>
          <w:szCs w:val="22"/>
        </w:rPr>
        <w:t xml:space="preserve"> </w:t>
      </w:r>
      <w:r w:rsidR="006C603C" w:rsidRPr="00905340">
        <w:rPr>
          <w:rFonts w:ascii="Cambria Math" w:hAnsi="Cambria Math" w:cs="Cambria Math"/>
          <w:b/>
          <w:bCs/>
          <w:color w:val="182026"/>
          <w:sz w:val="22"/>
          <w:szCs w:val="22"/>
        </w:rPr>
        <w:t>𝜆𝑘</w:t>
      </w:r>
      <w:r w:rsidR="006C603C" w:rsidRPr="00905340">
        <w:rPr>
          <w:b/>
          <w:bCs/>
          <w:color w:val="182026"/>
          <w:sz w:val="22"/>
          <w:szCs w:val="22"/>
        </w:rPr>
        <w:t xml:space="preserve"> !</w:t>
      </w:r>
      <w:r w:rsidRPr="00905340">
        <w:rPr>
          <w:rFonts w:eastAsia="Times New Roman"/>
          <w:b/>
          <w:bCs/>
          <w:color w:val="FF0000"/>
          <w:sz w:val="22"/>
          <w:szCs w:val="22"/>
        </w:rPr>
        <w:t xml:space="preserve"> </w:t>
      </w:r>
    </w:p>
    <w:p w14:paraId="50C5DCA4" w14:textId="4AEA9CB1" w:rsidR="004E59F3" w:rsidRPr="00905340" w:rsidRDefault="004E59F3" w:rsidP="0046155B">
      <w:pPr>
        <w:jc w:val="both"/>
        <w:divId w:val="876969379"/>
        <w:rPr>
          <w:color w:val="182026"/>
          <w:sz w:val="22"/>
          <w:szCs w:val="22"/>
        </w:rPr>
      </w:pPr>
      <w:r w:rsidRPr="00905340">
        <w:rPr>
          <w:b/>
          <w:bCs/>
          <w:color w:val="182026"/>
          <w:sz w:val="22"/>
          <w:szCs w:val="22"/>
        </w:rPr>
        <w:t xml:space="preserve">NOTA BENE </w:t>
      </w:r>
      <w:r w:rsidRPr="00905340">
        <w:rPr>
          <w:color w:val="182026"/>
          <w:sz w:val="22"/>
          <w:szCs w:val="22"/>
        </w:rPr>
        <w:t xml:space="preserve">: on a, </w:t>
      </w:r>
      <w:r w:rsidRPr="00905340">
        <w:rPr>
          <w:b/>
          <w:bCs/>
          <w:color w:val="182026"/>
          <w:sz w:val="22"/>
          <w:szCs w:val="22"/>
        </w:rPr>
        <w:t>E(Y)</w:t>
      </w:r>
      <w:r w:rsidRPr="00905340">
        <w:rPr>
          <w:color w:val="182026"/>
          <w:sz w:val="22"/>
          <w:szCs w:val="22"/>
        </w:rPr>
        <w:t>=</w:t>
      </w:r>
      <w:r w:rsidRPr="00905340">
        <w:rPr>
          <w:b/>
          <w:bCs/>
          <w:color w:val="182026"/>
          <w:sz w:val="22"/>
          <w:szCs w:val="22"/>
        </w:rPr>
        <w:t>V(Y)</w:t>
      </w:r>
      <w:r w:rsidRPr="00905340">
        <w:rPr>
          <w:color w:val="182026"/>
          <w:sz w:val="22"/>
          <w:szCs w:val="22"/>
        </w:rPr>
        <w:t>=</w:t>
      </w:r>
      <w:r w:rsidRPr="00905340">
        <w:rPr>
          <w:rFonts w:ascii="Cambria Math" w:hAnsi="Cambria Math" w:cs="Cambria Math"/>
          <w:b/>
          <w:bCs/>
          <w:color w:val="182026"/>
          <w:sz w:val="22"/>
          <w:szCs w:val="22"/>
        </w:rPr>
        <w:t>𝜆</w:t>
      </w:r>
      <w:r w:rsidRPr="00905340">
        <w:rPr>
          <w:color w:val="182026"/>
          <w:sz w:val="22"/>
          <w:szCs w:val="22"/>
        </w:rPr>
        <w:t>.</w:t>
      </w:r>
    </w:p>
    <w:p w14:paraId="2BDBCCEF" w14:textId="399AB464" w:rsidR="004E59F3" w:rsidRPr="00905340" w:rsidRDefault="004E59F3" w:rsidP="0046155B">
      <w:pPr>
        <w:jc w:val="both"/>
        <w:divId w:val="876969379"/>
        <w:rPr>
          <w:color w:val="182026"/>
          <w:sz w:val="22"/>
          <w:szCs w:val="22"/>
        </w:rPr>
      </w:pPr>
      <w:r w:rsidRPr="00905340">
        <w:rPr>
          <w:color w:val="182026"/>
          <w:sz w:val="22"/>
          <w:szCs w:val="22"/>
        </w:rPr>
        <w:t xml:space="preserve">Présentation du modèle de régression de Poisson </w:t>
      </w:r>
      <w:r w:rsidRPr="00905340">
        <w:rPr>
          <w:rFonts w:ascii="Cambria Math" w:hAnsi="Cambria Math" w:cs="Cambria Math"/>
          <w:b/>
          <w:bCs/>
          <w:color w:val="182026"/>
          <w:sz w:val="22"/>
          <w:szCs w:val="22"/>
        </w:rPr>
        <w:t>𝑙𝑜𝑔</w:t>
      </w:r>
      <w:r w:rsidRPr="00905340">
        <w:rPr>
          <w:b/>
          <w:bCs/>
          <w:color w:val="182026"/>
          <w:sz w:val="22"/>
          <w:szCs w:val="22"/>
        </w:rPr>
        <w:t>(</w:t>
      </w:r>
      <w:r w:rsidRPr="00905340">
        <w:rPr>
          <w:rFonts w:ascii="Cambria Math" w:hAnsi="Cambria Math" w:cs="Cambria Math"/>
          <w:b/>
          <w:bCs/>
          <w:color w:val="182026"/>
          <w:sz w:val="22"/>
          <w:szCs w:val="22"/>
        </w:rPr>
        <w:t>𝜆</w:t>
      </w:r>
      <w:r w:rsidRPr="00905340">
        <w:rPr>
          <w:b/>
          <w:bCs/>
          <w:color w:val="182026"/>
          <w:sz w:val="22"/>
          <w:szCs w:val="22"/>
        </w:rPr>
        <w:t xml:space="preserve">) = </w:t>
      </w:r>
      <w:r w:rsidRPr="00905340">
        <w:rPr>
          <w:rFonts w:ascii="Cambria Math" w:hAnsi="Cambria Math" w:cs="Cambria Math"/>
          <w:b/>
          <w:bCs/>
          <w:color w:val="182026"/>
          <w:sz w:val="22"/>
          <w:szCs w:val="22"/>
        </w:rPr>
        <w:t>𝛼</w:t>
      </w:r>
      <w:r w:rsidRPr="00905340">
        <w:rPr>
          <w:b/>
          <w:bCs/>
          <w:color w:val="182026"/>
          <w:sz w:val="22"/>
          <w:szCs w:val="22"/>
        </w:rPr>
        <w:t xml:space="preserve"> + </w:t>
      </w:r>
      <w:r w:rsidRPr="00905340">
        <w:rPr>
          <w:rFonts w:ascii="Cambria Math" w:hAnsi="Cambria Math" w:cs="Cambria Math"/>
          <w:b/>
          <w:bCs/>
          <w:color w:val="182026"/>
          <w:sz w:val="22"/>
          <w:szCs w:val="22"/>
        </w:rPr>
        <w:t>𝛽</w:t>
      </w:r>
      <w:r w:rsidRPr="00905340">
        <w:rPr>
          <w:b/>
          <w:bCs/>
          <w:color w:val="182026"/>
          <w:sz w:val="22"/>
          <w:szCs w:val="22"/>
        </w:rPr>
        <w:t>1</w:t>
      </w:r>
      <w:r w:rsidRPr="00905340">
        <w:rPr>
          <w:rFonts w:ascii="Cambria Math" w:hAnsi="Cambria Math" w:cs="Cambria Math"/>
          <w:b/>
          <w:bCs/>
          <w:color w:val="182026"/>
          <w:sz w:val="22"/>
          <w:szCs w:val="22"/>
        </w:rPr>
        <w:t>𝑋</w:t>
      </w:r>
      <w:r w:rsidRPr="00905340">
        <w:rPr>
          <w:b/>
          <w:bCs/>
          <w:color w:val="182026"/>
          <w:sz w:val="22"/>
          <w:szCs w:val="22"/>
        </w:rPr>
        <w:t xml:space="preserve">1 + ... + </w:t>
      </w:r>
      <w:r w:rsidRPr="00905340">
        <w:rPr>
          <w:rFonts w:ascii="Cambria Math" w:hAnsi="Cambria Math" w:cs="Cambria Math"/>
          <w:b/>
          <w:bCs/>
          <w:color w:val="182026"/>
          <w:sz w:val="22"/>
          <w:szCs w:val="22"/>
        </w:rPr>
        <w:t>𝛽𝑖𝑋𝑖</w:t>
      </w:r>
      <w:r w:rsidRPr="00905340">
        <w:rPr>
          <w:b/>
          <w:bCs/>
          <w:color w:val="182026"/>
          <w:sz w:val="22"/>
          <w:szCs w:val="22"/>
        </w:rPr>
        <w:t xml:space="preserve"> + ... + </w:t>
      </w:r>
      <w:r w:rsidRPr="00905340">
        <w:rPr>
          <w:rFonts w:ascii="Cambria Math" w:hAnsi="Cambria Math" w:cs="Cambria Math"/>
          <w:b/>
          <w:bCs/>
          <w:color w:val="182026"/>
          <w:sz w:val="22"/>
          <w:szCs w:val="22"/>
        </w:rPr>
        <w:t>𝛽𝑘𝑋𝑘</w:t>
      </w:r>
      <w:r w:rsidRPr="00905340">
        <w:rPr>
          <w:rFonts w:eastAsia="Times New Roman"/>
          <w:color w:val="000000"/>
          <w:sz w:val="22"/>
          <w:szCs w:val="22"/>
        </w:rPr>
        <w:t xml:space="preserve"> </w:t>
      </w:r>
      <w:r w:rsidRPr="00905340">
        <w:rPr>
          <w:color w:val="182026"/>
          <w:sz w:val="22"/>
          <w:szCs w:val="22"/>
        </w:rPr>
        <w:t>Description de l’équation de régression de Poisson :</w:t>
      </w:r>
    </w:p>
    <w:p w14:paraId="2A51B296" w14:textId="77777777" w:rsidR="004E59F3" w:rsidRPr="00905340" w:rsidRDefault="004E59F3" w:rsidP="0046155B">
      <w:pPr>
        <w:jc w:val="both"/>
        <w:divId w:val="876969379"/>
        <w:rPr>
          <w:color w:val="182026"/>
          <w:sz w:val="22"/>
          <w:szCs w:val="22"/>
        </w:rPr>
      </w:pPr>
      <w:proofErr w:type="gramStart"/>
      <w:r w:rsidRPr="001C24DD">
        <w:rPr>
          <w:rFonts w:ascii="Cambria Math" w:hAnsi="Cambria Math" w:cs="Cambria Math"/>
          <w:b/>
          <w:bCs/>
          <w:color w:val="182026"/>
          <w:sz w:val="22"/>
          <w:szCs w:val="22"/>
        </w:rPr>
        <w:t>𝜆</w:t>
      </w:r>
      <w:proofErr w:type="gramEnd"/>
      <w:r w:rsidRPr="001C24DD">
        <w:rPr>
          <w:color w:val="182026"/>
          <w:sz w:val="22"/>
          <w:szCs w:val="22"/>
        </w:rPr>
        <w:t xml:space="preserve"> </w:t>
      </w:r>
      <w:r w:rsidRPr="00905340">
        <w:rPr>
          <w:color w:val="182026"/>
          <w:sz w:val="22"/>
          <w:szCs w:val="22"/>
        </w:rPr>
        <w:t xml:space="preserve">: nombre de cas attendus ; </w:t>
      </w:r>
      <w:r w:rsidRPr="00905340">
        <w:rPr>
          <w:rFonts w:ascii="Cambria Math" w:hAnsi="Cambria Math" w:cs="Cambria Math"/>
          <w:b/>
          <w:bCs/>
          <w:color w:val="182026"/>
          <w:sz w:val="22"/>
          <w:szCs w:val="22"/>
        </w:rPr>
        <w:t>𝛼</w:t>
      </w:r>
      <w:r w:rsidRPr="00905340">
        <w:rPr>
          <w:color w:val="182026"/>
          <w:sz w:val="22"/>
          <w:szCs w:val="22"/>
        </w:rPr>
        <w:t xml:space="preserve"> : Ordonnée à l’origine (intercepte) ;</w:t>
      </w:r>
    </w:p>
    <w:p w14:paraId="0C234762" w14:textId="44B5312A" w:rsidR="004E59F3" w:rsidRPr="00905340" w:rsidRDefault="004E59F3" w:rsidP="0046155B">
      <w:pPr>
        <w:jc w:val="both"/>
        <w:divId w:val="876969379"/>
        <w:rPr>
          <w:color w:val="182026"/>
          <w:sz w:val="22"/>
          <w:szCs w:val="22"/>
        </w:rPr>
      </w:pPr>
      <w:proofErr w:type="gramStart"/>
      <w:r w:rsidRPr="001C24DD">
        <w:rPr>
          <w:rFonts w:ascii="Cambria Math" w:hAnsi="Cambria Math" w:cs="Cambria Math"/>
          <w:b/>
          <w:bCs/>
          <w:color w:val="182026"/>
          <w:sz w:val="22"/>
          <w:szCs w:val="22"/>
        </w:rPr>
        <w:t>𝛽𝑖</w:t>
      </w:r>
      <w:proofErr w:type="gramEnd"/>
      <w:r w:rsidRPr="001C24DD">
        <w:rPr>
          <w:color w:val="182026"/>
          <w:sz w:val="22"/>
          <w:szCs w:val="22"/>
        </w:rPr>
        <w:t xml:space="preserve"> </w:t>
      </w:r>
      <w:r w:rsidRPr="00905340">
        <w:rPr>
          <w:color w:val="182026"/>
          <w:sz w:val="22"/>
          <w:szCs w:val="22"/>
        </w:rPr>
        <w:t xml:space="preserve">: Coefficient associé à la </w:t>
      </w:r>
      <w:proofErr w:type="spellStart"/>
      <w:r w:rsidRPr="00905340">
        <w:rPr>
          <w:color w:val="182026"/>
          <w:sz w:val="22"/>
          <w:szCs w:val="22"/>
        </w:rPr>
        <w:t>ième</w:t>
      </w:r>
      <w:proofErr w:type="spellEnd"/>
      <w:r w:rsidRPr="00905340">
        <w:rPr>
          <w:color w:val="182026"/>
          <w:sz w:val="22"/>
          <w:szCs w:val="22"/>
        </w:rPr>
        <w:t xml:space="preserve"> variable explicative </w:t>
      </w:r>
      <w:r w:rsidRPr="00905340">
        <w:rPr>
          <w:rFonts w:ascii="Cambria Math" w:hAnsi="Cambria Math" w:cs="Cambria Math"/>
          <w:b/>
          <w:bCs/>
          <w:color w:val="182026"/>
          <w:sz w:val="22"/>
          <w:szCs w:val="22"/>
        </w:rPr>
        <w:t>𝑋𝑖</w:t>
      </w:r>
      <w:r w:rsidRPr="00905340">
        <w:rPr>
          <w:color w:val="182026"/>
          <w:sz w:val="22"/>
          <w:szCs w:val="22"/>
        </w:rPr>
        <w:t xml:space="preserve">. Les coefficients du modèle reflètent l’impact d’une variation d’une unité des variables </w:t>
      </w:r>
      <w:r w:rsidRPr="00905340">
        <w:rPr>
          <w:b/>
          <w:bCs/>
          <w:color w:val="182026"/>
          <w:sz w:val="22"/>
          <w:szCs w:val="22"/>
        </w:rPr>
        <w:t xml:space="preserve">X </w:t>
      </w:r>
      <w:r w:rsidRPr="00905340">
        <w:rPr>
          <w:color w:val="182026"/>
          <w:sz w:val="22"/>
          <w:szCs w:val="22"/>
        </w:rPr>
        <w:t xml:space="preserve">sur </w:t>
      </w:r>
      <w:r w:rsidRPr="00905340">
        <w:rPr>
          <w:rFonts w:ascii="Cambria Math" w:hAnsi="Cambria Math" w:cs="Cambria Math"/>
          <w:b/>
          <w:bCs/>
          <w:color w:val="182026"/>
          <w:sz w:val="22"/>
          <w:szCs w:val="22"/>
        </w:rPr>
        <w:t>𝜆</w:t>
      </w:r>
      <w:r w:rsidRPr="00905340">
        <w:rPr>
          <w:color w:val="182026"/>
          <w:sz w:val="22"/>
          <w:szCs w:val="22"/>
        </w:rPr>
        <w:t xml:space="preserve"> sur une échelle logarithmique. À noter que l’échelle logarithmique est de nature multiplicative : en convertissant les coefficients de cette échelle à leur échelle d’origine à l’aide de la fonction exponentielle, leur effet devient multiplicatif plutôt </w:t>
      </w:r>
      <w:r w:rsidR="005D340C" w:rsidRPr="00905340">
        <w:rPr>
          <w:color w:val="182026"/>
          <w:sz w:val="22"/>
          <w:szCs w:val="22"/>
        </w:rPr>
        <w:t>qu’additif</w:t>
      </w:r>
      <w:r w:rsidRPr="00905340">
        <w:rPr>
          <w:color w:val="182026"/>
          <w:sz w:val="22"/>
          <w:szCs w:val="22"/>
        </w:rPr>
        <w:t>.</w:t>
      </w:r>
    </w:p>
    <w:p w14:paraId="6C12FDFE" w14:textId="166EB0A2" w:rsidR="006570CB" w:rsidRDefault="006570CB" w:rsidP="0046155B">
      <w:pPr>
        <w:jc w:val="both"/>
        <w:divId w:val="876969379"/>
        <w:rPr>
          <w:color w:val="182026"/>
          <w:sz w:val="22"/>
          <w:szCs w:val="22"/>
        </w:rPr>
      </w:pPr>
      <w:r w:rsidRPr="00905340">
        <w:rPr>
          <w:color w:val="182026"/>
          <w:sz w:val="22"/>
          <w:szCs w:val="22"/>
        </w:rPr>
        <w:t>Pour notre cas, nous souhaitons modéliser la fréquence des sinistres</w:t>
      </w:r>
      <w:r w:rsidR="005F2B51" w:rsidRPr="00905340">
        <w:rPr>
          <w:color w:val="182026"/>
          <w:sz w:val="22"/>
          <w:szCs w:val="22"/>
        </w:rPr>
        <w:t>.</w:t>
      </w:r>
    </w:p>
    <w:p w14:paraId="005790E5" w14:textId="5C864C7F" w:rsidR="008977B1" w:rsidRPr="000D1283" w:rsidRDefault="000D1283" w:rsidP="00D37DCB">
      <w:pPr>
        <w:pStyle w:val="Titre3"/>
        <w:numPr>
          <w:ilvl w:val="0"/>
          <w:numId w:val="76"/>
        </w:numPr>
        <w:jc w:val="both"/>
        <w:divId w:val="876969379"/>
        <w:rPr>
          <w:sz w:val="28"/>
          <w:szCs w:val="28"/>
        </w:rPr>
      </w:pPr>
      <w:bookmarkStart w:id="46" w:name="_Toc206078530"/>
      <w:r w:rsidRPr="00DA5D10">
        <w:rPr>
          <w:sz w:val="28"/>
          <w:szCs w:val="28"/>
        </w:rPr>
        <w:t>Test de validité du modèle et estimation des coefficients</w:t>
      </w:r>
      <w:bookmarkEnd w:id="46"/>
    </w:p>
    <w:p w14:paraId="25268D62" w14:textId="7BAB543B" w:rsidR="00CE6B74" w:rsidRPr="00EE3D92" w:rsidRDefault="00C75CF4" w:rsidP="00EE3D92">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divId w:val="876969379"/>
        <w:rPr>
          <w:rFonts w:ascii="Times New Roman" w:hAnsi="Times New Roman" w:cs="Times New Roman"/>
          <w:color w:val="0070C0"/>
          <w:lang w:val="en-US"/>
        </w:rPr>
      </w:pPr>
      <w:r w:rsidRPr="00EE3D92">
        <w:rPr>
          <w:rFonts w:ascii="Times New Roman" w:hAnsi="Times New Roman" w:cs="Times New Roman"/>
          <w:b/>
          <w:bCs/>
          <w:color w:val="4472C4" w:themeColor="accent1"/>
          <w:lang w:val="en-US"/>
        </w:rPr>
        <w:t xml:space="preserve">Generalized Linear Model </w:t>
      </w:r>
      <w:r w:rsidR="006C603C" w:rsidRPr="00EE3D92">
        <w:rPr>
          <w:rFonts w:ascii="Times New Roman" w:hAnsi="Times New Roman" w:cs="Times New Roman"/>
          <w:b/>
          <w:bCs/>
          <w:color w:val="4472C4" w:themeColor="accent1"/>
          <w:lang w:val="en-US"/>
        </w:rPr>
        <w:t>Regression</w:t>
      </w:r>
      <w:r w:rsidRPr="00EE3D92">
        <w:rPr>
          <w:rFonts w:ascii="Times New Roman" w:hAnsi="Times New Roman" w:cs="Times New Roman"/>
          <w:b/>
          <w:bCs/>
          <w:color w:val="4472C4" w:themeColor="accent1"/>
          <w:lang w:val="en-US"/>
        </w:rPr>
        <w:t xml:space="preserve"> Results</w:t>
      </w:r>
    </w:p>
    <w:p w14:paraId="530AA7F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5ADB886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Dep. Variable:     </w:t>
      </w:r>
      <w:proofErr w:type="spellStart"/>
      <w:r w:rsidRPr="00EE70EF">
        <w:rPr>
          <w:rFonts w:ascii="Times New Roman" w:hAnsi="Times New Roman" w:cs="Times New Roman"/>
          <w:b/>
          <w:bCs/>
          <w:color w:val="4472C4" w:themeColor="accent1"/>
          <w:sz w:val="12"/>
          <w:szCs w:val="12"/>
          <w:lang w:val="en-US"/>
        </w:rPr>
        <w:t>frequence_sinistre</w:t>
      </w:r>
      <w:proofErr w:type="spellEnd"/>
      <w:r w:rsidRPr="00EE70EF">
        <w:rPr>
          <w:rFonts w:ascii="Times New Roman" w:hAnsi="Times New Roman" w:cs="Times New Roman"/>
          <w:b/>
          <w:bCs/>
          <w:color w:val="4472C4" w:themeColor="accent1"/>
          <w:sz w:val="12"/>
          <w:szCs w:val="12"/>
          <w:lang w:val="en-US"/>
        </w:rPr>
        <w:t xml:space="preserve">   No. Observations:                 2756</w:t>
      </w:r>
    </w:p>
    <w:p w14:paraId="330BA13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GLM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Residuals:                     2748</w:t>
      </w:r>
    </w:p>
    <w:p w14:paraId="6033B83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Family:                 Poisson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Model:                            7</w:t>
      </w:r>
    </w:p>
    <w:p w14:paraId="3B2F8AB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Link Function:                    Log   Scale:                          1.0000</w:t>
      </w:r>
    </w:p>
    <w:p w14:paraId="29E8B1A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Method:                          IRLS   Log-Likelihood:                -3779.3</w:t>
      </w:r>
    </w:p>
    <w:p w14:paraId="5EF3DEC1"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Date:                Wed, 03 Jul 2024   Deviance:                       1045.3</w:t>
      </w:r>
    </w:p>
    <w:p w14:paraId="4CB58DD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Time:                        14:30:49   Pearson chi2:                 1.16e+03</w:t>
      </w:r>
    </w:p>
    <w:p w14:paraId="6C0E86D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No. Iterations:                     4   Pseudo R-</w:t>
      </w:r>
      <w:proofErr w:type="spellStart"/>
      <w:r w:rsidRPr="00EE70EF">
        <w:rPr>
          <w:rFonts w:ascii="Times New Roman" w:hAnsi="Times New Roman" w:cs="Times New Roman"/>
          <w:b/>
          <w:bCs/>
          <w:color w:val="4472C4" w:themeColor="accent1"/>
          <w:sz w:val="12"/>
          <w:szCs w:val="12"/>
          <w:lang w:val="en-US"/>
        </w:rPr>
        <w:t>squ</w:t>
      </w:r>
      <w:proofErr w:type="spellEnd"/>
      <w:r w:rsidRPr="00EE70EF">
        <w:rPr>
          <w:rFonts w:ascii="Times New Roman" w:hAnsi="Times New Roman" w:cs="Times New Roman"/>
          <w:b/>
          <w:bCs/>
          <w:color w:val="4472C4" w:themeColor="accent1"/>
          <w:sz w:val="12"/>
          <w:szCs w:val="12"/>
          <w:lang w:val="en-US"/>
        </w:rPr>
        <w:t>. (CS):            0.01866</w:t>
      </w:r>
    </w:p>
    <w:p w14:paraId="04586A0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Covariance Type:            </w:t>
      </w:r>
      <w:proofErr w:type="spellStart"/>
      <w:r w:rsidRPr="00EE70EF">
        <w:rPr>
          <w:rFonts w:ascii="Times New Roman" w:hAnsi="Times New Roman" w:cs="Times New Roman"/>
          <w:b/>
          <w:bCs/>
          <w:color w:val="4472C4" w:themeColor="accent1"/>
          <w:sz w:val="12"/>
          <w:szCs w:val="12"/>
          <w:lang w:val="en-US"/>
        </w:rPr>
        <w:t>nonrobust</w:t>
      </w:r>
      <w:proofErr w:type="spellEnd"/>
      <w:r w:rsidRPr="00EE70EF">
        <w:rPr>
          <w:rFonts w:ascii="Times New Roman" w:hAnsi="Times New Roman" w:cs="Times New Roman"/>
          <w:b/>
          <w:bCs/>
          <w:color w:val="4472C4" w:themeColor="accent1"/>
          <w:sz w:val="12"/>
          <w:szCs w:val="12"/>
          <w:lang w:val="en-US"/>
        </w:rPr>
        <w:t xml:space="preserve">                                         </w:t>
      </w:r>
    </w:p>
    <w:p w14:paraId="4EE8931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4B5FBF8F"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                     </w:t>
      </w:r>
      <w:proofErr w:type="spellStart"/>
      <w:r w:rsidRPr="00EE70EF">
        <w:rPr>
          <w:rFonts w:ascii="Times New Roman" w:hAnsi="Times New Roman" w:cs="Times New Roman"/>
          <w:b/>
          <w:bCs/>
          <w:color w:val="4472C4" w:themeColor="accent1"/>
          <w:sz w:val="12"/>
          <w:szCs w:val="12"/>
          <w:lang w:val="en-US"/>
        </w:rPr>
        <w:t>coef</w:t>
      </w:r>
      <w:proofErr w:type="spellEnd"/>
      <w:r w:rsidRPr="00EE70EF">
        <w:rPr>
          <w:rFonts w:ascii="Times New Roman" w:hAnsi="Times New Roman" w:cs="Times New Roman"/>
          <w:b/>
          <w:bCs/>
          <w:color w:val="4472C4" w:themeColor="accent1"/>
          <w:sz w:val="12"/>
          <w:szCs w:val="12"/>
          <w:lang w:val="en-US"/>
        </w:rPr>
        <w:t xml:space="preserve">    std err          z      P&gt;|z|   </w:t>
      </w:r>
      <w:proofErr w:type="gramStart"/>
      <w:r w:rsidRPr="00EE70EF">
        <w:rPr>
          <w:rFonts w:ascii="Times New Roman" w:hAnsi="Times New Roman" w:cs="Times New Roman"/>
          <w:b/>
          <w:bCs/>
          <w:color w:val="4472C4" w:themeColor="accent1"/>
          <w:sz w:val="12"/>
          <w:szCs w:val="12"/>
          <w:lang w:val="en-US"/>
        </w:rPr>
        <w:t xml:space="preserve">   [</w:t>
      </w:r>
      <w:proofErr w:type="gramEnd"/>
      <w:r w:rsidRPr="00EE70EF">
        <w:rPr>
          <w:rFonts w:ascii="Times New Roman" w:hAnsi="Times New Roman" w:cs="Times New Roman"/>
          <w:b/>
          <w:bCs/>
          <w:color w:val="4472C4" w:themeColor="accent1"/>
          <w:sz w:val="12"/>
          <w:szCs w:val="12"/>
          <w:lang w:val="en-US"/>
        </w:rPr>
        <w:t>0.025      0.975]</w:t>
      </w:r>
    </w:p>
    <w:p w14:paraId="3344A18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6AF4691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Const</w:t>
      </w:r>
      <w:proofErr w:type="spellEnd"/>
      <w:r w:rsidRPr="00EE70EF">
        <w:rPr>
          <w:rFonts w:ascii="Times New Roman" w:hAnsi="Times New Roman" w:cs="Times New Roman"/>
          <w:b/>
          <w:bCs/>
          <w:color w:val="4472C4" w:themeColor="accent1"/>
          <w:sz w:val="12"/>
          <w:szCs w:val="12"/>
        </w:rPr>
        <w:t xml:space="preserve">              0.5519      0.129      4.267      0.000       0.298       0.805</w:t>
      </w:r>
    </w:p>
    <w:p w14:paraId="3D707D0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Zone              -0.0205      0.004     -4.914      0.000      -0.029      -0.012</w:t>
      </w:r>
    </w:p>
    <w:p w14:paraId="1F79887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Puissance          0.0068      0.009      0.760      0.447      -0.011       0.024</w:t>
      </w:r>
    </w:p>
    <w:p w14:paraId="147591B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Age_véhicule</w:t>
      </w:r>
      <w:proofErr w:type="spellEnd"/>
      <w:r w:rsidRPr="00EE70EF">
        <w:rPr>
          <w:rFonts w:ascii="Times New Roman" w:hAnsi="Times New Roman" w:cs="Times New Roman"/>
          <w:b/>
          <w:bCs/>
          <w:color w:val="4472C4" w:themeColor="accent1"/>
          <w:sz w:val="12"/>
          <w:szCs w:val="12"/>
        </w:rPr>
        <w:t xml:space="preserve">      -0.0146      0.003     -4.307      0.000      -0.021      -0.008</w:t>
      </w:r>
    </w:p>
    <w:p w14:paraId="7D646B8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Age_conducteur</w:t>
      </w:r>
      <w:proofErr w:type="spellEnd"/>
      <w:r w:rsidRPr="00EE70EF">
        <w:rPr>
          <w:rFonts w:ascii="Times New Roman" w:hAnsi="Times New Roman" w:cs="Times New Roman"/>
          <w:b/>
          <w:bCs/>
          <w:color w:val="4472C4" w:themeColor="accent1"/>
          <w:sz w:val="12"/>
          <w:szCs w:val="12"/>
        </w:rPr>
        <w:t xml:space="preserve">    -0.0006      0.001     -0.488      0.626      -0.003       0.002</w:t>
      </w:r>
    </w:p>
    <w:p w14:paraId="107D130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Bonus              0.0014      0.001      1.271      0.204      -0.001       0.004</w:t>
      </w:r>
    </w:p>
    <w:p w14:paraId="294F9B08"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Energie           -0.0205      0.004     -4.914      0.000      -0.029      -0.012</w:t>
      </w:r>
    </w:p>
    <w:p w14:paraId="6DFB512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Densite</w:t>
      </w:r>
      <w:proofErr w:type="spellEnd"/>
      <w:r w:rsidRPr="00EE70EF">
        <w:rPr>
          <w:rFonts w:ascii="Times New Roman" w:hAnsi="Times New Roman" w:cs="Times New Roman"/>
          <w:b/>
          <w:bCs/>
          <w:color w:val="4472C4" w:themeColor="accent1"/>
          <w:sz w:val="12"/>
          <w:szCs w:val="12"/>
        </w:rPr>
        <w:t xml:space="preserve">            0.0002      0.001      0.431      0.666      -0.001       0.001</w:t>
      </w:r>
    </w:p>
    <w:p w14:paraId="5D66324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          -0.0205      0.004     -4.914      0.000      -0.029      -0.012</w:t>
      </w:r>
    </w:p>
    <w:p w14:paraId="34A4465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Cout            2.101e-05   1.47e-05      1.428      0.153   -7.82e-06    4.98e-05</w:t>
      </w:r>
    </w:p>
    <w:p w14:paraId="1D2AF19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1383D97F"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Voici une interprétation détaillée des résultats du modèle de régression linéaire généralisée (</w:t>
      </w:r>
      <w:r w:rsidRPr="00C45024">
        <w:rPr>
          <w:b/>
          <w:bCs/>
          <w:color w:val="182026"/>
          <w:sz w:val="22"/>
          <w:szCs w:val="22"/>
        </w:rPr>
        <w:t>GLM</w:t>
      </w:r>
      <w:r w:rsidRPr="00905340">
        <w:rPr>
          <w:color w:val="182026"/>
          <w:sz w:val="22"/>
          <w:szCs w:val="22"/>
        </w:rPr>
        <w:t>) utilisant la famille Poisson et la fonction de lien logarithmique pour prédire la fréquence des sinistres.</w:t>
      </w:r>
    </w:p>
    <w:p w14:paraId="443B9F39"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7" w:name="_Toc206078531"/>
      <w:r w:rsidRPr="001746FC">
        <w:rPr>
          <w:rFonts w:eastAsia="Times New Roman"/>
          <w:color w:val="182026"/>
          <w:sz w:val="28"/>
          <w:szCs w:val="28"/>
        </w:rPr>
        <w:t>Résumé des résultats</w:t>
      </w:r>
      <w:bookmarkEnd w:id="47"/>
    </w:p>
    <w:p w14:paraId="3E582F7D"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lastRenderedPageBreak/>
        <w:t>Nombre d'observations (No. Observations)</w:t>
      </w:r>
      <w:r w:rsidRPr="00905340">
        <w:rPr>
          <w:rFonts w:eastAsia="Times New Roman"/>
          <w:color w:val="182026"/>
          <w:sz w:val="22"/>
          <w:szCs w:val="22"/>
        </w:rPr>
        <w:t xml:space="preserve"> : 2756</w:t>
      </w:r>
    </w:p>
    <w:p w14:paraId="5822A9D2"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Degrés de liberté résiduels (</w:t>
      </w:r>
      <w:proofErr w:type="spellStart"/>
      <w:r w:rsidRPr="00905340">
        <w:rPr>
          <w:rStyle w:val="lev"/>
          <w:rFonts w:eastAsia="Times New Roman"/>
          <w:color w:val="182026"/>
          <w:sz w:val="22"/>
          <w:szCs w:val="22"/>
        </w:rPr>
        <w:t>Df</w:t>
      </w:r>
      <w:proofErr w:type="spellEnd"/>
      <w:r w:rsidRPr="00905340">
        <w:rPr>
          <w:rStyle w:val="lev"/>
          <w:rFonts w:eastAsia="Times New Roman"/>
          <w:color w:val="182026"/>
          <w:sz w:val="22"/>
          <w:szCs w:val="22"/>
        </w:rPr>
        <w:t xml:space="preserve"> Résiduels)</w:t>
      </w:r>
      <w:r w:rsidRPr="00905340">
        <w:rPr>
          <w:rFonts w:eastAsia="Times New Roman"/>
          <w:color w:val="182026"/>
          <w:sz w:val="22"/>
          <w:szCs w:val="22"/>
        </w:rPr>
        <w:t xml:space="preserve"> : 2748</w:t>
      </w:r>
    </w:p>
    <w:p w14:paraId="44D9CE35"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Degrés de liberté du modèle (</w:t>
      </w:r>
      <w:proofErr w:type="spellStart"/>
      <w:r w:rsidRPr="00905340">
        <w:rPr>
          <w:rStyle w:val="lev"/>
          <w:rFonts w:eastAsia="Times New Roman"/>
          <w:color w:val="182026"/>
          <w:sz w:val="22"/>
          <w:szCs w:val="22"/>
        </w:rPr>
        <w:t>Df</w:t>
      </w:r>
      <w:proofErr w:type="spellEnd"/>
      <w:r w:rsidRPr="00905340">
        <w:rPr>
          <w:rStyle w:val="lev"/>
          <w:rFonts w:eastAsia="Times New Roman"/>
          <w:color w:val="182026"/>
          <w:sz w:val="22"/>
          <w:szCs w:val="22"/>
        </w:rPr>
        <w:t xml:space="preserve"> Model)</w:t>
      </w:r>
      <w:r w:rsidRPr="00905340">
        <w:rPr>
          <w:rFonts w:eastAsia="Times New Roman"/>
          <w:color w:val="182026"/>
          <w:sz w:val="22"/>
          <w:szCs w:val="22"/>
        </w:rPr>
        <w:t xml:space="preserve"> : 7</w:t>
      </w:r>
    </w:p>
    <w:p w14:paraId="72C896D3" w14:textId="48D9448C" w:rsidR="00CE6B74" w:rsidRPr="00905340" w:rsidRDefault="00EE3D92" w:rsidP="0046155B">
      <w:pPr>
        <w:numPr>
          <w:ilvl w:val="0"/>
          <w:numId w:val="26"/>
        </w:numPr>
        <w:spacing w:before="100" w:beforeAutospacing="1" w:after="100" w:afterAutospacing="1"/>
        <w:jc w:val="both"/>
        <w:divId w:val="876969379"/>
        <w:rPr>
          <w:rFonts w:eastAsia="Times New Roman"/>
          <w:color w:val="182026"/>
          <w:sz w:val="22"/>
          <w:szCs w:val="22"/>
          <w:lang w:val="en-US"/>
        </w:rPr>
      </w:pPr>
      <w:r w:rsidRPr="00905340">
        <w:rPr>
          <w:rStyle w:val="lev"/>
          <w:rFonts w:eastAsia="Times New Roman"/>
          <w:color w:val="182026"/>
          <w:sz w:val="22"/>
          <w:szCs w:val="22"/>
          <w:lang w:val="en-US"/>
        </w:rPr>
        <w:t>Methode</w:t>
      </w:r>
      <w:r w:rsidR="00C75CF4" w:rsidRPr="00905340">
        <w:rPr>
          <w:rStyle w:val="lev"/>
          <w:rFonts w:eastAsia="Times New Roman"/>
          <w:color w:val="182026"/>
          <w:sz w:val="22"/>
          <w:szCs w:val="22"/>
          <w:lang w:val="en-US"/>
        </w:rPr>
        <w:t xml:space="preserve"> (Method)</w:t>
      </w:r>
      <w:r w:rsidR="00C75CF4" w:rsidRPr="00905340">
        <w:rPr>
          <w:rFonts w:eastAsia="Times New Roman"/>
          <w:color w:val="182026"/>
          <w:sz w:val="22"/>
          <w:szCs w:val="22"/>
          <w:lang w:val="en-US"/>
        </w:rPr>
        <w:t>: IRLS (Iteratively Reweighted Least Squares)</w:t>
      </w:r>
    </w:p>
    <w:p w14:paraId="144F191C"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Log-Vraisemblance (Log-</w:t>
      </w:r>
      <w:proofErr w:type="spellStart"/>
      <w:r w:rsidRPr="00905340">
        <w:rPr>
          <w:rStyle w:val="lev"/>
          <w:rFonts w:eastAsia="Times New Roman"/>
          <w:color w:val="182026"/>
          <w:sz w:val="22"/>
          <w:szCs w:val="22"/>
        </w:rPr>
        <w:t>Likelihood</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-3779.3</w:t>
      </w:r>
    </w:p>
    <w:p w14:paraId="398315C6"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Déviance (</w:t>
      </w:r>
      <w:proofErr w:type="spellStart"/>
      <w:r w:rsidRPr="00905340">
        <w:rPr>
          <w:rStyle w:val="lev"/>
          <w:rFonts w:eastAsia="Times New Roman"/>
          <w:color w:val="182026"/>
          <w:sz w:val="22"/>
          <w:szCs w:val="22"/>
        </w:rPr>
        <w:t>Deviance</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1045.3</w:t>
      </w:r>
    </w:p>
    <w:p w14:paraId="74E71528"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Chi-carré de Pearson (Pearson chi2)</w:t>
      </w:r>
      <w:r w:rsidRPr="00905340">
        <w:rPr>
          <w:rFonts w:eastAsia="Times New Roman"/>
          <w:color w:val="182026"/>
          <w:sz w:val="22"/>
          <w:szCs w:val="22"/>
        </w:rPr>
        <w:t xml:space="preserve"> : 1.16e+03</w:t>
      </w:r>
    </w:p>
    <w:p w14:paraId="6023A3A1"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Pseudo R-carré (CS)</w:t>
      </w:r>
      <w:r w:rsidRPr="00905340">
        <w:rPr>
          <w:rFonts w:eastAsia="Times New Roman"/>
          <w:color w:val="182026"/>
          <w:sz w:val="22"/>
          <w:szCs w:val="22"/>
        </w:rPr>
        <w:t xml:space="preserve"> : 0.01866</w:t>
      </w:r>
    </w:p>
    <w:p w14:paraId="52493A51"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 xml:space="preserve">Nombre d'itérations (No. </w:t>
      </w:r>
      <w:proofErr w:type="spellStart"/>
      <w:r w:rsidRPr="00905340">
        <w:rPr>
          <w:rStyle w:val="lev"/>
          <w:rFonts w:eastAsia="Times New Roman"/>
          <w:color w:val="182026"/>
          <w:sz w:val="22"/>
          <w:szCs w:val="22"/>
        </w:rPr>
        <w:t>Iterations</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4</w:t>
      </w:r>
    </w:p>
    <w:p w14:paraId="5E4F25AB"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8" w:name="_Toc206078532"/>
      <w:r w:rsidRPr="001746FC">
        <w:rPr>
          <w:rFonts w:eastAsia="Times New Roman"/>
          <w:color w:val="182026"/>
          <w:sz w:val="28"/>
          <w:szCs w:val="28"/>
        </w:rPr>
        <w:t>Coefficients et leur interprétation</w:t>
      </w:r>
      <w:bookmarkEnd w:id="48"/>
    </w:p>
    <w:p w14:paraId="1D64EEB5"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Constante (</w:t>
      </w:r>
      <w:proofErr w:type="spellStart"/>
      <w:r w:rsidRPr="0034784C">
        <w:rPr>
          <w:rStyle w:val="lev"/>
          <w:color w:val="182026"/>
          <w:sz w:val="21"/>
          <w:szCs w:val="21"/>
        </w:rPr>
        <w:t>const</w:t>
      </w:r>
      <w:proofErr w:type="spellEnd"/>
      <w:r w:rsidRPr="0034784C">
        <w:rPr>
          <w:rStyle w:val="lev"/>
          <w:color w:val="182026"/>
          <w:sz w:val="21"/>
          <w:szCs w:val="21"/>
        </w:rPr>
        <w:t>)</w:t>
      </w:r>
      <w:r w:rsidRPr="0034784C">
        <w:rPr>
          <w:color w:val="182026"/>
          <w:sz w:val="21"/>
          <w:szCs w:val="21"/>
        </w:rPr>
        <w:t xml:space="preserve"> :</w:t>
      </w:r>
    </w:p>
    <w:p w14:paraId="44266A93"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0.5519</w:t>
      </w:r>
    </w:p>
    <w:p w14:paraId="10D3548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165FAC8C"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FE3FCC">
        <w:rPr>
          <w:rFonts w:eastAsia="Times New Roman"/>
          <w:b/>
          <w:bCs/>
          <w:color w:val="182026"/>
          <w:sz w:val="22"/>
          <w:szCs w:val="22"/>
        </w:rPr>
        <w:t>valeur</w:t>
      </w:r>
      <w:r w:rsidRPr="00905340">
        <w:rPr>
          <w:rFonts w:eastAsia="Times New Roman"/>
          <w:color w:val="182026"/>
          <w:sz w:val="22"/>
          <w:szCs w:val="22"/>
        </w:rPr>
        <w:t xml:space="preserve"> de la constante est statistiquement significative, indiquant une influence de la constante sur la </w:t>
      </w:r>
      <w:r w:rsidRPr="00FE3FCC">
        <w:rPr>
          <w:rFonts w:eastAsia="Times New Roman"/>
          <w:b/>
          <w:bCs/>
          <w:color w:val="182026"/>
          <w:sz w:val="22"/>
          <w:szCs w:val="22"/>
        </w:rPr>
        <w:t>fréquence</w:t>
      </w:r>
      <w:r w:rsidRPr="00905340">
        <w:rPr>
          <w:rFonts w:eastAsia="Times New Roman"/>
          <w:color w:val="182026"/>
          <w:sz w:val="22"/>
          <w:szCs w:val="22"/>
        </w:rPr>
        <w:t xml:space="preserve"> </w:t>
      </w:r>
      <w:r w:rsidRPr="00FE3FCC">
        <w:rPr>
          <w:rFonts w:eastAsia="Times New Roman"/>
          <w:b/>
          <w:bCs/>
          <w:color w:val="182026"/>
          <w:sz w:val="22"/>
          <w:szCs w:val="22"/>
        </w:rPr>
        <w:t>des</w:t>
      </w:r>
      <w:r w:rsidRPr="00905340">
        <w:rPr>
          <w:rFonts w:eastAsia="Times New Roman"/>
          <w:color w:val="182026"/>
          <w:sz w:val="22"/>
          <w:szCs w:val="22"/>
        </w:rPr>
        <w:t xml:space="preserve"> </w:t>
      </w:r>
      <w:r w:rsidRPr="00FE3FCC">
        <w:rPr>
          <w:rFonts w:eastAsia="Times New Roman"/>
          <w:b/>
          <w:bCs/>
          <w:color w:val="182026"/>
          <w:sz w:val="22"/>
          <w:szCs w:val="22"/>
        </w:rPr>
        <w:t>sinistres</w:t>
      </w:r>
      <w:r w:rsidRPr="00905340">
        <w:rPr>
          <w:rFonts w:eastAsia="Times New Roman"/>
          <w:color w:val="182026"/>
          <w:sz w:val="22"/>
          <w:szCs w:val="22"/>
        </w:rPr>
        <w:t>.</w:t>
      </w:r>
    </w:p>
    <w:p w14:paraId="6F6B2BFB"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Zone</w:t>
      </w:r>
      <w:r w:rsidRPr="0034784C">
        <w:rPr>
          <w:color w:val="182026"/>
          <w:sz w:val="21"/>
          <w:szCs w:val="21"/>
        </w:rPr>
        <w:t xml:space="preserve"> :</w:t>
      </w:r>
    </w:p>
    <w:p w14:paraId="7D83341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2D7161F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71C923D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Interprétation : Pour chaque unité supplémentaire de la variable "</w:t>
      </w:r>
      <w:r w:rsidRPr="00FE3FCC">
        <w:rPr>
          <w:rFonts w:eastAsia="Times New Roman"/>
          <w:b/>
          <w:bCs/>
          <w:color w:val="182026"/>
          <w:sz w:val="22"/>
          <w:szCs w:val="22"/>
        </w:rPr>
        <w:t>zone</w:t>
      </w:r>
      <w:r w:rsidRPr="00905340">
        <w:rPr>
          <w:rFonts w:eastAsia="Times New Roman"/>
          <w:color w:val="182026"/>
          <w:sz w:val="22"/>
          <w:szCs w:val="22"/>
        </w:rPr>
        <w:t xml:space="preserve">", la fréquence des sinistres diminue de 0.0205. Cela signifie qu'une </w:t>
      </w:r>
      <w:r w:rsidRPr="00FE3FCC">
        <w:rPr>
          <w:rFonts w:eastAsia="Times New Roman"/>
          <w:b/>
          <w:bCs/>
          <w:color w:val="182026"/>
          <w:sz w:val="22"/>
          <w:szCs w:val="22"/>
        </w:rPr>
        <w:t>zone</w:t>
      </w:r>
      <w:r w:rsidRPr="00905340">
        <w:rPr>
          <w:rFonts w:eastAsia="Times New Roman"/>
          <w:color w:val="182026"/>
          <w:sz w:val="22"/>
          <w:szCs w:val="22"/>
        </w:rPr>
        <w:t xml:space="preserve"> différente peut influencer négativement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4C6FDAE6"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Puissance</w:t>
      </w:r>
      <w:r w:rsidRPr="0034784C">
        <w:rPr>
          <w:color w:val="182026"/>
          <w:sz w:val="21"/>
          <w:szCs w:val="21"/>
        </w:rPr>
        <w:t xml:space="preserve"> :</w:t>
      </w:r>
    </w:p>
    <w:p w14:paraId="7A2D789A"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0.0068</w:t>
      </w:r>
    </w:p>
    <w:p w14:paraId="3D789DFD"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0.447 (non significatif)</w:t>
      </w:r>
    </w:p>
    <w:p w14:paraId="5751B81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19083C">
        <w:rPr>
          <w:rFonts w:eastAsia="Times New Roman"/>
          <w:b/>
          <w:bCs/>
          <w:color w:val="182026"/>
          <w:sz w:val="22"/>
          <w:szCs w:val="22"/>
        </w:rPr>
        <w:t>puissance</w:t>
      </w:r>
      <w:r w:rsidRPr="00905340">
        <w:rPr>
          <w:rFonts w:eastAsia="Times New Roman"/>
          <w:color w:val="182026"/>
          <w:sz w:val="22"/>
          <w:szCs w:val="22"/>
        </w:rPr>
        <w:t xml:space="preserve"> du véhicule n'a pas d'effet significatif sur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750F571D" w14:textId="30E26E5A"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Âge du véhicule (</w:t>
      </w:r>
      <w:proofErr w:type="spellStart"/>
      <w:r w:rsidRPr="0034784C">
        <w:rPr>
          <w:rStyle w:val="lev"/>
          <w:color w:val="182026"/>
          <w:sz w:val="21"/>
          <w:szCs w:val="21"/>
        </w:rPr>
        <w:t>Age_véhicule</w:t>
      </w:r>
      <w:proofErr w:type="spellEnd"/>
      <w:r w:rsidR="00551AED" w:rsidRPr="0034784C">
        <w:rPr>
          <w:rStyle w:val="lev"/>
          <w:color w:val="182026"/>
          <w:sz w:val="21"/>
          <w:szCs w:val="21"/>
        </w:rPr>
        <w:t>)</w:t>
      </w:r>
      <w:r w:rsidR="00551AED" w:rsidRPr="0034784C">
        <w:rPr>
          <w:color w:val="182026"/>
          <w:sz w:val="21"/>
          <w:szCs w:val="21"/>
        </w:rPr>
        <w:t xml:space="preserve"> :</w:t>
      </w:r>
    </w:p>
    <w:p w14:paraId="688DE5CC"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-0.0146</w:t>
      </w:r>
    </w:p>
    <w:p w14:paraId="26B5C377"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2618657A"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Pour chaque année supplémentaire de </w:t>
      </w:r>
      <w:r w:rsidRPr="0007086F">
        <w:rPr>
          <w:rFonts w:eastAsia="Times New Roman"/>
          <w:b/>
          <w:bCs/>
          <w:color w:val="182026"/>
          <w:sz w:val="22"/>
          <w:szCs w:val="22"/>
        </w:rPr>
        <w:t>l'âge</w:t>
      </w:r>
      <w:r w:rsidRPr="00905340">
        <w:rPr>
          <w:rFonts w:eastAsia="Times New Roman"/>
          <w:color w:val="182026"/>
          <w:sz w:val="22"/>
          <w:szCs w:val="22"/>
        </w:rPr>
        <w:t xml:space="preserve"> </w:t>
      </w:r>
      <w:r w:rsidRPr="0007086F">
        <w:rPr>
          <w:rFonts w:eastAsia="Times New Roman"/>
          <w:b/>
          <w:bCs/>
          <w:color w:val="182026"/>
          <w:sz w:val="22"/>
          <w:szCs w:val="22"/>
        </w:rPr>
        <w:t>du</w:t>
      </w:r>
      <w:r w:rsidRPr="00905340">
        <w:rPr>
          <w:rFonts w:eastAsia="Times New Roman"/>
          <w:color w:val="182026"/>
          <w:sz w:val="22"/>
          <w:szCs w:val="22"/>
        </w:rPr>
        <w:t xml:space="preserve"> </w:t>
      </w:r>
      <w:r w:rsidRPr="0007086F">
        <w:rPr>
          <w:rFonts w:eastAsia="Times New Roman"/>
          <w:b/>
          <w:bCs/>
          <w:color w:val="182026"/>
          <w:sz w:val="22"/>
          <w:szCs w:val="22"/>
        </w:rPr>
        <w:t>véhicule</w:t>
      </w:r>
      <w:r w:rsidRPr="00905340">
        <w:rPr>
          <w:rFonts w:eastAsia="Times New Roman"/>
          <w:color w:val="182026"/>
          <w:sz w:val="22"/>
          <w:szCs w:val="22"/>
        </w:rPr>
        <w:t xml:space="preserve">, la </w:t>
      </w:r>
      <w:r w:rsidRPr="0007086F">
        <w:rPr>
          <w:rFonts w:eastAsia="Times New Roman"/>
          <w:b/>
          <w:bCs/>
          <w:color w:val="182026"/>
          <w:sz w:val="22"/>
          <w:szCs w:val="22"/>
        </w:rPr>
        <w:t>fréquence</w:t>
      </w:r>
      <w:r w:rsidRPr="00905340">
        <w:rPr>
          <w:rFonts w:eastAsia="Times New Roman"/>
          <w:color w:val="182026"/>
          <w:sz w:val="22"/>
          <w:szCs w:val="22"/>
        </w:rPr>
        <w:t xml:space="preserve"> </w:t>
      </w:r>
      <w:r w:rsidRPr="0007086F">
        <w:rPr>
          <w:rFonts w:eastAsia="Times New Roman"/>
          <w:b/>
          <w:bCs/>
          <w:color w:val="182026"/>
          <w:sz w:val="22"/>
          <w:szCs w:val="22"/>
        </w:rPr>
        <w:t>des</w:t>
      </w:r>
      <w:r w:rsidRPr="00905340">
        <w:rPr>
          <w:rFonts w:eastAsia="Times New Roman"/>
          <w:color w:val="182026"/>
          <w:sz w:val="22"/>
          <w:szCs w:val="22"/>
        </w:rPr>
        <w:t xml:space="preserve"> </w:t>
      </w:r>
      <w:r w:rsidRPr="0007086F">
        <w:rPr>
          <w:rFonts w:eastAsia="Times New Roman"/>
          <w:b/>
          <w:bCs/>
          <w:color w:val="182026"/>
          <w:sz w:val="22"/>
          <w:szCs w:val="22"/>
        </w:rPr>
        <w:t>sinistres</w:t>
      </w:r>
      <w:r w:rsidRPr="00905340">
        <w:rPr>
          <w:rFonts w:eastAsia="Times New Roman"/>
          <w:color w:val="182026"/>
          <w:sz w:val="22"/>
          <w:szCs w:val="22"/>
        </w:rPr>
        <w:t xml:space="preserve"> </w:t>
      </w:r>
      <w:r w:rsidRPr="007F26B7">
        <w:rPr>
          <w:rFonts w:eastAsia="Times New Roman"/>
          <w:color w:val="182026"/>
          <w:sz w:val="22"/>
          <w:szCs w:val="22"/>
        </w:rPr>
        <w:t>diminue</w:t>
      </w:r>
      <w:r w:rsidRPr="00905340">
        <w:rPr>
          <w:rFonts w:eastAsia="Times New Roman"/>
          <w:color w:val="182026"/>
          <w:sz w:val="22"/>
          <w:szCs w:val="22"/>
        </w:rPr>
        <w:t xml:space="preserve"> de 0.0146.</w:t>
      </w:r>
    </w:p>
    <w:p w14:paraId="10F9CA79"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Âge du conducteur (</w:t>
      </w:r>
      <w:proofErr w:type="spellStart"/>
      <w:r w:rsidRPr="0034784C">
        <w:rPr>
          <w:rStyle w:val="lev"/>
          <w:color w:val="182026"/>
          <w:sz w:val="21"/>
          <w:szCs w:val="21"/>
        </w:rPr>
        <w:t>Age_conducteur</w:t>
      </w:r>
      <w:proofErr w:type="spellEnd"/>
      <w:r w:rsidRPr="0034784C">
        <w:rPr>
          <w:rStyle w:val="lev"/>
          <w:color w:val="182026"/>
          <w:sz w:val="21"/>
          <w:szCs w:val="21"/>
        </w:rPr>
        <w:t>)</w:t>
      </w:r>
      <w:r w:rsidRPr="0034784C">
        <w:rPr>
          <w:color w:val="182026"/>
          <w:sz w:val="21"/>
          <w:szCs w:val="21"/>
        </w:rPr>
        <w:t xml:space="preserve"> :</w:t>
      </w:r>
    </w:p>
    <w:p w14:paraId="59D92C9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-0.0006</w:t>
      </w:r>
    </w:p>
    <w:p w14:paraId="7B8FA1B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0.626 (non significatif)</w:t>
      </w:r>
    </w:p>
    <w:p w14:paraId="503D0BE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w:t>
      </w:r>
      <w:r w:rsidRPr="0007086F">
        <w:rPr>
          <w:rFonts w:eastAsia="Times New Roman"/>
          <w:b/>
          <w:bCs/>
          <w:color w:val="182026"/>
          <w:sz w:val="22"/>
          <w:szCs w:val="22"/>
        </w:rPr>
        <w:t>L'âge</w:t>
      </w:r>
      <w:r w:rsidRPr="00905340">
        <w:rPr>
          <w:rFonts w:eastAsia="Times New Roman"/>
          <w:color w:val="182026"/>
          <w:sz w:val="22"/>
          <w:szCs w:val="22"/>
        </w:rPr>
        <w:t xml:space="preserve"> </w:t>
      </w:r>
      <w:r w:rsidRPr="0007086F">
        <w:rPr>
          <w:rFonts w:eastAsia="Times New Roman"/>
          <w:b/>
          <w:bCs/>
          <w:color w:val="182026"/>
          <w:sz w:val="22"/>
          <w:szCs w:val="22"/>
        </w:rPr>
        <w:t>du</w:t>
      </w:r>
      <w:r w:rsidRPr="00905340">
        <w:rPr>
          <w:rFonts w:eastAsia="Times New Roman"/>
          <w:color w:val="182026"/>
          <w:sz w:val="22"/>
          <w:szCs w:val="22"/>
        </w:rPr>
        <w:t xml:space="preserve"> </w:t>
      </w:r>
      <w:r w:rsidRPr="0007086F">
        <w:rPr>
          <w:rFonts w:eastAsia="Times New Roman"/>
          <w:b/>
          <w:bCs/>
          <w:color w:val="182026"/>
          <w:sz w:val="22"/>
          <w:szCs w:val="22"/>
        </w:rPr>
        <w:t>conducteur</w:t>
      </w:r>
      <w:r w:rsidRPr="00905340">
        <w:rPr>
          <w:rFonts w:eastAsia="Times New Roman"/>
          <w:color w:val="182026"/>
          <w:sz w:val="22"/>
          <w:szCs w:val="22"/>
        </w:rPr>
        <w:t xml:space="preserve"> n'a pas d'effet significatif sur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50FD9B5E"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Bonus</w:t>
      </w:r>
      <w:r w:rsidRPr="0034784C">
        <w:rPr>
          <w:color w:val="182026"/>
          <w:sz w:val="21"/>
          <w:szCs w:val="21"/>
        </w:rPr>
        <w:t xml:space="preserve"> :</w:t>
      </w:r>
    </w:p>
    <w:p w14:paraId="2C3E3CD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0.0014</w:t>
      </w:r>
    </w:p>
    <w:p w14:paraId="6AAFE555"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0.204 (non significatif)</w:t>
      </w:r>
    </w:p>
    <w:p w14:paraId="78FDCBB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w:t>
      </w:r>
      <w:r w:rsidRPr="0007086F">
        <w:rPr>
          <w:rFonts w:eastAsia="Times New Roman"/>
          <w:b/>
          <w:bCs/>
          <w:color w:val="182026"/>
          <w:sz w:val="22"/>
          <w:szCs w:val="22"/>
        </w:rPr>
        <w:t>bonus</w:t>
      </w:r>
      <w:r w:rsidRPr="00905340">
        <w:rPr>
          <w:rFonts w:eastAsia="Times New Roman"/>
          <w:color w:val="182026"/>
          <w:sz w:val="22"/>
          <w:szCs w:val="22"/>
        </w:rPr>
        <w:t xml:space="preserve"> n'a pas d'effet significatif sur la </w:t>
      </w:r>
      <w:r w:rsidRPr="0007086F">
        <w:rPr>
          <w:rFonts w:eastAsia="Times New Roman"/>
          <w:b/>
          <w:bCs/>
          <w:color w:val="182026"/>
          <w:sz w:val="22"/>
          <w:szCs w:val="22"/>
        </w:rPr>
        <w:t>fréquence</w:t>
      </w:r>
      <w:r w:rsidRPr="00905340">
        <w:rPr>
          <w:rFonts w:eastAsia="Times New Roman"/>
          <w:color w:val="182026"/>
          <w:sz w:val="22"/>
          <w:szCs w:val="22"/>
        </w:rPr>
        <w:t xml:space="preserve"> </w:t>
      </w:r>
      <w:r w:rsidRPr="0007086F">
        <w:rPr>
          <w:rFonts w:eastAsia="Times New Roman"/>
          <w:b/>
          <w:bCs/>
          <w:color w:val="182026"/>
          <w:sz w:val="22"/>
          <w:szCs w:val="22"/>
        </w:rPr>
        <w:t>des</w:t>
      </w:r>
      <w:r w:rsidRPr="00905340">
        <w:rPr>
          <w:rFonts w:eastAsia="Times New Roman"/>
          <w:color w:val="182026"/>
          <w:sz w:val="22"/>
          <w:szCs w:val="22"/>
        </w:rPr>
        <w:t xml:space="preserve"> </w:t>
      </w:r>
      <w:r w:rsidRPr="0007086F">
        <w:rPr>
          <w:rFonts w:eastAsia="Times New Roman"/>
          <w:b/>
          <w:bCs/>
          <w:color w:val="182026"/>
          <w:sz w:val="22"/>
          <w:szCs w:val="22"/>
        </w:rPr>
        <w:t>sinistres</w:t>
      </w:r>
      <w:r w:rsidRPr="00905340">
        <w:rPr>
          <w:rFonts w:eastAsia="Times New Roman"/>
          <w:color w:val="182026"/>
          <w:sz w:val="22"/>
          <w:szCs w:val="22"/>
        </w:rPr>
        <w:t>.</w:t>
      </w:r>
    </w:p>
    <w:p w14:paraId="3B7C08A9"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Énergie</w:t>
      </w:r>
      <w:r w:rsidRPr="0034784C">
        <w:rPr>
          <w:color w:val="182026"/>
          <w:sz w:val="21"/>
          <w:szCs w:val="21"/>
        </w:rPr>
        <w:t xml:space="preserve"> :</w:t>
      </w:r>
    </w:p>
    <w:p w14:paraId="206520A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62A15CC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6372645D"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type de carburant utilisé </w:t>
      </w:r>
      <w:proofErr w:type="gramStart"/>
      <w:r w:rsidRPr="00905340">
        <w:rPr>
          <w:rFonts w:eastAsia="Times New Roman"/>
          <w:color w:val="182026"/>
          <w:sz w:val="22"/>
          <w:szCs w:val="22"/>
        </w:rPr>
        <w:t>a</w:t>
      </w:r>
      <w:proofErr w:type="gramEnd"/>
      <w:r w:rsidRPr="00905340">
        <w:rPr>
          <w:rFonts w:eastAsia="Times New Roman"/>
          <w:color w:val="182026"/>
          <w:sz w:val="22"/>
          <w:szCs w:val="22"/>
        </w:rPr>
        <w:t xml:space="preserve"> un effet significatif sur la </w:t>
      </w:r>
      <w:r w:rsidRPr="00A1241E">
        <w:rPr>
          <w:rFonts w:eastAsia="Times New Roman"/>
          <w:b/>
          <w:bCs/>
          <w:color w:val="182026"/>
          <w:sz w:val="22"/>
          <w:szCs w:val="22"/>
        </w:rPr>
        <w:t>fréquence</w:t>
      </w:r>
      <w:r w:rsidRPr="00905340">
        <w:rPr>
          <w:rFonts w:eastAsia="Times New Roman"/>
          <w:color w:val="182026"/>
          <w:sz w:val="22"/>
          <w:szCs w:val="22"/>
        </w:rPr>
        <w:t xml:space="preserve"> </w:t>
      </w:r>
      <w:r w:rsidRPr="00A1241E">
        <w:rPr>
          <w:rFonts w:eastAsia="Times New Roman"/>
          <w:b/>
          <w:bCs/>
          <w:color w:val="182026"/>
          <w:sz w:val="22"/>
          <w:szCs w:val="22"/>
        </w:rPr>
        <w:t>des</w:t>
      </w:r>
      <w:r w:rsidRPr="00905340">
        <w:rPr>
          <w:rFonts w:eastAsia="Times New Roman"/>
          <w:color w:val="182026"/>
          <w:sz w:val="22"/>
          <w:szCs w:val="22"/>
        </w:rPr>
        <w:t xml:space="preserve"> </w:t>
      </w:r>
      <w:r w:rsidRPr="00A1241E">
        <w:rPr>
          <w:rFonts w:eastAsia="Times New Roman"/>
          <w:b/>
          <w:bCs/>
          <w:color w:val="182026"/>
          <w:sz w:val="22"/>
          <w:szCs w:val="22"/>
        </w:rPr>
        <w:t>sinistres</w:t>
      </w:r>
      <w:r w:rsidRPr="00905340">
        <w:rPr>
          <w:rFonts w:eastAsia="Times New Roman"/>
          <w:color w:val="182026"/>
          <w:sz w:val="22"/>
          <w:szCs w:val="22"/>
        </w:rPr>
        <w:t>, avec une diminution de 0.0205 pour chaque unité de la variable "</w:t>
      </w:r>
      <w:r w:rsidRPr="00A1241E">
        <w:rPr>
          <w:rFonts w:eastAsia="Times New Roman"/>
          <w:b/>
          <w:bCs/>
          <w:color w:val="182026"/>
          <w:sz w:val="22"/>
          <w:szCs w:val="22"/>
        </w:rPr>
        <w:t>énergie</w:t>
      </w:r>
      <w:r w:rsidRPr="00905340">
        <w:rPr>
          <w:rFonts w:eastAsia="Times New Roman"/>
          <w:color w:val="182026"/>
          <w:sz w:val="22"/>
          <w:szCs w:val="22"/>
        </w:rPr>
        <w:t>".</w:t>
      </w:r>
    </w:p>
    <w:p w14:paraId="36812498"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Densité</w:t>
      </w:r>
      <w:r w:rsidRPr="0034784C">
        <w:rPr>
          <w:color w:val="182026"/>
          <w:sz w:val="21"/>
          <w:szCs w:val="21"/>
        </w:rPr>
        <w:t xml:space="preserve"> :</w:t>
      </w:r>
    </w:p>
    <w:p w14:paraId="1365A8C6"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0.0002</w:t>
      </w:r>
    </w:p>
    <w:p w14:paraId="3E086755"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lastRenderedPageBreak/>
        <w:t>P-valeur : 0.666 (non significatif)</w:t>
      </w:r>
    </w:p>
    <w:p w14:paraId="6370F295" w14:textId="77777777" w:rsidR="00CE6B74" w:rsidRPr="0034784C" w:rsidRDefault="00C75CF4" w:rsidP="0046155B">
      <w:pPr>
        <w:numPr>
          <w:ilvl w:val="1"/>
          <w:numId w:val="27"/>
        </w:numPr>
        <w:spacing w:before="100" w:beforeAutospacing="1" w:after="100" w:afterAutospacing="1"/>
        <w:jc w:val="both"/>
        <w:divId w:val="876969379"/>
        <w:rPr>
          <w:rFonts w:eastAsia="Times New Roman"/>
          <w:color w:val="182026"/>
          <w:sz w:val="21"/>
          <w:szCs w:val="21"/>
        </w:rPr>
      </w:pPr>
      <w:r w:rsidRPr="00905340">
        <w:rPr>
          <w:rFonts w:eastAsia="Times New Roman"/>
          <w:color w:val="182026"/>
          <w:sz w:val="22"/>
          <w:szCs w:val="22"/>
        </w:rPr>
        <w:t xml:space="preserve">Interprétation : La </w:t>
      </w:r>
      <w:r w:rsidRPr="00346F7E">
        <w:rPr>
          <w:rFonts w:eastAsia="Times New Roman"/>
          <w:b/>
          <w:bCs/>
          <w:color w:val="182026"/>
          <w:sz w:val="22"/>
          <w:szCs w:val="22"/>
        </w:rPr>
        <w:t>densité</w:t>
      </w:r>
      <w:r w:rsidRPr="00905340">
        <w:rPr>
          <w:rFonts w:eastAsia="Times New Roman"/>
          <w:color w:val="182026"/>
          <w:sz w:val="22"/>
          <w:szCs w:val="22"/>
        </w:rPr>
        <w:t xml:space="preserve"> n'a pas d'effet significatif sur la </w:t>
      </w:r>
      <w:r w:rsidRPr="00262D30">
        <w:rPr>
          <w:rFonts w:eastAsia="Times New Roman"/>
          <w:b/>
          <w:bCs/>
          <w:color w:val="182026"/>
          <w:sz w:val="22"/>
          <w:szCs w:val="22"/>
        </w:rPr>
        <w:t>fréquence</w:t>
      </w:r>
      <w:r w:rsidRPr="00905340">
        <w:rPr>
          <w:rFonts w:eastAsia="Times New Roman"/>
          <w:color w:val="182026"/>
          <w:sz w:val="22"/>
          <w:szCs w:val="22"/>
        </w:rPr>
        <w:t xml:space="preserve"> </w:t>
      </w:r>
      <w:r w:rsidRPr="00262D30">
        <w:rPr>
          <w:rFonts w:eastAsia="Times New Roman"/>
          <w:b/>
          <w:bCs/>
          <w:color w:val="182026"/>
          <w:sz w:val="22"/>
          <w:szCs w:val="22"/>
        </w:rPr>
        <w:t>des</w:t>
      </w:r>
      <w:r w:rsidRPr="00905340">
        <w:rPr>
          <w:rFonts w:eastAsia="Times New Roman"/>
          <w:color w:val="182026"/>
          <w:sz w:val="22"/>
          <w:szCs w:val="22"/>
        </w:rPr>
        <w:t xml:space="preserve"> </w:t>
      </w:r>
      <w:r w:rsidRPr="00262D30">
        <w:rPr>
          <w:rFonts w:eastAsia="Times New Roman"/>
          <w:b/>
          <w:bCs/>
          <w:color w:val="182026"/>
          <w:sz w:val="22"/>
          <w:szCs w:val="22"/>
        </w:rPr>
        <w:t>sinistres</w:t>
      </w:r>
      <w:r w:rsidRPr="0034784C">
        <w:rPr>
          <w:rFonts w:eastAsia="Times New Roman"/>
          <w:color w:val="182026"/>
          <w:sz w:val="21"/>
          <w:szCs w:val="21"/>
        </w:rPr>
        <w:t>.</w:t>
      </w:r>
    </w:p>
    <w:p w14:paraId="7F171BA3"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Garantie</w:t>
      </w:r>
      <w:r w:rsidRPr="0034784C">
        <w:rPr>
          <w:color w:val="182026"/>
          <w:sz w:val="21"/>
          <w:szCs w:val="21"/>
        </w:rPr>
        <w:t xml:space="preserve"> :</w:t>
      </w:r>
    </w:p>
    <w:p w14:paraId="348C306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012ABB5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5F60AD4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346F7E">
        <w:rPr>
          <w:rFonts w:eastAsia="Times New Roman"/>
          <w:b/>
          <w:bCs/>
          <w:color w:val="182026"/>
          <w:sz w:val="22"/>
          <w:szCs w:val="22"/>
        </w:rPr>
        <w:t>garantie</w:t>
      </w:r>
      <w:r w:rsidRPr="00905340">
        <w:rPr>
          <w:rFonts w:eastAsia="Times New Roman"/>
          <w:color w:val="182026"/>
          <w:sz w:val="22"/>
          <w:szCs w:val="22"/>
        </w:rPr>
        <w:t xml:space="preserve"> a un effet significatif sur la </w:t>
      </w:r>
      <w:r w:rsidRPr="00A1241E">
        <w:rPr>
          <w:rFonts w:eastAsia="Times New Roman"/>
          <w:b/>
          <w:bCs/>
          <w:color w:val="182026"/>
          <w:sz w:val="22"/>
          <w:szCs w:val="22"/>
        </w:rPr>
        <w:t>fréquence</w:t>
      </w:r>
      <w:r w:rsidRPr="00905340">
        <w:rPr>
          <w:rFonts w:eastAsia="Times New Roman"/>
          <w:color w:val="182026"/>
          <w:sz w:val="22"/>
          <w:szCs w:val="22"/>
        </w:rPr>
        <w:t xml:space="preserve"> </w:t>
      </w:r>
      <w:r w:rsidRPr="00A1241E">
        <w:rPr>
          <w:rFonts w:eastAsia="Times New Roman"/>
          <w:b/>
          <w:bCs/>
          <w:color w:val="182026"/>
          <w:sz w:val="22"/>
          <w:szCs w:val="22"/>
        </w:rPr>
        <w:t>des</w:t>
      </w:r>
      <w:r w:rsidRPr="00905340">
        <w:rPr>
          <w:rFonts w:eastAsia="Times New Roman"/>
          <w:color w:val="182026"/>
          <w:sz w:val="22"/>
          <w:szCs w:val="22"/>
        </w:rPr>
        <w:t xml:space="preserve"> </w:t>
      </w:r>
      <w:r w:rsidRPr="00A1241E">
        <w:rPr>
          <w:rFonts w:eastAsia="Times New Roman"/>
          <w:b/>
          <w:bCs/>
          <w:color w:val="182026"/>
          <w:sz w:val="22"/>
          <w:szCs w:val="22"/>
        </w:rPr>
        <w:t>sinistres</w:t>
      </w:r>
      <w:r w:rsidRPr="00905340">
        <w:rPr>
          <w:rFonts w:eastAsia="Times New Roman"/>
          <w:color w:val="182026"/>
          <w:sz w:val="22"/>
          <w:szCs w:val="22"/>
        </w:rPr>
        <w:t>, avec une diminution de 0.0205 pour chaque unité de la variable "</w:t>
      </w:r>
      <w:r w:rsidRPr="00A1241E">
        <w:rPr>
          <w:rFonts w:eastAsia="Times New Roman"/>
          <w:b/>
          <w:bCs/>
          <w:color w:val="182026"/>
          <w:sz w:val="22"/>
          <w:szCs w:val="22"/>
        </w:rPr>
        <w:t>garantie</w:t>
      </w:r>
      <w:r w:rsidRPr="00905340">
        <w:rPr>
          <w:rFonts w:eastAsia="Times New Roman"/>
          <w:color w:val="182026"/>
          <w:sz w:val="22"/>
          <w:szCs w:val="22"/>
        </w:rPr>
        <w:t>".</w:t>
      </w:r>
    </w:p>
    <w:p w14:paraId="1AE34B24" w14:textId="77777777" w:rsidR="00CE6B74" w:rsidRPr="00905340" w:rsidRDefault="00C75CF4" w:rsidP="0046155B">
      <w:pPr>
        <w:pStyle w:val="NormalWeb"/>
        <w:numPr>
          <w:ilvl w:val="0"/>
          <w:numId w:val="27"/>
        </w:numPr>
        <w:jc w:val="both"/>
        <w:divId w:val="876969379"/>
        <w:rPr>
          <w:color w:val="182026"/>
          <w:sz w:val="22"/>
          <w:szCs w:val="22"/>
        </w:rPr>
      </w:pPr>
      <w:r w:rsidRPr="00905340">
        <w:rPr>
          <w:rStyle w:val="lev"/>
          <w:color w:val="182026"/>
          <w:sz w:val="22"/>
          <w:szCs w:val="22"/>
        </w:rPr>
        <w:t>Coût (cout)</w:t>
      </w:r>
      <w:r w:rsidRPr="00905340">
        <w:rPr>
          <w:color w:val="182026"/>
          <w:sz w:val="22"/>
          <w:szCs w:val="22"/>
        </w:rPr>
        <w:t xml:space="preserve"> :</w:t>
      </w:r>
    </w:p>
    <w:p w14:paraId="1CC66FA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2.101e-05</w:t>
      </w:r>
    </w:p>
    <w:p w14:paraId="03B74A9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0.153 (non significatif)</w:t>
      </w:r>
    </w:p>
    <w:p w14:paraId="29B65229"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w:t>
      </w:r>
      <w:r w:rsidRPr="00262D30">
        <w:rPr>
          <w:rFonts w:eastAsia="Times New Roman"/>
          <w:b/>
          <w:bCs/>
          <w:color w:val="182026"/>
          <w:sz w:val="22"/>
          <w:szCs w:val="22"/>
        </w:rPr>
        <w:t>coût</w:t>
      </w:r>
      <w:r w:rsidRPr="00905340">
        <w:rPr>
          <w:rFonts w:eastAsia="Times New Roman"/>
          <w:color w:val="182026"/>
          <w:sz w:val="22"/>
          <w:szCs w:val="22"/>
        </w:rPr>
        <w:t xml:space="preserve"> n'a pas d'effet significatif sur la </w:t>
      </w:r>
      <w:r w:rsidRPr="00E11686">
        <w:rPr>
          <w:rFonts w:eastAsia="Times New Roman"/>
          <w:b/>
          <w:bCs/>
          <w:color w:val="182026"/>
          <w:sz w:val="22"/>
          <w:szCs w:val="22"/>
        </w:rPr>
        <w:t>fréquence</w:t>
      </w:r>
      <w:r w:rsidRPr="00905340">
        <w:rPr>
          <w:rFonts w:eastAsia="Times New Roman"/>
          <w:color w:val="182026"/>
          <w:sz w:val="22"/>
          <w:szCs w:val="22"/>
        </w:rPr>
        <w:t xml:space="preserve"> </w:t>
      </w:r>
      <w:r w:rsidRPr="00E11686">
        <w:rPr>
          <w:rFonts w:eastAsia="Times New Roman"/>
          <w:b/>
          <w:bCs/>
          <w:color w:val="182026"/>
          <w:sz w:val="22"/>
          <w:szCs w:val="22"/>
        </w:rPr>
        <w:t>des</w:t>
      </w:r>
      <w:r w:rsidRPr="00905340">
        <w:rPr>
          <w:rFonts w:eastAsia="Times New Roman"/>
          <w:color w:val="182026"/>
          <w:sz w:val="22"/>
          <w:szCs w:val="22"/>
        </w:rPr>
        <w:t xml:space="preserve"> </w:t>
      </w:r>
      <w:r w:rsidRPr="00E11686">
        <w:rPr>
          <w:rFonts w:eastAsia="Times New Roman"/>
          <w:b/>
          <w:bCs/>
          <w:color w:val="182026"/>
          <w:sz w:val="22"/>
          <w:szCs w:val="22"/>
        </w:rPr>
        <w:t>sinistres</w:t>
      </w:r>
      <w:r w:rsidRPr="00905340">
        <w:rPr>
          <w:rFonts w:eastAsia="Times New Roman"/>
          <w:color w:val="182026"/>
          <w:sz w:val="22"/>
          <w:szCs w:val="22"/>
        </w:rPr>
        <w:t>.</w:t>
      </w:r>
    </w:p>
    <w:p w14:paraId="527AC2AA"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9" w:name="_Toc206078533"/>
      <w:r w:rsidRPr="001746FC">
        <w:rPr>
          <w:rFonts w:eastAsia="Times New Roman"/>
          <w:color w:val="182026"/>
          <w:sz w:val="28"/>
          <w:szCs w:val="28"/>
        </w:rPr>
        <w:t>Conclusion</w:t>
      </w:r>
      <w:bookmarkEnd w:id="49"/>
    </w:p>
    <w:p w14:paraId="4A8AD072"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Les variables "</w:t>
      </w:r>
      <w:r w:rsidRPr="003F2FCF">
        <w:rPr>
          <w:b/>
          <w:bCs/>
          <w:color w:val="182026"/>
          <w:sz w:val="22"/>
          <w:szCs w:val="22"/>
        </w:rPr>
        <w:t>zone</w:t>
      </w:r>
      <w:r w:rsidRPr="00905340">
        <w:rPr>
          <w:color w:val="182026"/>
          <w:sz w:val="22"/>
          <w:szCs w:val="22"/>
        </w:rPr>
        <w:t>", "</w:t>
      </w:r>
      <w:r w:rsidRPr="003F2FCF">
        <w:rPr>
          <w:b/>
          <w:bCs/>
          <w:color w:val="182026"/>
          <w:sz w:val="22"/>
          <w:szCs w:val="22"/>
        </w:rPr>
        <w:t>âge</w:t>
      </w:r>
      <w:r w:rsidRPr="00905340">
        <w:rPr>
          <w:color w:val="182026"/>
          <w:sz w:val="22"/>
          <w:szCs w:val="22"/>
        </w:rPr>
        <w:t xml:space="preserve"> </w:t>
      </w:r>
      <w:r w:rsidRPr="003F2FCF">
        <w:rPr>
          <w:b/>
          <w:bCs/>
          <w:color w:val="182026"/>
          <w:sz w:val="22"/>
          <w:szCs w:val="22"/>
        </w:rPr>
        <w:t>du</w:t>
      </w:r>
      <w:r w:rsidRPr="00905340">
        <w:rPr>
          <w:color w:val="182026"/>
          <w:sz w:val="22"/>
          <w:szCs w:val="22"/>
        </w:rPr>
        <w:t xml:space="preserve"> </w:t>
      </w:r>
      <w:r w:rsidRPr="003F2FCF">
        <w:rPr>
          <w:b/>
          <w:bCs/>
          <w:color w:val="182026"/>
          <w:sz w:val="22"/>
          <w:szCs w:val="22"/>
        </w:rPr>
        <w:t>véhicule</w:t>
      </w:r>
      <w:r w:rsidRPr="00905340">
        <w:rPr>
          <w:color w:val="182026"/>
          <w:sz w:val="22"/>
          <w:szCs w:val="22"/>
        </w:rPr>
        <w:t>", "</w:t>
      </w:r>
      <w:r w:rsidRPr="003F2FCF">
        <w:rPr>
          <w:b/>
          <w:bCs/>
          <w:color w:val="182026"/>
          <w:sz w:val="22"/>
          <w:szCs w:val="22"/>
        </w:rPr>
        <w:t>énergie</w:t>
      </w:r>
      <w:r w:rsidRPr="00905340">
        <w:rPr>
          <w:color w:val="182026"/>
          <w:sz w:val="22"/>
          <w:szCs w:val="22"/>
        </w:rPr>
        <w:t>" et "</w:t>
      </w:r>
      <w:r w:rsidRPr="003F2FCF">
        <w:rPr>
          <w:b/>
          <w:bCs/>
          <w:color w:val="182026"/>
          <w:sz w:val="22"/>
          <w:szCs w:val="22"/>
        </w:rPr>
        <w:t>garantie</w:t>
      </w:r>
      <w:r w:rsidRPr="00905340">
        <w:rPr>
          <w:color w:val="182026"/>
          <w:sz w:val="22"/>
          <w:szCs w:val="22"/>
        </w:rPr>
        <w:t xml:space="preserve">" ont des effets significatifs sur la </w:t>
      </w:r>
      <w:r w:rsidRPr="00B71E00">
        <w:rPr>
          <w:b/>
          <w:bCs/>
          <w:color w:val="182026"/>
          <w:sz w:val="22"/>
          <w:szCs w:val="22"/>
        </w:rPr>
        <w:t>fréquence</w:t>
      </w:r>
      <w:r w:rsidRPr="00905340">
        <w:rPr>
          <w:color w:val="182026"/>
          <w:sz w:val="22"/>
          <w:szCs w:val="22"/>
        </w:rPr>
        <w:t xml:space="preserve"> </w:t>
      </w:r>
      <w:r w:rsidRPr="00B71E00">
        <w:rPr>
          <w:b/>
          <w:bCs/>
          <w:color w:val="182026"/>
          <w:sz w:val="22"/>
          <w:szCs w:val="22"/>
        </w:rPr>
        <w:t>des</w:t>
      </w:r>
      <w:r w:rsidRPr="00905340">
        <w:rPr>
          <w:color w:val="182026"/>
          <w:sz w:val="22"/>
          <w:szCs w:val="22"/>
        </w:rPr>
        <w:t xml:space="preserve"> </w:t>
      </w:r>
      <w:r w:rsidRPr="00B71E00">
        <w:rPr>
          <w:b/>
          <w:bCs/>
          <w:color w:val="182026"/>
          <w:sz w:val="22"/>
          <w:szCs w:val="22"/>
        </w:rPr>
        <w:t>sinistres</w:t>
      </w:r>
      <w:r w:rsidRPr="00905340">
        <w:rPr>
          <w:color w:val="182026"/>
          <w:sz w:val="22"/>
          <w:szCs w:val="22"/>
        </w:rPr>
        <w:t>, tandis que les autres variables comme "</w:t>
      </w:r>
      <w:r w:rsidRPr="00B71E00">
        <w:rPr>
          <w:b/>
          <w:bCs/>
          <w:color w:val="182026"/>
          <w:sz w:val="22"/>
          <w:szCs w:val="22"/>
        </w:rPr>
        <w:t>puissance</w:t>
      </w:r>
      <w:r w:rsidRPr="00905340">
        <w:rPr>
          <w:color w:val="182026"/>
          <w:sz w:val="22"/>
          <w:szCs w:val="22"/>
        </w:rPr>
        <w:t>", "</w:t>
      </w:r>
      <w:r w:rsidRPr="00B71E00">
        <w:rPr>
          <w:b/>
          <w:bCs/>
          <w:color w:val="182026"/>
          <w:sz w:val="22"/>
          <w:szCs w:val="22"/>
        </w:rPr>
        <w:t>âge</w:t>
      </w:r>
      <w:r w:rsidRPr="00905340">
        <w:rPr>
          <w:color w:val="182026"/>
          <w:sz w:val="22"/>
          <w:szCs w:val="22"/>
        </w:rPr>
        <w:t xml:space="preserve"> </w:t>
      </w:r>
      <w:r w:rsidRPr="00B71E00">
        <w:rPr>
          <w:b/>
          <w:bCs/>
          <w:color w:val="182026"/>
          <w:sz w:val="22"/>
          <w:szCs w:val="22"/>
        </w:rPr>
        <w:t>du</w:t>
      </w:r>
      <w:r w:rsidRPr="00905340">
        <w:rPr>
          <w:color w:val="182026"/>
          <w:sz w:val="22"/>
          <w:szCs w:val="22"/>
        </w:rPr>
        <w:t xml:space="preserve"> </w:t>
      </w:r>
      <w:r w:rsidRPr="00B71E00">
        <w:rPr>
          <w:b/>
          <w:bCs/>
          <w:color w:val="182026"/>
          <w:sz w:val="22"/>
          <w:szCs w:val="22"/>
        </w:rPr>
        <w:t>conducteur</w:t>
      </w:r>
      <w:r w:rsidRPr="00905340">
        <w:rPr>
          <w:color w:val="182026"/>
          <w:sz w:val="22"/>
          <w:szCs w:val="22"/>
        </w:rPr>
        <w:t>", "</w:t>
      </w:r>
      <w:r w:rsidRPr="00B71E00">
        <w:rPr>
          <w:b/>
          <w:bCs/>
          <w:color w:val="182026"/>
          <w:sz w:val="22"/>
          <w:szCs w:val="22"/>
        </w:rPr>
        <w:t>bonus</w:t>
      </w:r>
      <w:r w:rsidRPr="00905340">
        <w:rPr>
          <w:color w:val="182026"/>
          <w:sz w:val="22"/>
          <w:szCs w:val="22"/>
        </w:rPr>
        <w:t>", "</w:t>
      </w:r>
      <w:r w:rsidRPr="00B71E00">
        <w:rPr>
          <w:b/>
          <w:bCs/>
          <w:color w:val="182026"/>
          <w:sz w:val="22"/>
          <w:szCs w:val="22"/>
        </w:rPr>
        <w:t>densité</w:t>
      </w:r>
      <w:r w:rsidRPr="00905340">
        <w:rPr>
          <w:color w:val="182026"/>
          <w:sz w:val="22"/>
          <w:szCs w:val="22"/>
        </w:rPr>
        <w:t>" et "</w:t>
      </w:r>
      <w:r w:rsidRPr="00B71E00">
        <w:rPr>
          <w:b/>
          <w:bCs/>
          <w:color w:val="182026"/>
          <w:sz w:val="22"/>
          <w:szCs w:val="22"/>
        </w:rPr>
        <w:t>coût</w:t>
      </w:r>
      <w:r w:rsidRPr="00905340">
        <w:rPr>
          <w:color w:val="182026"/>
          <w:sz w:val="22"/>
          <w:szCs w:val="22"/>
        </w:rPr>
        <w:t>" n'ont pas d'effet significatif.</w:t>
      </w:r>
    </w:p>
    <w:p w14:paraId="4A6B7357"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 Pseudo R-carré (</w:t>
      </w:r>
      <w:r w:rsidRPr="00B71E00">
        <w:rPr>
          <w:b/>
          <w:bCs/>
          <w:color w:val="182026"/>
          <w:sz w:val="22"/>
          <w:szCs w:val="22"/>
        </w:rPr>
        <w:t>CS</w:t>
      </w:r>
      <w:r w:rsidRPr="00905340">
        <w:rPr>
          <w:color w:val="182026"/>
          <w:sz w:val="22"/>
          <w:szCs w:val="22"/>
        </w:rPr>
        <w:t xml:space="preserve">) de 0.01866 indique que le modèle explique environ 1.87% de la variabilité de la </w:t>
      </w:r>
      <w:r w:rsidRPr="004025E5">
        <w:rPr>
          <w:b/>
          <w:bCs/>
          <w:color w:val="182026"/>
          <w:sz w:val="22"/>
          <w:szCs w:val="22"/>
        </w:rPr>
        <w:t>fréquence</w:t>
      </w:r>
      <w:r w:rsidRPr="00905340">
        <w:rPr>
          <w:color w:val="182026"/>
          <w:sz w:val="22"/>
          <w:szCs w:val="22"/>
        </w:rPr>
        <w:t xml:space="preserve"> </w:t>
      </w:r>
      <w:r w:rsidRPr="004025E5">
        <w:rPr>
          <w:b/>
          <w:bCs/>
          <w:color w:val="182026"/>
          <w:sz w:val="22"/>
          <w:szCs w:val="22"/>
        </w:rPr>
        <w:t>des</w:t>
      </w:r>
      <w:r w:rsidRPr="00905340">
        <w:rPr>
          <w:color w:val="182026"/>
          <w:sz w:val="22"/>
          <w:szCs w:val="22"/>
        </w:rPr>
        <w:t xml:space="preserve"> </w:t>
      </w:r>
      <w:r w:rsidRPr="004025E5">
        <w:rPr>
          <w:b/>
          <w:bCs/>
          <w:color w:val="182026"/>
          <w:sz w:val="22"/>
          <w:szCs w:val="22"/>
        </w:rPr>
        <w:t>sinistres</w:t>
      </w:r>
      <w:r w:rsidRPr="00905340">
        <w:rPr>
          <w:color w:val="182026"/>
          <w:sz w:val="22"/>
          <w:szCs w:val="22"/>
        </w:rPr>
        <w:t xml:space="preserve">, ce qui est relativement faible. Cela suggère que d'autres facteurs non inclus dans le modèle pourraient influencer la </w:t>
      </w:r>
      <w:r w:rsidRPr="004025E5">
        <w:rPr>
          <w:b/>
          <w:bCs/>
          <w:color w:val="182026"/>
          <w:sz w:val="22"/>
          <w:szCs w:val="22"/>
        </w:rPr>
        <w:t>fréquence</w:t>
      </w:r>
      <w:r w:rsidRPr="00905340">
        <w:rPr>
          <w:color w:val="182026"/>
          <w:sz w:val="22"/>
          <w:szCs w:val="22"/>
        </w:rPr>
        <w:t xml:space="preserve"> </w:t>
      </w:r>
      <w:r w:rsidRPr="004025E5">
        <w:rPr>
          <w:b/>
          <w:bCs/>
          <w:color w:val="182026"/>
          <w:sz w:val="22"/>
          <w:szCs w:val="22"/>
        </w:rPr>
        <w:t>des</w:t>
      </w:r>
      <w:r w:rsidRPr="00905340">
        <w:rPr>
          <w:color w:val="182026"/>
          <w:sz w:val="22"/>
          <w:szCs w:val="22"/>
        </w:rPr>
        <w:t xml:space="preserve"> </w:t>
      </w:r>
      <w:r w:rsidRPr="004025E5">
        <w:rPr>
          <w:b/>
          <w:bCs/>
          <w:color w:val="182026"/>
          <w:sz w:val="22"/>
          <w:szCs w:val="22"/>
        </w:rPr>
        <w:t>sinistres</w:t>
      </w:r>
      <w:r w:rsidRPr="00905340">
        <w:rPr>
          <w:color w:val="182026"/>
          <w:sz w:val="22"/>
          <w:szCs w:val="22"/>
        </w:rPr>
        <w:t>.</w:t>
      </w:r>
    </w:p>
    <w:p w14:paraId="1734A6DA" w14:textId="77777777" w:rsidR="00CE6B74" w:rsidRPr="00905340" w:rsidRDefault="00C75CF4" w:rsidP="0046155B">
      <w:pPr>
        <w:pStyle w:val="PrformatHTML"/>
        <w:jc w:val="both"/>
        <w:divId w:val="876969379"/>
        <w:rPr>
          <w:rFonts w:ascii="Times New Roman" w:hAnsi="Times New Roman" w:cs="Times New Roman"/>
          <w:color w:val="182026"/>
          <w:sz w:val="22"/>
          <w:szCs w:val="22"/>
          <w:lang w:val="en-US"/>
        </w:rPr>
      </w:pPr>
      <w:r w:rsidRPr="00905340">
        <w:rPr>
          <w:rFonts w:ascii="Times New Roman" w:hAnsi="Times New Roman" w:cs="Times New Roman"/>
          <w:color w:val="182026"/>
          <w:sz w:val="22"/>
          <w:szCs w:val="22"/>
          <w:lang w:val="en-US"/>
        </w:rPr>
        <w:t>Ratio deviance/degrees of freedom: 0.3803990005503866</w:t>
      </w:r>
    </w:p>
    <w:p w14:paraId="59F1AF4B"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 ratio déviance/degrés de liberté est un indicateur utilisé pour évaluer l'ajustement d'un modèle statistique, en particulier dans les modèles de régression généralisée (</w:t>
      </w:r>
      <w:r w:rsidRPr="003F2FCF">
        <w:rPr>
          <w:b/>
          <w:bCs/>
          <w:color w:val="182026"/>
          <w:sz w:val="22"/>
          <w:szCs w:val="22"/>
        </w:rPr>
        <w:t>GLM</w:t>
      </w:r>
      <w:r w:rsidRPr="00905340">
        <w:rPr>
          <w:color w:val="182026"/>
          <w:sz w:val="22"/>
          <w:szCs w:val="22"/>
        </w:rPr>
        <w:t>). Voici une interprétation du ratio que vous avez obtenu :</w:t>
      </w:r>
    </w:p>
    <w:p w14:paraId="27DEAFA2" w14:textId="77777777" w:rsidR="00CE6B74" w:rsidRPr="00103A0E"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0" w:name="_Toc206078534"/>
      <w:r w:rsidRPr="00103A0E">
        <w:rPr>
          <w:rFonts w:eastAsia="Times New Roman"/>
          <w:color w:val="182026"/>
          <w:sz w:val="28"/>
          <w:szCs w:val="28"/>
        </w:rPr>
        <w:t>Ratio déviance/degrés de liberté</w:t>
      </w:r>
      <w:bookmarkEnd w:id="50"/>
    </w:p>
    <w:p w14:paraId="25049619" w14:textId="77777777" w:rsidR="00CE6B74" w:rsidRPr="0034784C" w:rsidRDefault="00C75CF4" w:rsidP="0046155B">
      <w:pPr>
        <w:numPr>
          <w:ilvl w:val="0"/>
          <w:numId w:val="28"/>
        </w:numPr>
        <w:spacing w:before="100" w:beforeAutospacing="1" w:after="100" w:afterAutospacing="1"/>
        <w:jc w:val="both"/>
        <w:divId w:val="876969379"/>
        <w:rPr>
          <w:rFonts w:eastAsia="Times New Roman"/>
          <w:color w:val="182026"/>
          <w:sz w:val="21"/>
          <w:szCs w:val="21"/>
        </w:rPr>
      </w:pPr>
      <w:r w:rsidRPr="0034784C">
        <w:rPr>
          <w:rStyle w:val="lev"/>
          <w:rFonts w:eastAsia="Times New Roman"/>
          <w:color w:val="182026"/>
          <w:sz w:val="21"/>
          <w:szCs w:val="21"/>
        </w:rPr>
        <w:t>Valeur</w:t>
      </w:r>
      <w:r w:rsidRPr="0034784C">
        <w:rPr>
          <w:rFonts w:eastAsia="Times New Roman"/>
          <w:color w:val="182026"/>
          <w:sz w:val="21"/>
          <w:szCs w:val="21"/>
        </w:rPr>
        <w:t xml:space="preserve"> : 0.3804</w:t>
      </w:r>
    </w:p>
    <w:p w14:paraId="3BFEF20F" w14:textId="77777777" w:rsidR="00CE6B74" w:rsidRPr="008815A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1" w:name="_Toc206078535"/>
      <w:r w:rsidRPr="008815AA">
        <w:rPr>
          <w:rFonts w:eastAsia="Times New Roman"/>
          <w:color w:val="182026"/>
          <w:sz w:val="28"/>
          <w:szCs w:val="28"/>
        </w:rPr>
        <w:t>Interprétation</w:t>
      </w:r>
      <w:bookmarkEnd w:id="51"/>
    </w:p>
    <w:p w14:paraId="3E98ED09"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Valeur du ratio</w:t>
      </w:r>
      <w:r w:rsidRPr="00905340">
        <w:rPr>
          <w:color w:val="182026"/>
          <w:sz w:val="22"/>
          <w:szCs w:val="22"/>
        </w:rPr>
        <w:t xml:space="preserve"> : Un ratio de 0.3804 est inférieur à 1, ce qui indique que la déviance (une mesure de l'ajustement du modèle) est faible par rapport au nombre de degrés de liberté. Cela peut suggérer que le modèle s'ajuste bien aux données.</w:t>
      </w:r>
    </w:p>
    <w:p w14:paraId="0BCA45F8"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Comparaison avec 1</w:t>
      </w:r>
      <w:r w:rsidRPr="00905340">
        <w:rPr>
          <w:color w:val="182026"/>
          <w:sz w:val="22"/>
          <w:szCs w:val="22"/>
        </w:rPr>
        <w:t xml:space="preserve"> : En général, un ratio déviance/degrés de liberté proche de 1 indique un bon ajustement du modèle. Si le ratio est bien inférieur à 1, cela peut indiquer une sous-dispersion des données par rapport au modèle. En revanche, un ratio bien supérieur à 1 indiquerait une surdispersion.</w:t>
      </w:r>
    </w:p>
    <w:p w14:paraId="69EAEA72"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Sous-dispersion</w:t>
      </w:r>
      <w:r w:rsidRPr="00905340">
        <w:rPr>
          <w:color w:val="182026"/>
          <w:sz w:val="22"/>
          <w:szCs w:val="22"/>
        </w:rPr>
        <w:t xml:space="preserve"> : Dans ce cas, la sous-dispersion (ratio inférieur à 1) peut suggérer que les observations ont moins de variabilité que celle prévue par le modèle. Cela peut également signifier que le modèle pourrait être trop simple et ne capture pas toute la variabilité présente dans les données, ou que les résidus sont trop petits.</w:t>
      </w:r>
    </w:p>
    <w:p w14:paraId="74310FD2" w14:textId="77777777" w:rsidR="00CE6B74" w:rsidRPr="008815A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2" w:name="_Toc206078536"/>
      <w:r w:rsidRPr="008815AA">
        <w:rPr>
          <w:rFonts w:eastAsia="Times New Roman"/>
          <w:color w:val="182026"/>
          <w:sz w:val="28"/>
          <w:szCs w:val="28"/>
        </w:rPr>
        <w:t>Conclusion</w:t>
      </w:r>
      <w:bookmarkEnd w:id="52"/>
    </w:p>
    <w:p w14:paraId="1938E786"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 xml:space="preserve">Le ratio de déviance/degrés de liberté de 0.3804 suggère que le modèle de régression Poisson que vous avez ajusté est probablement bien ajusté aux données, avec une légère tendance vers la sous-dispersion. Cela signifie que le modèle prédit la fréquence des sinistres avec une variabilité légèrement moindre </w:t>
      </w:r>
      <w:r w:rsidRPr="00905340">
        <w:rPr>
          <w:color w:val="182026"/>
          <w:sz w:val="22"/>
          <w:szCs w:val="22"/>
        </w:rPr>
        <w:lastRenderedPageBreak/>
        <w:t>que celle observée dans les données. Cependant, il est toujours recommandé de vérifier d'autres diagnostics du modèle pour s'assurer de la robustesse de ces conclusions.</w:t>
      </w:r>
    </w:p>
    <w:p w14:paraId="3716B973" w14:textId="77777777" w:rsidR="00CE6B74" w:rsidRPr="0034784C" w:rsidRDefault="00CE6B74" w:rsidP="0046155B">
      <w:pPr>
        <w:pStyle w:val="PrformatHTML"/>
        <w:shd w:val="clear" w:color="auto" w:fill="FFFFFF"/>
        <w:jc w:val="both"/>
        <w:divId w:val="876969379"/>
        <w:rPr>
          <w:rFonts w:ascii="Times New Roman" w:hAnsi="Times New Roman" w:cs="Times New Roman"/>
          <w:color w:val="000000"/>
        </w:rPr>
      </w:pPr>
    </w:p>
    <w:p w14:paraId="7DD54C56"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1"/>
          <w:szCs w:val="21"/>
        </w:rPr>
      </w:pPr>
      <w:r w:rsidRPr="0034784C">
        <w:rPr>
          <w:rFonts w:eastAsia="Times New Roman"/>
          <w:noProof/>
          <w:color w:val="182026"/>
          <w:sz w:val="21"/>
          <w:szCs w:val="21"/>
        </w:rPr>
        <w:drawing>
          <wp:inline distT="0" distB="0" distL="0" distR="0" wp14:anchorId="09407C73" wp14:editId="00C19FF5">
            <wp:extent cx="2844000" cy="1817523"/>
            <wp:effectExtent l="0" t="0" r="0" b="0"/>
            <wp:docPr id="20" name="Image 196290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29002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4000" cy="1817523"/>
                    </a:xfrm>
                    <a:prstGeom prst="rect">
                      <a:avLst/>
                    </a:prstGeom>
                    <a:noFill/>
                    <a:ln>
                      <a:noFill/>
                    </a:ln>
                  </pic:spPr>
                </pic:pic>
              </a:graphicData>
            </a:graphic>
          </wp:inline>
        </w:drawing>
      </w:r>
      <w:r w:rsidRPr="0034784C">
        <w:rPr>
          <w:rFonts w:eastAsia="Times New Roman"/>
          <w:noProof/>
          <w:color w:val="182026"/>
          <w:sz w:val="21"/>
          <w:szCs w:val="21"/>
        </w:rPr>
        <w:drawing>
          <wp:inline distT="0" distB="0" distL="0" distR="0" wp14:anchorId="48E5C690" wp14:editId="4E8BEAF1">
            <wp:extent cx="2640344" cy="1836000"/>
            <wp:effectExtent l="0" t="0" r="0" b="0"/>
            <wp:docPr id="21" name="Image 1784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42902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344" cy="1836000"/>
                    </a:xfrm>
                    <a:prstGeom prst="rect">
                      <a:avLst/>
                    </a:prstGeom>
                    <a:noFill/>
                    <a:ln>
                      <a:noFill/>
                    </a:ln>
                  </pic:spPr>
                </pic:pic>
              </a:graphicData>
            </a:graphic>
          </wp:inline>
        </w:drawing>
      </w:r>
    </w:p>
    <w:p w14:paraId="5A4C3AFF" w14:textId="704A7A29" w:rsidR="00CB7A8C" w:rsidRDefault="00CA1D36" w:rsidP="0046155B">
      <w:pPr>
        <w:pStyle w:val="Lgende"/>
        <w:jc w:val="both"/>
        <w:divId w:val="876969379"/>
      </w:pPr>
      <w:r w:rsidRPr="0034784C">
        <w:rPr>
          <w:b/>
          <w:bCs/>
          <w:u w:val="single"/>
        </w:rPr>
        <w:t>Figure 21</w:t>
      </w:r>
      <w:r w:rsidRPr="0034784C">
        <w:t xml:space="preserve"> : Distr</w:t>
      </w:r>
      <w:r w:rsidR="00252B19" w:rsidRPr="0034784C">
        <w:t>ibution des résidus de Pearson</w:t>
      </w:r>
    </w:p>
    <w:p w14:paraId="12BF6DA8" w14:textId="78B382A2" w:rsidR="004F46D0" w:rsidRPr="004F46D0" w:rsidRDefault="004F46D0" w:rsidP="0046155B">
      <w:pPr>
        <w:jc w:val="both"/>
        <w:rPr>
          <w:sz w:val="22"/>
          <w:szCs w:val="22"/>
          <w:lang w:val="fr-CI"/>
        </w:rPr>
      </w:pPr>
      <w:r w:rsidRPr="004F46D0">
        <w:rPr>
          <w:sz w:val="22"/>
          <w:szCs w:val="22"/>
          <w:lang w:val="fr-CI"/>
        </w:rPr>
        <w:t xml:space="preserve">La </w:t>
      </w:r>
      <w:r w:rsidR="00480BDB" w:rsidRPr="00480BDB">
        <w:rPr>
          <w:b/>
          <w:bCs/>
          <w:i/>
          <w:iCs/>
          <w:sz w:val="22"/>
          <w:szCs w:val="22"/>
          <w:u w:val="single"/>
          <w:lang w:val="fr-CI"/>
        </w:rPr>
        <w:t>F</w:t>
      </w:r>
      <w:r w:rsidRPr="004F46D0">
        <w:rPr>
          <w:b/>
          <w:bCs/>
          <w:i/>
          <w:iCs/>
          <w:sz w:val="22"/>
          <w:szCs w:val="22"/>
          <w:u w:val="single"/>
          <w:lang w:val="fr-CI"/>
        </w:rPr>
        <w:t>igure 21</w:t>
      </w:r>
      <w:r w:rsidRPr="004F46D0">
        <w:rPr>
          <w:sz w:val="22"/>
          <w:szCs w:val="22"/>
          <w:lang w:val="fr-CI"/>
        </w:rPr>
        <w:t xml:space="preserve"> présente la distribution et le Q-Q plot des </w:t>
      </w:r>
      <w:r w:rsidRPr="004F46D0">
        <w:rPr>
          <w:b/>
          <w:bCs/>
          <w:sz w:val="22"/>
          <w:szCs w:val="22"/>
          <w:lang w:val="fr-CI"/>
        </w:rPr>
        <w:t>résidus de Pearson</w:t>
      </w:r>
      <w:r w:rsidRPr="004F46D0">
        <w:rPr>
          <w:sz w:val="22"/>
          <w:szCs w:val="22"/>
          <w:lang w:val="fr-CI"/>
        </w:rPr>
        <w:t xml:space="preserve"> du modèle de régression de Poisson appliqué à la variable de fréquence des sinistres (nbre).</w:t>
      </w:r>
    </w:p>
    <w:p w14:paraId="54DE753C" w14:textId="1C5D7601" w:rsidR="004F46D0" w:rsidRPr="004F46D0" w:rsidRDefault="004F46D0" w:rsidP="00D37DCB">
      <w:pPr>
        <w:numPr>
          <w:ilvl w:val="0"/>
          <w:numId w:val="72"/>
        </w:numPr>
        <w:jc w:val="both"/>
        <w:rPr>
          <w:sz w:val="22"/>
          <w:szCs w:val="22"/>
          <w:lang w:val="fr-CI"/>
        </w:rPr>
      </w:pPr>
      <w:r w:rsidRPr="004F46D0">
        <w:rPr>
          <w:b/>
          <w:bCs/>
          <w:sz w:val="22"/>
          <w:szCs w:val="22"/>
          <w:lang w:val="fr-CI"/>
        </w:rPr>
        <w:t>À gauche</w:t>
      </w:r>
      <w:r w:rsidRPr="004F46D0">
        <w:rPr>
          <w:sz w:val="22"/>
          <w:szCs w:val="22"/>
          <w:lang w:val="fr-CI"/>
        </w:rPr>
        <w:t xml:space="preserve">, l’histogramme montre que les résidus ne sont pas parfaitement centrés sur zéro et présentent une </w:t>
      </w:r>
      <w:r w:rsidRPr="004F46D0">
        <w:rPr>
          <w:b/>
          <w:bCs/>
          <w:sz w:val="22"/>
          <w:szCs w:val="22"/>
          <w:lang w:val="fr-CI"/>
        </w:rPr>
        <w:t>légère asymétrie à droite</w:t>
      </w:r>
      <w:r w:rsidRPr="004F46D0">
        <w:rPr>
          <w:sz w:val="22"/>
          <w:szCs w:val="22"/>
          <w:lang w:val="fr-CI"/>
        </w:rPr>
        <w:t xml:space="preserve">, ce qui peut indiquer une certaine </w:t>
      </w:r>
      <w:r w:rsidR="0011200E" w:rsidRPr="004F46D0">
        <w:rPr>
          <w:b/>
          <w:bCs/>
          <w:sz w:val="22"/>
          <w:szCs w:val="22"/>
          <w:lang w:val="fr-CI"/>
        </w:rPr>
        <w:t>sur dispersion</w:t>
      </w:r>
      <w:r w:rsidRPr="004F46D0">
        <w:rPr>
          <w:sz w:val="22"/>
          <w:szCs w:val="22"/>
          <w:lang w:val="fr-CI"/>
        </w:rPr>
        <w:t xml:space="preserve"> ou des données hétérogènes.</w:t>
      </w:r>
    </w:p>
    <w:p w14:paraId="15410B2E" w14:textId="4DD01CE2" w:rsidR="00CB7A8C" w:rsidRPr="006D2DCC" w:rsidRDefault="004F46D0" w:rsidP="00D37DCB">
      <w:pPr>
        <w:numPr>
          <w:ilvl w:val="0"/>
          <w:numId w:val="72"/>
        </w:numPr>
        <w:jc w:val="both"/>
        <w:rPr>
          <w:sz w:val="22"/>
          <w:szCs w:val="22"/>
          <w:lang w:val="fr-CI"/>
        </w:rPr>
      </w:pPr>
      <w:r w:rsidRPr="004F46D0">
        <w:rPr>
          <w:b/>
          <w:bCs/>
          <w:sz w:val="22"/>
          <w:szCs w:val="22"/>
          <w:lang w:val="fr-CI"/>
        </w:rPr>
        <w:t>À droite</w:t>
      </w:r>
      <w:r w:rsidRPr="004F46D0">
        <w:rPr>
          <w:sz w:val="22"/>
          <w:szCs w:val="22"/>
          <w:lang w:val="fr-CI"/>
        </w:rPr>
        <w:t xml:space="preserve">, le </w:t>
      </w:r>
      <w:r w:rsidRPr="004F46D0">
        <w:rPr>
          <w:b/>
          <w:bCs/>
          <w:sz w:val="22"/>
          <w:szCs w:val="22"/>
          <w:lang w:val="fr-CI"/>
        </w:rPr>
        <w:t>Q-Q plot</w:t>
      </w:r>
      <w:r w:rsidRPr="004F46D0">
        <w:rPr>
          <w:sz w:val="22"/>
          <w:szCs w:val="22"/>
          <w:lang w:val="fr-CI"/>
        </w:rPr>
        <w:t xml:space="preserve"> compare les quantiles empiriques aux quantiles théoriques d’une distribution normale. On observe que les points </w:t>
      </w:r>
      <w:r w:rsidRPr="004F46D0">
        <w:rPr>
          <w:b/>
          <w:bCs/>
          <w:sz w:val="22"/>
          <w:szCs w:val="22"/>
          <w:lang w:val="fr-CI"/>
        </w:rPr>
        <w:t>s’écartent de la diagonale</w:t>
      </w:r>
      <w:r w:rsidRPr="004F46D0">
        <w:rPr>
          <w:sz w:val="22"/>
          <w:szCs w:val="22"/>
          <w:lang w:val="fr-CI"/>
        </w:rPr>
        <w:t xml:space="preserve">, surtout dans les queues, ce qui signifie que les résidus ne suivent pas une loi normale, ce qui est attendu dans un modèle de Poisson, mais cela peut aussi signaler que le modèle </w:t>
      </w:r>
      <w:r w:rsidRPr="004F46D0">
        <w:rPr>
          <w:b/>
          <w:bCs/>
          <w:sz w:val="22"/>
          <w:szCs w:val="22"/>
          <w:lang w:val="fr-CI"/>
        </w:rPr>
        <w:t>ne capture pas parfaitement la structure des données</w:t>
      </w:r>
      <w:r w:rsidRPr="004F46D0">
        <w:rPr>
          <w:sz w:val="22"/>
          <w:szCs w:val="22"/>
          <w:lang w:val="fr-CI"/>
        </w:rPr>
        <w:t>.</w:t>
      </w:r>
      <w:r w:rsidR="000F73C2" w:rsidRPr="006D2DCC">
        <w:rPr>
          <w:i/>
          <w:iCs/>
          <w:color w:val="44546A" w:themeColor="text2"/>
          <w:sz w:val="18"/>
          <w:szCs w:val="18"/>
        </w:rPr>
        <w:br w:type="page"/>
      </w:r>
    </w:p>
    <w:p w14:paraId="71EB7092" w14:textId="77777777" w:rsidR="005147E5" w:rsidRPr="0034784C" w:rsidRDefault="005147E5" w:rsidP="0046155B">
      <w:pPr>
        <w:pStyle w:val="Lgende"/>
        <w:jc w:val="both"/>
        <w:divId w:val="876969379"/>
        <w:rPr>
          <w:noProof/>
        </w:rPr>
      </w:pPr>
    </w:p>
    <w:p w14:paraId="278ECD1A" w14:textId="7C4F71B7" w:rsidR="00C4505A" w:rsidRPr="00C0072E" w:rsidRDefault="00C0072E" w:rsidP="00315B5C">
      <w:pPr>
        <w:pStyle w:val="Titre1"/>
        <w:pBdr>
          <w:top w:val="thinThickSmallGap" w:sz="24" w:space="1" w:color="auto"/>
          <w:left w:val="thinThickSmallGap" w:sz="24" w:space="4" w:color="auto"/>
          <w:bottom w:val="thickThinSmallGap" w:sz="24" w:space="1" w:color="auto"/>
          <w:right w:val="thickThinSmallGap" w:sz="24" w:space="4" w:color="auto"/>
        </w:pBdr>
        <w:shd w:val="clear" w:color="auto" w:fill="A8D08D" w:themeFill="accent6" w:themeFillTint="99"/>
        <w:jc w:val="both"/>
      </w:pPr>
      <w:bookmarkStart w:id="53" w:name="_Toc206078537"/>
      <w:r w:rsidRPr="0034784C">
        <w:t xml:space="preserve">PARTI III : </w:t>
      </w:r>
      <w:r w:rsidR="008D4F25" w:rsidRPr="0034784C">
        <w:t>REGRESSION LOGISTIQUE</w:t>
      </w:r>
      <w:bookmarkEnd w:id="53"/>
    </w:p>
    <w:p w14:paraId="601AC78E"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La </w:t>
      </w:r>
      <w:r w:rsidRPr="00032B60">
        <w:rPr>
          <w:rFonts w:ascii="Times New Roman" w:hAnsi="Times New Roman" w:cs="Times New Roman"/>
          <w:b/>
          <w:bCs/>
          <w:color w:val="182026"/>
          <w:sz w:val="22"/>
          <w:szCs w:val="22"/>
          <w:lang w:val="fr-CI"/>
        </w:rPr>
        <w:t>régression logistique</w:t>
      </w:r>
      <w:r w:rsidRPr="00032B60">
        <w:rPr>
          <w:rFonts w:ascii="Times New Roman" w:hAnsi="Times New Roman" w:cs="Times New Roman"/>
          <w:color w:val="182026"/>
          <w:sz w:val="22"/>
          <w:szCs w:val="22"/>
          <w:lang w:val="fr-CI"/>
        </w:rPr>
        <w:t xml:space="preserve"> est un modèle statistique utilisé pour prédire la probabilité d’appartenance d’une observation à une </w:t>
      </w:r>
      <w:r w:rsidRPr="00032B60">
        <w:rPr>
          <w:rFonts w:ascii="Times New Roman" w:hAnsi="Times New Roman" w:cs="Times New Roman"/>
          <w:b/>
          <w:bCs/>
          <w:color w:val="182026"/>
          <w:sz w:val="22"/>
          <w:szCs w:val="22"/>
          <w:lang w:val="fr-CI"/>
        </w:rPr>
        <w:t>classe binaire</w:t>
      </w:r>
      <w:r w:rsidRPr="00032B60">
        <w:rPr>
          <w:rFonts w:ascii="Times New Roman" w:hAnsi="Times New Roman" w:cs="Times New Roman"/>
          <w:color w:val="182026"/>
          <w:sz w:val="22"/>
          <w:szCs w:val="22"/>
          <w:lang w:val="fr-CI"/>
        </w:rPr>
        <w:t xml:space="preserve"> (par exemple : sinistre ou non, fraude ou non, etc.). Contrairement à la régression linéaire qui prédit une variable continue, la régression logistique prédit une </w:t>
      </w:r>
      <w:r w:rsidRPr="00032B60">
        <w:rPr>
          <w:rFonts w:ascii="Times New Roman" w:hAnsi="Times New Roman" w:cs="Times New Roman"/>
          <w:b/>
          <w:bCs/>
          <w:color w:val="182026"/>
          <w:sz w:val="22"/>
          <w:szCs w:val="22"/>
          <w:lang w:val="fr-CI"/>
        </w:rPr>
        <w:t>variable catégorielle</w:t>
      </w:r>
      <w:r w:rsidRPr="00032B60">
        <w:rPr>
          <w:rFonts w:ascii="Times New Roman" w:hAnsi="Times New Roman" w:cs="Times New Roman"/>
          <w:color w:val="182026"/>
          <w:sz w:val="22"/>
          <w:szCs w:val="22"/>
          <w:lang w:val="fr-CI"/>
        </w:rPr>
        <w:t xml:space="preserve"> (souvent codée 0 ou 1).</w:t>
      </w:r>
    </w:p>
    <w:p w14:paraId="6D082C60" w14:textId="04062F5E" w:rsidR="00032B60" w:rsidRPr="00CB7A8C"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Elle est particulièrement utilisée dans les domaines de la finance, de l’assurance, de la médecine et plus généralement dans toute situation de </w:t>
      </w:r>
      <w:r w:rsidRPr="00032B60">
        <w:rPr>
          <w:rFonts w:ascii="Times New Roman" w:hAnsi="Times New Roman" w:cs="Times New Roman"/>
          <w:b/>
          <w:bCs/>
          <w:color w:val="182026"/>
          <w:sz w:val="22"/>
          <w:szCs w:val="22"/>
          <w:lang w:val="fr-CI"/>
        </w:rPr>
        <w:t>classification binaire</w:t>
      </w:r>
      <w:r w:rsidRPr="00032B60">
        <w:rPr>
          <w:rFonts w:ascii="Times New Roman" w:hAnsi="Times New Roman" w:cs="Times New Roman"/>
          <w:color w:val="182026"/>
          <w:sz w:val="22"/>
          <w:szCs w:val="22"/>
          <w:lang w:val="fr-CI"/>
        </w:rPr>
        <w:t>.</w:t>
      </w:r>
    </w:p>
    <w:p w14:paraId="74722A76" w14:textId="77777777" w:rsidR="00032B60" w:rsidRPr="00032B60" w:rsidRDefault="00032B60" w:rsidP="0046155B">
      <w:pPr>
        <w:pStyle w:val="Titre2"/>
        <w:jc w:val="both"/>
        <w:rPr>
          <w:lang w:val="fr-CI"/>
        </w:rPr>
      </w:pPr>
      <w:bookmarkStart w:id="54" w:name="_Toc206078538"/>
      <w:r w:rsidRPr="00032B60">
        <w:rPr>
          <w:lang w:val="fr-CI"/>
        </w:rPr>
        <w:t>1. Introduction à la régression logistique appliquée aux sinistres automobiles</w:t>
      </w:r>
      <w:bookmarkEnd w:id="54"/>
    </w:p>
    <w:p w14:paraId="5AD3EFDF"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Dans le cadre de ce projet, nous cherchons à </w:t>
      </w:r>
      <w:r w:rsidRPr="00032B60">
        <w:rPr>
          <w:rFonts w:ascii="Times New Roman" w:hAnsi="Times New Roman" w:cs="Times New Roman"/>
          <w:b/>
          <w:bCs/>
          <w:color w:val="182026"/>
          <w:sz w:val="22"/>
          <w:szCs w:val="22"/>
          <w:lang w:val="fr-CI"/>
        </w:rPr>
        <w:t>modéliser la probabilité qu’un contrat automobile donne lieu à un sinistre</w:t>
      </w:r>
      <w:r w:rsidRPr="00032B60">
        <w:rPr>
          <w:rFonts w:ascii="Times New Roman" w:hAnsi="Times New Roman" w:cs="Times New Roman"/>
          <w:color w:val="182026"/>
          <w:sz w:val="22"/>
          <w:szCs w:val="22"/>
          <w:lang w:val="fr-CI"/>
        </w:rPr>
        <w:t xml:space="preserve">. Il s’agit donc d’un </w:t>
      </w:r>
      <w:r w:rsidRPr="00032B60">
        <w:rPr>
          <w:rFonts w:ascii="Times New Roman" w:hAnsi="Times New Roman" w:cs="Times New Roman"/>
          <w:b/>
          <w:bCs/>
          <w:color w:val="182026"/>
          <w:sz w:val="22"/>
          <w:szCs w:val="22"/>
          <w:lang w:val="fr-CI"/>
        </w:rPr>
        <w:t>problème de classification binaire</w:t>
      </w:r>
      <w:r w:rsidRPr="00032B60">
        <w:rPr>
          <w:rFonts w:ascii="Times New Roman" w:hAnsi="Times New Roman" w:cs="Times New Roman"/>
          <w:color w:val="182026"/>
          <w:sz w:val="22"/>
          <w:szCs w:val="22"/>
          <w:lang w:val="fr-CI"/>
        </w:rPr>
        <w:t xml:space="preserve"> : la variable cible prend la valeur 1 si un sinistre a eu lieu, et 0 sinon.</w:t>
      </w:r>
    </w:p>
    <w:p w14:paraId="0FA6135C"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Pour cela, nous utilisons la </w:t>
      </w:r>
      <w:r w:rsidRPr="00032B60">
        <w:rPr>
          <w:rFonts w:ascii="Times New Roman" w:hAnsi="Times New Roman" w:cs="Times New Roman"/>
          <w:b/>
          <w:bCs/>
          <w:color w:val="182026"/>
          <w:sz w:val="22"/>
          <w:szCs w:val="22"/>
          <w:lang w:val="fr-CI"/>
        </w:rPr>
        <w:t>régression logistique</w:t>
      </w:r>
      <w:r w:rsidRPr="00032B60">
        <w:rPr>
          <w:rFonts w:ascii="Times New Roman" w:hAnsi="Times New Roman" w:cs="Times New Roman"/>
          <w:color w:val="182026"/>
          <w:sz w:val="22"/>
          <w:szCs w:val="22"/>
          <w:lang w:val="fr-CI"/>
        </w:rPr>
        <w:t>, un outil statistique permettant d’estimer la probabilité d’occurrence d’un événement (ici, un sinistre), en fonction de plusieurs caractéristiques du contrat ou de l’assuré.</w:t>
      </w:r>
    </w:p>
    <w:p w14:paraId="73FE6798" w14:textId="77777777" w:rsidR="00032B60" w:rsidRPr="00032B60" w:rsidRDefault="00032B60" w:rsidP="0046155B">
      <w:pPr>
        <w:pStyle w:val="Titre2"/>
        <w:jc w:val="both"/>
        <w:rPr>
          <w:lang w:val="fr-CI"/>
        </w:rPr>
      </w:pPr>
      <w:bookmarkStart w:id="55" w:name="_Toc206078539"/>
      <w:r w:rsidRPr="00032B60">
        <w:rPr>
          <w:lang w:val="fr-CI"/>
        </w:rPr>
        <w:t>2. Formulation du modèle</w:t>
      </w:r>
      <w:bookmarkEnd w:id="55"/>
    </w:p>
    <w:p w14:paraId="01D936C5" w14:textId="77777777" w:rsid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Le modèle de régression logistique est défini par l’équation suivante :</w:t>
      </w:r>
    </w:p>
    <w:p w14:paraId="5F6D0418" w14:textId="76835FB0" w:rsidR="004F63A5" w:rsidRPr="00032B60" w:rsidRDefault="00DD7EFC" w:rsidP="0046155B">
      <w:pPr>
        <w:pStyle w:val="PrformatHTML"/>
        <w:jc w:val="both"/>
        <w:rPr>
          <w:rFonts w:ascii="Times New Roman" w:hAnsi="Times New Roman" w:cs="Times New Roman"/>
          <w:b/>
          <w:bCs/>
          <w:color w:val="182026"/>
          <w:sz w:val="22"/>
          <w:szCs w:val="22"/>
          <w:lang w:val="fr-CI"/>
        </w:rPr>
      </w:pPr>
      <m:oMathPara>
        <m:oMathParaPr>
          <m:jc m:val="left"/>
        </m:oMathParaPr>
        <m:oMath>
          <m:r>
            <m:rPr>
              <m:sty m:val="bi"/>
            </m:rPr>
            <w:rPr>
              <w:rFonts w:ascii="Cambria Math" w:hAnsi="Cambria Math" w:cs="Times New Roman"/>
              <w:color w:val="182026"/>
              <w:sz w:val="22"/>
              <w:szCs w:val="22"/>
              <w:lang w:val="fr-CI"/>
            </w:rPr>
            <m:t>P</m:t>
          </m:r>
          <m:d>
            <m:dPr>
              <m:sepChr m:val="∣"/>
              <m:ctrlPr>
                <w:rPr>
                  <w:rFonts w:ascii="Cambria Math" w:hAnsi="Cambria Math" w:cs="Times New Roman"/>
                  <w:b/>
                  <w:bCs/>
                  <w:i/>
                  <w:iCs/>
                  <w:color w:val="182026"/>
                  <w:sz w:val="22"/>
                  <w:szCs w:val="22"/>
                  <w:lang w:val="fr-CI"/>
                </w:rPr>
              </m:ctrlPr>
            </m:dPr>
            <m:e>
              <m:r>
                <m:rPr>
                  <m:sty m:val="bi"/>
                </m:rPr>
                <w:rPr>
                  <w:rFonts w:ascii="Cambria Math" w:hAnsi="Cambria Math" w:cs="Times New Roman"/>
                  <w:color w:val="182026"/>
                  <w:sz w:val="22"/>
                  <w:szCs w:val="22"/>
                  <w:lang w:val="fr-CI"/>
                </w:rPr>
                <m:t>sinistre=1</m:t>
              </m:r>
              <m:ctrlPr>
                <w:rPr>
                  <w:rFonts w:ascii="Cambria Math" w:hAnsi="Cambria Math" w:cs="Cambria Math"/>
                  <w:b/>
                  <w:bCs/>
                  <w:i/>
                  <w:iCs/>
                  <w:color w:val="182026"/>
                  <w:sz w:val="22"/>
                  <w:szCs w:val="22"/>
                  <w:lang w:val="fr-CI"/>
                </w:rPr>
              </m:ctrlPr>
            </m:e>
            <m:e>
              <m:r>
                <m:rPr>
                  <m:sty m:val="bi"/>
                </m:rPr>
                <w:rPr>
                  <w:rFonts w:ascii="Cambria Math" w:hAnsi="Cambria Math" w:cs="Times New Roman"/>
                  <w:color w:val="182026"/>
                  <w:sz w:val="22"/>
                  <w:szCs w:val="22"/>
                  <w:lang w:val="fr-CI"/>
                </w:rPr>
                <m:t>X</m:t>
              </m:r>
            </m:e>
          </m:d>
          <m:r>
            <m:rPr>
              <m:sty m:val="bi"/>
            </m:rPr>
            <w:rPr>
              <w:rFonts w:ascii="Cambria Math" w:hAnsi="Times New Roman" w:cs="Times New Roman"/>
              <w:color w:val="182026"/>
              <w:sz w:val="22"/>
              <w:szCs w:val="22"/>
              <w:lang w:val="fr-CI"/>
            </w:rPr>
            <m:t>=</m:t>
          </m:r>
          <m:f>
            <m:fPr>
              <m:ctrlPr>
                <w:rPr>
                  <w:rFonts w:ascii="Cambria Math" w:hAnsi="Times New Roman" w:cs="Times New Roman"/>
                  <w:b/>
                  <w:bCs/>
                  <w:i/>
                  <w:iCs/>
                  <w:color w:val="182026"/>
                  <w:sz w:val="22"/>
                  <w:szCs w:val="22"/>
                  <w:lang w:val="fr-CI"/>
                </w:rPr>
              </m:ctrlPr>
            </m:fPr>
            <m:num>
              <m:r>
                <m:rPr>
                  <m:sty m:val="bi"/>
                </m:rPr>
                <w:rPr>
                  <w:rFonts w:ascii="Cambria Math" w:hAnsi="Times New Roman" w:cs="Times New Roman"/>
                  <w:color w:val="182026"/>
                  <w:sz w:val="22"/>
                  <w:szCs w:val="22"/>
                  <w:lang w:val="fr-CI"/>
                </w:rPr>
                <m:t>1</m:t>
              </m:r>
            </m:num>
            <m:den>
              <m:r>
                <m:rPr>
                  <m:sty m:val="bi"/>
                </m:rPr>
                <w:rPr>
                  <w:rFonts w:ascii="Cambria Math" w:hAnsi="Times New Roman" w:cs="Times New Roman"/>
                  <w:color w:val="182026"/>
                  <w:sz w:val="22"/>
                  <w:szCs w:val="22"/>
                  <w:lang w:val="fr-CI"/>
                </w:rPr>
                <m:t>1+</m:t>
              </m:r>
              <m:sSup>
                <m:sSupPr>
                  <m:ctrlPr>
                    <w:rPr>
                      <w:rFonts w:ascii="Cambria Math" w:hAnsi="Times New Roman" w:cs="Times New Roman"/>
                      <w:b/>
                      <w:bCs/>
                      <w:i/>
                      <w:iCs/>
                      <w:color w:val="182026"/>
                      <w:sz w:val="22"/>
                      <w:szCs w:val="22"/>
                      <w:lang w:val="fr-CI"/>
                    </w:rPr>
                  </m:ctrlPr>
                </m:sSupPr>
                <m:e>
                  <m:r>
                    <m:rPr>
                      <m:sty m:val="bi"/>
                    </m:rPr>
                    <w:rPr>
                      <w:rFonts w:ascii="Cambria Math" w:hAnsi="Times New Roman" w:cs="Times New Roman"/>
                      <w:color w:val="182026"/>
                      <w:sz w:val="22"/>
                      <w:szCs w:val="22"/>
                      <w:lang w:val="fr-CI"/>
                    </w:rPr>
                    <m:t>e</m:t>
                  </m:r>
                </m:e>
                <m:sup>
                  <m:r>
                    <m:rPr>
                      <m:sty m:val="bi"/>
                    </m:rPr>
                    <w:rPr>
                      <w:rFonts w:ascii="Cambria Math" w:hAnsi="Times New Roman" w:cs="Times New Roman"/>
                      <w:color w:val="182026"/>
                      <w:sz w:val="22"/>
                      <w:szCs w:val="22"/>
                      <w:lang w:val="fr-CI"/>
                    </w:rPr>
                    <m:t>-</m:t>
                  </m:r>
                  <m:d>
                    <m:dPr>
                      <m:ctrlPr>
                        <w:rPr>
                          <w:rFonts w:ascii="Cambria Math" w:hAnsi="Times New Roman" w:cs="Times New Roman"/>
                          <w:b/>
                          <w:bCs/>
                          <w:i/>
                          <w:iCs/>
                          <w:color w:val="182026"/>
                          <w:sz w:val="22"/>
                          <w:szCs w:val="22"/>
                          <w:lang w:val="fr-CI"/>
                        </w:rPr>
                      </m:ctrlPr>
                    </m:dPr>
                    <m:e>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2</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r>
                        <m:rPr>
                          <m:sty m:val="bi"/>
                        </m:rPr>
                        <w:rPr>
                          <w:rFonts w:ascii="Cambria Math" w:hAnsi="Cambria Math" w:cs="Cambria Math"/>
                          <w:color w:val="182026"/>
                          <w:sz w:val="22"/>
                          <w:szCs w:val="22"/>
                          <w:lang w:val="fr-CI"/>
                        </w:rPr>
                        <m:t>⋯</m:t>
                      </m:r>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e>
                  </m:d>
                </m:sup>
              </m:sSup>
            </m:den>
          </m:f>
        </m:oMath>
      </m:oMathPara>
    </w:p>
    <w:p w14:paraId="5A21BD33" w14:textId="1D74E4E9" w:rsidR="00032B60" w:rsidRPr="00032B60" w:rsidRDefault="00B04A0B"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Où</w:t>
      </w:r>
      <w:r w:rsidR="00032B60" w:rsidRPr="00032B60">
        <w:rPr>
          <w:rFonts w:ascii="Times New Roman" w:hAnsi="Times New Roman" w:cs="Times New Roman"/>
          <w:color w:val="182026"/>
          <w:sz w:val="22"/>
          <w:szCs w:val="22"/>
          <w:lang w:val="fr-CI"/>
        </w:rPr>
        <w:t xml:space="preserve"> :</w:t>
      </w:r>
    </w:p>
    <w:p w14:paraId="5B64445A" w14:textId="07C5B412" w:rsidR="00032B60" w:rsidRPr="00032B60" w:rsidRDefault="00A342BA" w:rsidP="00D37DCB">
      <w:pPr>
        <w:pStyle w:val="PrformatHTML"/>
        <w:numPr>
          <w:ilvl w:val="0"/>
          <w:numId w:val="69"/>
        </w:numPr>
        <w:jc w:val="both"/>
        <w:rPr>
          <w:rFonts w:ascii="Times New Roman" w:hAnsi="Times New Roman" w:cs="Times New Roman"/>
          <w:color w:val="182026"/>
          <w:sz w:val="22"/>
          <w:szCs w:val="22"/>
          <w:lang w:val="fr-CI"/>
        </w:rPr>
      </w:pPr>
      <m:oMath>
        <m:r>
          <m:rPr>
            <m:sty m:val="bi"/>
          </m:rPr>
          <w:rPr>
            <w:rFonts w:ascii="Cambria Math" w:hAnsi="Cambria Math" w:cs="Times New Roman"/>
            <w:color w:val="182026"/>
            <w:sz w:val="22"/>
            <w:szCs w:val="22"/>
            <w:lang w:val="fr-CI"/>
          </w:rPr>
          <m:t>P</m:t>
        </m:r>
        <m:d>
          <m:dPr>
            <m:sepChr m:val="∣"/>
            <m:ctrlPr>
              <w:rPr>
                <w:rFonts w:ascii="Cambria Math" w:hAnsi="Cambria Math" w:cs="Times New Roman"/>
                <w:b/>
                <w:bCs/>
                <w:i/>
                <w:iCs/>
                <w:color w:val="182026"/>
                <w:sz w:val="22"/>
                <w:szCs w:val="22"/>
                <w:lang w:val="fr-CI"/>
              </w:rPr>
            </m:ctrlPr>
          </m:dPr>
          <m:e>
            <m:r>
              <m:rPr>
                <m:sty m:val="bi"/>
              </m:rPr>
              <w:rPr>
                <w:rFonts w:ascii="Cambria Math" w:hAnsi="Cambria Math" w:cs="Times New Roman"/>
                <w:color w:val="182026"/>
                <w:sz w:val="22"/>
                <w:szCs w:val="22"/>
                <w:lang w:val="fr-CI"/>
              </w:rPr>
              <m:t>sinistre=1</m:t>
            </m:r>
            <m:ctrlPr>
              <w:rPr>
                <w:rFonts w:ascii="Cambria Math" w:hAnsi="Cambria Math" w:cs="Cambria Math"/>
                <w:b/>
                <w:bCs/>
                <w:i/>
                <w:iCs/>
                <w:color w:val="182026"/>
                <w:sz w:val="22"/>
                <w:szCs w:val="22"/>
                <w:lang w:val="fr-CI"/>
              </w:rPr>
            </m:ctrlPr>
          </m:e>
          <m:e>
            <m:r>
              <m:rPr>
                <m:sty m:val="bi"/>
              </m:rPr>
              <w:rPr>
                <w:rFonts w:ascii="Cambria Math" w:hAnsi="Cambria Math" w:cs="Times New Roman"/>
                <w:color w:val="182026"/>
                <w:sz w:val="22"/>
                <w:szCs w:val="22"/>
                <w:lang w:val="fr-CI"/>
              </w:rPr>
              <m:t>X</m:t>
            </m:r>
          </m:e>
        </m:d>
      </m:oMath>
      <w:r w:rsidR="005C4058">
        <w:rPr>
          <w:rFonts w:ascii="Times New Roman" w:hAnsi="Times New Roman" w:cs="Times New Roman"/>
          <w:color w:val="182026"/>
          <w:sz w:val="22"/>
          <w:szCs w:val="22"/>
          <w:lang w:val="fr-CI"/>
        </w:rPr>
        <w:t xml:space="preserve"> </w:t>
      </w:r>
      <w:r w:rsidR="005C4058" w:rsidRPr="00032B60">
        <w:rPr>
          <w:rFonts w:ascii="Times New Roman" w:hAnsi="Times New Roman" w:cs="Times New Roman"/>
          <w:color w:val="182026"/>
          <w:sz w:val="22"/>
          <w:szCs w:val="22"/>
          <w:lang w:val="fr-CI"/>
        </w:rPr>
        <w:t>Est</w:t>
      </w:r>
      <w:r w:rsidR="00032B60" w:rsidRPr="00032B60">
        <w:rPr>
          <w:rFonts w:ascii="Times New Roman" w:hAnsi="Times New Roman" w:cs="Times New Roman"/>
          <w:color w:val="182026"/>
          <w:sz w:val="22"/>
          <w:szCs w:val="22"/>
          <w:lang w:val="fr-CI"/>
        </w:rPr>
        <w:t xml:space="preserve"> la </w:t>
      </w:r>
      <w:r w:rsidR="00032B60" w:rsidRPr="00032B60">
        <w:rPr>
          <w:rFonts w:ascii="Times New Roman" w:hAnsi="Times New Roman" w:cs="Times New Roman"/>
          <w:b/>
          <w:bCs/>
          <w:color w:val="182026"/>
          <w:sz w:val="22"/>
          <w:szCs w:val="22"/>
          <w:lang w:val="fr-CI"/>
        </w:rPr>
        <w:t>probabilité qu’un sinistre survienne</w:t>
      </w:r>
      <w:r w:rsidR="00032B60" w:rsidRPr="00032B60">
        <w:rPr>
          <w:rFonts w:ascii="Times New Roman" w:hAnsi="Times New Roman" w:cs="Times New Roman"/>
          <w:color w:val="182026"/>
          <w:sz w:val="22"/>
          <w:szCs w:val="22"/>
          <w:lang w:val="fr-CI"/>
        </w:rPr>
        <w:t xml:space="preserve"> pour un contrat donné,</w:t>
      </w:r>
    </w:p>
    <w:p w14:paraId="309F24C3" w14:textId="402D2EC4" w:rsidR="00032B60" w:rsidRPr="00032B60" w:rsidRDefault="00301B6C" w:rsidP="00D37DCB">
      <w:pPr>
        <w:pStyle w:val="PrformatHTML"/>
        <w:numPr>
          <w:ilvl w:val="0"/>
          <w:numId w:val="69"/>
        </w:numPr>
        <w:jc w:val="both"/>
        <w:rPr>
          <w:rFonts w:ascii="Times New Roman" w:hAnsi="Times New Roman" w:cs="Times New Roman"/>
          <w:color w:val="182026"/>
          <w:sz w:val="22"/>
          <w:szCs w:val="22"/>
          <w:lang w:val="fr-CI"/>
        </w:rPr>
      </w:pP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oMath>
      <w:r w:rsidR="00032B60" w:rsidRPr="00032B60">
        <w:rPr>
          <w:rFonts w:ascii="Times New Roman" w:hAnsi="Times New Roman" w:cs="Times New Roman"/>
          <w:color w:val="182026"/>
          <w:sz w:val="22"/>
          <w:szCs w:val="22"/>
          <w:lang w:val="fr-CI"/>
        </w:rPr>
        <w:t xml:space="preserve">​ représentent les </w:t>
      </w:r>
      <w:r w:rsidR="00032B60" w:rsidRPr="00032B60">
        <w:rPr>
          <w:rFonts w:ascii="Times New Roman" w:hAnsi="Times New Roman" w:cs="Times New Roman"/>
          <w:b/>
          <w:bCs/>
          <w:color w:val="182026"/>
          <w:sz w:val="22"/>
          <w:szCs w:val="22"/>
          <w:lang w:val="fr-CI"/>
        </w:rPr>
        <w:t>variables explicatives</w:t>
      </w:r>
      <w:r w:rsidR="00032B60" w:rsidRPr="00032B60">
        <w:rPr>
          <w:rFonts w:ascii="Times New Roman" w:hAnsi="Times New Roman" w:cs="Times New Roman"/>
          <w:color w:val="182026"/>
          <w:sz w:val="22"/>
          <w:szCs w:val="22"/>
          <w:lang w:val="fr-CI"/>
        </w:rPr>
        <w:t>, comme :</w:t>
      </w:r>
    </w:p>
    <w:p w14:paraId="64520E2D" w14:textId="4F4FDEE6"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La</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zone géographique</w:t>
      </w:r>
      <w:r w:rsidR="00032B60" w:rsidRPr="00032B60">
        <w:rPr>
          <w:rFonts w:ascii="Times New Roman" w:hAnsi="Times New Roman" w:cs="Times New Roman"/>
          <w:color w:val="182026"/>
          <w:sz w:val="22"/>
          <w:szCs w:val="22"/>
          <w:lang w:val="fr-CI"/>
        </w:rPr>
        <w:t xml:space="preserve"> (zone),</w:t>
      </w:r>
    </w:p>
    <w:p w14:paraId="3AF6BD2C" w14:textId="61270144"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La</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puissance du véhicule</w:t>
      </w:r>
      <w:r w:rsidR="00032B60" w:rsidRPr="00032B60">
        <w:rPr>
          <w:rFonts w:ascii="Times New Roman" w:hAnsi="Times New Roman" w:cs="Times New Roman"/>
          <w:color w:val="182026"/>
          <w:sz w:val="22"/>
          <w:szCs w:val="22"/>
          <w:lang w:val="fr-CI"/>
        </w:rPr>
        <w:t xml:space="preserve"> (puissance),</w:t>
      </w:r>
    </w:p>
    <w:p w14:paraId="26C41F3F" w14:textId="76AA242D"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L’âge</w:t>
      </w:r>
      <w:r w:rsidR="00032B60" w:rsidRPr="00032B60">
        <w:rPr>
          <w:rFonts w:ascii="Times New Roman" w:hAnsi="Times New Roman" w:cs="Times New Roman"/>
          <w:b/>
          <w:bCs/>
          <w:color w:val="182026"/>
          <w:sz w:val="22"/>
          <w:szCs w:val="22"/>
          <w:lang w:val="fr-CI"/>
        </w:rPr>
        <w:t xml:space="preserve"> du conducteur</w:t>
      </w:r>
      <w:r w:rsidR="00032B60" w:rsidRPr="00032B60">
        <w:rPr>
          <w:rFonts w:ascii="Times New Roman" w:hAnsi="Times New Roman" w:cs="Times New Roman"/>
          <w:color w:val="182026"/>
          <w:sz w:val="22"/>
          <w:szCs w:val="22"/>
          <w:lang w:val="fr-CI"/>
        </w:rPr>
        <w:t xml:space="preserve"> (</w:t>
      </w:r>
      <w:proofErr w:type="spellStart"/>
      <w:r w:rsidR="00032B60" w:rsidRPr="00032B60">
        <w:rPr>
          <w:rFonts w:ascii="Times New Roman" w:hAnsi="Times New Roman" w:cs="Times New Roman"/>
          <w:color w:val="182026"/>
          <w:sz w:val="22"/>
          <w:szCs w:val="22"/>
          <w:lang w:val="fr-CI"/>
        </w:rPr>
        <w:t>age</w:t>
      </w:r>
      <w:r>
        <w:rPr>
          <w:rFonts w:ascii="Times New Roman" w:hAnsi="Times New Roman" w:cs="Times New Roman"/>
          <w:color w:val="182026"/>
          <w:sz w:val="22"/>
          <w:szCs w:val="22"/>
          <w:lang w:val="fr-CI"/>
        </w:rPr>
        <w:t>_</w:t>
      </w:r>
      <w:r w:rsidR="00032B60" w:rsidRPr="00032B60">
        <w:rPr>
          <w:rFonts w:ascii="Times New Roman" w:hAnsi="Times New Roman" w:cs="Times New Roman"/>
          <w:color w:val="182026"/>
          <w:sz w:val="22"/>
          <w:szCs w:val="22"/>
          <w:lang w:val="fr-CI"/>
        </w:rPr>
        <w:t>conducteur</w:t>
      </w:r>
      <w:proofErr w:type="spellEnd"/>
      <w:r w:rsidR="00032B60" w:rsidRPr="00032B60">
        <w:rPr>
          <w:rFonts w:ascii="Times New Roman" w:hAnsi="Times New Roman" w:cs="Times New Roman"/>
          <w:color w:val="182026"/>
          <w:sz w:val="22"/>
          <w:szCs w:val="22"/>
          <w:lang w:val="fr-CI"/>
        </w:rPr>
        <w:t>),</w:t>
      </w:r>
    </w:p>
    <w:p w14:paraId="4CEF7AB2" w14:textId="19F21206"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Le</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bonus/malus</w:t>
      </w:r>
      <w:r w:rsidR="00032B60" w:rsidRPr="00032B60">
        <w:rPr>
          <w:rFonts w:ascii="Times New Roman" w:hAnsi="Times New Roman" w:cs="Times New Roman"/>
          <w:color w:val="182026"/>
          <w:sz w:val="22"/>
          <w:szCs w:val="22"/>
          <w:lang w:val="fr-CI"/>
        </w:rPr>
        <w:t>, etc.</w:t>
      </w:r>
    </w:p>
    <w:p w14:paraId="1A42CB18" w14:textId="1793BF82" w:rsidR="00032B60" w:rsidRPr="00032B60" w:rsidRDefault="00301B6C" w:rsidP="00D37DCB">
      <w:pPr>
        <w:pStyle w:val="PrformatHTML"/>
        <w:numPr>
          <w:ilvl w:val="0"/>
          <w:numId w:val="69"/>
        </w:numPr>
        <w:jc w:val="both"/>
        <w:rPr>
          <w:rFonts w:ascii="Times New Roman" w:hAnsi="Times New Roman" w:cs="Times New Roman"/>
          <w:color w:val="182026"/>
          <w:sz w:val="22"/>
          <w:szCs w:val="22"/>
          <w:lang w:val="fr-CI"/>
        </w:rPr>
      </w:pP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oMath>
      <w:r w:rsidR="00032B60" w:rsidRPr="00032B60">
        <w:rPr>
          <w:rFonts w:ascii="Times New Roman" w:hAnsi="Times New Roman" w:cs="Times New Roman"/>
          <w:color w:val="182026"/>
          <w:sz w:val="22"/>
          <w:szCs w:val="22"/>
          <w:lang w:val="fr-CI"/>
        </w:rPr>
        <w:t xml:space="preserve">​ sont les </w:t>
      </w:r>
      <w:r w:rsidR="00032B60" w:rsidRPr="00032B60">
        <w:rPr>
          <w:rFonts w:ascii="Times New Roman" w:hAnsi="Times New Roman" w:cs="Times New Roman"/>
          <w:b/>
          <w:bCs/>
          <w:color w:val="182026"/>
          <w:sz w:val="22"/>
          <w:szCs w:val="22"/>
          <w:lang w:val="fr-CI"/>
        </w:rPr>
        <w:t>coefficients</w:t>
      </w:r>
      <w:r w:rsidR="00032B60" w:rsidRPr="00032B60">
        <w:rPr>
          <w:rFonts w:ascii="Times New Roman" w:hAnsi="Times New Roman" w:cs="Times New Roman"/>
          <w:color w:val="182026"/>
          <w:sz w:val="22"/>
          <w:szCs w:val="22"/>
          <w:lang w:val="fr-CI"/>
        </w:rPr>
        <w:t xml:space="preserve"> du modèle à estimer.</w:t>
      </w:r>
    </w:p>
    <w:p w14:paraId="402ABCBB" w14:textId="77777777" w:rsidR="00032B60" w:rsidRPr="00032B60" w:rsidRDefault="00032B60" w:rsidP="0046155B">
      <w:pPr>
        <w:pStyle w:val="Titre2"/>
        <w:jc w:val="both"/>
        <w:rPr>
          <w:lang w:val="fr-CI"/>
        </w:rPr>
      </w:pPr>
      <w:bookmarkStart w:id="56" w:name="_Toc206078540"/>
      <w:r w:rsidRPr="00032B60">
        <w:rPr>
          <w:lang w:val="fr-CI"/>
        </w:rPr>
        <w:t>3. Fonction logit (fonction logistique inverse)</w:t>
      </w:r>
      <w:bookmarkEnd w:id="56"/>
    </w:p>
    <w:p w14:paraId="429729D3" w14:textId="77777777" w:rsid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On peut aussi écrire :</w:t>
      </w:r>
    </w:p>
    <w:p w14:paraId="6A8D1E2C" w14:textId="5641BBE2" w:rsidR="00423246" w:rsidRPr="00032B60" w:rsidRDefault="000C0D5A" w:rsidP="0046155B">
      <w:pPr>
        <w:pStyle w:val="PrformatHTML"/>
        <w:jc w:val="both"/>
        <w:rPr>
          <w:rFonts w:ascii="Times New Roman" w:hAnsi="Times New Roman" w:cs="Times New Roman"/>
          <w:color w:val="182026"/>
          <w:sz w:val="22"/>
          <w:szCs w:val="22"/>
          <w:lang w:val="fr-CI"/>
        </w:rPr>
      </w:pPr>
      <m:oMath>
        <m:r>
          <m:rPr>
            <m:sty m:val="b"/>
          </m:rPr>
          <w:rPr>
            <w:rFonts w:ascii="Cambria Math" w:hAnsi="Cambria Math" w:cs="Times New Roman"/>
            <w:color w:val="182026"/>
            <w:sz w:val="22"/>
            <w:szCs w:val="22"/>
            <w:lang w:val="fr-CI"/>
          </w:rPr>
          <m:t>Logit</m:t>
        </m:r>
        <m:d>
          <m:dPr>
            <m:ctrlPr>
              <w:rPr>
                <w:rFonts w:ascii="Cambria Math" w:hAnsi="Cambria Math" w:cs="Times New Roman"/>
                <w:b/>
                <w:bCs/>
                <w:i/>
                <w:color w:val="182026"/>
                <w:sz w:val="22"/>
                <w:szCs w:val="22"/>
                <w:lang w:val="fr-CI"/>
              </w:rPr>
            </m:ctrlPr>
          </m:dPr>
          <m:e>
            <m:r>
              <m:rPr>
                <m:sty m:val="bi"/>
              </m:rPr>
              <w:rPr>
                <w:rFonts w:ascii="Cambria Math" w:hAnsi="Cambria Math" w:cs="Times New Roman"/>
                <w:color w:val="182026"/>
                <w:sz w:val="22"/>
                <w:szCs w:val="22"/>
                <w:lang w:val="fr-CI"/>
              </w:rPr>
              <m:t>P</m:t>
            </m:r>
          </m:e>
        </m:d>
        <m:r>
          <m:rPr>
            <m:sty m:val="bi"/>
          </m:rPr>
          <w:rPr>
            <w:rFonts w:ascii="Cambria Math" w:hAnsi="Cambria Math" w:cs="Times New Roman"/>
            <w:color w:val="182026"/>
            <w:sz w:val="22"/>
            <w:szCs w:val="22"/>
            <w:lang w:val="fr-CI"/>
          </w:rPr>
          <m:t>=</m:t>
        </m:r>
        <m:func>
          <m:funcPr>
            <m:ctrlPr>
              <w:rPr>
                <w:rFonts w:ascii="Cambria Math" w:hAnsi="Cambria Math" w:cs="Times New Roman"/>
                <w:b/>
                <w:bCs/>
                <w:color w:val="182026"/>
                <w:sz w:val="22"/>
                <w:szCs w:val="22"/>
                <w:lang w:val="fr-CI"/>
              </w:rPr>
            </m:ctrlPr>
          </m:funcPr>
          <m:fName>
            <m:r>
              <m:rPr>
                <m:sty m:val="b"/>
              </m:rPr>
              <w:rPr>
                <w:rFonts w:ascii="Cambria Math" w:hAnsi="Cambria Math" w:cs="Times New Roman"/>
                <w:color w:val="182026"/>
                <w:sz w:val="22"/>
                <w:szCs w:val="22"/>
                <w:lang w:val="fr-CI"/>
              </w:rPr>
              <m:t>ln</m:t>
            </m:r>
            <m:ctrlPr>
              <w:rPr>
                <w:rFonts w:ascii="Cambria Math" w:hAnsi="Cambria Math" w:cs="Times New Roman"/>
                <w:b/>
                <w:bCs/>
                <w:i/>
                <w:color w:val="182026"/>
                <w:sz w:val="22"/>
                <w:szCs w:val="22"/>
                <w:lang w:val="fr-CI"/>
              </w:rPr>
            </m:ctrlPr>
          </m:fName>
          <m:e>
            <m:d>
              <m:dPr>
                <m:ctrlPr>
                  <w:rPr>
                    <w:rFonts w:ascii="Cambria Math" w:hAnsi="Cambria Math" w:cs="Times New Roman"/>
                    <w:b/>
                    <w:bCs/>
                    <w:i/>
                    <w:color w:val="182026"/>
                    <w:sz w:val="22"/>
                    <w:szCs w:val="22"/>
                    <w:lang w:val="fr-CI"/>
                  </w:rPr>
                </m:ctrlPr>
              </m:dPr>
              <m:e>
                <m:f>
                  <m:fPr>
                    <m:ctrlPr>
                      <w:rPr>
                        <w:rFonts w:ascii="Cambria Math" w:hAnsi="Cambria Math" w:cs="Times New Roman"/>
                        <w:b/>
                        <w:bCs/>
                        <w:i/>
                        <w:color w:val="182026"/>
                        <w:sz w:val="22"/>
                        <w:szCs w:val="22"/>
                        <w:lang w:val="fr-CI"/>
                      </w:rPr>
                    </m:ctrlPr>
                  </m:fPr>
                  <m:num>
                    <m:r>
                      <m:rPr>
                        <m:sty m:val="bi"/>
                      </m:rPr>
                      <w:rPr>
                        <w:rFonts w:ascii="Cambria Math" w:hAnsi="Cambria Math" w:cs="Times New Roman"/>
                        <w:color w:val="182026"/>
                        <w:sz w:val="22"/>
                        <w:szCs w:val="22"/>
                        <w:lang w:val="fr-CI"/>
                      </w:rPr>
                      <m:t>P</m:t>
                    </m:r>
                  </m:num>
                  <m:den>
                    <m:r>
                      <m:rPr>
                        <m:sty m:val="bi"/>
                      </m:rPr>
                      <w:rPr>
                        <w:rFonts w:ascii="Cambria Math" w:hAnsi="Cambria Math" w:cs="Times New Roman"/>
                        <w:color w:val="182026"/>
                        <w:sz w:val="22"/>
                        <w:szCs w:val="22"/>
                        <w:lang w:val="fr-CI"/>
                      </w:rPr>
                      <m:t>1-P</m:t>
                    </m:r>
                  </m:den>
                </m:f>
              </m:e>
            </m:d>
          </m:e>
        </m:func>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2</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r>
          <m:rPr>
            <m:sty m:val="bi"/>
          </m:rPr>
          <w:rPr>
            <w:rFonts w:ascii="Cambria Math" w:hAnsi="Cambria Math" w:cs="Cambria Math"/>
            <w:color w:val="182026"/>
            <w:sz w:val="22"/>
            <w:szCs w:val="22"/>
            <w:lang w:val="fr-CI"/>
          </w:rPr>
          <m:t>⋯</m:t>
        </m:r>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oMath>
      <w:r>
        <w:rPr>
          <w:rFonts w:ascii="Times New Roman" w:hAnsi="Times New Roman" w:cs="Times New Roman"/>
          <w:color w:val="182026"/>
          <w:sz w:val="22"/>
          <w:szCs w:val="22"/>
          <w:lang w:val="fr-CI"/>
        </w:rPr>
        <w:t xml:space="preserve"> </w:t>
      </w:r>
    </w:p>
    <w:p w14:paraId="0D6A582E"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Cette transformation permet de </w:t>
      </w:r>
      <w:r w:rsidRPr="00032B60">
        <w:rPr>
          <w:rFonts w:ascii="Times New Roman" w:hAnsi="Times New Roman" w:cs="Times New Roman"/>
          <w:b/>
          <w:bCs/>
          <w:color w:val="182026"/>
          <w:sz w:val="22"/>
          <w:szCs w:val="22"/>
          <w:lang w:val="fr-CI"/>
        </w:rPr>
        <w:t>convertir une probabilité (entre 0 et 1)</w:t>
      </w:r>
      <w:r w:rsidRPr="00032B60">
        <w:rPr>
          <w:rFonts w:ascii="Times New Roman" w:hAnsi="Times New Roman" w:cs="Times New Roman"/>
          <w:color w:val="182026"/>
          <w:sz w:val="22"/>
          <w:szCs w:val="22"/>
          <w:lang w:val="fr-CI"/>
        </w:rPr>
        <w:t xml:space="preserve"> en une </w:t>
      </w:r>
      <w:r w:rsidRPr="00032B60">
        <w:rPr>
          <w:rFonts w:ascii="Times New Roman" w:hAnsi="Times New Roman" w:cs="Times New Roman"/>
          <w:b/>
          <w:bCs/>
          <w:color w:val="182026"/>
          <w:sz w:val="22"/>
          <w:szCs w:val="22"/>
          <w:lang w:val="fr-CI"/>
        </w:rPr>
        <w:t>combinaison linéaire</w:t>
      </w:r>
      <w:r w:rsidRPr="00032B60">
        <w:rPr>
          <w:rFonts w:ascii="Times New Roman" w:hAnsi="Times New Roman" w:cs="Times New Roman"/>
          <w:color w:val="182026"/>
          <w:sz w:val="22"/>
          <w:szCs w:val="22"/>
          <w:lang w:val="fr-CI"/>
        </w:rPr>
        <w:t xml:space="preserve"> des variables explicatives, que l’on peut modéliser à l’aide d’une régression.</w:t>
      </w:r>
    </w:p>
    <w:p w14:paraId="0FC5D5C1" w14:textId="77777777" w:rsidR="00032B60" w:rsidRPr="00032B60" w:rsidRDefault="00032B60" w:rsidP="0046155B">
      <w:pPr>
        <w:pStyle w:val="Titre2"/>
        <w:jc w:val="both"/>
        <w:rPr>
          <w:lang w:val="fr-CI"/>
        </w:rPr>
      </w:pPr>
      <w:bookmarkStart w:id="57" w:name="_Toc206078541"/>
      <w:r w:rsidRPr="00032B60">
        <w:rPr>
          <w:lang w:val="fr-CI"/>
        </w:rPr>
        <w:lastRenderedPageBreak/>
        <w:t>4. Estimation et interprétation</w:t>
      </w:r>
      <w:bookmarkEnd w:id="57"/>
    </w:p>
    <w:p w14:paraId="33A617BE" w14:textId="74E30802"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Les paramètres </w:t>
      </w:r>
      <w:r w:rsidRPr="00032B60">
        <w:rPr>
          <w:rFonts w:ascii="Times New Roman" w:hAnsi="Times New Roman" w:cs="Times New Roman"/>
          <w:b/>
          <w:bCs/>
          <w:color w:val="182026"/>
          <w:sz w:val="22"/>
          <w:szCs w:val="22"/>
          <w:lang w:val="fr-CI"/>
        </w:rPr>
        <w:t>β</w:t>
      </w:r>
      <w:r w:rsidRPr="00032B60">
        <w:rPr>
          <w:rFonts w:ascii="Times New Roman" w:hAnsi="Times New Roman" w:cs="Times New Roman"/>
          <w:color w:val="182026"/>
          <w:sz w:val="22"/>
          <w:szCs w:val="22"/>
          <w:lang w:val="fr-CI"/>
        </w:rPr>
        <w:t xml:space="preserve"> sont estimés à l’aide de la </w:t>
      </w:r>
      <w:r w:rsidRPr="00032B60">
        <w:rPr>
          <w:rFonts w:ascii="Times New Roman" w:hAnsi="Times New Roman" w:cs="Times New Roman"/>
          <w:b/>
          <w:bCs/>
          <w:color w:val="182026"/>
          <w:sz w:val="22"/>
          <w:szCs w:val="22"/>
          <w:lang w:val="fr-CI"/>
        </w:rPr>
        <w:t>méthode de vraisemblance maximale</w:t>
      </w:r>
      <w:r w:rsidRPr="00032B60">
        <w:rPr>
          <w:rFonts w:ascii="Times New Roman" w:hAnsi="Times New Roman" w:cs="Times New Roman"/>
          <w:color w:val="182026"/>
          <w:sz w:val="22"/>
          <w:szCs w:val="22"/>
          <w:lang w:val="fr-CI"/>
        </w:rPr>
        <w:t>, qui cherche à rendre le modèle le plus cohérent possible avec les données observées.</w:t>
      </w:r>
    </w:p>
    <w:p w14:paraId="05E9AA92"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L’interprétation des coefficients est intuitive :</w:t>
      </w:r>
    </w:p>
    <w:p w14:paraId="70414EA5" w14:textId="76670C6F" w:rsidR="00032B60" w:rsidRPr="00032B60" w:rsidRDefault="008115F2" w:rsidP="00D37DCB">
      <w:pPr>
        <w:pStyle w:val="PrformatHTML"/>
        <w:numPr>
          <w:ilvl w:val="0"/>
          <w:numId w:val="70"/>
        </w:numPr>
        <w:jc w:val="both"/>
        <w:rPr>
          <w:rFonts w:ascii="Times New Roman" w:hAnsi="Times New Roman" w:cs="Times New Roman"/>
          <w:color w:val="182026"/>
          <w:sz w:val="22"/>
          <w:szCs w:val="22"/>
          <w:lang w:val="fr-CI"/>
        </w:rPr>
      </w:pPr>
      <w:r>
        <w:rPr>
          <w:rFonts w:ascii="Times New Roman" w:hAnsi="Times New Roman" w:cs="Times New Roman"/>
          <w:color w:val="182026"/>
          <w:sz w:val="22"/>
          <w:szCs w:val="22"/>
          <w:lang w:val="fr-CI"/>
        </w:rPr>
        <w:t xml:space="preserve">Si </w:t>
      </w:r>
      <m:oMath>
        <m:sSub>
          <m:sSubPr>
            <m:ctrlPr>
              <w:rPr>
                <w:rFonts w:ascii="Cambria Math" w:hAnsi="Cambria Math" w:cs="Times New Roman"/>
                <w:b/>
                <w:b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j</m:t>
            </m:r>
          </m:sub>
        </m:sSub>
        <m:r>
          <m:rPr>
            <m:sty m:val="bi"/>
          </m:rPr>
          <w:rPr>
            <w:rFonts w:ascii="Cambria Math" w:hAnsi="Cambria Math" w:cs="Times New Roman"/>
            <w:color w:val="182026"/>
            <w:sz w:val="22"/>
            <w:szCs w:val="22"/>
            <w:lang w:val="fr-CI"/>
          </w:rPr>
          <m:t>&gt;0</m:t>
        </m:r>
      </m:oMath>
      <w:r w:rsidR="00032B60" w:rsidRPr="00032B60">
        <w:rPr>
          <w:rFonts w:ascii="Times New Roman" w:hAnsi="Times New Roman" w:cs="Times New Roman"/>
          <w:color w:val="182026"/>
          <w:sz w:val="22"/>
          <w:szCs w:val="22"/>
          <w:lang w:val="fr-CI"/>
        </w:rPr>
        <w:t xml:space="preserve">, alors une augmentation de </w:t>
      </w:r>
      <m:oMath>
        <m:sSub>
          <m:sSubPr>
            <m:ctrlPr>
              <w:rPr>
                <w:rFonts w:ascii="Cambria Math" w:hAnsi="Cambria Math" w:cs="Times New Roman"/>
                <w:i/>
                <w:iCs/>
                <w:color w:val="182026"/>
                <w:sz w:val="22"/>
                <w:szCs w:val="22"/>
                <w:lang w:val="fr-CI"/>
              </w:rPr>
            </m:ctrlPr>
          </m:sSubPr>
          <m:e>
            <m:r>
              <w:rPr>
                <w:rFonts w:ascii="Cambria Math" w:hAnsi="Cambria Math" w:cs="Times New Roman"/>
                <w:color w:val="182026"/>
                <w:sz w:val="22"/>
                <w:szCs w:val="22"/>
                <w:lang w:val="fr-CI"/>
              </w:rPr>
              <m:t>x</m:t>
            </m:r>
          </m:e>
          <m:sub>
            <m:r>
              <w:rPr>
                <w:rFonts w:ascii="Cambria Math" w:hAnsi="Cambria Math" w:cs="Times New Roman"/>
                <w:color w:val="182026"/>
                <w:sz w:val="22"/>
                <w:szCs w:val="22"/>
                <w:lang w:val="fr-CI"/>
              </w:rPr>
              <m:t>j</m:t>
            </m:r>
          </m:sub>
        </m:sSub>
      </m:oMath>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accroît la probabilité</w:t>
      </w:r>
      <w:r w:rsidR="00032B60" w:rsidRPr="00032B60">
        <w:rPr>
          <w:rFonts w:ascii="Times New Roman" w:hAnsi="Times New Roman" w:cs="Times New Roman"/>
          <w:color w:val="182026"/>
          <w:sz w:val="22"/>
          <w:szCs w:val="22"/>
          <w:lang w:val="fr-CI"/>
        </w:rPr>
        <w:t xml:space="preserve"> de sinistre.</w:t>
      </w:r>
    </w:p>
    <w:p w14:paraId="14730535" w14:textId="59D3C53A" w:rsidR="00032B60" w:rsidRPr="00032B60" w:rsidRDefault="00032B60" w:rsidP="00D37DCB">
      <w:pPr>
        <w:pStyle w:val="PrformatHTML"/>
        <w:numPr>
          <w:ilvl w:val="0"/>
          <w:numId w:val="70"/>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Si</w:t>
      </w:r>
      <w:r w:rsidR="00E97A04">
        <w:rPr>
          <w:rFonts w:ascii="Times New Roman" w:hAnsi="Times New Roman" w:cs="Times New Roman"/>
          <w:color w:val="182026"/>
          <w:sz w:val="22"/>
          <w:szCs w:val="22"/>
          <w:lang w:val="fr-CI"/>
        </w:rPr>
        <w:t xml:space="preserve"> </w:t>
      </w: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j</m:t>
            </m:r>
          </m:sub>
        </m:sSub>
        <m:r>
          <m:rPr>
            <m:sty m:val="bi"/>
          </m:rPr>
          <w:rPr>
            <w:rFonts w:ascii="Cambria Math" w:hAnsi="Cambria Math" w:cs="Times New Roman"/>
            <w:color w:val="182026"/>
            <w:sz w:val="22"/>
            <w:szCs w:val="22"/>
            <w:lang w:val="fr-CI"/>
          </w:rPr>
          <m:t>&lt;0</m:t>
        </m:r>
      </m:oMath>
      <w:r w:rsidRPr="00032B60">
        <w:rPr>
          <w:rFonts w:ascii="Times New Roman" w:hAnsi="Times New Roman" w:cs="Times New Roman"/>
          <w:color w:val="182026"/>
          <w:sz w:val="22"/>
          <w:szCs w:val="22"/>
          <w:lang w:val="fr-CI"/>
        </w:rPr>
        <w:t>, alors une augmentation de</w:t>
      </w:r>
      <w:r w:rsidR="00863371">
        <w:rPr>
          <w:rFonts w:ascii="Times New Roman" w:hAnsi="Times New Roman" w:cs="Times New Roman"/>
          <w:color w:val="182026"/>
          <w:sz w:val="22"/>
          <w:szCs w:val="22"/>
          <w:lang w:val="fr-CI"/>
        </w:rPr>
        <w:t xml:space="preserve"> </w:t>
      </w:r>
      <w:r w:rsidRPr="00032B60">
        <w:rPr>
          <w:rFonts w:ascii="Times New Roman" w:hAnsi="Times New Roman" w:cs="Times New Roman"/>
          <w:color w:val="182026"/>
          <w:sz w:val="22"/>
          <w:szCs w:val="22"/>
          <w:lang w:val="fr-CI"/>
        </w:rPr>
        <w:t>​</w:t>
      </w:r>
      <m:oMath>
        <m:sSub>
          <m:sSubPr>
            <m:ctrlPr>
              <w:rPr>
                <w:rFonts w:ascii="Cambria Math" w:hAnsi="Cambria Math" w:cs="Times New Roman"/>
                <w:i/>
                <w:iCs/>
                <w:color w:val="182026"/>
                <w:sz w:val="22"/>
                <w:szCs w:val="22"/>
                <w:lang w:val="fr-CI"/>
              </w:rPr>
            </m:ctrlPr>
          </m:sSubPr>
          <m:e>
            <m:r>
              <w:rPr>
                <w:rFonts w:ascii="Cambria Math" w:hAnsi="Cambria Math" w:cs="Times New Roman"/>
                <w:color w:val="182026"/>
                <w:sz w:val="22"/>
                <w:szCs w:val="22"/>
                <w:lang w:val="fr-CI"/>
              </w:rPr>
              <m:t>x</m:t>
            </m:r>
          </m:e>
          <m:sub>
            <m:r>
              <w:rPr>
                <w:rFonts w:ascii="Cambria Math" w:hAnsi="Cambria Math" w:cs="Times New Roman"/>
                <w:color w:val="182026"/>
                <w:sz w:val="22"/>
                <w:szCs w:val="22"/>
                <w:lang w:val="fr-CI"/>
              </w:rPr>
              <m:t>j</m:t>
            </m:r>
          </m:sub>
        </m:sSub>
      </m:oMath>
      <w:r w:rsidRPr="00032B60">
        <w:rPr>
          <w:rFonts w:ascii="Times New Roman" w:hAnsi="Times New Roman" w:cs="Times New Roman"/>
          <w:color w:val="182026"/>
          <w:sz w:val="22"/>
          <w:szCs w:val="22"/>
          <w:lang w:val="fr-CI"/>
        </w:rPr>
        <w:t xml:space="preserve"> </w:t>
      </w:r>
      <w:r w:rsidRPr="00032B60">
        <w:rPr>
          <w:rFonts w:ascii="Times New Roman" w:hAnsi="Times New Roman" w:cs="Times New Roman"/>
          <w:b/>
          <w:bCs/>
          <w:color w:val="182026"/>
          <w:sz w:val="22"/>
          <w:szCs w:val="22"/>
          <w:lang w:val="fr-CI"/>
        </w:rPr>
        <w:t>diminue la probabilité</w:t>
      </w:r>
      <w:r w:rsidRPr="00032B60">
        <w:rPr>
          <w:rFonts w:ascii="Times New Roman" w:hAnsi="Times New Roman" w:cs="Times New Roman"/>
          <w:color w:val="182026"/>
          <w:sz w:val="22"/>
          <w:szCs w:val="22"/>
          <w:lang w:val="fr-CI"/>
        </w:rPr>
        <w:t xml:space="preserve"> de sinistre.</w:t>
      </w:r>
    </w:p>
    <w:p w14:paraId="1B9B8013"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Par exemple, un coefficient positif pour la variable "âge du véhicule" pourrait indiquer que les </w:t>
      </w:r>
      <w:r w:rsidRPr="00032B60">
        <w:rPr>
          <w:rFonts w:ascii="Times New Roman" w:hAnsi="Times New Roman" w:cs="Times New Roman"/>
          <w:b/>
          <w:bCs/>
          <w:color w:val="182026"/>
          <w:sz w:val="22"/>
          <w:szCs w:val="22"/>
          <w:lang w:val="fr-CI"/>
        </w:rPr>
        <w:t>véhicules plus anciens sont plus susceptibles d’avoir un sinistre</w:t>
      </w:r>
      <w:r w:rsidRPr="00032B60">
        <w:rPr>
          <w:rFonts w:ascii="Times New Roman" w:hAnsi="Times New Roman" w:cs="Times New Roman"/>
          <w:color w:val="182026"/>
          <w:sz w:val="22"/>
          <w:szCs w:val="22"/>
          <w:lang w:val="fr-CI"/>
        </w:rPr>
        <w:t>.</w:t>
      </w:r>
    </w:p>
    <w:p w14:paraId="3849209C" w14:textId="77777777" w:rsidR="00032B60" w:rsidRPr="00032B60" w:rsidRDefault="00032B60" w:rsidP="0046155B">
      <w:pPr>
        <w:pStyle w:val="Titre2"/>
        <w:jc w:val="both"/>
        <w:rPr>
          <w:lang w:val="fr-CI"/>
        </w:rPr>
      </w:pPr>
      <w:bookmarkStart w:id="58" w:name="_Toc206078542"/>
      <w:r w:rsidRPr="00032B60">
        <w:rPr>
          <w:lang w:val="fr-CI"/>
        </w:rPr>
        <w:t>5. Objectif final</w:t>
      </w:r>
      <w:bookmarkEnd w:id="58"/>
    </w:p>
    <w:p w14:paraId="6874DC3B"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L’objectif de ce modèle est double :</w:t>
      </w:r>
    </w:p>
    <w:p w14:paraId="6631C249" w14:textId="77777777" w:rsidR="00032B60" w:rsidRPr="00032B60" w:rsidRDefault="00032B60" w:rsidP="00D37DCB">
      <w:pPr>
        <w:pStyle w:val="PrformatHTML"/>
        <w:numPr>
          <w:ilvl w:val="0"/>
          <w:numId w:val="71"/>
        </w:numPr>
        <w:jc w:val="both"/>
        <w:rPr>
          <w:rFonts w:ascii="Times New Roman" w:hAnsi="Times New Roman" w:cs="Times New Roman"/>
          <w:color w:val="182026"/>
          <w:sz w:val="22"/>
          <w:szCs w:val="22"/>
          <w:lang w:val="fr-CI"/>
        </w:rPr>
      </w:pPr>
      <w:r w:rsidRPr="00032B60">
        <w:rPr>
          <w:rFonts w:ascii="Times New Roman" w:hAnsi="Times New Roman" w:cs="Times New Roman"/>
          <w:b/>
          <w:bCs/>
          <w:color w:val="182026"/>
          <w:sz w:val="22"/>
          <w:szCs w:val="22"/>
          <w:lang w:val="fr-CI"/>
        </w:rPr>
        <w:t>Prédire le risque de sinistre</w:t>
      </w:r>
      <w:r w:rsidRPr="00032B60">
        <w:rPr>
          <w:rFonts w:ascii="Times New Roman" w:hAnsi="Times New Roman" w:cs="Times New Roman"/>
          <w:color w:val="182026"/>
          <w:sz w:val="22"/>
          <w:szCs w:val="22"/>
          <w:lang w:val="fr-CI"/>
        </w:rPr>
        <w:t xml:space="preserve"> pour de nouveaux contrats,</w:t>
      </w:r>
    </w:p>
    <w:p w14:paraId="3A54A000" w14:textId="3017C303" w:rsidR="00032B60" w:rsidRPr="00BD4056" w:rsidRDefault="00032B60" w:rsidP="00D37DCB">
      <w:pPr>
        <w:pStyle w:val="PrformatHTML"/>
        <w:numPr>
          <w:ilvl w:val="0"/>
          <w:numId w:val="71"/>
        </w:numPr>
        <w:jc w:val="both"/>
        <w:rPr>
          <w:rFonts w:ascii="Times New Roman" w:hAnsi="Times New Roman" w:cs="Times New Roman"/>
          <w:color w:val="182026"/>
          <w:sz w:val="22"/>
          <w:szCs w:val="22"/>
          <w:lang w:val="fr-CI"/>
        </w:rPr>
      </w:pPr>
      <w:r w:rsidRPr="00032B60">
        <w:rPr>
          <w:rFonts w:ascii="Times New Roman" w:hAnsi="Times New Roman" w:cs="Times New Roman"/>
          <w:b/>
          <w:bCs/>
          <w:color w:val="182026"/>
          <w:sz w:val="22"/>
          <w:szCs w:val="22"/>
          <w:lang w:val="fr-CI"/>
        </w:rPr>
        <w:t>Identifier les facteurs influents</w:t>
      </w:r>
      <w:r w:rsidRPr="00032B60">
        <w:rPr>
          <w:rFonts w:ascii="Times New Roman" w:hAnsi="Times New Roman" w:cs="Times New Roman"/>
          <w:color w:val="182026"/>
          <w:sz w:val="22"/>
          <w:szCs w:val="22"/>
          <w:lang w:val="fr-CI"/>
        </w:rPr>
        <w:t xml:space="preserve"> afin d’aider à la tarification, à la segmentation des clients, ou à la détection de comportements à risque.</w:t>
      </w:r>
    </w:p>
    <w:p w14:paraId="7EECEFC6" w14:textId="143F4726" w:rsidR="00032B60" w:rsidRPr="0009652D" w:rsidRDefault="00802155" w:rsidP="00D37DCB">
      <w:pPr>
        <w:pStyle w:val="Titre2"/>
        <w:numPr>
          <w:ilvl w:val="0"/>
          <w:numId w:val="77"/>
        </w:numPr>
      </w:pPr>
      <w:bookmarkStart w:id="59" w:name="_Toc206078543"/>
      <w:r w:rsidRPr="00DA5D10">
        <w:t>Test de validité du modèle et estimation des coefficients</w:t>
      </w:r>
      <w:bookmarkEnd w:id="59"/>
    </w:p>
    <w:p w14:paraId="25F86EF1" w14:textId="731CC73C" w:rsidR="00CE6B74" w:rsidRPr="00BB48C5" w:rsidRDefault="00C75CF4" w:rsidP="00BD4056">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rPr>
          <w:rFonts w:ascii="Times New Roman" w:hAnsi="Times New Roman" w:cs="Times New Roman"/>
          <w:b/>
          <w:bCs/>
          <w:color w:val="4472C4" w:themeColor="accent1"/>
          <w:lang w:val="en-US"/>
        </w:rPr>
      </w:pPr>
      <w:r w:rsidRPr="00BB48C5">
        <w:rPr>
          <w:rFonts w:ascii="Times New Roman" w:hAnsi="Times New Roman" w:cs="Times New Roman"/>
          <w:b/>
          <w:bCs/>
          <w:color w:val="4472C4" w:themeColor="accent1"/>
          <w:lang w:val="en-US"/>
        </w:rPr>
        <w:t xml:space="preserve">Logit </w:t>
      </w:r>
      <w:r w:rsidR="000D6503" w:rsidRPr="00BB48C5">
        <w:rPr>
          <w:rFonts w:ascii="Times New Roman" w:hAnsi="Times New Roman" w:cs="Times New Roman"/>
          <w:b/>
          <w:bCs/>
          <w:color w:val="4472C4" w:themeColor="accent1"/>
          <w:lang w:val="en-US"/>
        </w:rPr>
        <w:t>Regression</w:t>
      </w:r>
      <w:r w:rsidRPr="00BB48C5">
        <w:rPr>
          <w:rFonts w:ascii="Times New Roman" w:hAnsi="Times New Roman" w:cs="Times New Roman"/>
          <w:b/>
          <w:bCs/>
          <w:color w:val="4472C4" w:themeColor="accent1"/>
          <w:lang w:val="en-US"/>
        </w:rPr>
        <w:t xml:space="preserve"> Results</w:t>
      </w:r>
    </w:p>
    <w:p w14:paraId="46C4CE38"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07281CC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Dep. Variable:     </w:t>
      </w:r>
      <w:proofErr w:type="spellStart"/>
      <w:r w:rsidRPr="00EE70EF">
        <w:rPr>
          <w:rFonts w:ascii="Times New Roman" w:hAnsi="Times New Roman" w:cs="Times New Roman"/>
          <w:b/>
          <w:bCs/>
          <w:color w:val="4472C4" w:themeColor="accent1"/>
          <w:sz w:val="12"/>
          <w:szCs w:val="12"/>
          <w:lang w:val="en-US"/>
        </w:rPr>
        <w:t>Frequence_sinistreB</w:t>
      </w:r>
      <w:proofErr w:type="spellEnd"/>
      <w:r w:rsidRPr="00EE70EF">
        <w:rPr>
          <w:rFonts w:ascii="Times New Roman" w:hAnsi="Times New Roman" w:cs="Times New Roman"/>
          <w:b/>
          <w:bCs/>
          <w:color w:val="4472C4" w:themeColor="accent1"/>
          <w:sz w:val="12"/>
          <w:szCs w:val="12"/>
          <w:lang w:val="en-US"/>
        </w:rPr>
        <w:t xml:space="preserve">   No. Observations:                 2204</w:t>
      </w:r>
    </w:p>
    <w:p w14:paraId="28E5B1E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Logit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Residuals:                     2187</w:t>
      </w:r>
    </w:p>
    <w:p w14:paraId="0EE5AA3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Method:                            MLE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Model:                           16</w:t>
      </w:r>
    </w:p>
    <w:p w14:paraId="1BBF5FD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Date:                 Thu, 25 Jul 2024   Pseudo R-</w:t>
      </w:r>
      <w:proofErr w:type="spellStart"/>
      <w:r w:rsidRPr="00EE70EF">
        <w:rPr>
          <w:rFonts w:ascii="Times New Roman" w:hAnsi="Times New Roman" w:cs="Times New Roman"/>
          <w:b/>
          <w:bCs/>
          <w:color w:val="4472C4" w:themeColor="accent1"/>
          <w:sz w:val="12"/>
          <w:szCs w:val="12"/>
          <w:lang w:val="en-US"/>
        </w:rPr>
        <w:t>squ</w:t>
      </w:r>
      <w:proofErr w:type="spellEnd"/>
      <w:r w:rsidRPr="00EE70EF">
        <w:rPr>
          <w:rFonts w:ascii="Times New Roman" w:hAnsi="Times New Roman" w:cs="Times New Roman"/>
          <w:b/>
          <w:bCs/>
          <w:color w:val="4472C4" w:themeColor="accent1"/>
          <w:sz w:val="12"/>
          <w:szCs w:val="12"/>
          <w:lang w:val="en-US"/>
        </w:rPr>
        <w:t>.:                 0.07381</w:t>
      </w:r>
    </w:p>
    <w:p w14:paraId="17CC718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Time:                         21:54:13   Log-Likelihood:                -1410.9</w:t>
      </w:r>
    </w:p>
    <w:p w14:paraId="192B36C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converged:                       False   LL-Null:                       -1523.4</w:t>
      </w:r>
    </w:p>
    <w:p w14:paraId="29E0829A"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Covariance Type:             </w:t>
      </w:r>
      <w:proofErr w:type="spellStart"/>
      <w:r w:rsidRPr="00EE70EF">
        <w:rPr>
          <w:rFonts w:ascii="Times New Roman" w:hAnsi="Times New Roman" w:cs="Times New Roman"/>
          <w:b/>
          <w:bCs/>
          <w:color w:val="4472C4" w:themeColor="accent1"/>
          <w:sz w:val="12"/>
          <w:szCs w:val="12"/>
          <w:lang w:val="en-US"/>
        </w:rPr>
        <w:t>nonrobust</w:t>
      </w:r>
      <w:proofErr w:type="spellEnd"/>
      <w:r w:rsidRPr="00EE70EF">
        <w:rPr>
          <w:rFonts w:ascii="Times New Roman" w:hAnsi="Times New Roman" w:cs="Times New Roman"/>
          <w:b/>
          <w:bCs/>
          <w:color w:val="4472C4" w:themeColor="accent1"/>
          <w:sz w:val="12"/>
          <w:szCs w:val="12"/>
          <w:lang w:val="en-US"/>
        </w:rPr>
        <w:t xml:space="preserve">   LLR p-value:                 7.028e-39</w:t>
      </w:r>
    </w:p>
    <w:p w14:paraId="24FF046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665958B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                     </w:t>
      </w:r>
      <w:proofErr w:type="spellStart"/>
      <w:r w:rsidRPr="00EE70EF">
        <w:rPr>
          <w:rFonts w:ascii="Times New Roman" w:hAnsi="Times New Roman" w:cs="Times New Roman"/>
          <w:b/>
          <w:bCs/>
          <w:color w:val="4472C4" w:themeColor="accent1"/>
          <w:sz w:val="12"/>
          <w:szCs w:val="12"/>
          <w:lang w:val="en-US"/>
        </w:rPr>
        <w:t>coef</w:t>
      </w:r>
      <w:proofErr w:type="spellEnd"/>
      <w:r w:rsidRPr="00EE70EF">
        <w:rPr>
          <w:rFonts w:ascii="Times New Roman" w:hAnsi="Times New Roman" w:cs="Times New Roman"/>
          <w:b/>
          <w:bCs/>
          <w:color w:val="4472C4" w:themeColor="accent1"/>
          <w:sz w:val="12"/>
          <w:szCs w:val="12"/>
          <w:lang w:val="en-US"/>
        </w:rPr>
        <w:t xml:space="preserve">    std err          z      P&gt;|z|   </w:t>
      </w:r>
      <w:proofErr w:type="gramStart"/>
      <w:r w:rsidRPr="00EE70EF">
        <w:rPr>
          <w:rFonts w:ascii="Times New Roman" w:hAnsi="Times New Roman" w:cs="Times New Roman"/>
          <w:b/>
          <w:bCs/>
          <w:color w:val="4472C4" w:themeColor="accent1"/>
          <w:sz w:val="12"/>
          <w:szCs w:val="12"/>
          <w:lang w:val="en-US"/>
        </w:rPr>
        <w:t xml:space="preserve">   [</w:t>
      </w:r>
      <w:proofErr w:type="gramEnd"/>
      <w:r w:rsidRPr="00EE70EF">
        <w:rPr>
          <w:rFonts w:ascii="Times New Roman" w:hAnsi="Times New Roman" w:cs="Times New Roman"/>
          <w:b/>
          <w:bCs/>
          <w:color w:val="4472C4" w:themeColor="accent1"/>
          <w:sz w:val="12"/>
          <w:szCs w:val="12"/>
          <w:lang w:val="en-US"/>
        </w:rPr>
        <w:t>0.025      0.975]</w:t>
      </w:r>
    </w:p>
    <w:p w14:paraId="0CADF24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08352AD3"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Puissance          0.0022      0.025      0.090      0.929      -0.046       0.051</w:t>
      </w:r>
    </w:p>
    <w:p w14:paraId="7AB892A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Age véhicule      -0.0422      0.011     -3.971      0.000      -0.063      -0.021</w:t>
      </w:r>
    </w:p>
    <w:p w14:paraId="15DE0A4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Age conducteur     0.0015      0.003      0.487      0.626      -0.004       0.007</w:t>
      </w:r>
    </w:p>
    <w:p w14:paraId="023BF22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Bonus              0.0017      0.002      0.721      0.471      -0.003       0.006</w:t>
      </w:r>
    </w:p>
    <w:p w14:paraId="50C463E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Densite</w:t>
      </w:r>
      <w:proofErr w:type="spellEnd"/>
      <w:r w:rsidRPr="00EE70EF">
        <w:rPr>
          <w:rFonts w:ascii="Times New Roman" w:hAnsi="Times New Roman" w:cs="Times New Roman"/>
          <w:b/>
          <w:bCs/>
          <w:color w:val="4472C4" w:themeColor="accent1"/>
          <w:sz w:val="12"/>
          <w:szCs w:val="12"/>
        </w:rPr>
        <w:t xml:space="preserve">           -0.0001      0.002     -0.083      0.933      -0.003       0.003</w:t>
      </w:r>
    </w:p>
    <w:p w14:paraId="193A850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Cout            7.779e-05   4.69e-05      1.657      0.098   -1.42e-05       0.000</w:t>
      </w:r>
    </w:p>
    <w:p w14:paraId="750ED0D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Zone_B</w:t>
      </w:r>
      <w:proofErr w:type="spellEnd"/>
      <w:r w:rsidRPr="00EE70EF">
        <w:rPr>
          <w:rFonts w:ascii="Times New Roman" w:hAnsi="Times New Roman" w:cs="Times New Roman"/>
          <w:b/>
          <w:bCs/>
          <w:color w:val="4472C4" w:themeColor="accent1"/>
          <w:sz w:val="12"/>
          <w:szCs w:val="12"/>
        </w:rPr>
        <w:t xml:space="preserve">             0.1385      0.177      0.782      0.434      -0.209       0.486</w:t>
      </w:r>
    </w:p>
    <w:p w14:paraId="546E736A"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Zone_C</w:t>
      </w:r>
      <w:proofErr w:type="spellEnd"/>
      <w:r w:rsidRPr="00EE70EF">
        <w:rPr>
          <w:rFonts w:ascii="Times New Roman" w:hAnsi="Times New Roman" w:cs="Times New Roman"/>
          <w:b/>
          <w:bCs/>
          <w:color w:val="4472C4" w:themeColor="accent1"/>
          <w:sz w:val="12"/>
          <w:szCs w:val="12"/>
        </w:rPr>
        <w:t xml:space="preserve">             0.1609      0.143      1.124      0.261      -0.120       0.441</w:t>
      </w:r>
    </w:p>
    <w:p w14:paraId="2C4E830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Zone_D</w:t>
      </w:r>
      <w:proofErr w:type="spellEnd"/>
      <w:r w:rsidRPr="00EE70EF">
        <w:rPr>
          <w:rFonts w:ascii="Times New Roman" w:hAnsi="Times New Roman" w:cs="Times New Roman"/>
          <w:b/>
          <w:bCs/>
          <w:color w:val="4472C4" w:themeColor="accent1"/>
          <w:sz w:val="12"/>
          <w:szCs w:val="12"/>
        </w:rPr>
        <w:t xml:space="preserve">             0.2310      0.151      1.530      0.126      -0.065       0.527</w:t>
      </w:r>
    </w:p>
    <w:p w14:paraId="5B063F8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Zone_E</w:t>
      </w:r>
      <w:proofErr w:type="spellEnd"/>
      <w:r w:rsidRPr="00EE70EF">
        <w:rPr>
          <w:rFonts w:ascii="Times New Roman" w:hAnsi="Times New Roman" w:cs="Times New Roman"/>
          <w:b/>
          <w:bCs/>
          <w:color w:val="4472C4" w:themeColor="accent1"/>
          <w:sz w:val="12"/>
          <w:szCs w:val="12"/>
        </w:rPr>
        <w:t xml:space="preserve">             0.0600      0.155      0.386      0.699      -0.244       0.364</w:t>
      </w:r>
    </w:p>
    <w:p w14:paraId="19BFBB31"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Zone_F</w:t>
      </w:r>
      <w:proofErr w:type="spellEnd"/>
      <w:r w:rsidRPr="00EE70EF">
        <w:rPr>
          <w:rFonts w:ascii="Times New Roman" w:hAnsi="Times New Roman" w:cs="Times New Roman"/>
          <w:b/>
          <w:bCs/>
          <w:color w:val="4472C4" w:themeColor="accent1"/>
          <w:sz w:val="12"/>
          <w:szCs w:val="12"/>
        </w:rPr>
        <w:t xml:space="preserve">            -0.0722      0.312     -0.231      0.817      -0.684       0.539</w:t>
      </w:r>
    </w:p>
    <w:p w14:paraId="6B7D1386"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Energie_E</w:t>
      </w:r>
      <w:proofErr w:type="spellEnd"/>
      <w:r w:rsidRPr="00EE70EF">
        <w:rPr>
          <w:rFonts w:ascii="Times New Roman" w:hAnsi="Times New Roman" w:cs="Times New Roman"/>
          <w:b/>
          <w:bCs/>
          <w:color w:val="4472C4" w:themeColor="accent1"/>
          <w:sz w:val="12"/>
          <w:szCs w:val="12"/>
        </w:rPr>
        <w:t xml:space="preserve">         -0.2204      0.093     -2.371      0.018      -0.403      -0.038</w:t>
      </w:r>
    </w:p>
    <w:p w14:paraId="3862FBE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Garantie_2DO       0.4227      0.111      3.817      0.000       0.206       0.640</w:t>
      </w:r>
    </w:p>
    <w:p w14:paraId="4865DED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Garantie_3VI       0.3071      0.180      1.705      0.088      -0.046       0.660</w:t>
      </w:r>
    </w:p>
    <w:p w14:paraId="07230B3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_4BG      -1.0561      0.117     -9.010      0.000      -1.286      -0.826</w:t>
      </w:r>
    </w:p>
    <w:p w14:paraId="667120E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_5CO      12.7113    247.514      0.051      0.959    -472.407     497.829</w:t>
      </w:r>
    </w:p>
    <w:p w14:paraId="1D08306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_6CL      -0.0840      1.418     -0.059      0.953      -2.862       2.695</w:t>
      </w:r>
    </w:p>
    <w:p w14:paraId="5E35F49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color w:val="182026"/>
          <w:sz w:val="12"/>
          <w:szCs w:val="12"/>
        </w:rPr>
      </w:pPr>
      <w:r w:rsidRPr="00EE70EF">
        <w:rPr>
          <w:rFonts w:ascii="Times New Roman" w:hAnsi="Times New Roman" w:cs="Times New Roman"/>
          <w:b/>
          <w:bCs/>
          <w:color w:val="4472C4" w:themeColor="accent1"/>
          <w:sz w:val="12"/>
          <w:szCs w:val="12"/>
        </w:rPr>
        <w:t>==================================================================================</w:t>
      </w:r>
    </w:p>
    <w:p w14:paraId="56F58439"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Le tableau des résultats de la régression logistique donne plusieurs informations importantes. Voici une interprétation détaillée des différents éléments :</w:t>
      </w:r>
    </w:p>
    <w:p w14:paraId="23DE551A" w14:textId="47B52C90"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0" w:name="_Toc206078109"/>
      <w:bookmarkStart w:id="61" w:name="_Toc206078342"/>
      <w:bookmarkStart w:id="62" w:name="_Toc206078544"/>
      <w:r w:rsidRPr="0034784C">
        <w:rPr>
          <w:rFonts w:eastAsia="Times New Roman"/>
          <w:color w:val="182026"/>
        </w:rPr>
        <w:t>Informations Générales</w:t>
      </w:r>
      <w:bookmarkEnd w:id="60"/>
      <w:bookmarkEnd w:id="61"/>
      <w:bookmarkEnd w:id="62"/>
    </w:p>
    <w:p w14:paraId="23738A7B"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proofErr w:type="spellStart"/>
      <w:r w:rsidRPr="00E1284F">
        <w:rPr>
          <w:rStyle w:val="Accentuation"/>
          <w:rFonts w:eastAsia="Times New Roman"/>
          <w:b/>
          <w:bCs/>
          <w:color w:val="182026"/>
          <w:sz w:val="22"/>
          <w:szCs w:val="22"/>
        </w:rPr>
        <w:t>Dep</w:t>
      </w:r>
      <w:proofErr w:type="spellEnd"/>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Variable</w:t>
      </w:r>
      <w:r w:rsidRPr="00CB7A8C">
        <w:rPr>
          <w:rFonts w:eastAsia="Times New Roman"/>
          <w:color w:val="182026"/>
          <w:sz w:val="22"/>
          <w:szCs w:val="22"/>
        </w:rPr>
        <w:t xml:space="preserve"> : La variable dépendante est </w:t>
      </w:r>
      <w:proofErr w:type="spellStart"/>
      <w:r w:rsidRPr="00CB7A8C">
        <w:rPr>
          <w:rFonts w:eastAsia="Times New Roman"/>
          <w:color w:val="182026"/>
          <w:sz w:val="22"/>
          <w:szCs w:val="22"/>
        </w:rPr>
        <w:t>frequence_sinistreB</w:t>
      </w:r>
      <w:proofErr w:type="spellEnd"/>
      <w:r w:rsidRPr="00CB7A8C">
        <w:rPr>
          <w:rFonts w:eastAsia="Times New Roman"/>
          <w:color w:val="182026"/>
          <w:sz w:val="22"/>
          <w:szCs w:val="22"/>
        </w:rPr>
        <w:t>.</w:t>
      </w:r>
    </w:p>
    <w:p w14:paraId="229467D4"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lastRenderedPageBreak/>
        <w:t>No</w:t>
      </w:r>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Observations</w:t>
      </w:r>
      <w:r w:rsidRPr="00CB7A8C">
        <w:rPr>
          <w:rFonts w:eastAsia="Times New Roman"/>
          <w:color w:val="182026"/>
          <w:sz w:val="22"/>
          <w:szCs w:val="22"/>
        </w:rPr>
        <w:t xml:space="preserve"> : Il y a 2204 observations.</w:t>
      </w:r>
    </w:p>
    <w:p w14:paraId="325FED02"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Model</w:t>
      </w:r>
      <w:r w:rsidRPr="00CB7A8C">
        <w:rPr>
          <w:rFonts w:eastAsia="Times New Roman"/>
          <w:color w:val="182026"/>
          <w:sz w:val="22"/>
          <w:szCs w:val="22"/>
        </w:rPr>
        <w:t xml:space="preserve"> : Le modèle utilisé est la régression logistique (</w:t>
      </w:r>
      <w:proofErr w:type="spellStart"/>
      <w:r w:rsidRPr="00CB7A8C">
        <w:rPr>
          <w:rFonts w:eastAsia="Times New Roman"/>
          <w:color w:val="182026"/>
          <w:sz w:val="22"/>
          <w:szCs w:val="22"/>
        </w:rPr>
        <w:t>Logit</w:t>
      </w:r>
      <w:proofErr w:type="spellEnd"/>
      <w:r w:rsidRPr="00CB7A8C">
        <w:rPr>
          <w:rFonts w:eastAsia="Times New Roman"/>
          <w:color w:val="182026"/>
          <w:sz w:val="22"/>
          <w:szCs w:val="22"/>
        </w:rPr>
        <w:t>).</w:t>
      </w:r>
    </w:p>
    <w:p w14:paraId="25143A06"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Method</w:t>
      </w:r>
      <w:r w:rsidRPr="00CB7A8C">
        <w:rPr>
          <w:rFonts w:eastAsia="Times New Roman"/>
          <w:color w:val="182026"/>
          <w:sz w:val="22"/>
          <w:szCs w:val="22"/>
        </w:rPr>
        <w:t xml:space="preserve"> : La méthode d'estimation utilisée est la méthode du maximum de vraisemblance (</w:t>
      </w:r>
      <w:r w:rsidRPr="00E1284F">
        <w:rPr>
          <w:rFonts w:eastAsia="Times New Roman"/>
          <w:b/>
          <w:bCs/>
          <w:color w:val="182026"/>
          <w:sz w:val="22"/>
          <w:szCs w:val="22"/>
        </w:rPr>
        <w:t>MLE</w:t>
      </w:r>
      <w:r w:rsidRPr="00CB7A8C">
        <w:rPr>
          <w:rFonts w:eastAsia="Times New Roman"/>
          <w:color w:val="182026"/>
          <w:sz w:val="22"/>
          <w:szCs w:val="22"/>
        </w:rPr>
        <w:t>).</w:t>
      </w:r>
    </w:p>
    <w:p w14:paraId="1402B8EC"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Pseudo</w:t>
      </w:r>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R-</w:t>
      </w:r>
      <w:proofErr w:type="spellStart"/>
      <w:r w:rsidRPr="00E1284F">
        <w:rPr>
          <w:rStyle w:val="Accentuation"/>
          <w:rFonts w:eastAsia="Times New Roman"/>
          <w:b/>
          <w:bCs/>
          <w:color w:val="182026"/>
          <w:sz w:val="22"/>
          <w:szCs w:val="22"/>
        </w:rPr>
        <w:t>squ</w:t>
      </w:r>
      <w:proofErr w:type="spellEnd"/>
      <w:r w:rsidRPr="00CB7A8C">
        <w:rPr>
          <w:rStyle w:val="Accentuation"/>
          <w:rFonts w:eastAsia="Times New Roman"/>
          <w:color w:val="182026"/>
          <w:sz w:val="22"/>
          <w:szCs w:val="22"/>
        </w:rPr>
        <w:t>.</w:t>
      </w:r>
      <w:r w:rsidRPr="00CB7A8C">
        <w:rPr>
          <w:rFonts w:eastAsia="Times New Roman"/>
          <w:color w:val="182026"/>
          <w:sz w:val="22"/>
          <w:szCs w:val="22"/>
        </w:rPr>
        <w:t xml:space="preserve"> : Le pseudo R-carré est de 0.07381, ce qui indique une mesure de la proportion de la variation expliquée par le modèle.</w:t>
      </w:r>
    </w:p>
    <w:p w14:paraId="477CE6D0"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Log-</w:t>
      </w:r>
      <w:proofErr w:type="spellStart"/>
      <w:r w:rsidRPr="00E1284F">
        <w:rPr>
          <w:rStyle w:val="Accentuation"/>
          <w:rFonts w:eastAsia="Times New Roman"/>
          <w:b/>
          <w:bCs/>
          <w:color w:val="182026"/>
          <w:sz w:val="22"/>
          <w:szCs w:val="22"/>
        </w:rPr>
        <w:t>Likelihood</w:t>
      </w:r>
      <w:proofErr w:type="spellEnd"/>
      <w:r w:rsidRPr="00CB7A8C">
        <w:rPr>
          <w:rFonts w:eastAsia="Times New Roman"/>
          <w:color w:val="182026"/>
          <w:sz w:val="22"/>
          <w:szCs w:val="22"/>
        </w:rPr>
        <w:t xml:space="preserve"> : La log-vraisemblance est de -1410.9.</w:t>
      </w:r>
    </w:p>
    <w:p w14:paraId="1DAF926E"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LL-</w:t>
      </w:r>
      <w:proofErr w:type="spellStart"/>
      <w:r w:rsidRPr="00E1284F">
        <w:rPr>
          <w:rStyle w:val="Accentuation"/>
          <w:rFonts w:eastAsia="Times New Roman"/>
          <w:b/>
          <w:bCs/>
          <w:color w:val="182026"/>
          <w:sz w:val="22"/>
          <w:szCs w:val="22"/>
        </w:rPr>
        <w:t>Null</w:t>
      </w:r>
      <w:proofErr w:type="spellEnd"/>
      <w:r w:rsidRPr="00CB7A8C">
        <w:rPr>
          <w:rFonts w:eastAsia="Times New Roman"/>
          <w:color w:val="182026"/>
          <w:sz w:val="22"/>
          <w:szCs w:val="22"/>
        </w:rPr>
        <w:t xml:space="preserve"> : La log-vraisemblance du modèle nul est de -1523.4.</w:t>
      </w:r>
    </w:p>
    <w:p w14:paraId="739149C5"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LLR</w:t>
      </w:r>
      <w:r w:rsidRPr="00CB7A8C">
        <w:rPr>
          <w:rStyle w:val="Accentuation"/>
          <w:rFonts w:eastAsia="Times New Roman"/>
          <w:color w:val="182026"/>
          <w:sz w:val="22"/>
          <w:szCs w:val="22"/>
        </w:rPr>
        <w:t xml:space="preserve"> </w:t>
      </w:r>
      <w:r w:rsidRPr="00621CD2">
        <w:rPr>
          <w:rStyle w:val="Accentuation"/>
          <w:rFonts w:eastAsia="Times New Roman"/>
          <w:b/>
          <w:bCs/>
          <w:color w:val="182026"/>
          <w:sz w:val="22"/>
          <w:szCs w:val="22"/>
        </w:rPr>
        <w:t>p-value</w:t>
      </w:r>
      <w:r w:rsidRPr="00CB7A8C">
        <w:rPr>
          <w:rFonts w:eastAsia="Times New Roman"/>
          <w:color w:val="182026"/>
          <w:sz w:val="22"/>
          <w:szCs w:val="22"/>
        </w:rPr>
        <w:t xml:space="preserve"> : La valeur p du test du rapport de vraisemblance est 7.028e-39, ce qui indique que le modèle est statistiquement significatif.</w:t>
      </w:r>
    </w:p>
    <w:p w14:paraId="27C7F32B"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proofErr w:type="spellStart"/>
      <w:r w:rsidRPr="00621CD2">
        <w:rPr>
          <w:rStyle w:val="Accentuation"/>
          <w:rFonts w:eastAsia="Times New Roman"/>
          <w:b/>
          <w:bCs/>
          <w:color w:val="182026"/>
          <w:sz w:val="22"/>
          <w:szCs w:val="22"/>
        </w:rPr>
        <w:t>Converged</w:t>
      </w:r>
      <w:proofErr w:type="spellEnd"/>
      <w:r w:rsidRPr="00CB7A8C">
        <w:rPr>
          <w:rFonts w:eastAsia="Times New Roman"/>
          <w:color w:val="182026"/>
          <w:sz w:val="22"/>
          <w:szCs w:val="22"/>
        </w:rPr>
        <w:t xml:space="preserve"> : False indique que le modèle n'a pas convergé correctement, ce qui pourrait être un problème sérieux.</w:t>
      </w:r>
    </w:p>
    <w:p w14:paraId="3CC881F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3" w:name="_Toc206078110"/>
      <w:bookmarkStart w:id="64" w:name="_Toc206078343"/>
      <w:bookmarkStart w:id="65" w:name="_Toc206078545"/>
      <w:r w:rsidRPr="0034784C">
        <w:rPr>
          <w:rFonts w:eastAsia="Times New Roman"/>
          <w:color w:val="182026"/>
        </w:rPr>
        <w:t>Interprétation des Coefficients</w:t>
      </w:r>
      <w:bookmarkEnd w:id="63"/>
      <w:bookmarkEnd w:id="64"/>
      <w:bookmarkEnd w:id="65"/>
    </w:p>
    <w:p w14:paraId="732F26FD"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Pour chaque variable indépendante, les informations suivantes sont fournies :</w:t>
      </w:r>
    </w:p>
    <w:p w14:paraId="72F7A993" w14:textId="7564EEAF"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Coef</w:t>
      </w:r>
      <w:r w:rsidRPr="00CB7A8C">
        <w:rPr>
          <w:rFonts w:eastAsia="Times New Roman"/>
          <w:color w:val="182026"/>
          <w:sz w:val="22"/>
          <w:szCs w:val="22"/>
        </w:rPr>
        <w:t xml:space="preserve"> : Le coefficient estimé pour chaque variable.</w:t>
      </w:r>
    </w:p>
    <w:p w14:paraId="22315B60" w14:textId="091AE1FB"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Std</w:t>
      </w:r>
      <w:r w:rsidRPr="00CB7A8C">
        <w:rPr>
          <w:rStyle w:val="Accentuation"/>
          <w:rFonts w:eastAsia="Times New Roman"/>
          <w:color w:val="182026"/>
          <w:sz w:val="22"/>
          <w:szCs w:val="22"/>
        </w:rPr>
        <w:t xml:space="preserve"> </w:t>
      </w:r>
      <w:proofErr w:type="spellStart"/>
      <w:r w:rsidRPr="00CD5A0C">
        <w:rPr>
          <w:rStyle w:val="Accentuation"/>
          <w:rFonts w:eastAsia="Times New Roman"/>
          <w:b/>
          <w:bCs/>
          <w:color w:val="182026"/>
          <w:sz w:val="22"/>
          <w:szCs w:val="22"/>
        </w:rPr>
        <w:t>err</w:t>
      </w:r>
      <w:proofErr w:type="spellEnd"/>
      <w:r w:rsidRPr="00CB7A8C">
        <w:rPr>
          <w:rFonts w:eastAsia="Times New Roman"/>
          <w:color w:val="182026"/>
          <w:sz w:val="22"/>
          <w:szCs w:val="22"/>
        </w:rPr>
        <w:t xml:space="preserve"> : L'erreur standard du coefficient estimé.</w:t>
      </w:r>
    </w:p>
    <w:p w14:paraId="5A8B25CD" w14:textId="5090890F"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Z</w:t>
      </w:r>
      <w:r w:rsidRPr="00CB7A8C">
        <w:rPr>
          <w:rFonts w:eastAsia="Times New Roman"/>
          <w:color w:val="182026"/>
          <w:sz w:val="22"/>
          <w:szCs w:val="22"/>
        </w:rPr>
        <w:t xml:space="preserve"> : La statistique z, qui est le ratio du coefficient à son erreur standard.</w:t>
      </w:r>
    </w:p>
    <w:p w14:paraId="2735FE98" w14:textId="77777777" w:rsidR="00CE6B74" w:rsidRPr="00CB7A8C" w:rsidRDefault="00C75CF4"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P&gt;|</w:t>
      </w:r>
      <w:r w:rsidRPr="00CB7A8C">
        <w:rPr>
          <w:rStyle w:val="Accentuation"/>
          <w:rFonts w:eastAsia="Times New Roman"/>
          <w:color w:val="182026"/>
          <w:sz w:val="22"/>
          <w:szCs w:val="22"/>
        </w:rPr>
        <w:t>z</w:t>
      </w:r>
      <w:r w:rsidRPr="00CD5A0C">
        <w:rPr>
          <w:rStyle w:val="Accentuation"/>
          <w:rFonts w:eastAsia="Times New Roman"/>
          <w:b/>
          <w:bCs/>
          <w:color w:val="182026"/>
          <w:sz w:val="22"/>
          <w:szCs w:val="22"/>
        </w:rPr>
        <w:t>|</w:t>
      </w:r>
      <w:r w:rsidRPr="00CB7A8C">
        <w:rPr>
          <w:rFonts w:eastAsia="Times New Roman"/>
          <w:color w:val="182026"/>
          <w:sz w:val="22"/>
          <w:szCs w:val="22"/>
        </w:rPr>
        <w:t xml:space="preserve"> : La valeur p associée à la statistique z, indiquant si le coefficient est statistiquement significatif.</w:t>
      </w:r>
    </w:p>
    <w:p w14:paraId="5D74CDE1" w14:textId="77777777" w:rsidR="00CE6B74" w:rsidRPr="00CB7A8C" w:rsidRDefault="00C75CF4" w:rsidP="0046155B">
      <w:pPr>
        <w:numPr>
          <w:ilvl w:val="0"/>
          <w:numId w:val="31"/>
        </w:numPr>
        <w:spacing w:before="100" w:beforeAutospacing="1" w:after="100" w:afterAutospacing="1"/>
        <w:jc w:val="both"/>
        <w:rPr>
          <w:rFonts w:eastAsia="Times New Roman"/>
          <w:color w:val="182026"/>
          <w:sz w:val="22"/>
          <w:szCs w:val="22"/>
        </w:rPr>
      </w:pPr>
      <w:r w:rsidRPr="00CB7A8C">
        <w:rPr>
          <w:rStyle w:val="Accentuation"/>
          <w:rFonts w:eastAsia="Times New Roman"/>
          <w:color w:val="182026"/>
          <w:sz w:val="22"/>
          <w:szCs w:val="22"/>
        </w:rPr>
        <w:t>[0.025, 0.975]</w:t>
      </w:r>
      <w:r w:rsidRPr="00CB7A8C">
        <w:rPr>
          <w:rFonts w:eastAsia="Times New Roman"/>
          <w:color w:val="182026"/>
          <w:sz w:val="22"/>
          <w:szCs w:val="22"/>
        </w:rPr>
        <w:t xml:space="preserve"> : Les intervalles de confiance à 95% pour le coefficient.</w:t>
      </w:r>
    </w:p>
    <w:p w14:paraId="650B2793"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Voici quelques points clés :</w:t>
      </w:r>
    </w:p>
    <w:p w14:paraId="77FA0F63" w14:textId="5B99E6AA"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proofErr w:type="spellStart"/>
      <w:r w:rsidRPr="004255A8">
        <w:rPr>
          <w:rStyle w:val="Accentuation"/>
          <w:rFonts w:eastAsia="Times New Roman"/>
          <w:b/>
          <w:bCs/>
          <w:color w:val="182026"/>
          <w:sz w:val="22"/>
          <w:szCs w:val="22"/>
        </w:rPr>
        <w:t>Age_vehicule</w:t>
      </w:r>
      <w:proofErr w:type="spellEnd"/>
      <w:r w:rsidRPr="00CB7A8C">
        <w:rPr>
          <w:rFonts w:eastAsia="Times New Roman"/>
          <w:color w:val="182026"/>
          <w:sz w:val="22"/>
          <w:szCs w:val="22"/>
        </w:rPr>
        <w:t xml:space="preserve"> : Le coefficient est -0.0422, avec une valeur p de 0.000, indiquant que cette variable est significativement associée à la variable dépendante. Un âge plus élevé du véhicule diminue la fréquence des sinistres.</w:t>
      </w:r>
    </w:p>
    <w:p w14:paraId="4F2D32C3" w14:textId="4F867F6A"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4255A8">
        <w:rPr>
          <w:rStyle w:val="Accentuation"/>
          <w:rFonts w:eastAsia="Times New Roman"/>
          <w:b/>
          <w:bCs/>
          <w:color w:val="182026"/>
          <w:sz w:val="22"/>
          <w:szCs w:val="22"/>
        </w:rPr>
        <w:t>Energie</w:t>
      </w:r>
      <w:r w:rsidRPr="00CB7A8C">
        <w:rPr>
          <w:rFonts w:eastAsia="Times New Roman"/>
          <w:color w:val="182026"/>
          <w:sz w:val="22"/>
          <w:szCs w:val="22"/>
        </w:rPr>
        <w:t xml:space="preserve"> : Le coefficient est -0.2204, avec une valeur p de 0.018, indiquant que cette variable est également significative. Cela suggère que les véhicules à énergie alternative ont une fréquence de sinistres différente par rapport à la catégorie de référence.</w:t>
      </w:r>
    </w:p>
    <w:p w14:paraId="14014EF7" w14:textId="2ED03826"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4255A8">
        <w:rPr>
          <w:rStyle w:val="Accentuation"/>
          <w:rFonts w:eastAsia="Times New Roman"/>
          <w:b/>
          <w:bCs/>
          <w:color w:val="182026"/>
          <w:sz w:val="22"/>
          <w:szCs w:val="22"/>
        </w:rPr>
        <w:t>Garantie</w:t>
      </w:r>
      <w:r w:rsidRPr="00C02704">
        <w:rPr>
          <w:rStyle w:val="Accentuation"/>
          <w:rFonts w:eastAsia="Times New Roman"/>
          <w:b/>
          <w:bCs/>
          <w:color w:val="182026"/>
          <w:sz w:val="22"/>
          <w:szCs w:val="22"/>
        </w:rPr>
        <w:t>_</w:t>
      </w:r>
      <w:r w:rsidRPr="004255A8">
        <w:rPr>
          <w:rStyle w:val="Accentuation"/>
          <w:rFonts w:eastAsia="Times New Roman"/>
          <w:b/>
          <w:bCs/>
          <w:color w:val="182026"/>
          <w:sz w:val="22"/>
          <w:szCs w:val="22"/>
        </w:rPr>
        <w:t>2DO</w:t>
      </w:r>
      <w:r w:rsidRPr="00CB7A8C">
        <w:rPr>
          <w:rFonts w:eastAsia="Times New Roman"/>
          <w:color w:val="182026"/>
          <w:sz w:val="22"/>
          <w:szCs w:val="22"/>
        </w:rPr>
        <w:t xml:space="preserve"> : Le coefficient est 0.4227, avec une valeur p de 0.000, montrant une association positive significative avec la fréquence des sinistres.</w:t>
      </w:r>
    </w:p>
    <w:p w14:paraId="113F1155" w14:textId="6FFB44DB"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C02704">
        <w:rPr>
          <w:rStyle w:val="Accentuation"/>
          <w:rFonts w:eastAsia="Times New Roman"/>
          <w:b/>
          <w:bCs/>
          <w:color w:val="182026"/>
          <w:sz w:val="22"/>
          <w:szCs w:val="22"/>
        </w:rPr>
        <w:t>Garantie_4BG</w:t>
      </w:r>
      <w:r w:rsidRPr="00CB7A8C">
        <w:rPr>
          <w:rFonts w:eastAsia="Times New Roman"/>
          <w:color w:val="182026"/>
          <w:sz w:val="22"/>
          <w:szCs w:val="22"/>
        </w:rPr>
        <w:t xml:space="preserve"> : Le coefficient est -1.0561, avec une valeur p de 0.000, indiquant une association négative significative.</w:t>
      </w:r>
    </w:p>
    <w:p w14:paraId="3B8894D0" w14:textId="6CD7DF28"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C02704">
        <w:rPr>
          <w:rStyle w:val="Accentuation"/>
          <w:rFonts w:eastAsia="Times New Roman"/>
          <w:b/>
          <w:bCs/>
          <w:color w:val="182026"/>
          <w:sz w:val="22"/>
          <w:szCs w:val="22"/>
        </w:rPr>
        <w:t>Garantie_5CO</w:t>
      </w:r>
      <w:r w:rsidRPr="00CB7A8C">
        <w:rPr>
          <w:rFonts w:eastAsia="Times New Roman"/>
          <w:color w:val="182026"/>
          <w:sz w:val="22"/>
          <w:szCs w:val="22"/>
        </w:rPr>
        <w:t xml:space="preserve"> : Le coefficient est extrêmement élevé (12.7113) mais avec une énorme erreur standard et une valeur p de 0.959, ce qui signifie qu'il n'est pas statistiquement significatif et pourrait indiquer des problèmes de colinéarité ou des valeurs aberrantes.</w:t>
      </w:r>
    </w:p>
    <w:p w14:paraId="01C1CC7A" w14:textId="7948F697"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Autres</w:t>
      </w:r>
      <w:r w:rsidRPr="00CB7A8C">
        <w:rPr>
          <w:rStyle w:val="Accentuation"/>
          <w:rFonts w:eastAsia="Times New Roman"/>
          <w:color w:val="182026"/>
          <w:sz w:val="22"/>
          <w:szCs w:val="22"/>
        </w:rPr>
        <w:t xml:space="preserve"> </w:t>
      </w:r>
      <w:r w:rsidRPr="007B7701">
        <w:rPr>
          <w:rStyle w:val="Accentuation"/>
          <w:rFonts w:eastAsia="Times New Roman"/>
          <w:b/>
          <w:bCs/>
          <w:color w:val="182026"/>
          <w:sz w:val="22"/>
          <w:szCs w:val="22"/>
        </w:rPr>
        <w:t>variables</w:t>
      </w:r>
      <w:r w:rsidRPr="00CB7A8C">
        <w:rPr>
          <w:rFonts w:eastAsia="Times New Roman"/>
          <w:color w:val="182026"/>
          <w:sz w:val="22"/>
          <w:szCs w:val="22"/>
        </w:rPr>
        <w:t xml:space="preserve"> : Plusieurs autres variables ne sont pas significatives (par exemple, puissance, </w:t>
      </w:r>
      <w:proofErr w:type="spellStart"/>
      <w:r w:rsidRPr="00CB7A8C">
        <w:rPr>
          <w:rFonts w:eastAsia="Times New Roman"/>
          <w:color w:val="182026"/>
          <w:sz w:val="22"/>
          <w:szCs w:val="22"/>
        </w:rPr>
        <w:t>age_conducteur</w:t>
      </w:r>
      <w:proofErr w:type="spellEnd"/>
      <w:r w:rsidRPr="00CB7A8C">
        <w:rPr>
          <w:rFonts w:eastAsia="Times New Roman"/>
          <w:color w:val="182026"/>
          <w:sz w:val="22"/>
          <w:szCs w:val="22"/>
        </w:rPr>
        <w:t xml:space="preserve">, bonus, </w:t>
      </w:r>
      <w:proofErr w:type="spellStart"/>
      <w:r w:rsidRPr="00CB7A8C">
        <w:rPr>
          <w:rFonts w:eastAsia="Times New Roman"/>
          <w:color w:val="182026"/>
          <w:sz w:val="22"/>
          <w:szCs w:val="22"/>
        </w:rPr>
        <w:t>densite</w:t>
      </w:r>
      <w:proofErr w:type="spellEnd"/>
      <w:r w:rsidRPr="00CB7A8C">
        <w:rPr>
          <w:rFonts w:eastAsia="Times New Roman"/>
          <w:color w:val="182026"/>
          <w:sz w:val="22"/>
          <w:szCs w:val="22"/>
        </w:rPr>
        <w:t>), ce qui signifie que leurs coefficients ne sont pas statistiquement différents de zéro.</w:t>
      </w:r>
    </w:p>
    <w:p w14:paraId="02CE20CB" w14:textId="7F28EF65"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6" w:name="_Toc206078111"/>
      <w:bookmarkStart w:id="67" w:name="_Toc206078344"/>
      <w:bookmarkStart w:id="68" w:name="_Toc206078546"/>
      <w:r w:rsidRPr="0034784C">
        <w:rPr>
          <w:rFonts w:eastAsia="Times New Roman"/>
          <w:color w:val="182026"/>
        </w:rPr>
        <w:t>Conclusion</w:t>
      </w:r>
      <w:bookmarkEnd w:id="66"/>
      <w:bookmarkEnd w:id="67"/>
      <w:bookmarkEnd w:id="68"/>
    </w:p>
    <w:p w14:paraId="38CCAF44"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 xml:space="preserve">Bien que certains coefficients soient significatifs, le fait que le modèle n'ait pas convergé correctement est préoccupant. Cela pourrait indiquer plusieurs problèmes potentiels, tels que la </w:t>
      </w:r>
      <w:proofErr w:type="spellStart"/>
      <w:r w:rsidRPr="00CB7A8C">
        <w:rPr>
          <w:color w:val="182026"/>
          <w:sz w:val="22"/>
          <w:szCs w:val="22"/>
        </w:rPr>
        <w:t>multicolinéarité</w:t>
      </w:r>
      <w:proofErr w:type="spellEnd"/>
      <w:r w:rsidRPr="00CB7A8C">
        <w:rPr>
          <w:color w:val="182026"/>
          <w:sz w:val="22"/>
          <w:szCs w:val="22"/>
        </w:rPr>
        <w:t>, des données aberrantes, ou simplement que le modèle nécessite plus d'itérations pour converger. Vous pourriez essayer de résoudre ces problèmes en examinant les données de plus près, en supprimant les variables non significatives, ou en ajustant les paramètres de l'algorithme d'optimisation.</w:t>
      </w:r>
    </w:p>
    <w:p w14:paraId="1F6C91ED"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1"/>
          <w:szCs w:val="21"/>
        </w:rPr>
      </w:pPr>
      <w:r w:rsidRPr="0034784C">
        <w:rPr>
          <w:rFonts w:eastAsia="Times New Roman"/>
          <w:noProof/>
          <w:color w:val="182026"/>
          <w:sz w:val="21"/>
          <w:szCs w:val="21"/>
        </w:rPr>
        <w:lastRenderedPageBreak/>
        <w:drawing>
          <wp:inline distT="0" distB="0" distL="0" distR="0" wp14:anchorId="2BB5DEE5" wp14:editId="4B9AE823">
            <wp:extent cx="2984704" cy="2444426"/>
            <wp:effectExtent l="19050" t="19050" r="25400" b="13335"/>
            <wp:docPr id="22" name="Image 46877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7761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1449" cy="2466330"/>
                    </a:xfrm>
                    <a:prstGeom prst="rect">
                      <a:avLst/>
                    </a:prstGeom>
                    <a:noFill/>
                    <a:ln w="19050">
                      <a:solidFill>
                        <a:schemeClr val="accent5"/>
                      </a:solidFill>
                    </a:ln>
                  </pic:spPr>
                </pic:pic>
              </a:graphicData>
            </a:graphic>
          </wp:inline>
        </w:drawing>
      </w:r>
    </w:p>
    <w:p w14:paraId="2326F536" w14:textId="6DC3BC69" w:rsidR="00CE6B74" w:rsidRDefault="002A79CC" w:rsidP="0046155B">
      <w:pPr>
        <w:pStyle w:val="Lgende"/>
        <w:jc w:val="both"/>
      </w:pPr>
      <w:r w:rsidRPr="0034784C">
        <w:rPr>
          <w:b/>
          <w:bCs/>
          <w:u w:val="single"/>
        </w:rPr>
        <w:t>Figure 22</w:t>
      </w:r>
      <w:r w:rsidRPr="0034784C">
        <w:t xml:space="preserve"> : Courbe de ROC.</w:t>
      </w:r>
    </w:p>
    <w:p w14:paraId="2031A6F9" w14:textId="4D999CB2" w:rsidR="008113D7" w:rsidRPr="00B07DBD" w:rsidRDefault="008113D7" w:rsidP="0046155B">
      <w:pPr>
        <w:jc w:val="both"/>
        <w:rPr>
          <w:sz w:val="22"/>
          <w:szCs w:val="22"/>
        </w:rPr>
      </w:pPr>
      <w:r w:rsidRPr="00B07DBD">
        <w:rPr>
          <w:sz w:val="22"/>
          <w:szCs w:val="22"/>
        </w:rPr>
        <w:t xml:space="preserve">Le modèle de régression logistique présente une performance correcte (AUC = 0.68), ce qui est acceptable dans un contexte où les données peuvent être complexes ou bruitées. Il généralise bien et ne montre pas de surapprentissage, mais il pourrait être </w:t>
      </w:r>
      <w:r w:rsidRPr="00B07DBD">
        <w:rPr>
          <w:b/>
          <w:bCs/>
          <w:sz w:val="22"/>
          <w:szCs w:val="22"/>
        </w:rPr>
        <w:t>amélioré</w:t>
      </w:r>
      <w:r w:rsidRPr="00B07DBD">
        <w:rPr>
          <w:sz w:val="22"/>
          <w:szCs w:val="22"/>
        </w:rPr>
        <w:t xml:space="preserve"> pour mieux distinguer les classes (par exemple en ajoutant des variables pertinentes ou en testant d'autres algorithmes).</w:t>
      </w:r>
    </w:p>
    <w:p w14:paraId="1ABF6238" w14:textId="4CAB797D" w:rsidR="001B5395" w:rsidRPr="0034784C" w:rsidRDefault="001B5395" w:rsidP="0046155B">
      <w:pPr>
        <w:pStyle w:val="Lgende"/>
        <w:keepNext/>
        <w:jc w:val="both"/>
      </w:pPr>
      <w:bookmarkStart w:id="69" w:name="_Toc206080106"/>
      <w:r w:rsidRPr="0034784C">
        <w:t xml:space="preserve">Tableau </w:t>
      </w:r>
      <w:fldSimple w:instr=" SEQ Tableau \* ARABIC ">
        <w:r w:rsidR="00B46B36">
          <w:rPr>
            <w:noProof/>
          </w:rPr>
          <w:t>7</w:t>
        </w:r>
      </w:fldSimple>
      <w:r w:rsidRPr="0034784C">
        <w:t>: Métriques de performance.</w:t>
      </w:r>
      <w:bookmarkEnd w:id="69"/>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812"/>
        <w:gridCol w:w="670"/>
        <w:gridCol w:w="776"/>
        <w:gridCol w:w="723"/>
      </w:tblGrid>
      <w:tr w:rsidR="003F3658" w:rsidRPr="00315B5C" w14:paraId="54B46CE4"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899D05E" w14:textId="77777777" w:rsidR="00CE6B74" w:rsidRPr="00315B5C" w:rsidRDefault="00C75CF4" w:rsidP="0046155B">
            <w:pPr>
              <w:jc w:val="both"/>
              <w:rPr>
                <w:rFonts w:eastAsia="Times New Roman"/>
                <w:color w:val="000000" w:themeColor="text1"/>
                <w:sz w:val="16"/>
                <w:szCs w:val="16"/>
              </w:rPr>
            </w:pPr>
            <w:r w:rsidRPr="00315B5C">
              <w:rPr>
                <w:rFonts w:eastAsia="Times New Roman"/>
                <w:b w:val="0"/>
                <w:bCs w:val="0"/>
                <w:color w:val="000000" w:themeColor="text1"/>
                <w:sz w:val="16"/>
                <w:szCs w:val="16"/>
              </w:rPr>
              <w:t>Classe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FDB5F05"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Précision</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0DD9177D"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Rappel</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5C66D3A0"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F1-score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FD18A52"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Support</w:t>
            </w:r>
          </w:p>
        </w:tc>
      </w:tr>
      <w:tr w:rsidR="00CE6B74" w:rsidRPr="00315B5C" w14:paraId="198538D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23F78" w14:textId="77777777" w:rsidR="00CE6B74" w:rsidRPr="00315B5C" w:rsidRDefault="00C75CF4" w:rsidP="0046155B">
            <w:pPr>
              <w:jc w:val="both"/>
              <w:rPr>
                <w:rFonts w:eastAsia="Times New Roman"/>
                <w:b w:val="0"/>
                <w:bCs w:val="0"/>
                <w:color w:val="182026"/>
                <w:sz w:val="16"/>
                <w:szCs w:val="16"/>
              </w:rPr>
            </w:pPr>
            <w:r w:rsidRPr="00315B5C">
              <w:rPr>
                <w:rFonts w:eastAsia="Times New Roman"/>
                <w:color w:val="182026"/>
                <w:sz w:val="16"/>
                <w:szCs w:val="16"/>
              </w:rPr>
              <w:t>0</w:t>
            </w:r>
          </w:p>
        </w:tc>
        <w:tc>
          <w:tcPr>
            <w:tcW w:w="0" w:type="auto"/>
            <w:hideMark/>
          </w:tcPr>
          <w:p w14:paraId="3F09B3D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0.66</w:t>
            </w:r>
          </w:p>
        </w:tc>
        <w:tc>
          <w:tcPr>
            <w:tcW w:w="0" w:type="auto"/>
            <w:hideMark/>
          </w:tcPr>
          <w:p w14:paraId="7245F3E2"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0.61</w:t>
            </w:r>
          </w:p>
        </w:tc>
        <w:tc>
          <w:tcPr>
            <w:tcW w:w="0" w:type="auto"/>
            <w:hideMark/>
          </w:tcPr>
          <w:p w14:paraId="00AA13B3"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0.64</w:t>
            </w:r>
          </w:p>
        </w:tc>
        <w:tc>
          <w:tcPr>
            <w:tcW w:w="0" w:type="auto"/>
            <w:hideMark/>
          </w:tcPr>
          <w:p w14:paraId="17C27167"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280</w:t>
            </w:r>
          </w:p>
        </w:tc>
      </w:tr>
      <w:tr w:rsidR="00CE6B74" w:rsidRPr="00315B5C" w14:paraId="5EACC631"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26E151FA"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1</w:t>
            </w:r>
          </w:p>
        </w:tc>
        <w:tc>
          <w:tcPr>
            <w:tcW w:w="0" w:type="auto"/>
            <w:hideMark/>
          </w:tcPr>
          <w:p w14:paraId="2D12ADD0"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0.63</w:t>
            </w:r>
          </w:p>
        </w:tc>
        <w:tc>
          <w:tcPr>
            <w:tcW w:w="0" w:type="auto"/>
            <w:hideMark/>
          </w:tcPr>
          <w:p w14:paraId="40A2D96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0.68</w:t>
            </w:r>
          </w:p>
        </w:tc>
        <w:tc>
          <w:tcPr>
            <w:tcW w:w="0" w:type="auto"/>
            <w:hideMark/>
          </w:tcPr>
          <w:p w14:paraId="427BBFB1"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c>
          <w:tcPr>
            <w:tcW w:w="0" w:type="auto"/>
            <w:hideMark/>
          </w:tcPr>
          <w:p w14:paraId="2075B4F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272</w:t>
            </w:r>
          </w:p>
        </w:tc>
      </w:tr>
    </w:tbl>
    <w:tbl>
      <w:tblPr>
        <w:tblStyle w:val="TableauGrille4-Accentuation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52"/>
      </w:tblGrid>
      <w:tr w:rsidR="003F3658" w:rsidRPr="00315B5C" w14:paraId="73BD1A58"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53C2ACE" w14:textId="77777777" w:rsidR="00CE6B74" w:rsidRPr="00315B5C" w:rsidRDefault="00C75CF4" w:rsidP="0046155B">
            <w:pPr>
              <w:jc w:val="both"/>
              <w:rPr>
                <w:rFonts w:eastAsia="Times New Roman"/>
                <w:color w:val="000000" w:themeColor="text1"/>
                <w:sz w:val="16"/>
                <w:szCs w:val="16"/>
              </w:rPr>
            </w:pPr>
            <w:r w:rsidRPr="00315B5C">
              <w:rPr>
                <w:rFonts w:eastAsia="Times New Roman"/>
                <w:b w:val="0"/>
                <w:bCs w:val="0"/>
                <w:color w:val="000000" w:themeColor="text1"/>
                <w:sz w:val="16"/>
                <w:szCs w:val="16"/>
              </w:rPr>
              <w:t>Mesure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042F4FC"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Valeur</w:t>
            </w:r>
          </w:p>
        </w:tc>
      </w:tr>
      <w:tr w:rsidR="00CE6B74" w:rsidRPr="00315B5C" w14:paraId="464180C3"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A8A804" w14:textId="77777777" w:rsidR="00CE6B74" w:rsidRPr="00315B5C" w:rsidRDefault="00C75CF4" w:rsidP="0046155B">
            <w:pPr>
              <w:jc w:val="both"/>
              <w:rPr>
                <w:rFonts w:eastAsia="Times New Roman"/>
                <w:b w:val="0"/>
                <w:bCs w:val="0"/>
                <w:color w:val="000000" w:themeColor="text1"/>
                <w:sz w:val="16"/>
                <w:szCs w:val="16"/>
              </w:rPr>
            </w:pPr>
            <w:r w:rsidRPr="00315B5C">
              <w:rPr>
                <w:rFonts w:eastAsia="Times New Roman"/>
                <w:color w:val="000000" w:themeColor="text1"/>
                <w:sz w:val="16"/>
                <w:szCs w:val="16"/>
              </w:rPr>
              <w:t>Exactitude</w:t>
            </w:r>
          </w:p>
        </w:tc>
        <w:tc>
          <w:tcPr>
            <w:tcW w:w="0" w:type="auto"/>
            <w:hideMark/>
          </w:tcPr>
          <w:p w14:paraId="394279A5"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r w:rsidR="00CE6B74" w:rsidRPr="00315B5C" w14:paraId="2443A1D0"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59F5A02A" w14:textId="77777777" w:rsidR="00CE6B74" w:rsidRPr="00315B5C" w:rsidRDefault="00C75CF4" w:rsidP="0046155B">
            <w:pPr>
              <w:jc w:val="both"/>
              <w:rPr>
                <w:rFonts w:eastAsia="Times New Roman"/>
                <w:color w:val="000000" w:themeColor="text1"/>
                <w:sz w:val="16"/>
                <w:szCs w:val="16"/>
              </w:rPr>
            </w:pPr>
            <w:r w:rsidRPr="00315B5C">
              <w:rPr>
                <w:rFonts w:eastAsia="Times New Roman"/>
                <w:color w:val="000000" w:themeColor="text1"/>
                <w:sz w:val="16"/>
                <w:szCs w:val="16"/>
              </w:rPr>
              <w:t>Macro Moyenne</w:t>
            </w:r>
          </w:p>
        </w:tc>
        <w:tc>
          <w:tcPr>
            <w:tcW w:w="0" w:type="auto"/>
            <w:hideMark/>
          </w:tcPr>
          <w:p w14:paraId="3F0E579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r w:rsidR="00CE6B74" w:rsidRPr="00315B5C" w14:paraId="4597934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36D7F" w14:textId="77777777" w:rsidR="00CE6B74" w:rsidRPr="00315B5C" w:rsidRDefault="00C75CF4" w:rsidP="0046155B">
            <w:pPr>
              <w:jc w:val="both"/>
              <w:rPr>
                <w:rFonts w:eastAsia="Times New Roman"/>
                <w:color w:val="000000" w:themeColor="text1"/>
                <w:sz w:val="16"/>
                <w:szCs w:val="16"/>
              </w:rPr>
            </w:pPr>
            <w:r w:rsidRPr="00315B5C">
              <w:rPr>
                <w:rFonts w:eastAsia="Times New Roman"/>
                <w:color w:val="000000" w:themeColor="text1"/>
                <w:sz w:val="16"/>
                <w:szCs w:val="16"/>
              </w:rPr>
              <w:t>Moyenne Pondérée</w:t>
            </w:r>
          </w:p>
        </w:tc>
        <w:tc>
          <w:tcPr>
            <w:tcW w:w="0" w:type="auto"/>
            <w:hideMark/>
          </w:tcPr>
          <w:p w14:paraId="05AC7F2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bl>
    <w:p w14:paraId="62F8D70A" w14:textId="0090768B" w:rsidR="00CE6B74" w:rsidRPr="00B07DBD"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p>
    <w:p w14:paraId="7F5E7DD6" w14:textId="2CF88F90"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Ce tableau présente les métriques de performance pour un modèle de classification binaire, probablement une régression logistique, évalué sur un ensemble de test. Voici comment interpréter les différentes métriques</w:t>
      </w:r>
      <w:r w:rsidR="000F058D" w:rsidRPr="00B07DBD">
        <w:rPr>
          <w:color w:val="182026"/>
          <w:sz w:val="22"/>
          <w:szCs w:val="22"/>
        </w:rPr>
        <w:t xml:space="preserve"> </w:t>
      </w:r>
      <w:r w:rsidRPr="00B07DBD">
        <w:rPr>
          <w:color w:val="182026"/>
          <w:sz w:val="22"/>
          <w:szCs w:val="22"/>
        </w:rPr>
        <w:t>:</w:t>
      </w:r>
    </w:p>
    <w:p w14:paraId="670E6776"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0" w:name="_Toc206078112"/>
      <w:bookmarkStart w:id="71" w:name="_Toc206078345"/>
      <w:bookmarkStart w:id="72" w:name="_Toc206078547"/>
      <w:r w:rsidRPr="0034784C">
        <w:rPr>
          <w:rFonts w:eastAsia="Times New Roman"/>
          <w:color w:val="182026"/>
        </w:rPr>
        <w:t>Interprétation des métriques</w:t>
      </w:r>
      <w:bookmarkEnd w:id="70"/>
      <w:bookmarkEnd w:id="71"/>
      <w:bookmarkEnd w:id="72"/>
    </w:p>
    <w:p w14:paraId="2EA40949"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0</w:t>
      </w:r>
    </w:p>
    <w:p w14:paraId="6605132E"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Precision</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Précision</w:t>
      </w:r>
      <w:r w:rsidRPr="00B07DBD">
        <w:rPr>
          <w:rStyle w:val="Accentuation"/>
          <w:rFonts w:eastAsia="Times New Roman"/>
          <w:color w:val="182026"/>
          <w:sz w:val="22"/>
          <w:szCs w:val="22"/>
        </w:rPr>
        <w:t>)</w:t>
      </w:r>
      <w:r w:rsidRPr="00B07DBD">
        <w:rPr>
          <w:rFonts w:eastAsia="Times New Roman"/>
          <w:color w:val="182026"/>
          <w:sz w:val="22"/>
          <w:szCs w:val="22"/>
        </w:rPr>
        <w:t xml:space="preserve"> : (0.66)</w:t>
      </w:r>
    </w:p>
    <w:p w14:paraId="6BBDA77F"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précision mesure la proportion de vrais positifs parmi les exemples prédits positifs. Ici, 66% des exemples prédits comme appartenant à la classe 0 étaient effectivement de la classe 0.</w:t>
      </w:r>
    </w:p>
    <w:p w14:paraId="65CFA088"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Recall</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Rappel</w:t>
      </w:r>
      <w:r w:rsidRPr="00B07DBD">
        <w:rPr>
          <w:rStyle w:val="Accentuation"/>
          <w:rFonts w:eastAsia="Times New Roman"/>
          <w:color w:val="182026"/>
          <w:sz w:val="22"/>
          <w:szCs w:val="22"/>
        </w:rPr>
        <w:t>)</w:t>
      </w:r>
      <w:r w:rsidRPr="00B07DBD">
        <w:rPr>
          <w:rFonts w:eastAsia="Times New Roman"/>
          <w:color w:val="182026"/>
          <w:sz w:val="22"/>
          <w:szCs w:val="22"/>
        </w:rPr>
        <w:t xml:space="preserve"> : (0.61)</w:t>
      </w:r>
    </w:p>
    <w:p w14:paraId="694E62BC"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rappel mesure la proportion de vrais positifs parmi tous les exemples de la classe 0. Ici, 61% des exemples de la classe 0 ont été correctement identifiés.</w:t>
      </w:r>
    </w:p>
    <w:p w14:paraId="7F2EC49F"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F1</w:t>
      </w:r>
      <w:r w:rsidRPr="00B07DBD">
        <w:rPr>
          <w:rStyle w:val="Accentuation"/>
          <w:rFonts w:eastAsia="Times New Roman"/>
          <w:color w:val="182026"/>
          <w:sz w:val="22"/>
          <w:szCs w:val="22"/>
        </w:rPr>
        <w:t>-</w:t>
      </w:r>
      <w:r w:rsidRPr="007B7701">
        <w:rPr>
          <w:rStyle w:val="Accentuation"/>
          <w:rFonts w:eastAsia="Times New Roman"/>
          <w:b/>
          <w:bCs/>
          <w:color w:val="182026"/>
          <w:sz w:val="22"/>
          <w:szCs w:val="22"/>
        </w:rPr>
        <w:t>score</w:t>
      </w:r>
      <w:r w:rsidRPr="00B07DBD">
        <w:rPr>
          <w:rFonts w:eastAsia="Times New Roman"/>
          <w:color w:val="182026"/>
          <w:sz w:val="22"/>
          <w:szCs w:val="22"/>
        </w:rPr>
        <w:t xml:space="preserve"> : (0.64)</w:t>
      </w:r>
    </w:p>
    <w:p w14:paraId="403A1168"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F1-score est la moyenne harmonique de la précision et du rappel, donnant une mesure équilibrée de la performance du modèle. Ici, il est de 0.64.</w:t>
      </w:r>
    </w:p>
    <w:p w14:paraId="0EBA902F"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Support</w:t>
      </w:r>
      <w:r w:rsidRPr="00B07DBD">
        <w:rPr>
          <w:rFonts w:eastAsia="Times New Roman"/>
          <w:color w:val="182026"/>
          <w:sz w:val="22"/>
          <w:szCs w:val="22"/>
        </w:rPr>
        <w:t xml:space="preserve"> : (280)</w:t>
      </w:r>
    </w:p>
    <w:p w14:paraId="263A26E7"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support représente le nombre total d'exemples de la classe 0 dans l'ensemble de test.</w:t>
      </w:r>
    </w:p>
    <w:p w14:paraId="1FF33EDE"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1</w:t>
      </w:r>
    </w:p>
    <w:p w14:paraId="51BF810C"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Precision</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Précision</w:t>
      </w:r>
      <w:r w:rsidRPr="00B07DBD">
        <w:rPr>
          <w:rStyle w:val="Accentuation"/>
          <w:rFonts w:eastAsia="Times New Roman"/>
          <w:color w:val="182026"/>
          <w:sz w:val="22"/>
          <w:szCs w:val="22"/>
        </w:rPr>
        <w:t>)</w:t>
      </w:r>
      <w:r w:rsidRPr="00B07DBD">
        <w:rPr>
          <w:rFonts w:eastAsia="Times New Roman"/>
          <w:color w:val="182026"/>
          <w:sz w:val="22"/>
          <w:szCs w:val="22"/>
        </w:rPr>
        <w:t xml:space="preserve"> : (0.63)</w:t>
      </w:r>
    </w:p>
    <w:p w14:paraId="3AC67E41"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précision pour la classe 1 est de 63%.</w:t>
      </w:r>
    </w:p>
    <w:p w14:paraId="6BE655BB"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Recall</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Rappel</w:t>
      </w:r>
      <w:r w:rsidRPr="00B07DBD">
        <w:rPr>
          <w:rStyle w:val="Accentuation"/>
          <w:rFonts w:eastAsia="Times New Roman"/>
          <w:color w:val="182026"/>
          <w:sz w:val="22"/>
          <w:szCs w:val="22"/>
        </w:rPr>
        <w:t>)</w:t>
      </w:r>
      <w:r w:rsidRPr="00B07DBD">
        <w:rPr>
          <w:rFonts w:eastAsia="Times New Roman"/>
          <w:color w:val="182026"/>
          <w:sz w:val="22"/>
          <w:szCs w:val="22"/>
        </w:rPr>
        <w:t xml:space="preserve"> : (0.68)</w:t>
      </w:r>
    </w:p>
    <w:p w14:paraId="7E73EA21"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rappel pour la classe 1 est de 68%.</w:t>
      </w:r>
    </w:p>
    <w:p w14:paraId="3FE9F64A"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lastRenderedPageBreak/>
        <w:t>F1-score</w:t>
      </w:r>
      <w:r w:rsidRPr="00B07DBD">
        <w:rPr>
          <w:rFonts w:eastAsia="Times New Roman"/>
          <w:color w:val="182026"/>
          <w:sz w:val="22"/>
          <w:szCs w:val="22"/>
        </w:rPr>
        <w:t xml:space="preserve"> : (0.65)</w:t>
      </w:r>
    </w:p>
    <w:p w14:paraId="0D9A49EE"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F1-score pour la classe 1 est de 0.65.</w:t>
      </w:r>
    </w:p>
    <w:p w14:paraId="7312E927"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t>Support</w:t>
      </w:r>
      <w:r w:rsidRPr="00B07DBD">
        <w:rPr>
          <w:rFonts w:eastAsia="Times New Roman"/>
          <w:color w:val="182026"/>
          <w:sz w:val="22"/>
          <w:szCs w:val="22"/>
        </w:rPr>
        <w:t xml:space="preserve"> : (272)</w:t>
      </w:r>
    </w:p>
    <w:p w14:paraId="37877820"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support pour la classe 1 est de 272.</w:t>
      </w:r>
    </w:p>
    <w:p w14:paraId="6318404F"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 xml:space="preserve">Total (Global) </w:t>
      </w:r>
    </w:p>
    <w:p w14:paraId="34680AFD"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proofErr w:type="spellStart"/>
      <w:r w:rsidRPr="00C62631">
        <w:rPr>
          <w:rStyle w:val="Accentuation"/>
          <w:rFonts w:eastAsia="Times New Roman"/>
          <w:b/>
          <w:bCs/>
          <w:color w:val="182026"/>
          <w:sz w:val="22"/>
          <w:szCs w:val="22"/>
        </w:rPr>
        <w:t>Accuracy</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Exactitude</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167A6228"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L'exactitude est la proportion d'exemples correctement classifiés sur l'ensemble total. Ici, 65% des exemples sont correctement classifiés.</w:t>
      </w:r>
    </w:p>
    <w:p w14:paraId="70144EA0"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t>Macro</w:t>
      </w:r>
      <w:r w:rsidRPr="00B07DBD">
        <w:rPr>
          <w:rStyle w:val="Accentuation"/>
          <w:rFonts w:eastAsia="Times New Roman"/>
          <w:color w:val="182026"/>
          <w:sz w:val="22"/>
          <w:szCs w:val="22"/>
        </w:rPr>
        <w:t xml:space="preserve"> </w:t>
      </w:r>
      <w:proofErr w:type="spellStart"/>
      <w:r w:rsidRPr="00C62631">
        <w:rPr>
          <w:rStyle w:val="Accentuation"/>
          <w:rFonts w:eastAsia="Times New Roman"/>
          <w:b/>
          <w:bCs/>
          <w:color w:val="182026"/>
          <w:sz w:val="22"/>
          <w:szCs w:val="22"/>
        </w:rPr>
        <w:t>avg</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Moyenne</w:t>
      </w:r>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macro</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561955DF"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moyenne macro est la moyenne non pondérée des métriques (précision, rappel, F1-score) pour chaque classe. Elle traite toutes les classes de manière égale. Ici, elle est de 0.65 pour toutes les métriques.</w:t>
      </w:r>
    </w:p>
    <w:p w14:paraId="25002EB2"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proofErr w:type="spellStart"/>
      <w:r w:rsidRPr="00C62631">
        <w:rPr>
          <w:rStyle w:val="Accentuation"/>
          <w:rFonts w:eastAsia="Times New Roman"/>
          <w:b/>
          <w:bCs/>
          <w:color w:val="182026"/>
          <w:sz w:val="22"/>
          <w:szCs w:val="22"/>
        </w:rPr>
        <w:t>Weighted</w:t>
      </w:r>
      <w:proofErr w:type="spellEnd"/>
      <w:r w:rsidRPr="00B07DBD">
        <w:rPr>
          <w:rStyle w:val="Accentuation"/>
          <w:rFonts w:eastAsia="Times New Roman"/>
          <w:color w:val="182026"/>
          <w:sz w:val="22"/>
          <w:szCs w:val="22"/>
        </w:rPr>
        <w:t xml:space="preserve"> </w:t>
      </w:r>
      <w:proofErr w:type="spellStart"/>
      <w:r w:rsidRPr="00C62631">
        <w:rPr>
          <w:rStyle w:val="Accentuation"/>
          <w:rFonts w:eastAsia="Times New Roman"/>
          <w:b/>
          <w:bCs/>
          <w:color w:val="182026"/>
          <w:sz w:val="22"/>
          <w:szCs w:val="22"/>
        </w:rPr>
        <w:t>avg</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Moyenne</w:t>
      </w:r>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pondérée</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130C1E9C"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moyenne pondérée prend en compte le support de chaque classe lors du calcul des métriques globales. Elle est également de 0.65 pour toutes les métriques.</w:t>
      </w:r>
    </w:p>
    <w:p w14:paraId="52FF0623"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3" w:name="_Toc206078113"/>
      <w:bookmarkStart w:id="74" w:name="_Toc206078346"/>
      <w:bookmarkStart w:id="75" w:name="_Toc206078548"/>
      <w:r w:rsidRPr="0034784C">
        <w:rPr>
          <w:rFonts w:eastAsia="Times New Roman"/>
          <w:color w:val="182026"/>
        </w:rPr>
        <w:t>Conclusion</w:t>
      </w:r>
      <w:bookmarkEnd w:id="73"/>
      <w:bookmarkEnd w:id="74"/>
      <w:bookmarkEnd w:id="75"/>
    </w:p>
    <w:p w14:paraId="1C9B40C9" w14:textId="77777777"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Les performances du modèle sont équilibrées entre les deux classes avec une précision, un rappel et un F1-score global de 0.65. Cela signifie que le modèle est modérément bon pour prédire les deux classes, mais il y a probablement encore de la place pour l'amélioration. Vous pourriez envisager d'ajuster les hyperparamètres du modèle, de traiter les déséquilibres de classe, ou d'explorer d'autres algorithmes de classification pour améliorer les performances.</w:t>
      </w:r>
    </w:p>
    <w:p w14:paraId="0B113138" w14:textId="77777777"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Ce tableau est une matrice de confusion pour un modèle de classification binaire. Elle présente le nombre de prédictions correctes et incorrectes pour chaque classe. Voici comment interpréter ce tableau :</w:t>
      </w:r>
    </w:p>
    <w:p w14:paraId="2D99EEC9"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6" w:name="_Toc206078114"/>
      <w:bookmarkStart w:id="77" w:name="_Toc206078347"/>
      <w:bookmarkStart w:id="78" w:name="_Toc206078549"/>
      <w:r w:rsidRPr="0034784C">
        <w:rPr>
          <w:rFonts w:eastAsia="Times New Roman"/>
          <w:color w:val="182026"/>
        </w:rPr>
        <w:t>Interprétation de la Matrice de Confusion</w:t>
      </w:r>
      <w:bookmarkEnd w:id="76"/>
      <w:bookmarkEnd w:id="77"/>
      <w:bookmarkEnd w:id="78"/>
    </w:p>
    <w:p w14:paraId="68C9FB06" w14:textId="6F7D720E" w:rsidR="009E2373" w:rsidRPr="0034784C" w:rsidRDefault="009E2373" w:rsidP="0046155B">
      <w:pPr>
        <w:pStyle w:val="Lgende"/>
        <w:keepNext/>
        <w:jc w:val="both"/>
      </w:pPr>
      <w:bookmarkStart w:id="79" w:name="_Toc206080107"/>
      <w:r w:rsidRPr="0034784C">
        <w:t xml:space="preserve">Tableau </w:t>
      </w:r>
      <w:fldSimple w:instr=" SEQ Tableau \* ARABIC ">
        <w:r w:rsidR="00B46B36">
          <w:rPr>
            <w:noProof/>
          </w:rPr>
          <w:t>8</w:t>
        </w:r>
      </w:fldSimple>
      <w:r w:rsidRPr="0034784C">
        <w:t>: Matrice de confusion</w:t>
      </w:r>
      <w:r w:rsidR="00694A08" w:rsidRPr="0034784C">
        <w:t>.</w:t>
      </w:r>
      <w:bookmarkEnd w:id="79"/>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607"/>
        <w:gridCol w:w="1607"/>
      </w:tblGrid>
      <w:tr w:rsidR="00410E11" w:rsidRPr="00410E11" w14:paraId="6AD88038"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056A6CC4" w14:textId="77777777" w:rsidR="00CE6B74" w:rsidRPr="00410E11" w:rsidRDefault="00CE6B74" w:rsidP="0046155B">
            <w:pPr>
              <w:jc w:val="both"/>
              <w:rPr>
                <w:rFonts w:eastAsia="Times New Roman"/>
                <w:b w:val="0"/>
                <w:bCs w:val="0"/>
                <w:color w:val="000000" w:themeColor="text1"/>
                <w:sz w:val="16"/>
                <w:szCs w:val="16"/>
              </w:rPr>
            </w:pP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5EDB4337" w14:textId="6CCA5157" w:rsidR="00CE6B74" w:rsidRPr="00410E11" w:rsidRDefault="00224888"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C70025">
              <w:rPr>
                <w:rFonts w:eastAsia="Times New Roman"/>
                <w:color w:val="000000" w:themeColor="text1"/>
                <w:sz w:val="16"/>
                <w:szCs w:val="16"/>
              </w:rPr>
              <w:t>Prédiction</w:t>
            </w:r>
            <w:r w:rsidRPr="00410E11">
              <w:rPr>
                <w:rFonts w:eastAsia="Times New Roman"/>
                <w:b w:val="0"/>
                <w:bCs w:val="0"/>
                <w:color w:val="000000" w:themeColor="text1"/>
                <w:sz w:val="16"/>
                <w:szCs w:val="16"/>
              </w:rPr>
              <w:t xml:space="preserve"> : </w:t>
            </w:r>
            <w:r w:rsidRPr="00C70025">
              <w:rPr>
                <w:rFonts w:eastAsia="Times New Roman"/>
                <w:color w:val="000000" w:themeColor="text1"/>
                <w:sz w:val="16"/>
                <w:szCs w:val="16"/>
              </w:rPr>
              <w:t>Classe</w:t>
            </w:r>
            <w:r w:rsidRPr="00410E11">
              <w:rPr>
                <w:rFonts w:eastAsia="Times New Roman"/>
                <w:b w:val="0"/>
                <w:bCs w:val="0"/>
                <w:color w:val="000000" w:themeColor="text1"/>
                <w:sz w:val="16"/>
                <w:szCs w:val="16"/>
              </w:rPr>
              <w:t xml:space="preserve"> 0</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CAE6EAC" w14:textId="1FFB5083" w:rsidR="00CE6B74" w:rsidRPr="00410E11" w:rsidRDefault="00224888"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C70025">
              <w:rPr>
                <w:rFonts w:eastAsia="Times New Roman"/>
                <w:color w:val="000000" w:themeColor="text1"/>
                <w:sz w:val="16"/>
                <w:szCs w:val="16"/>
              </w:rPr>
              <w:t>Prédiction</w:t>
            </w:r>
            <w:r w:rsidRPr="00410E11">
              <w:rPr>
                <w:rFonts w:eastAsia="Times New Roman"/>
                <w:b w:val="0"/>
                <w:bCs w:val="0"/>
                <w:color w:val="000000" w:themeColor="text1"/>
                <w:sz w:val="16"/>
                <w:szCs w:val="16"/>
              </w:rPr>
              <w:t xml:space="preserve"> : </w:t>
            </w:r>
            <w:r w:rsidRPr="00C70025">
              <w:rPr>
                <w:rFonts w:eastAsia="Times New Roman"/>
                <w:color w:val="000000" w:themeColor="text1"/>
                <w:sz w:val="16"/>
                <w:szCs w:val="16"/>
              </w:rPr>
              <w:t>Classe</w:t>
            </w:r>
            <w:r w:rsidRPr="00410E11">
              <w:rPr>
                <w:rFonts w:eastAsia="Times New Roman"/>
                <w:b w:val="0"/>
                <w:bCs w:val="0"/>
                <w:color w:val="000000" w:themeColor="text1"/>
                <w:sz w:val="16"/>
                <w:szCs w:val="16"/>
              </w:rPr>
              <w:t xml:space="preserve"> 1</w:t>
            </w:r>
          </w:p>
        </w:tc>
      </w:tr>
      <w:tr w:rsidR="00CE6B74" w:rsidRPr="0034784C" w14:paraId="0670A98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BBC5FB" w14:textId="2450A114" w:rsidR="00CE6B74" w:rsidRPr="0034784C" w:rsidRDefault="00224888" w:rsidP="0046155B">
            <w:pPr>
              <w:jc w:val="both"/>
              <w:rPr>
                <w:rFonts w:eastAsia="Times New Roman"/>
                <w:b w:val="0"/>
                <w:bCs w:val="0"/>
                <w:color w:val="182026"/>
                <w:sz w:val="16"/>
                <w:szCs w:val="16"/>
              </w:rPr>
            </w:pPr>
            <w:r w:rsidRPr="0034784C">
              <w:rPr>
                <w:rStyle w:val="Accentuation"/>
                <w:rFonts w:eastAsia="Times New Roman"/>
                <w:color w:val="182026"/>
                <w:sz w:val="16"/>
                <w:szCs w:val="16"/>
              </w:rPr>
              <w:t>Réel : Classe 0</w:t>
            </w:r>
          </w:p>
        </w:tc>
        <w:tc>
          <w:tcPr>
            <w:tcW w:w="0" w:type="auto"/>
            <w:hideMark/>
          </w:tcPr>
          <w:p w14:paraId="54A6D55F"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172</w:t>
            </w:r>
          </w:p>
        </w:tc>
        <w:tc>
          <w:tcPr>
            <w:tcW w:w="0" w:type="auto"/>
            <w:hideMark/>
          </w:tcPr>
          <w:p w14:paraId="1F547747"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108</w:t>
            </w:r>
          </w:p>
        </w:tc>
      </w:tr>
      <w:tr w:rsidR="00CE6B74" w:rsidRPr="0034784C" w14:paraId="16FA486C"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2B234AA6" w14:textId="578FA070" w:rsidR="00CE6B74" w:rsidRPr="0034784C" w:rsidRDefault="00224888" w:rsidP="0046155B">
            <w:pPr>
              <w:jc w:val="both"/>
              <w:rPr>
                <w:rFonts w:eastAsia="Times New Roman"/>
                <w:color w:val="182026"/>
                <w:sz w:val="16"/>
                <w:szCs w:val="16"/>
              </w:rPr>
            </w:pPr>
            <w:r w:rsidRPr="0034784C">
              <w:rPr>
                <w:rStyle w:val="Accentuation"/>
                <w:rFonts w:eastAsia="Times New Roman"/>
                <w:color w:val="182026"/>
                <w:sz w:val="16"/>
                <w:szCs w:val="16"/>
              </w:rPr>
              <w:t>Réel : Classe 1</w:t>
            </w:r>
          </w:p>
        </w:tc>
        <w:tc>
          <w:tcPr>
            <w:tcW w:w="0" w:type="auto"/>
            <w:hideMark/>
          </w:tcPr>
          <w:p w14:paraId="03F39029"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87</w:t>
            </w:r>
          </w:p>
        </w:tc>
        <w:tc>
          <w:tcPr>
            <w:tcW w:w="0" w:type="auto"/>
            <w:hideMark/>
          </w:tcPr>
          <w:p w14:paraId="31EE1DCE"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185</w:t>
            </w:r>
          </w:p>
        </w:tc>
      </w:tr>
    </w:tbl>
    <w:p w14:paraId="033FE274" w14:textId="77777777" w:rsidR="00694A08" w:rsidRPr="0034784C" w:rsidRDefault="00694A08" w:rsidP="0046155B">
      <w:pPr>
        <w:pStyle w:val="NormalWeb"/>
        <w:jc w:val="both"/>
        <w:rPr>
          <w:rStyle w:val="Accentuation"/>
          <w:i w:val="0"/>
          <w:iCs w:val="0"/>
          <w:color w:val="182026"/>
          <w:sz w:val="21"/>
          <w:szCs w:val="21"/>
        </w:rPr>
      </w:pPr>
    </w:p>
    <w:p w14:paraId="0AC82B1C" w14:textId="77777777" w:rsidR="00E30947" w:rsidRPr="0034784C" w:rsidRDefault="00E30947" w:rsidP="0046155B">
      <w:pPr>
        <w:pStyle w:val="NormalWeb"/>
        <w:jc w:val="both"/>
        <w:rPr>
          <w:rStyle w:val="Accentuation"/>
          <w:i w:val="0"/>
          <w:iCs w:val="0"/>
          <w:color w:val="182026"/>
          <w:sz w:val="21"/>
          <w:szCs w:val="21"/>
        </w:rPr>
      </w:pPr>
    </w:p>
    <w:p w14:paraId="1AB90FE2" w14:textId="65839033"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172 (Vrais Négatifs)</w:t>
      </w:r>
      <w:r w:rsidRPr="00291386">
        <w:rPr>
          <w:color w:val="182026"/>
          <w:sz w:val="22"/>
          <w:szCs w:val="22"/>
        </w:rPr>
        <w:t xml:space="preserve"> :</w:t>
      </w:r>
    </w:p>
    <w:p w14:paraId="48A310DE"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0 correctement prédits comme classe 0.</w:t>
      </w:r>
    </w:p>
    <w:p w14:paraId="32CADE3B"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108 (Faux Positifs)</w:t>
      </w:r>
      <w:r w:rsidRPr="00291386">
        <w:rPr>
          <w:color w:val="182026"/>
          <w:sz w:val="22"/>
          <w:szCs w:val="22"/>
        </w:rPr>
        <w:t xml:space="preserve"> :</w:t>
      </w:r>
    </w:p>
    <w:p w14:paraId="2BBC3F26"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0 incorrectement prédits comme classe 1.</w:t>
      </w:r>
    </w:p>
    <w:p w14:paraId="6FCF53BE"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87 (Faux Négatifs)</w:t>
      </w:r>
      <w:r w:rsidRPr="00291386">
        <w:rPr>
          <w:color w:val="182026"/>
          <w:sz w:val="22"/>
          <w:szCs w:val="22"/>
        </w:rPr>
        <w:t xml:space="preserve"> :</w:t>
      </w:r>
    </w:p>
    <w:p w14:paraId="7FCC900A"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1 incorrectement prédits comme classe 0.</w:t>
      </w:r>
    </w:p>
    <w:p w14:paraId="65BEBEC0"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185 (Vrais Positifs)</w:t>
      </w:r>
      <w:r w:rsidRPr="00291386">
        <w:rPr>
          <w:color w:val="182026"/>
          <w:sz w:val="22"/>
          <w:szCs w:val="22"/>
        </w:rPr>
        <w:t xml:space="preserve"> :</w:t>
      </w:r>
    </w:p>
    <w:p w14:paraId="61A8B3F9"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1 correctement prédits comme classe 1.</w:t>
      </w:r>
    </w:p>
    <w:p w14:paraId="200D4AB3" w14:textId="191D2EC2"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0" w:name="_Toc206078115"/>
      <w:bookmarkStart w:id="81" w:name="_Toc206078348"/>
      <w:bookmarkStart w:id="82" w:name="_Toc206078550"/>
      <w:r w:rsidRPr="0034784C">
        <w:rPr>
          <w:rFonts w:eastAsia="Times New Roman"/>
          <w:color w:val="182026"/>
        </w:rPr>
        <w:t>Calcul des Métriques de Performance</w:t>
      </w:r>
      <w:bookmarkEnd w:id="80"/>
      <w:bookmarkEnd w:id="81"/>
      <w:bookmarkEnd w:id="82"/>
    </w:p>
    <w:p w14:paraId="38F77671" w14:textId="77777777" w:rsidR="00CE6B74" w:rsidRPr="00291386"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291386">
        <w:rPr>
          <w:color w:val="182026"/>
          <w:sz w:val="22"/>
          <w:szCs w:val="22"/>
        </w:rPr>
        <w:t>À partir de cette matrice de confusion, nous pouvons calculer les principales métriques de performance.</w:t>
      </w:r>
    </w:p>
    <w:p w14:paraId="0887967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Précision (</w:t>
      </w:r>
      <w:proofErr w:type="spellStart"/>
      <w:r w:rsidRPr="0034784C">
        <w:rPr>
          <w:rFonts w:eastAsia="Times New Roman"/>
          <w:color w:val="182026"/>
        </w:rPr>
        <w:t>Precision</w:t>
      </w:r>
      <w:proofErr w:type="spellEnd"/>
      <w:r w:rsidRPr="0034784C">
        <w:rPr>
          <w:rFonts w:eastAsia="Times New Roman"/>
          <w:color w:val="182026"/>
        </w:rPr>
        <w:t xml:space="preserve">) </w:t>
      </w:r>
    </w:p>
    <w:p w14:paraId="54A4C6D2" w14:textId="3F2E60FC" w:rsidR="00CE6B74" w:rsidRPr="00291386" w:rsidRDefault="00C75CF4" w:rsidP="0046155B">
      <w:pPr>
        <w:numPr>
          <w:ilvl w:val="0"/>
          <w:numId w:val="37"/>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lastRenderedPageBreak/>
        <w:t>Classe 0</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m:t>
            </m:r>
          </m:num>
          <m:den>
            <m:r>
              <m:rPr>
                <m:sty m:val="bi"/>
              </m:rPr>
              <w:rPr>
                <w:rFonts w:ascii="Cambria Math" w:eastAsia="Times New Roman" w:hAnsi="Cambria Math"/>
                <w:color w:val="182026"/>
                <w:sz w:val="22"/>
                <w:szCs w:val="22"/>
              </w:rPr>
              <m:t>172+87</m:t>
            </m:r>
          </m:den>
        </m:f>
        <m:r>
          <m:rPr>
            <m:sty m:val="bi"/>
          </m:rPr>
          <w:rPr>
            <w:rFonts w:ascii="Cambria Math" w:eastAsia="Times New Roman" w:hAnsi="Cambria Math"/>
            <w:color w:val="182026"/>
            <w:sz w:val="22"/>
            <w:szCs w:val="22"/>
          </w:rPr>
          <m:t>=0.66</m:t>
        </m:r>
      </m:oMath>
    </w:p>
    <w:p w14:paraId="506C53D5" w14:textId="5A9B1104" w:rsidR="00CE6B74" w:rsidRPr="00291386" w:rsidRDefault="00C75CF4" w:rsidP="0046155B">
      <w:pPr>
        <w:numPr>
          <w:ilvl w:val="0"/>
          <w:numId w:val="37"/>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1</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185</m:t>
            </m:r>
          </m:num>
          <m:den>
            <m:r>
              <m:rPr>
                <m:sty m:val="bi"/>
              </m:rPr>
              <w:rPr>
                <w:rFonts w:ascii="Cambria Math" w:eastAsia="Times New Roman" w:hAnsi="Cambria Math"/>
                <w:color w:val="182026"/>
                <w:sz w:val="22"/>
                <w:szCs w:val="22"/>
              </w:rPr>
              <m:t>185+87</m:t>
            </m:r>
          </m:den>
        </m:f>
        <m:r>
          <m:rPr>
            <m:sty m:val="bi"/>
          </m:rPr>
          <w:rPr>
            <w:rFonts w:ascii="Cambria Math" w:eastAsia="Times New Roman" w:hAnsi="Cambria Math"/>
            <w:color w:val="182026"/>
            <w:sz w:val="22"/>
            <w:szCs w:val="22"/>
          </w:rPr>
          <m:t>=0.63</m:t>
        </m:r>
      </m:oMath>
    </w:p>
    <w:p w14:paraId="66D901A5"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Rappel (</w:t>
      </w:r>
      <w:proofErr w:type="spellStart"/>
      <w:r w:rsidRPr="0034784C">
        <w:rPr>
          <w:rFonts w:eastAsia="Times New Roman"/>
          <w:color w:val="182026"/>
        </w:rPr>
        <w:t>Recall</w:t>
      </w:r>
      <w:proofErr w:type="spellEnd"/>
      <w:r w:rsidRPr="0034784C">
        <w:rPr>
          <w:rFonts w:eastAsia="Times New Roman"/>
          <w:color w:val="182026"/>
        </w:rPr>
        <w:t xml:space="preserve">) </w:t>
      </w:r>
    </w:p>
    <w:p w14:paraId="2E210D08" w14:textId="72B1A6E0" w:rsidR="00CE6B74" w:rsidRPr="00291386" w:rsidRDefault="00C75CF4" w:rsidP="0046155B">
      <w:pPr>
        <w:numPr>
          <w:ilvl w:val="0"/>
          <w:numId w:val="38"/>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0</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m:t>
            </m:r>
          </m:num>
          <m:den>
            <m:r>
              <m:rPr>
                <m:sty m:val="bi"/>
              </m:rPr>
              <w:rPr>
                <w:rFonts w:ascii="Cambria Math" w:eastAsia="Times New Roman" w:hAnsi="Cambria Math"/>
                <w:color w:val="182026"/>
                <w:sz w:val="22"/>
                <w:szCs w:val="22"/>
              </w:rPr>
              <m:t>172+108</m:t>
            </m:r>
          </m:den>
        </m:f>
        <m:r>
          <m:rPr>
            <m:sty m:val="bi"/>
          </m:rPr>
          <w:rPr>
            <w:rFonts w:ascii="Cambria Math" w:eastAsia="Times New Roman" w:hAnsi="Cambria Math"/>
            <w:color w:val="182026"/>
            <w:sz w:val="22"/>
            <w:szCs w:val="22"/>
          </w:rPr>
          <m:t>=0.61</m:t>
        </m:r>
      </m:oMath>
      <w:r w:rsidR="00F62563">
        <w:rPr>
          <w:rFonts w:eastAsia="Times New Roman"/>
          <w:color w:val="182026"/>
          <w:sz w:val="22"/>
          <w:szCs w:val="22"/>
        </w:rPr>
        <w:t xml:space="preserve"> </w:t>
      </w:r>
    </w:p>
    <w:p w14:paraId="44FDA992" w14:textId="3E34B31D" w:rsidR="00CE6B74" w:rsidRPr="00291386" w:rsidRDefault="00C75CF4" w:rsidP="0046155B">
      <w:pPr>
        <w:numPr>
          <w:ilvl w:val="0"/>
          <w:numId w:val="38"/>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1</w:t>
      </w:r>
      <w:r w:rsidRPr="00291386">
        <w:rPr>
          <w:rFonts w:eastAsia="Times New Roman"/>
          <w:color w:val="182026"/>
          <w:sz w:val="22"/>
          <w:szCs w:val="22"/>
        </w:rPr>
        <w:t xml:space="preserve"> :</w:t>
      </w:r>
      <w:r w:rsidR="00FB53B5">
        <w:rPr>
          <w:rFonts w:eastAsia="Times New Roman"/>
          <w:color w:val="182026"/>
          <w:sz w:val="22"/>
          <w:szCs w:val="22"/>
        </w:rPr>
        <w:t xml:space="preserve"> </w:t>
      </w:r>
      <w:r w:rsidR="00B55CC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185</m:t>
            </m:r>
          </m:num>
          <m:den>
            <m:r>
              <m:rPr>
                <m:sty m:val="bi"/>
              </m:rPr>
              <w:rPr>
                <w:rFonts w:ascii="Cambria Math" w:eastAsia="Times New Roman" w:hAnsi="Cambria Math"/>
                <w:color w:val="182026"/>
                <w:sz w:val="22"/>
                <w:szCs w:val="22"/>
              </w:rPr>
              <m:t>185+87</m:t>
            </m:r>
          </m:den>
        </m:f>
        <m:r>
          <m:rPr>
            <m:sty m:val="bi"/>
          </m:rPr>
          <w:rPr>
            <w:rFonts w:ascii="Cambria Math" w:eastAsia="Times New Roman" w:hAnsi="Cambria Math"/>
            <w:color w:val="182026"/>
            <w:sz w:val="22"/>
            <w:szCs w:val="22"/>
          </w:rPr>
          <m:t>=0.66</m:t>
        </m:r>
      </m:oMath>
    </w:p>
    <w:p w14:paraId="525F32AF"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 xml:space="preserve">F1-score </w:t>
      </w:r>
    </w:p>
    <w:p w14:paraId="29284BF3" w14:textId="62FEA87C" w:rsidR="00CE6B74" w:rsidRPr="00F9028A" w:rsidRDefault="00C75CF4" w:rsidP="0046155B">
      <w:pPr>
        <w:numPr>
          <w:ilvl w:val="0"/>
          <w:numId w:val="39"/>
        </w:numPr>
        <w:spacing w:before="100" w:beforeAutospacing="1" w:after="100" w:afterAutospacing="1"/>
        <w:jc w:val="both"/>
        <w:rPr>
          <w:rFonts w:eastAsia="Times New Roman"/>
          <w:color w:val="182026"/>
          <w:sz w:val="22"/>
          <w:szCs w:val="22"/>
          <w:lang w:val="fr-CI"/>
        </w:rPr>
      </w:pPr>
      <w:r w:rsidRPr="00F9028A">
        <w:rPr>
          <w:rStyle w:val="Accentuation"/>
          <w:rFonts w:eastAsia="Times New Roman"/>
          <w:color w:val="182026"/>
          <w:sz w:val="22"/>
          <w:szCs w:val="22"/>
          <w:lang w:val="fr-CI"/>
        </w:rPr>
        <w:t xml:space="preserve">Classe </w:t>
      </w:r>
      <w:proofErr w:type="gramStart"/>
      <w:r w:rsidR="00224888" w:rsidRPr="00F9028A">
        <w:rPr>
          <w:rStyle w:val="Accentuation"/>
          <w:rFonts w:eastAsia="Times New Roman"/>
          <w:color w:val="182026"/>
          <w:sz w:val="22"/>
          <w:szCs w:val="22"/>
          <w:lang w:val="fr-CI"/>
        </w:rPr>
        <w:t>0</w:t>
      </w:r>
      <w:r w:rsidR="00224888" w:rsidRPr="00F9028A">
        <w:rPr>
          <w:rFonts w:eastAsia="Times New Roman"/>
          <w:color w:val="182026"/>
          <w:sz w:val="22"/>
          <w:szCs w:val="22"/>
          <w:lang w:val="fr-CI"/>
        </w:rPr>
        <w:t>:</w:t>
      </w:r>
      <w:proofErr w:type="gramEnd"/>
      <w:r w:rsidR="00FB53B5" w:rsidRPr="00F9028A">
        <w:rPr>
          <w:rFonts w:eastAsia="Times New Roman"/>
          <w:color w:val="182026"/>
          <w:sz w:val="22"/>
          <w:szCs w:val="22"/>
          <w:lang w:val="fr-CI"/>
        </w:rPr>
        <w:t xml:space="preserve"> </w:t>
      </w:r>
      <w:r w:rsidRPr="00F9028A">
        <w:rPr>
          <w:rFonts w:eastAsia="Times New Roman"/>
          <w:color w:val="182026"/>
          <w:sz w:val="22"/>
          <w:szCs w:val="22"/>
          <w:lang w:val="fr-CI"/>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lang w:val="en-US"/>
              </w:rPr>
              <m:t>2</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66</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61</m:t>
            </m:r>
          </m:num>
          <m:den>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66</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61</m:t>
            </m:r>
          </m:den>
        </m:f>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64</m:t>
        </m:r>
      </m:oMath>
    </w:p>
    <w:p w14:paraId="09F68418" w14:textId="1330C011" w:rsidR="00CE6B74" w:rsidRPr="00F9028A" w:rsidRDefault="00C75CF4" w:rsidP="0046155B">
      <w:pPr>
        <w:numPr>
          <w:ilvl w:val="0"/>
          <w:numId w:val="39"/>
        </w:numPr>
        <w:spacing w:before="100" w:beforeAutospacing="1" w:after="100" w:afterAutospacing="1"/>
        <w:jc w:val="both"/>
        <w:rPr>
          <w:rFonts w:eastAsia="Times New Roman"/>
          <w:color w:val="182026"/>
          <w:sz w:val="22"/>
          <w:szCs w:val="22"/>
          <w:lang w:val="fr-CI"/>
        </w:rPr>
      </w:pPr>
      <w:r w:rsidRPr="00F9028A">
        <w:rPr>
          <w:rStyle w:val="Accentuation"/>
          <w:rFonts w:eastAsia="Times New Roman"/>
          <w:color w:val="182026"/>
          <w:sz w:val="22"/>
          <w:szCs w:val="22"/>
          <w:lang w:val="fr-CI"/>
        </w:rPr>
        <w:t xml:space="preserve">Classe </w:t>
      </w:r>
      <w:proofErr w:type="gramStart"/>
      <w:r w:rsidR="00224888" w:rsidRPr="00F9028A">
        <w:rPr>
          <w:rStyle w:val="Accentuation"/>
          <w:rFonts w:eastAsia="Times New Roman"/>
          <w:color w:val="182026"/>
          <w:sz w:val="22"/>
          <w:szCs w:val="22"/>
          <w:lang w:val="fr-CI"/>
        </w:rPr>
        <w:t>1</w:t>
      </w:r>
      <w:r w:rsidR="00224888" w:rsidRPr="00F9028A">
        <w:rPr>
          <w:rFonts w:eastAsia="Times New Roman"/>
          <w:color w:val="182026"/>
          <w:sz w:val="22"/>
          <w:szCs w:val="22"/>
          <w:lang w:val="fr-CI"/>
        </w:rPr>
        <w:t>:</w:t>
      </w:r>
      <w:proofErr w:type="gramEnd"/>
      <w:r w:rsidR="00FB53B5" w:rsidRPr="00F9028A">
        <w:rPr>
          <w:rFonts w:eastAsia="Times New Roman"/>
          <w:color w:val="182026"/>
          <w:sz w:val="22"/>
          <w:szCs w:val="22"/>
          <w:lang w:val="fr-CI"/>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lang w:val="en-US"/>
              </w:rPr>
              <m:t>2</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63</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68</m:t>
            </m:r>
          </m:num>
          <m:den>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63</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68</m:t>
            </m:r>
          </m:den>
        </m:f>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65</m:t>
        </m:r>
      </m:oMath>
    </w:p>
    <w:p w14:paraId="513645E3"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Exactitude (</w:t>
      </w:r>
      <w:proofErr w:type="spellStart"/>
      <w:r w:rsidRPr="0034784C">
        <w:rPr>
          <w:rFonts w:eastAsia="Times New Roman"/>
          <w:color w:val="182026"/>
        </w:rPr>
        <w:t>Accuracy</w:t>
      </w:r>
      <w:proofErr w:type="spellEnd"/>
      <w:r w:rsidRPr="0034784C">
        <w:rPr>
          <w:rFonts w:eastAsia="Times New Roman"/>
          <w:color w:val="182026"/>
        </w:rPr>
        <w:t xml:space="preserve">) </w:t>
      </w:r>
    </w:p>
    <w:p w14:paraId="2A240602" w14:textId="3301AF72" w:rsidR="00CE6B74" w:rsidRPr="00291386" w:rsidRDefault="00301B6C" w:rsidP="0046155B">
      <w:pPr>
        <w:numPr>
          <w:ilvl w:val="0"/>
          <w:numId w:val="40"/>
        </w:numPr>
        <w:spacing w:before="100" w:beforeAutospacing="1" w:after="100" w:afterAutospacing="1"/>
        <w:jc w:val="both"/>
        <w:rPr>
          <w:rFonts w:eastAsia="Times New Roman"/>
          <w:color w:val="182026"/>
          <w:sz w:val="22"/>
          <w:szCs w:val="22"/>
        </w:rPr>
      </w:pP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172+185</m:t>
            </m:r>
          </m:num>
          <m:den>
            <m:r>
              <m:rPr>
                <m:sty m:val="bi"/>
              </m:rPr>
              <w:rPr>
                <w:rFonts w:ascii="Cambria Math" w:eastAsia="Times New Roman" w:hAnsi="Cambria Math"/>
                <w:color w:val="182026"/>
                <w:sz w:val="22"/>
                <w:szCs w:val="22"/>
              </w:rPr>
              <m:t>172+108+87+185</m:t>
            </m:r>
          </m:den>
        </m:f>
        <m:r>
          <m:rPr>
            <m:sty m:val="bi"/>
          </m:rPr>
          <w:rPr>
            <w:rFonts w:ascii="Cambria Math" w:eastAsia="Times New Roman" w:hAnsi="Cambria Math"/>
            <w:color w:val="182026"/>
            <w:sz w:val="22"/>
            <w:szCs w:val="22"/>
          </w:rPr>
          <m:t>=0.65</m:t>
        </m:r>
      </m:oMath>
    </w:p>
    <w:p w14:paraId="43074DD2"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3" w:name="_Toc206078116"/>
      <w:bookmarkStart w:id="84" w:name="_Toc206078349"/>
      <w:bookmarkStart w:id="85" w:name="_Toc206078551"/>
      <w:r w:rsidRPr="0034784C">
        <w:rPr>
          <w:rFonts w:eastAsia="Times New Roman"/>
          <w:color w:val="182026"/>
        </w:rPr>
        <w:t>Conclusion</w:t>
      </w:r>
      <w:bookmarkEnd w:id="83"/>
      <w:bookmarkEnd w:id="84"/>
      <w:bookmarkEnd w:id="85"/>
    </w:p>
    <w:p w14:paraId="0A415BFE"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Ces calculs confirment les valeurs précédentes fournies pour la précision, le rappel et le F1-score. Le modèle a une performance équilibrée avec une précision globale, un rappel et un F1-score de 0.65, indiquant une performance modérée pour la prédiction des deux classes.</w:t>
      </w:r>
    </w:p>
    <w:p w14:paraId="0872C591"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Pour améliorer ces résultats, vous pourriez :</w:t>
      </w:r>
    </w:p>
    <w:p w14:paraId="3611F82F"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Explorer d'autres algorithmes de classification.</w:t>
      </w:r>
    </w:p>
    <w:p w14:paraId="6A6AF8DD"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Ajuster les hyperparamètres de votre modèle actuel.</w:t>
      </w:r>
    </w:p>
    <w:p w14:paraId="24DA35AA"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Gérer tout déséquilibre de classes potentiellement présent dans vos données.</w:t>
      </w:r>
    </w:p>
    <w:p w14:paraId="62498C81"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Envisager d'ajouter ou de transformer des caractéristiques (</w:t>
      </w:r>
      <w:proofErr w:type="spellStart"/>
      <w:r w:rsidRPr="00844484">
        <w:rPr>
          <w:rFonts w:eastAsia="Times New Roman"/>
          <w:color w:val="182026"/>
          <w:sz w:val="22"/>
          <w:szCs w:val="22"/>
        </w:rPr>
        <w:t>features</w:t>
      </w:r>
      <w:proofErr w:type="spellEnd"/>
      <w:r w:rsidRPr="00844484">
        <w:rPr>
          <w:rFonts w:eastAsia="Times New Roman"/>
          <w:color w:val="182026"/>
          <w:sz w:val="22"/>
          <w:szCs w:val="22"/>
        </w:rPr>
        <w:t>) pour améliorer la capacité du modèle à distinguer entre les classes.</w:t>
      </w:r>
    </w:p>
    <w:p w14:paraId="3AA01139" w14:textId="77777777" w:rsidR="00CE6B74" w:rsidRPr="0034784C" w:rsidRDefault="00CE6B74" w:rsidP="0046155B">
      <w:pPr>
        <w:pStyle w:val="PrformatHTML"/>
        <w:jc w:val="both"/>
        <w:rPr>
          <w:rFonts w:ascii="Times New Roman" w:hAnsi="Times New Roman" w:cs="Times New Roman"/>
          <w:color w:val="182026"/>
        </w:rPr>
      </w:pPr>
    </w:p>
    <w:p w14:paraId="08580227" w14:textId="7519C377" w:rsidR="00C4094A" w:rsidRPr="0034784C" w:rsidRDefault="00C4094A" w:rsidP="0046155B">
      <w:pPr>
        <w:pStyle w:val="Lgende"/>
        <w:keepNext/>
        <w:jc w:val="both"/>
      </w:pPr>
      <w:bookmarkStart w:id="86" w:name="_Toc206080108"/>
      <w:r w:rsidRPr="0034784C">
        <w:t xml:space="preserve">Tableau </w:t>
      </w:r>
      <w:fldSimple w:instr=" SEQ Tableau \* ARABIC ">
        <w:r w:rsidR="00B46B36">
          <w:rPr>
            <w:noProof/>
          </w:rPr>
          <w:t>9</w:t>
        </w:r>
      </w:fldSimple>
      <w:r w:rsidRPr="0034784C">
        <w:t>: Métriques de performance</w:t>
      </w:r>
      <w:bookmarkEnd w:id="86"/>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847"/>
        <w:gridCol w:w="705"/>
        <w:gridCol w:w="803"/>
        <w:gridCol w:w="777"/>
      </w:tblGrid>
      <w:tr w:rsidR="006F5F1C" w:rsidRPr="00C70025" w14:paraId="2FFE0B27" w14:textId="77777777" w:rsidTr="00C70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9C181D0" w14:textId="77777777" w:rsidR="00CE6B74" w:rsidRPr="00C70025" w:rsidRDefault="00C75CF4" w:rsidP="0046155B">
            <w:pPr>
              <w:jc w:val="both"/>
              <w:rPr>
                <w:rFonts w:eastAsia="Times New Roman"/>
                <w:color w:val="000000" w:themeColor="text1"/>
                <w:sz w:val="16"/>
                <w:szCs w:val="16"/>
              </w:rPr>
            </w:pPr>
            <w:r w:rsidRPr="00C70025">
              <w:rPr>
                <w:rFonts w:eastAsia="Times New Roman"/>
                <w:color w:val="000000" w:themeColor="text1"/>
                <w:sz w:val="16"/>
                <w:szCs w:val="16"/>
              </w:rPr>
              <w:t>Classe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F9DD4B0"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Précision</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4F552C1"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Rappel</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3274A8D4"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F1-score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07DAA60"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Support</w:t>
            </w:r>
          </w:p>
        </w:tc>
      </w:tr>
      <w:tr w:rsidR="00CE6B74" w:rsidRPr="00C70025" w14:paraId="331D31C2"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FEAEAF" w14:textId="77777777" w:rsidR="00CE6B74" w:rsidRPr="00C70025" w:rsidRDefault="00C75CF4" w:rsidP="0046155B">
            <w:pPr>
              <w:jc w:val="both"/>
              <w:rPr>
                <w:rFonts w:eastAsia="Times New Roman"/>
                <w:b w:val="0"/>
                <w:bCs w:val="0"/>
                <w:color w:val="182026"/>
                <w:sz w:val="16"/>
                <w:szCs w:val="16"/>
              </w:rPr>
            </w:pPr>
            <w:r w:rsidRPr="00C70025">
              <w:rPr>
                <w:rFonts w:eastAsia="Times New Roman"/>
                <w:color w:val="182026"/>
                <w:sz w:val="16"/>
                <w:szCs w:val="16"/>
              </w:rPr>
              <w:t>0</w:t>
            </w:r>
          </w:p>
        </w:tc>
        <w:tc>
          <w:tcPr>
            <w:tcW w:w="0" w:type="auto"/>
            <w:hideMark/>
          </w:tcPr>
          <w:p w14:paraId="28804F69"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0.68</w:t>
            </w:r>
          </w:p>
        </w:tc>
        <w:tc>
          <w:tcPr>
            <w:tcW w:w="0" w:type="auto"/>
            <w:hideMark/>
          </w:tcPr>
          <w:p w14:paraId="5D732ED5"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0.62</w:t>
            </w:r>
          </w:p>
        </w:tc>
        <w:tc>
          <w:tcPr>
            <w:tcW w:w="0" w:type="auto"/>
            <w:hideMark/>
          </w:tcPr>
          <w:p w14:paraId="26D88A5B"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0.65</w:t>
            </w:r>
          </w:p>
        </w:tc>
        <w:tc>
          <w:tcPr>
            <w:tcW w:w="0" w:type="auto"/>
            <w:hideMark/>
          </w:tcPr>
          <w:p w14:paraId="5C408AE4"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1171</w:t>
            </w:r>
          </w:p>
        </w:tc>
      </w:tr>
      <w:tr w:rsidR="00CE6B74" w:rsidRPr="00C70025" w14:paraId="08A43C22" w14:textId="77777777" w:rsidTr="00C70025">
        <w:tc>
          <w:tcPr>
            <w:cnfStyle w:val="001000000000" w:firstRow="0" w:lastRow="0" w:firstColumn="1" w:lastColumn="0" w:oddVBand="0" w:evenVBand="0" w:oddHBand="0" w:evenHBand="0" w:firstRowFirstColumn="0" w:firstRowLastColumn="0" w:lastRowFirstColumn="0" w:lastRowLastColumn="0"/>
            <w:tcW w:w="0" w:type="auto"/>
            <w:hideMark/>
          </w:tcPr>
          <w:p w14:paraId="020AACA8" w14:textId="77777777" w:rsidR="00CE6B74" w:rsidRPr="00C70025" w:rsidRDefault="00C75CF4" w:rsidP="0046155B">
            <w:pPr>
              <w:jc w:val="both"/>
              <w:rPr>
                <w:rFonts w:eastAsia="Times New Roman"/>
                <w:color w:val="182026"/>
                <w:sz w:val="16"/>
                <w:szCs w:val="16"/>
              </w:rPr>
            </w:pPr>
            <w:r w:rsidRPr="00C70025">
              <w:rPr>
                <w:rFonts w:eastAsia="Times New Roman"/>
                <w:color w:val="182026"/>
                <w:sz w:val="16"/>
                <w:szCs w:val="16"/>
              </w:rPr>
              <w:t>1</w:t>
            </w:r>
          </w:p>
        </w:tc>
        <w:tc>
          <w:tcPr>
            <w:tcW w:w="0" w:type="auto"/>
            <w:hideMark/>
          </w:tcPr>
          <w:p w14:paraId="6E8E5FF4"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0.61</w:t>
            </w:r>
          </w:p>
        </w:tc>
        <w:tc>
          <w:tcPr>
            <w:tcW w:w="0" w:type="auto"/>
            <w:hideMark/>
          </w:tcPr>
          <w:p w14:paraId="6703F2F3"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0.67</w:t>
            </w:r>
          </w:p>
        </w:tc>
        <w:tc>
          <w:tcPr>
            <w:tcW w:w="0" w:type="auto"/>
            <w:hideMark/>
          </w:tcPr>
          <w:p w14:paraId="1D8C46FF"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0.64</w:t>
            </w:r>
          </w:p>
        </w:tc>
        <w:tc>
          <w:tcPr>
            <w:tcW w:w="0" w:type="auto"/>
            <w:hideMark/>
          </w:tcPr>
          <w:p w14:paraId="298C5BA3"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1033</w:t>
            </w:r>
          </w:p>
        </w:tc>
      </w:tr>
    </w:tbl>
    <w:tbl>
      <w:tblPr>
        <w:tblStyle w:val="TableauGrille4-Accentuation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570"/>
      </w:tblGrid>
      <w:tr w:rsidR="006F5F1C" w:rsidRPr="006F5F1C" w14:paraId="050373B8" w14:textId="77777777" w:rsidTr="00C70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FA39582" w14:textId="77777777" w:rsidR="00CE6B74" w:rsidRPr="00C70025" w:rsidRDefault="00C75CF4" w:rsidP="0046155B">
            <w:pPr>
              <w:jc w:val="both"/>
              <w:rPr>
                <w:rFonts w:eastAsia="Times New Roman"/>
                <w:color w:val="000000" w:themeColor="text1"/>
                <w:sz w:val="12"/>
                <w:szCs w:val="12"/>
              </w:rPr>
            </w:pPr>
            <w:r w:rsidRPr="00C70025">
              <w:rPr>
                <w:rFonts w:eastAsia="Times New Roman"/>
                <w:color w:val="000000" w:themeColor="text1"/>
                <w:sz w:val="12"/>
                <w:szCs w:val="12"/>
              </w:rPr>
              <w:t>Mesure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1AB55B2"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C70025">
              <w:rPr>
                <w:rFonts w:eastAsia="Times New Roman"/>
                <w:color w:val="000000" w:themeColor="text1"/>
                <w:sz w:val="12"/>
                <w:szCs w:val="12"/>
              </w:rPr>
              <w:t>Valeur</w:t>
            </w:r>
          </w:p>
        </w:tc>
      </w:tr>
      <w:tr w:rsidR="00CE6B74" w:rsidRPr="0034784C" w14:paraId="0D051A2D"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7B1C74" w14:textId="77777777" w:rsidR="00CE6B74" w:rsidRPr="00C70025" w:rsidRDefault="00C75CF4" w:rsidP="0046155B">
            <w:pPr>
              <w:jc w:val="both"/>
              <w:rPr>
                <w:rFonts w:eastAsia="Times New Roman"/>
                <w:b w:val="0"/>
                <w:bCs w:val="0"/>
                <w:color w:val="182026"/>
                <w:sz w:val="12"/>
                <w:szCs w:val="12"/>
              </w:rPr>
            </w:pPr>
            <w:r w:rsidRPr="00C70025">
              <w:rPr>
                <w:rFonts w:eastAsia="Times New Roman"/>
                <w:b w:val="0"/>
                <w:bCs w:val="0"/>
                <w:color w:val="182026"/>
                <w:sz w:val="12"/>
                <w:szCs w:val="12"/>
              </w:rPr>
              <w:t>Exactitude</w:t>
            </w:r>
          </w:p>
        </w:tc>
        <w:tc>
          <w:tcPr>
            <w:tcW w:w="0" w:type="auto"/>
            <w:hideMark/>
          </w:tcPr>
          <w:p w14:paraId="3DFF7A56"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0.64</w:t>
            </w:r>
          </w:p>
        </w:tc>
      </w:tr>
      <w:tr w:rsidR="00CE6B74" w:rsidRPr="0034784C" w14:paraId="5D7C4D05" w14:textId="77777777" w:rsidTr="00C70025">
        <w:tc>
          <w:tcPr>
            <w:cnfStyle w:val="001000000000" w:firstRow="0" w:lastRow="0" w:firstColumn="1" w:lastColumn="0" w:oddVBand="0" w:evenVBand="0" w:oddHBand="0" w:evenHBand="0" w:firstRowFirstColumn="0" w:firstRowLastColumn="0" w:lastRowFirstColumn="0" w:lastRowLastColumn="0"/>
            <w:tcW w:w="0" w:type="auto"/>
            <w:hideMark/>
          </w:tcPr>
          <w:p w14:paraId="17C9D72A" w14:textId="77777777" w:rsidR="00CE6B74" w:rsidRPr="0034784C" w:rsidRDefault="00C75CF4" w:rsidP="0046155B">
            <w:pPr>
              <w:jc w:val="both"/>
              <w:rPr>
                <w:rFonts w:eastAsia="Times New Roman"/>
                <w:color w:val="182026"/>
                <w:sz w:val="12"/>
                <w:szCs w:val="12"/>
              </w:rPr>
            </w:pPr>
            <w:r w:rsidRPr="00C70025">
              <w:rPr>
                <w:rFonts w:eastAsia="Times New Roman"/>
                <w:b w:val="0"/>
                <w:bCs w:val="0"/>
                <w:color w:val="182026"/>
                <w:sz w:val="12"/>
                <w:szCs w:val="12"/>
              </w:rPr>
              <w:t>Macro</w:t>
            </w:r>
            <w:r w:rsidRPr="0034784C">
              <w:rPr>
                <w:rFonts w:eastAsia="Times New Roman"/>
                <w:color w:val="182026"/>
                <w:sz w:val="12"/>
                <w:szCs w:val="12"/>
              </w:rPr>
              <w:t xml:space="preserve"> </w:t>
            </w:r>
            <w:r w:rsidRPr="00C70025">
              <w:rPr>
                <w:rFonts w:eastAsia="Times New Roman"/>
                <w:b w:val="0"/>
                <w:bCs w:val="0"/>
                <w:color w:val="182026"/>
                <w:sz w:val="12"/>
                <w:szCs w:val="12"/>
              </w:rPr>
              <w:t>Moyenne</w:t>
            </w:r>
          </w:p>
        </w:tc>
        <w:tc>
          <w:tcPr>
            <w:tcW w:w="0" w:type="auto"/>
            <w:hideMark/>
          </w:tcPr>
          <w:p w14:paraId="35501D2E"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0.64</w:t>
            </w:r>
          </w:p>
        </w:tc>
      </w:tr>
      <w:tr w:rsidR="00CE6B74" w:rsidRPr="0034784C" w14:paraId="477AA828"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A39475" w14:textId="77777777" w:rsidR="00CE6B74" w:rsidRPr="0034784C" w:rsidRDefault="00C75CF4" w:rsidP="0046155B">
            <w:pPr>
              <w:jc w:val="both"/>
              <w:rPr>
                <w:rFonts w:eastAsia="Times New Roman"/>
                <w:color w:val="182026"/>
                <w:sz w:val="12"/>
                <w:szCs w:val="12"/>
              </w:rPr>
            </w:pPr>
            <w:r w:rsidRPr="00C70025">
              <w:rPr>
                <w:rFonts w:eastAsia="Times New Roman"/>
                <w:b w:val="0"/>
                <w:bCs w:val="0"/>
                <w:color w:val="182026"/>
                <w:sz w:val="12"/>
                <w:szCs w:val="12"/>
              </w:rPr>
              <w:t>Moyenne</w:t>
            </w:r>
            <w:r w:rsidRPr="0034784C">
              <w:rPr>
                <w:rFonts w:eastAsia="Times New Roman"/>
                <w:color w:val="182026"/>
                <w:sz w:val="12"/>
                <w:szCs w:val="12"/>
              </w:rPr>
              <w:t xml:space="preserve"> </w:t>
            </w:r>
            <w:r w:rsidRPr="00C70025">
              <w:rPr>
                <w:rFonts w:eastAsia="Times New Roman"/>
                <w:b w:val="0"/>
                <w:bCs w:val="0"/>
                <w:color w:val="182026"/>
                <w:sz w:val="12"/>
                <w:szCs w:val="12"/>
              </w:rPr>
              <w:t>Pondérée</w:t>
            </w:r>
          </w:p>
        </w:tc>
        <w:tc>
          <w:tcPr>
            <w:tcW w:w="0" w:type="auto"/>
            <w:hideMark/>
          </w:tcPr>
          <w:p w14:paraId="1283059A"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0.65</w:t>
            </w:r>
          </w:p>
        </w:tc>
      </w:tr>
    </w:tbl>
    <w:p w14:paraId="4791DDBF" w14:textId="77777777" w:rsidR="00CE6B74" w:rsidRPr="00844484"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r w:rsidRPr="00844484">
        <w:rPr>
          <w:rFonts w:eastAsia="Times New Roman"/>
          <w:vanish/>
          <w:color w:val="182026"/>
          <w:sz w:val="22"/>
          <w:szCs w:val="22"/>
        </w:rPr>
        <w:br w:type="textWrapping" w:clear="all"/>
      </w:r>
    </w:p>
    <w:p w14:paraId="41F4D2B6"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Ce tableau présente les métriques de performance pour un modèle de classification binaire, basé sur un ensemble de test de 2204 observations. Voici une interprétation détaillée des différentes métriques :</w:t>
      </w:r>
    </w:p>
    <w:p w14:paraId="6844604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7" w:name="_Toc206078117"/>
      <w:bookmarkStart w:id="88" w:name="_Toc206078350"/>
      <w:bookmarkStart w:id="89" w:name="_Toc206078552"/>
      <w:r w:rsidRPr="0034784C">
        <w:rPr>
          <w:rFonts w:eastAsia="Times New Roman"/>
          <w:color w:val="182026"/>
        </w:rPr>
        <w:t>Interprétation des Métriques</w:t>
      </w:r>
      <w:bookmarkEnd w:id="87"/>
      <w:bookmarkEnd w:id="88"/>
      <w:bookmarkEnd w:id="89"/>
    </w:p>
    <w:p w14:paraId="222EDE5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0</w:t>
      </w:r>
    </w:p>
    <w:p w14:paraId="7B154357" w14:textId="77777777" w:rsidR="00CE6B74" w:rsidRPr="0034784C" w:rsidRDefault="00C75CF4" w:rsidP="0046155B">
      <w:pPr>
        <w:numPr>
          <w:ilvl w:val="0"/>
          <w:numId w:val="42"/>
        </w:numPr>
        <w:spacing w:before="100" w:beforeAutospacing="1" w:after="100" w:afterAutospacing="1"/>
        <w:jc w:val="both"/>
        <w:rPr>
          <w:rFonts w:eastAsia="Times New Roman"/>
          <w:color w:val="182026"/>
          <w:sz w:val="21"/>
          <w:szCs w:val="21"/>
        </w:rPr>
      </w:pPr>
      <w:proofErr w:type="spellStart"/>
      <w:r w:rsidRPr="00DE1C76">
        <w:rPr>
          <w:rStyle w:val="Accentuation"/>
          <w:rFonts w:eastAsia="Times New Roman"/>
          <w:b/>
          <w:bCs/>
          <w:color w:val="182026"/>
          <w:sz w:val="21"/>
          <w:szCs w:val="21"/>
        </w:rPr>
        <w:t>Precision</w:t>
      </w:r>
      <w:proofErr w:type="spellEnd"/>
      <w:r w:rsidRPr="0034784C">
        <w:rPr>
          <w:rStyle w:val="Accentuation"/>
          <w:rFonts w:eastAsia="Times New Roman"/>
          <w:color w:val="182026"/>
          <w:sz w:val="21"/>
          <w:szCs w:val="21"/>
        </w:rPr>
        <w:t xml:space="preserve"> (</w:t>
      </w:r>
      <w:r w:rsidRPr="00DE1C76">
        <w:rPr>
          <w:rStyle w:val="Accentuation"/>
          <w:rFonts w:eastAsia="Times New Roman"/>
          <w:b/>
          <w:bCs/>
          <w:color w:val="182026"/>
          <w:sz w:val="21"/>
          <w:szCs w:val="21"/>
        </w:rPr>
        <w:t>Précision</w:t>
      </w:r>
      <w:r w:rsidRPr="0034784C">
        <w:rPr>
          <w:rStyle w:val="Accentuation"/>
          <w:rFonts w:eastAsia="Times New Roman"/>
          <w:color w:val="182026"/>
          <w:sz w:val="21"/>
          <w:szCs w:val="21"/>
        </w:rPr>
        <w:t>)</w:t>
      </w:r>
      <w:r w:rsidRPr="0034784C">
        <w:rPr>
          <w:rFonts w:eastAsia="Times New Roman"/>
          <w:color w:val="182026"/>
          <w:sz w:val="21"/>
          <w:szCs w:val="21"/>
        </w:rPr>
        <w:t xml:space="preserve"> : (0.68)</w:t>
      </w:r>
    </w:p>
    <w:p w14:paraId="79C54B3A"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La précision mesure la proportion de vrais positifs parmi les exemples prédits positifs. Ici, 68% des exemples prédits comme appartenant à la classe 0 étaient effectivement de la classe 0.</w:t>
      </w:r>
    </w:p>
    <w:p w14:paraId="20E3DC32"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Recall</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Rappel</w:t>
      </w:r>
      <w:r w:rsidRPr="00844484">
        <w:rPr>
          <w:rStyle w:val="Accentuation"/>
          <w:rFonts w:eastAsia="Times New Roman"/>
          <w:color w:val="182026"/>
          <w:sz w:val="22"/>
          <w:szCs w:val="22"/>
        </w:rPr>
        <w:t>)</w:t>
      </w:r>
      <w:r w:rsidRPr="00844484">
        <w:rPr>
          <w:rFonts w:eastAsia="Times New Roman"/>
          <w:color w:val="182026"/>
          <w:sz w:val="22"/>
          <w:szCs w:val="22"/>
        </w:rPr>
        <w:t xml:space="preserve"> : (0.62)</w:t>
      </w:r>
    </w:p>
    <w:p w14:paraId="608321D6"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lastRenderedPageBreak/>
        <w:t>Le rappel mesure la proportion de vrais positifs parmi tous les exemples de la classe 0. Ici, 62% des exemples de la classe 0 ont été correctement identifiés.</w:t>
      </w:r>
    </w:p>
    <w:p w14:paraId="21B5E703"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F1</w:t>
      </w:r>
      <w:r w:rsidRPr="00844484">
        <w:rPr>
          <w:rStyle w:val="Accentuation"/>
          <w:rFonts w:eastAsia="Times New Roman"/>
          <w:color w:val="182026"/>
          <w:sz w:val="22"/>
          <w:szCs w:val="22"/>
        </w:rPr>
        <w:t>-</w:t>
      </w:r>
      <w:r w:rsidRPr="00DE1C76">
        <w:rPr>
          <w:rStyle w:val="Accentuation"/>
          <w:rFonts w:eastAsia="Times New Roman"/>
          <w:b/>
          <w:bCs/>
          <w:color w:val="182026"/>
          <w:sz w:val="22"/>
          <w:szCs w:val="22"/>
        </w:rPr>
        <w:t>score</w:t>
      </w:r>
      <w:r w:rsidRPr="00844484">
        <w:rPr>
          <w:rFonts w:eastAsia="Times New Roman"/>
          <w:color w:val="182026"/>
          <w:sz w:val="22"/>
          <w:szCs w:val="22"/>
        </w:rPr>
        <w:t xml:space="preserve"> : (0.65)</w:t>
      </w:r>
    </w:p>
    <w:p w14:paraId="5A6C1084"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F1-score est la moyenne harmonique de la précision et du rappel, donnant une mesure équilibrée de la performance du modèle. Ici, il est de 0.65.</w:t>
      </w:r>
    </w:p>
    <w:p w14:paraId="7EC27B28"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Support</w:t>
      </w:r>
      <w:r w:rsidRPr="00844484">
        <w:rPr>
          <w:rFonts w:eastAsia="Times New Roman"/>
          <w:color w:val="182026"/>
          <w:sz w:val="22"/>
          <w:szCs w:val="22"/>
        </w:rPr>
        <w:t xml:space="preserve"> : (1171)</w:t>
      </w:r>
    </w:p>
    <w:p w14:paraId="05FB9A42"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support représente le nombre total d'exemples de la classe 0 dans l'ensemble de test.</w:t>
      </w:r>
    </w:p>
    <w:p w14:paraId="205978A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1</w:t>
      </w:r>
    </w:p>
    <w:p w14:paraId="237715C9"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Precision</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Précision</w:t>
      </w:r>
      <w:r w:rsidRPr="00844484">
        <w:rPr>
          <w:rStyle w:val="Accentuation"/>
          <w:rFonts w:eastAsia="Times New Roman"/>
          <w:color w:val="182026"/>
          <w:sz w:val="22"/>
          <w:szCs w:val="22"/>
        </w:rPr>
        <w:t>)</w:t>
      </w:r>
      <w:r w:rsidRPr="00844484">
        <w:rPr>
          <w:rFonts w:eastAsia="Times New Roman"/>
          <w:color w:val="182026"/>
          <w:sz w:val="22"/>
          <w:szCs w:val="22"/>
        </w:rPr>
        <w:t xml:space="preserve"> : (0.61)</w:t>
      </w:r>
    </w:p>
    <w:p w14:paraId="2A8B7572"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La précision pour la classe 1 est de 61%.</w:t>
      </w:r>
    </w:p>
    <w:p w14:paraId="43255D72"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Recall</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Rappel</w:t>
      </w:r>
      <w:r w:rsidRPr="00844484">
        <w:rPr>
          <w:rStyle w:val="Accentuation"/>
          <w:rFonts w:eastAsia="Times New Roman"/>
          <w:color w:val="182026"/>
          <w:sz w:val="22"/>
          <w:szCs w:val="22"/>
        </w:rPr>
        <w:t>)</w:t>
      </w:r>
      <w:r w:rsidRPr="00844484">
        <w:rPr>
          <w:rFonts w:eastAsia="Times New Roman"/>
          <w:color w:val="182026"/>
          <w:sz w:val="22"/>
          <w:szCs w:val="22"/>
        </w:rPr>
        <w:t xml:space="preserve"> : (0.67)</w:t>
      </w:r>
    </w:p>
    <w:p w14:paraId="0B7EBFC0"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rappel pour la classe 1 est de 67%.</w:t>
      </w:r>
    </w:p>
    <w:p w14:paraId="188EDA5B"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F1</w:t>
      </w:r>
      <w:r w:rsidRPr="00844484">
        <w:rPr>
          <w:rStyle w:val="Accentuation"/>
          <w:rFonts w:eastAsia="Times New Roman"/>
          <w:color w:val="182026"/>
          <w:sz w:val="22"/>
          <w:szCs w:val="22"/>
        </w:rPr>
        <w:t>-</w:t>
      </w:r>
      <w:r w:rsidRPr="00DE1C76">
        <w:rPr>
          <w:rStyle w:val="Accentuation"/>
          <w:rFonts w:eastAsia="Times New Roman"/>
          <w:b/>
          <w:bCs/>
          <w:color w:val="182026"/>
          <w:sz w:val="22"/>
          <w:szCs w:val="22"/>
        </w:rPr>
        <w:t>score</w:t>
      </w:r>
      <w:r w:rsidRPr="00844484">
        <w:rPr>
          <w:rFonts w:eastAsia="Times New Roman"/>
          <w:color w:val="182026"/>
          <w:sz w:val="22"/>
          <w:szCs w:val="22"/>
        </w:rPr>
        <w:t xml:space="preserve"> : (0.64)</w:t>
      </w:r>
    </w:p>
    <w:p w14:paraId="3B5B91FA"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F1-score pour la classe 1 est de 0.64.</w:t>
      </w:r>
    </w:p>
    <w:p w14:paraId="42FBF125"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r w:rsidRPr="00CA4558">
        <w:rPr>
          <w:rStyle w:val="Accentuation"/>
          <w:rFonts w:eastAsia="Times New Roman"/>
          <w:b/>
          <w:bCs/>
          <w:color w:val="182026"/>
          <w:sz w:val="22"/>
          <w:szCs w:val="22"/>
        </w:rPr>
        <w:t>Support</w:t>
      </w:r>
      <w:r w:rsidRPr="00844484">
        <w:rPr>
          <w:rFonts w:eastAsia="Times New Roman"/>
          <w:color w:val="182026"/>
          <w:sz w:val="22"/>
          <w:szCs w:val="22"/>
        </w:rPr>
        <w:t xml:space="preserve"> : (1033)</w:t>
      </w:r>
    </w:p>
    <w:p w14:paraId="3FA2FE19" w14:textId="5BAF2792" w:rsidR="00650BA3" w:rsidRPr="00B10DF0"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support pour la classe 1 est de 1033.</w:t>
      </w:r>
    </w:p>
    <w:p w14:paraId="636624CD"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90" w:name="_Toc206078118"/>
      <w:bookmarkStart w:id="91" w:name="_Toc206078351"/>
      <w:bookmarkStart w:id="92" w:name="_Toc206078553"/>
      <w:r w:rsidRPr="0034784C">
        <w:rPr>
          <w:rFonts w:eastAsia="Times New Roman"/>
          <w:color w:val="182026"/>
        </w:rPr>
        <w:t>Conclusion</w:t>
      </w:r>
      <w:bookmarkEnd w:id="90"/>
      <w:bookmarkEnd w:id="91"/>
      <w:bookmarkEnd w:id="92"/>
    </w:p>
    <w:p w14:paraId="609EB033"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Les performances du modèle sont équilibrées entre les deux classes avec des précisions, des rappels et des F1-scores globalement similaires autour de 0.64-0.65. L'exactitude globale est de 0.64, indiquant que le modèle est modérément bon pour prédire les deux classes, mais il y a probablement encore de la place pour l'amélioration.</w:t>
      </w:r>
    </w:p>
    <w:p w14:paraId="42DA8BA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93" w:name="_Toc206078119"/>
      <w:bookmarkStart w:id="94" w:name="_Toc206078352"/>
      <w:bookmarkStart w:id="95" w:name="_Toc206078554"/>
      <w:r w:rsidRPr="0034784C">
        <w:rPr>
          <w:rFonts w:eastAsia="Times New Roman"/>
          <w:color w:val="182026"/>
        </w:rPr>
        <w:t>Actions potentielles pour l'amélioration</w:t>
      </w:r>
      <w:bookmarkEnd w:id="93"/>
      <w:bookmarkEnd w:id="94"/>
      <w:bookmarkEnd w:id="95"/>
    </w:p>
    <w:p w14:paraId="552CCB41"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Ajustement des hyperparamètres</w:t>
      </w:r>
      <w:r w:rsidRPr="00844484">
        <w:rPr>
          <w:color w:val="182026"/>
          <w:sz w:val="22"/>
          <w:szCs w:val="22"/>
        </w:rPr>
        <w:t xml:space="preserve"> :</w:t>
      </w:r>
    </w:p>
    <w:p w14:paraId="327E55EE"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Ajustez les hyperparamètres du modèle actuel pour voir si vous pouvez améliorer les performances.</w:t>
      </w:r>
    </w:p>
    <w:p w14:paraId="33B352B8"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Ensemble de modèles (Ensembling)</w:t>
      </w:r>
      <w:r w:rsidRPr="00844484">
        <w:rPr>
          <w:color w:val="182026"/>
          <w:sz w:val="22"/>
          <w:szCs w:val="22"/>
        </w:rPr>
        <w:t xml:space="preserve"> :</w:t>
      </w:r>
    </w:p>
    <w:p w14:paraId="01792CB9"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 xml:space="preserve">Envisagez d'utiliser des techniques d'ensemble comme le bagging, le </w:t>
      </w:r>
      <w:proofErr w:type="spellStart"/>
      <w:r w:rsidRPr="00844484">
        <w:rPr>
          <w:rFonts w:eastAsia="Times New Roman"/>
          <w:color w:val="182026"/>
          <w:sz w:val="22"/>
          <w:szCs w:val="22"/>
        </w:rPr>
        <w:t>boosting</w:t>
      </w:r>
      <w:proofErr w:type="spellEnd"/>
      <w:r w:rsidRPr="00844484">
        <w:rPr>
          <w:rFonts w:eastAsia="Times New Roman"/>
          <w:color w:val="182026"/>
          <w:sz w:val="22"/>
          <w:szCs w:val="22"/>
        </w:rPr>
        <w:t xml:space="preserve"> ou les forêts aléatoires pour améliorer les performances.</w:t>
      </w:r>
    </w:p>
    <w:p w14:paraId="20B55A73" w14:textId="77777777" w:rsidR="00CE6B74" w:rsidRPr="00844484" w:rsidRDefault="00C75CF4" w:rsidP="0046155B">
      <w:pPr>
        <w:pStyle w:val="NormalWeb"/>
        <w:numPr>
          <w:ilvl w:val="0"/>
          <w:numId w:val="44"/>
        </w:numPr>
        <w:jc w:val="both"/>
        <w:rPr>
          <w:color w:val="182026"/>
          <w:sz w:val="22"/>
          <w:szCs w:val="22"/>
        </w:rPr>
      </w:pPr>
      <w:proofErr w:type="spellStart"/>
      <w:r w:rsidRPr="00844484">
        <w:rPr>
          <w:rStyle w:val="Accentuation"/>
          <w:color w:val="182026"/>
          <w:sz w:val="22"/>
          <w:szCs w:val="22"/>
        </w:rPr>
        <w:t>Feature</w:t>
      </w:r>
      <w:proofErr w:type="spellEnd"/>
      <w:r w:rsidRPr="00844484">
        <w:rPr>
          <w:rStyle w:val="Accentuation"/>
          <w:color w:val="182026"/>
          <w:sz w:val="22"/>
          <w:szCs w:val="22"/>
        </w:rPr>
        <w:t xml:space="preserve"> Engineering</w:t>
      </w:r>
      <w:r w:rsidRPr="00844484">
        <w:rPr>
          <w:color w:val="182026"/>
          <w:sz w:val="22"/>
          <w:szCs w:val="22"/>
        </w:rPr>
        <w:t xml:space="preserve"> :</w:t>
      </w:r>
    </w:p>
    <w:p w14:paraId="685BABD1"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Ajoutez, modifiez ou supprimez des caractéristiques (</w:t>
      </w:r>
      <w:proofErr w:type="spellStart"/>
      <w:r w:rsidRPr="00844484">
        <w:rPr>
          <w:rFonts w:eastAsia="Times New Roman"/>
          <w:color w:val="182026"/>
          <w:sz w:val="22"/>
          <w:szCs w:val="22"/>
        </w:rPr>
        <w:t>features</w:t>
      </w:r>
      <w:proofErr w:type="spellEnd"/>
      <w:r w:rsidRPr="00844484">
        <w:rPr>
          <w:rFonts w:eastAsia="Times New Roman"/>
          <w:color w:val="182026"/>
          <w:sz w:val="22"/>
          <w:szCs w:val="22"/>
        </w:rPr>
        <w:t>) pour voir si cela améliore les performances du modèle.</w:t>
      </w:r>
    </w:p>
    <w:p w14:paraId="1FDB658E"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Gestion des déséquilibres de classe</w:t>
      </w:r>
      <w:r w:rsidRPr="00844484">
        <w:rPr>
          <w:color w:val="182026"/>
          <w:sz w:val="22"/>
          <w:szCs w:val="22"/>
        </w:rPr>
        <w:t xml:space="preserve"> :</w:t>
      </w:r>
    </w:p>
    <w:p w14:paraId="3ED3B4AE"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Si vos classes sont déséquilibrées, essayez des techniques de sous-échantillonnage, de sur-échantillonnage ou d'utilisation de pénalités pour la classe minoritaire.</w:t>
      </w:r>
    </w:p>
    <w:p w14:paraId="5AC7449C"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Exploration d'autres algorithmes de classification</w:t>
      </w:r>
      <w:r w:rsidRPr="00844484">
        <w:rPr>
          <w:color w:val="182026"/>
          <w:sz w:val="22"/>
          <w:szCs w:val="22"/>
        </w:rPr>
        <w:t xml:space="preserve"> :</w:t>
      </w:r>
    </w:p>
    <w:p w14:paraId="29A006DD"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 xml:space="preserve">Essayez d'autres algorithmes de classification comme les </w:t>
      </w:r>
      <w:r w:rsidRPr="00844484">
        <w:rPr>
          <w:rFonts w:eastAsia="Times New Roman"/>
          <w:b/>
          <w:bCs/>
          <w:color w:val="182026"/>
          <w:sz w:val="22"/>
          <w:szCs w:val="22"/>
        </w:rPr>
        <w:t>SVM</w:t>
      </w:r>
      <w:r w:rsidRPr="00844484">
        <w:rPr>
          <w:rFonts w:eastAsia="Times New Roman"/>
          <w:color w:val="182026"/>
          <w:sz w:val="22"/>
          <w:szCs w:val="22"/>
        </w:rPr>
        <w:t xml:space="preserve">, les réseaux neuronaux, ou les modèles de gradient </w:t>
      </w:r>
      <w:proofErr w:type="spellStart"/>
      <w:r w:rsidRPr="00844484">
        <w:rPr>
          <w:rFonts w:eastAsia="Times New Roman"/>
          <w:color w:val="182026"/>
          <w:sz w:val="22"/>
          <w:szCs w:val="22"/>
        </w:rPr>
        <w:t>boosting</w:t>
      </w:r>
      <w:proofErr w:type="spellEnd"/>
      <w:r w:rsidRPr="00844484">
        <w:rPr>
          <w:rFonts w:eastAsia="Times New Roman"/>
          <w:color w:val="182026"/>
          <w:sz w:val="22"/>
          <w:szCs w:val="22"/>
        </w:rPr>
        <w:t xml:space="preserve"> pour voir si vous pouvez obtenir de meilleures performances.</w:t>
      </w:r>
    </w:p>
    <w:p w14:paraId="5D166810" w14:textId="3446D775" w:rsidR="00BA074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En utilisant ces stratégies, vous pouvez potentiellement améliorer les métriques de performance de votre modèle.</w:t>
      </w:r>
    </w:p>
    <w:p w14:paraId="175C2CE2" w14:textId="48545C03" w:rsidR="00244B54" w:rsidRPr="00834B9E" w:rsidRDefault="00244B54" w:rsidP="00834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182026"/>
          <w:sz w:val="48"/>
          <w:szCs w:val="48"/>
          <w:u w:val="single"/>
        </w:rPr>
      </w:pPr>
      <w:r w:rsidRPr="00834B9E">
        <w:rPr>
          <w:b/>
          <w:bCs/>
          <w:color w:val="182026"/>
          <w:sz w:val="48"/>
          <w:szCs w:val="48"/>
          <w:u w:val="single"/>
        </w:rPr>
        <w:t>Synthèse des modèles</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820"/>
        <w:gridCol w:w="1218"/>
        <w:gridCol w:w="1330"/>
        <w:gridCol w:w="1319"/>
        <w:gridCol w:w="1135"/>
      </w:tblGrid>
      <w:tr w:rsidR="00623A9B" w:rsidRPr="00171F25" w14:paraId="0C7B339E" w14:textId="77777777" w:rsidTr="009B3057">
        <w:trPr>
          <w:tblHeader/>
          <w:tblCellSpacing w:w="15" w:type="dxa"/>
        </w:trPr>
        <w:tc>
          <w:tcPr>
            <w:tcW w:w="0" w:type="auto"/>
            <w:shd w:val="clear" w:color="auto" w:fill="A8D08D" w:themeFill="accent6" w:themeFillTint="99"/>
            <w:vAlign w:val="center"/>
            <w:hideMark/>
          </w:tcPr>
          <w:p w14:paraId="29944E3B"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lastRenderedPageBreak/>
              <w:t>Modèle</w:t>
            </w:r>
          </w:p>
        </w:tc>
        <w:tc>
          <w:tcPr>
            <w:tcW w:w="0" w:type="auto"/>
            <w:shd w:val="clear" w:color="auto" w:fill="A8D08D" w:themeFill="accent6" w:themeFillTint="99"/>
            <w:vAlign w:val="center"/>
            <w:hideMark/>
          </w:tcPr>
          <w:p w14:paraId="3989F6CA"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Variable cible</w:t>
            </w:r>
          </w:p>
        </w:tc>
        <w:tc>
          <w:tcPr>
            <w:tcW w:w="0" w:type="auto"/>
            <w:shd w:val="clear" w:color="auto" w:fill="A8D08D" w:themeFill="accent6" w:themeFillTint="99"/>
            <w:vAlign w:val="center"/>
            <w:hideMark/>
          </w:tcPr>
          <w:p w14:paraId="7CCD768D"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Type de modèle</w:t>
            </w:r>
          </w:p>
        </w:tc>
        <w:tc>
          <w:tcPr>
            <w:tcW w:w="0" w:type="auto"/>
            <w:shd w:val="clear" w:color="auto" w:fill="A8D08D" w:themeFill="accent6" w:themeFillTint="99"/>
            <w:vAlign w:val="center"/>
            <w:hideMark/>
          </w:tcPr>
          <w:p w14:paraId="7149F0E3"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R² / AUC</w:t>
            </w:r>
          </w:p>
        </w:tc>
        <w:tc>
          <w:tcPr>
            <w:tcW w:w="0" w:type="auto"/>
            <w:shd w:val="clear" w:color="auto" w:fill="A8D08D" w:themeFill="accent6" w:themeFillTint="99"/>
            <w:vAlign w:val="center"/>
            <w:hideMark/>
          </w:tcPr>
          <w:p w14:paraId="3CAB236F"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Performance</w:t>
            </w:r>
          </w:p>
        </w:tc>
      </w:tr>
      <w:tr w:rsidR="00623A9B" w:rsidRPr="00623A9B" w14:paraId="7007F88D" w14:textId="77777777" w:rsidTr="00E02AFF">
        <w:trPr>
          <w:tblCellSpacing w:w="15" w:type="dxa"/>
        </w:trPr>
        <w:tc>
          <w:tcPr>
            <w:tcW w:w="0" w:type="auto"/>
            <w:vAlign w:val="center"/>
            <w:hideMark/>
          </w:tcPr>
          <w:p w14:paraId="6D77E32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Linéaire</w:t>
            </w:r>
          </w:p>
        </w:tc>
        <w:tc>
          <w:tcPr>
            <w:tcW w:w="0" w:type="auto"/>
            <w:vAlign w:val="center"/>
            <w:hideMark/>
          </w:tcPr>
          <w:p w14:paraId="2B523632"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Coût (cout)</w:t>
            </w:r>
          </w:p>
        </w:tc>
        <w:tc>
          <w:tcPr>
            <w:tcW w:w="0" w:type="auto"/>
            <w:vAlign w:val="center"/>
            <w:hideMark/>
          </w:tcPr>
          <w:p w14:paraId="0BF5ECB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OLS</w:t>
            </w:r>
          </w:p>
        </w:tc>
        <w:tc>
          <w:tcPr>
            <w:tcW w:w="0" w:type="auto"/>
            <w:vAlign w:val="center"/>
            <w:hideMark/>
          </w:tcPr>
          <w:p w14:paraId="7486E612"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R² ≈ 0.004</w:t>
            </w:r>
          </w:p>
        </w:tc>
        <w:tc>
          <w:tcPr>
            <w:tcW w:w="0" w:type="auto"/>
            <w:vAlign w:val="center"/>
            <w:hideMark/>
          </w:tcPr>
          <w:p w14:paraId="7635263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Faible</w:t>
            </w:r>
          </w:p>
        </w:tc>
      </w:tr>
      <w:tr w:rsidR="00623A9B" w:rsidRPr="00623A9B" w14:paraId="4A042AD9" w14:textId="77777777" w:rsidTr="00E02AFF">
        <w:trPr>
          <w:tblCellSpacing w:w="15" w:type="dxa"/>
        </w:trPr>
        <w:tc>
          <w:tcPr>
            <w:tcW w:w="0" w:type="auto"/>
            <w:vAlign w:val="center"/>
            <w:hideMark/>
          </w:tcPr>
          <w:p w14:paraId="7CD71AB3"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Poisson</w:t>
            </w:r>
          </w:p>
        </w:tc>
        <w:tc>
          <w:tcPr>
            <w:tcW w:w="0" w:type="auto"/>
            <w:vAlign w:val="center"/>
            <w:hideMark/>
          </w:tcPr>
          <w:p w14:paraId="6328515E"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Fréquence (nbre)</w:t>
            </w:r>
          </w:p>
        </w:tc>
        <w:tc>
          <w:tcPr>
            <w:tcW w:w="0" w:type="auto"/>
            <w:vAlign w:val="center"/>
            <w:hideMark/>
          </w:tcPr>
          <w:p w14:paraId="1CC6653B"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GLM (Poisson)</w:t>
            </w:r>
          </w:p>
        </w:tc>
        <w:tc>
          <w:tcPr>
            <w:tcW w:w="0" w:type="auto"/>
            <w:vAlign w:val="center"/>
            <w:hideMark/>
          </w:tcPr>
          <w:p w14:paraId="0226595C"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Pseudo-R² ≈ 0.018</w:t>
            </w:r>
          </w:p>
        </w:tc>
        <w:tc>
          <w:tcPr>
            <w:tcW w:w="0" w:type="auto"/>
            <w:vAlign w:val="center"/>
            <w:hideMark/>
          </w:tcPr>
          <w:p w14:paraId="143ED87F"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Moyenne</w:t>
            </w:r>
          </w:p>
        </w:tc>
      </w:tr>
      <w:tr w:rsidR="00623A9B" w:rsidRPr="00623A9B" w14:paraId="4EE30CC8" w14:textId="77777777" w:rsidTr="00E02AFF">
        <w:trPr>
          <w:tblCellSpacing w:w="15" w:type="dxa"/>
        </w:trPr>
        <w:tc>
          <w:tcPr>
            <w:tcW w:w="0" w:type="auto"/>
            <w:vAlign w:val="center"/>
            <w:hideMark/>
          </w:tcPr>
          <w:p w14:paraId="1CECA5D8"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Logistique</w:t>
            </w:r>
          </w:p>
        </w:tc>
        <w:tc>
          <w:tcPr>
            <w:tcW w:w="0" w:type="auto"/>
            <w:vAlign w:val="center"/>
            <w:hideMark/>
          </w:tcPr>
          <w:p w14:paraId="3DA30F3C"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Sinistre binaire</w:t>
            </w:r>
          </w:p>
        </w:tc>
        <w:tc>
          <w:tcPr>
            <w:tcW w:w="0" w:type="auto"/>
            <w:vAlign w:val="center"/>
            <w:hideMark/>
          </w:tcPr>
          <w:p w14:paraId="338C3A61"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Logit</w:t>
            </w:r>
          </w:p>
        </w:tc>
        <w:tc>
          <w:tcPr>
            <w:tcW w:w="0" w:type="auto"/>
            <w:vAlign w:val="center"/>
            <w:hideMark/>
          </w:tcPr>
          <w:p w14:paraId="25A85CF4"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AUC = 0.68</w:t>
            </w:r>
          </w:p>
        </w:tc>
        <w:tc>
          <w:tcPr>
            <w:tcW w:w="0" w:type="auto"/>
            <w:vAlign w:val="center"/>
            <w:hideMark/>
          </w:tcPr>
          <w:p w14:paraId="4702BB95"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Acceptable</w:t>
            </w:r>
          </w:p>
        </w:tc>
      </w:tr>
    </w:tbl>
    <w:p w14:paraId="11CAC3F3" w14:textId="071CEF53" w:rsidR="009B3057" w:rsidRPr="009B3057" w:rsidRDefault="009B3057" w:rsidP="009B3057">
      <w:pPr>
        <w:rPr>
          <w:color w:val="182026"/>
          <w:sz w:val="22"/>
          <w:szCs w:val="22"/>
          <w:lang w:val="fr-CI"/>
        </w:rPr>
      </w:pPr>
      <w:r w:rsidRPr="009B3057">
        <w:rPr>
          <w:color w:val="182026"/>
          <w:sz w:val="22"/>
          <w:szCs w:val="22"/>
          <w:lang w:val="fr-CI"/>
        </w:rPr>
        <w:t xml:space="preserve">L’évaluation des trois modèles économétriques appliqués à des variables cibles différentes permet de comparer leur performance et leur pertinence. Le modèle linéaire (OLS) utilisé pour prédire le </w:t>
      </w:r>
      <w:r w:rsidRPr="009B3057">
        <w:rPr>
          <w:b/>
          <w:bCs/>
          <w:color w:val="182026"/>
          <w:sz w:val="22"/>
          <w:szCs w:val="22"/>
          <w:lang w:val="fr-CI"/>
        </w:rPr>
        <w:t xml:space="preserve">coût des sinistres </w:t>
      </w:r>
      <w:r w:rsidRPr="009B3057">
        <w:rPr>
          <w:color w:val="182026"/>
          <w:sz w:val="22"/>
          <w:szCs w:val="22"/>
          <w:lang w:val="fr-CI"/>
        </w:rPr>
        <w:t xml:space="preserve">présente un coefficient de détermination très faible (R² ≈ 0.004), indiquant que moins de 0,4 % de la variabilité du coût est expliquée par les variables explicatives du modèle. Cette performance est jugée </w:t>
      </w:r>
      <w:r w:rsidRPr="009B3057">
        <w:rPr>
          <w:b/>
          <w:bCs/>
          <w:color w:val="182026"/>
          <w:sz w:val="22"/>
          <w:szCs w:val="22"/>
          <w:lang w:val="fr-CI"/>
        </w:rPr>
        <w:t>faible</w:t>
      </w:r>
      <w:r w:rsidRPr="009B3057">
        <w:rPr>
          <w:color w:val="182026"/>
          <w:sz w:val="22"/>
          <w:szCs w:val="22"/>
          <w:lang w:val="fr-CI"/>
        </w:rPr>
        <w:t>, rendant ce modèle peu exploitable à des fins prédictives.</w:t>
      </w:r>
    </w:p>
    <w:p w14:paraId="2ACBE997" w14:textId="77777777" w:rsidR="009B3057" w:rsidRPr="009B3057" w:rsidRDefault="009B3057" w:rsidP="009B3057">
      <w:pPr>
        <w:rPr>
          <w:color w:val="182026"/>
          <w:sz w:val="22"/>
          <w:szCs w:val="22"/>
          <w:lang w:val="fr-CI"/>
        </w:rPr>
      </w:pPr>
      <w:r w:rsidRPr="009B3057">
        <w:rPr>
          <w:color w:val="182026"/>
          <w:sz w:val="22"/>
          <w:szCs w:val="22"/>
          <w:lang w:val="fr-CI"/>
        </w:rPr>
        <w:t xml:space="preserve">En ce qui concerne la </w:t>
      </w:r>
      <w:r w:rsidRPr="009B3057">
        <w:rPr>
          <w:b/>
          <w:bCs/>
          <w:color w:val="182026"/>
          <w:sz w:val="22"/>
          <w:szCs w:val="22"/>
          <w:lang w:val="fr-CI"/>
        </w:rPr>
        <w:t>fréquence des sinistres</w:t>
      </w:r>
      <w:r w:rsidRPr="009B3057">
        <w:rPr>
          <w:color w:val="182026"/>
          <w:sz w:val="22"/>
          <w:szCs w:val="22"/>
          <w:lang w:val="fr-CI"/>
        </w:rPr>
        <w:t xml:space="preserve">, le modèle de Poisson, basé sur un modèle linéaire généralisé (GLM), affiche un pseudo-R² d’environ 0.018. Cela signifie que 1,8 % de la variation observée est expliquée par le modèle. Cette performance est </w:t>
      </w:r>
      <w:r w:rsidRPr="009B3057">
        <w:rPr>
          <w:b/>
          <w:bCs/>
          <w:color w:val="182026"/>
          <w:sz w:val="22"/>
          <w:szCs w:val="22"/>
          <w:lang w:val="fr-CI"/>
        </w:rPr>
        <w:t>moyenne</w:t>
      </w:r>
      <w:r w:rsidRPr="009B3057">
        <w:rPr>
          <w:color w:val="182026"/>
          <w:sz w:val="22"/>
          <w:szCs w:val="22"/>
          <w:lang w:val="fr-CI"/>
        </w:rPr>
        <w:t>, mais reste limitée en termes de capacité explicative.</w:t>
      </w:r>
    </w:p>
    <w:p w14:paraId="6BCD150D" w14:textId="77777777" w:rsidR="009B3057" w:rsidRPr="009B3057" w:rsidRDefault="009B3057" w:rsidP="009B3057">
      <w:pPr>
        <w:rPr>
          <w:color w:val="182026"/>
          <w:sz w:val="22"/>
          <w:szCs w:val="22"/>
          <w:lang w:val="fr-CI"/>
        </w:rPr>
      </w:pPr>
      <w:r w:rsidRPr="009B3057">
        <w:rPr>
          <w:color w:val="182026"/>
          <w:sz w:val="22"/>
          <w:szCs w:val="22"/>
          <w:lang w:val="fr-CI"/>
        </w:rPr>
        <w:t xml:space="preserve">Enfin, la </w:t>
      </w:r>
      <w:r w:rsidRPr="009B3057">
        <w:rPr>
          <w:b/>
          <w:bCs/>
          <w:color w:val="182026"/>
          <w:sz w:val="22"/>
          <w:szCs w:val="22"/>
          <w:lang w:val="fr-CI"/>
        </w:rPr>
        <w:t xml:space="preserve">probabilité de survenue d’un sinistre </w:t>
      </w:r>
      <w:r w:rsidRPr="009B3057">
        <w:rPr>
          <w:color w:val="182026"/>
          <w:sz w:val="22"/>
          <w:szCs w:val="22"/>
          <w:lang w:val="fr-CI"/>
        </w:rPr>
        <w:t xml:space="preserve">a été modélisée à l’aide d’une régression logistique (modèle Logit). Le modèle atteint une </w:t>
      </w:r>
      <w:r w:rsidRPr="009B3057">
        <w:rPr>
          <w:b/>
          <w:bCs/>
          <w:color w:val="182026"/>
          <w:sz w:val="22"/>
          <w:szCs w:val="22"/>
          <w:lang w:val="fr-CI"/>
        </w:rPr>
        <w:t xml:space="preserve">AUC (Area Under the </w:t>
      </w:r>
      <w:proofErr w:type="spellStart"/>
      <w:r w:rsidRPr="009B3057">
        <w:rPr>
          <w:b/>
          <w:bCs/>
          <w:color w:val="182026"/>
          <w:sz w:val="22"/>
          <w:szCs w:val="22"/>
          <w:lang w:val="fr-CI"/>
        </w:rPr>
        <w:t>Curve</w:t>
      </w:r>
      <w:proofErr w:type="spellEnd"/>
      <w:r w:rsidRPr="009B3057">
        <w:rPr>
          <w:b/>
          <w:bCs/>
          <w:color w:val="182026"/>
          <w:sz w:val="22"/>
          <w:szCs w:val="22"/>
          <w:lang w:val="fr-CI"/>
        </w:rPr>
        <w:t xml:space="preserve">) </w:t>
      </w:r>
      <w:r w:rsidRPr="009B3057">
        <w:rPr>
          <w:color w:val="182026"/>
          <w:sz w:val="22"/>
          <w:szCs w:val="22"/>
          <w:lang w:val="fr-CI"/>
        </w:rPr>
        <w:t xml:space="preserve">de </w:t>
      </w:r>
      <w:r w:rsidRPr="009B3057">
        <w:rPr>
          <w:b/>
          <w:bCs/>
          <w:color w:val="182026"/>
          <w:sz w:val="22"/>
          <w:szCs w:val="22"/>
          <w:lang w:val="fr-CI"/>
        </w:rPr>
        <w:t>0.68</w:t>
      </w:r>
      <w:r w:rsidRPr="009B3057">
        <w:rPr>
          <w:color w:val="182026"/>
          <w:sz w:val="22"/>
          <w:szCs w:val="22"/>
          <w:lang w:val="fr-CI"/>
        </w:rPr>
        <w:t xml:space="preserve">, ce qui traduit une capacité </w:t>
      </w:r>
      <w:r w:rsidRPr="009B3057">
        <w:rPr>
          <w:b/>
          <w:bCs/>
          <w:color w:val="182026"/>
          <w:sz w:val="22"/>
          <w:szCs w:val="22"/>
          <w:lang w:val="fr-CI"/>
        </w:rPr>
        <w:t xml:space="preserve">acceptable </w:t>
      </w:r>
      <w:r w:rsidRPr="009B3057">
        <w:rPr>
          <w:color w:val="182026"/>
          <w:sz w:val="22"/>
          <w:szCs w:val="22"/>
          <w:lang w:val="fr-CI"/>
        </w:rPr>
        <w:t>à discriminer les cas de sinistre des cas sans sinistre. Cette performance, bien que perfectible, reste la plus satisfaisante parmi les trois modèles testés.</w:t>
      </w:r>
    </w:p>
    <w:p w14:paraId="328ACC53" w14:textId="34A94E52" w:rsidR="009B3057" w:rsidRDefault="009B3057" w:rsidP="009B3057">
      <w:pPr>
        <w:rPr>
          <w:color w:val="182026"/>
          <w:sz w:val="22"/>
          <w:szCs w:val="22"/>
          <w:lang w:val="fr-CI"/>
        </w:rPr>
      </w:pPr>
      <w:r w:rsidRPr="009B3057">
        <w:rPr>
          <w:b/>
          <w:bCs/>
          <w:color w:val="182026"/>
          <w:sz w:val="22"/>
          <w:szCs w:val="22"/>
          <w:lang w:val="fr-CI"/>
        </w:rPr>
        <w:t>En résumé</w:t>
      </w:r>
      <w:r w:rsidRPr="009B3057">
        <w:rPr>
          <w:color w:val="182026"/>
          <w:sz w:val="22"/>
          <w:szCs w:val="22"/>
          <w:lang w:val="fr-CI"/>
        </w:rPr>
        <w:t xml:space="preserve">, le modèle logistique s’avère le plus performant, tandis que le modèle linéaire et de Poisson montrent des limites importantes. Ces résultats suggèrent la nécessité d’envisager des alternatives plus robustes, telles que des modèles non linéaires ou à distributions plus adaptées (comme le gamma ou le </w:t>
      </w:r>
      <w:proofErr w:type="spellStart"/>
      <w:r w:rsidRPr="009B3057">
        <w:rPr>
          <w:color w:val="182026"/>
          <w:sz w:val="22"/>
          <w:szCs w:val="22"/>
          <w:lang w:val="fr-CI"/>
        </w:rPr>
        <w:t>Tweedie</w:t>
      </w:r>
      <w:proofErr w:type="spellEnd"/>
      <w:r w:rsidRPr="009B3057">
        <w:rPr>
          <w:color w:val="182026"/>
          <w:sz w:val="22"/>
          <w:szCs w:val="22"/>
          <w:lang w:val="fr-CI"/>
        </w:rPr>
        <w:t>) pour améliorer la qualité des prédictions, notamment sur le coût et la fréquence des sinistres.</w:t>
      </w:r>
    </w:p>
    <w:p w14:paraId="5E2E6625" w14:textId="77777777" w:rsidR="009B3057" w:rsidRDefault="009B3057">
      <w:pPr>
        <w:rPr>
          <w:color w:val="182026"/>
          <w:sz w:val="22"/>
          <w:szCs w:val="22"/>
          <w:lang w:val="fr-CI"/>
        </w:rPr>
      </w:pPr>
      <w:r>
        <w:rPr>
          <w:color w:val="182026"/>
          <w:sz w:val="22"/>
          <w:szCs w:val="22"/>
          <w:lang w:val="fr-CI"/>
        </w:rPr>
        <w:br w:type="page"/>
      </w:r>
    </w:p>
    <w:p w14:paraId="737D9AD2" w14:textId="77777777" w:rsidR="00D92DF5" w:rsidRDefault="00D92DF5" w:rsidP="009B3057">
      <w:pPr>
        <w:rPr>
          <w:color w:val="182026"/>
          <w:sz w:val="22"/>
          <w:szCs w:val="22"/>
        </w:rPr>
      </w:pPr>
    </w:p>
    <w:p w14:paraId="607B4DFA" w14:textId="77777777" w:rsidR="00F57801" w:rsidRPr="00844484" w:rsidRDefault="00F5780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p>
    <w:p w14:paraId="0BCCC27E" w14:textId="77777777" w:rsidR="006B55BE" w:rsidRPr="006B55BE" w:rsidRDefault="006B55BE" w:rsidP="00CD1A40">
      <w:pPr>
        <w:pStyle w:val="Titre1"/>
        <w:pBdr>
          <w:top w:val="thinThickSmallGap" w:sz="24" w:space="1" w:color="000000" w:themeColor="text1"/>
          <w:left w:val="thinThickSmallGap" w:sz="24" w:space="4" w:color="000000" w:themeColor="text1"/>
          <w:bottom w:val="thinThickSmallGap" w:sz="24" w:space="1" w:color="000000" w:themeColor="text1"/>
          <w:right w:val="thinThickSmallGap" w:sz="24" w:space="4" w:color="000000" w:themeColor="text1"/>
        </w:pBdr>
        <w:shd w:val="clear" w:color="auto" w:fill="E2EFD9" w:themeFill="accent6" w:themeFillTint="33"/>
        <w:jc w:val="center"/>
        <w:rPr>
          <w:rFonts w:eastAsia="Times New Roman"/>
          <w:lang w:val="fr-CI"/>
        </w:rPr>
      </w:pPr>
      <w:bookmarkStart w:id="96" w:name="_Toc206078555"/>
      <w:r w:rsidRPr="006B55BE">
        <w:rPr>
          <w:rFonts w:eastAsia="Times New Roman"/>
          <w:lang w:val="fr-CI"/>
        </w:rPr>
        <w:t>Conclusion générale</w:t>
      </w:r>
      <w:bookmarkEnd w:id="96"/>
    </w:p>
    <w:p w14:paraId="494E0C2D"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À l’issue de cette étude, il apparaît que les modèles économétriques permettent de mieux comprendre les mécanismes sous-jacents aux sinistres automobiles. Si la régression linéaire s’est montrée peu performante pour prédire les coûts, les modèles de Poisson et logistique ont permis de dégager des tendances plus solides en matière de fréquence et de probabilité de sinistres.</w:t>
      </w:r>
    </w:p>
    <w:p w14:paraId="52360139"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Les résultats obtenus soulignent l’importance de variables comme l’âge du véhicule, la zone géographique ou encore la nature de la garantie. L’analyse a aussi mis en évidence la complexité du phénomène de sinistre, justifiant l’usage de modèles adaptés aux spécificités des données.</w:t>
      </w:r>
    </w:p>
    <w:p w14:paraId="7CD9D09A"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Enfin, ce projet ouvre la voie à des améliorations futures telles que l’intégration de nouvelles variables (historique de conduite, météo, type de trajet), l’usage de modèles non paramétriques ou encore l’exploitation d’algorithmes d’apprentissage automatique.</w:t>
      </w:r>
    </w:p>
    <w:p w14:paraId="199EF733" w14:textId="77777777" w:rsidR="00CE6B74" w:rsidRPr="006B55BE"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lang w:val="fr-CI"/>
        </w:rPr>
      </w:pPr>
    </w:p>
    <w:p w14:paraId="027E0E36" w14:textId="77777777" w:rsidR="00CE6B74" w:rsidRPr="006B55BE"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p>
    <w:p w14:paraId="38F3E750" w14:textId="77777777" w:rsidR="00CE6B74" w:rsidRPr="006B55BE" w:rsidRDefault="00CE6B74" w:rsidP="0046155B">
      <w:pPr>
        <w:pStyle w:val="PrformatHTML"/>
        <w:shd w:val="clear" w:color="auto" w:fill="FFFFFF"/>
        <w:jc w:val="both"/>
        <w:rPr>
          <w:rFonts w:ascii="Times New Roman" w:hAnsi="Times New Roman" w:cs="Times New Roman"/>
          <w:color w:val="000000"/>
          <w:sz w:val="22"/>
          <w:szCs w:val="22"/>
        </w:rPr>
      </w:pPr>
    </w:p>
    <w:p w14:paraId="7FFDBCA8" w14:textId="77777777" w:rsidR="00A14A5E" w:rsidRPr="006B55BE" w:rsidRDefault="00A14A5E"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p>
    <w:sectPr w:rsidR="00A14A5E" w:rsidRPr="006B55BE" w:rsidSect="00281CB2">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15691" w14:textId="77777777" w:rsidR="00EB5FA4" w:rsidRDefault="00EB5FA4">
      <w:r>
        <w:separator/>
      </w:r>
    </w:p>
  </w:endnote>
  <w:endnote w:type="continuationSeparator" w:id="0">
    <w:p w14:paraId="283096D7" w14:textId="77777777" w:rsidR="00EB5FA4" w:rsidRDefault="00EB5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0"/>
    </w:tblGrid>
    <w:tr w:rsidR="00D600D9" w14:paraId="75AA9B92" w14:textId="77777777" w:rsidTr="00D600D9">
      <w:trPr>
        <w:trHeight w:hRule="exact" w:val="115"/>
        <w:jc w:val="center"/>
      </w:trPr>
      <w:tc>
        <w:tcPr>
          <w:tcW w:w="4686" w:type="dxa"/>
          <w:shd w:val="clear" w:color="auto" w:fill="E2EFD9" w:themeFill="accent6" w:themeFillTint="33"/>
          <w:tcMar>
            <w:top w:w="0" w:type="dxa"/>
            <w:bottom w:w="0" w:type="dxa"/>
          </w:tcMar>
        </w:tcPr>
        <w:p w14:paraId="4704C21B" w14:textId="77777777" w:rsidR="00D600D9" w:rsidRDefault="00D600D9">
          <w:pPr>
            <w:pStyle w:val="En-tte"/>
            <w:rPr>
              <w:caps/>
              <w:sz w:val="18"/>
            </w:rPr>
          </w:pPr>
        </w:p>
      </w:tc>
      <w:tc>
        <w:tcPr>
          <w:tcW w:w="4674" w:type="dxa"/>
          <w:shd w:val="clear" w:color="auto" w:fill="E2EFD9" w:themeFill="accent6" w:themeFillTint="33"/>
          <w:tcMar>
            <w:top w:w="0" w:type="dxa"/>
            <w:bottom w:w="0" w:type="dxa"/>
          </w:tcMar>
        </w:tcPr>
        <w:p w14:paraId="1C975BD4" w14:textId="77777777" w:rsidR="00D600D9" w:rsidRDefault="00D600D9">
          <w:pPr>
            <w:pStyle w:val="En-tte"/>
            <w:jc w:val="right"/>
            <w:rPr>
              <w:caps/>
              <w:sz w:val="18"/>
            </w:rPr>
          </w:pPr>
        </w:p>
      </w:tc>
    </w:tr>
    <w:tr w:rsidR="00D600D9" w14:paraId="65200724" w14:textId="77777777">
      <w:trPr>
        <w:jc w:val="center"/>
      </w:trPr>
      <w:sdt>
        <w:sdtPr>
          <w:rPr>
            <w:b/>
            <w:bCs/>
            <w:caps/>
            <w:color w:val="808080" w:themeColor="background1" w:themeShade="80"/>
            <w:sz w:val="12"/>
            <w:szCs w:val="12"/>
          </w:rPr>
          <w:alias w:val="Auteur"/>
          <w:tag w:val=""/>
          <w:id w:val="1534151868"/>
          <w:placeholder>
            <w:docPart w:val="A7967925A8374A9891C013D6E824EF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vAlign w:val="center"/>
            </w:tcPr>
            <w:p w14:paraId="2D1F1BCA" w14:textId="1F5CAEDB" w:rsidR="00D600D9" w:rsidRPr="00D600D9" w:rsidRDefault="00D600D9">
              <w:pPr>
                <w:pStyle w:val="Pieddepage"/>
                <w:rPr>
                  <w:b/>
                  <w:bCs/>
                  <w:caps/>
                  <w:color w:val="808080" w:themeColor="background1" w:themeShade="80"/>
                  <w:sz w:val="12"/>
                  <w:szCs w:val="12"/>
                </w:rPr>
              </w:pPr>
              <w:r w:rsidRPr="00D600D9">
                <w:rPr>
                  <w:b/>
                  <w:bCs/>
                  <w:caps/>
                  <w:color w:val="808080" w:themeColor="background1" w:themeShade="80"/>
                  <w:sz w:val="12"/>
                  <w:szCs w:val="12"/>
                </w:rPr>
                <w:t>NGagaba BERTRAND GUERI</w:t>
              </w:r>
            </w:p>
          </w:tc>
        </w:sdtContent>
      </w:sdt>
      <w:tc>
        <w:tcPr>
          <w:tcW w:w="4674" w:type="dxa"/>
          <w:vAlign w:val="center"/>
        </w:tcPr>
        <w:p w14:paraId="1D79CFA7" w14:textId="77777777" w:rsidR="00D600D9" w:rsidRDefault="00D600D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5F6581" w14:textId="77777777" w:rsidR="00D600D9" w:rsidRDefault="00D600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9DE37" w14:textId="77777777" w:rsidR="00EB5FA4" w:rsidRDefault="00EB5FA4">
      <w:r>
        <w:separator/>
      </w:r>
    </w:p>
  </w:footnote>
  <w:footnote w:type="continuationSeparator" w:id="0">
    <w:p w14:paraId="5705396D" w14:textId="77777777" w:rsidR="00EB5FA4" w:rsidRDefault="00EB5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38C8E" w14:textId="2015CBBD" w:rsidR="00C97F39" w:rsidRPr="0076793F" w:rsidRDefault="00301B6C" w:rsidP="0076793F">
    <w:pPr>
      <w:pStyle w:val="En-tte"/>
      <w:shd w:val="clear" w:color="auto" w:fill="E2EFD9" w:themeFill="accent6" w:themeFillTint="33"/>
      <w:rPr>
        <w:b/>
        <w:bCs/>
        <w:color w:val="000000" w:themeColor="text1"/>
      </w:rPr>
    </w:pPr>
    <w:sdt>
      <w:sdtPr>
        <w:rPr>
          <w:rFonts w:asciiTheme="majorHAnsi" w:eastAsiaTheme="majorEastAsia" w:hAnsiTheme="majorHAnsi" w:cstheme="majorBidi"/>
          <w:b/>
          <w:bCs/>
          <w:i/>
          <w:iCs/>
          <w:color w:val="000000" w:themeColor="text1"/>
          <w:sz w:val="20"/>
          <w:szCs w:val="20"/>
        </w:rPr>
        <w:alias w:val="Titre"/>
        <w:id w:val="78404852"/>
        <w:placeholder>
          <w:docPart w:val="D175CAC68017484DBD7093E01959D3C4"/>
        </w:placeholder>
        <w:dataBinding w:prefixMappings="xmlns:ns0='http://schemas.openxmlformats.org/package/2006/metadata/core-properties' xmlns:ns1='http://purl.org/dc/elements/1.1/'" w:xpath="/ns0:coreProperties[1]/ns1:title[1]" w:storeItemID="{6C3C8BC8-F283-45AE-878A-BAB7291924A1}"/>
        <w:text/>
      </w:sdtPr>
      <w:sdtEndPr/>
      <w:sdtContent>
        <w:r w:rsidR="00C97F39" w:rsidRPr="0076793F">
          <w:rPr>
            <w:rFonts w:asciiTheme="majorHAnsi" w:eastAsiaTheme="majorEastAsia" w:hAnsiTheme="majorHAnsi" w:cstheme="majorBidi"/>
            <w:b/>
            <w:bCs/>
            <w:i/>
            <w:iCs/>
            <w:color w:val="000000" w:themeColor="text1"/>
            <w:sz w:val="20"/>
            <w:szCs w:val="20"/>
          </w:rPr>
          <w:t>Modélisation</w:t>
        </w:r>
        <w:r w:rsidR="0076793F" w:rsidRPr="0076793F">
          <w:rPr>
            <w:rFonts w:asciiTheme="majorHAnsi" w:eastAsiaTheme="majorEastAsia" w:hAnsiTheme="majorHAnsi" w:cstheme="majorBidi"/>
            <w:b/>
            <w:bCs/>
            <w:i/>
            <w:iCs/>
            <w:color w:val="000000" w:themeColor="text1"/>
            <w:sz w:val="20"/>
            <w:szCs w:val="20"/>
          </w:rPr>
          <w:t xml:space="preserve"> : De</w:t>
        </w:r>
        <w:r w:rsidR="00C97F39" w:rsidRPr="0076793F">
          <w:rPr>
            <w:rFonts w:asciiTheme="majorHAnsi" w:eastAsiaTheme="majorEastAsia" w:hAnsiTheme="majorHAnsi" w:cstheme="majorBidi"/>
            <w:b/>
            <w:bCs/>
            <w:i/>
            <w:iCs/>
            <w:color w:val="000000" w:themeColor="text1"/>
            <w:sz w:val="20"/>
            <w:szCs w:val="20"/>
          </w:rPr>
          <w:t xml:space="preserve"> cout des sinistres</w:t>
        </w:r>
        <w:r w:rsidR="0076793F" w:rsidRPr="0076793F">
          <w:rPr>
            <w:rFonts w:asciiTheme="majorHAnsi" w:eastAsiaTheme="majorEastAsia" w:hAnsiTheme="majorHAnsi" w:cstheme="majorBidi"/>
            <w:b/>
            <w:bCs/>
            <w:i/>
            <w:iCs/>
            <w:color w:val="000000" w:themeColor="text1"/>
            <w:sz w:val="20"/>
            <w:szCs w:val="20"/>
          </w:rPr>
          <w:t xml:space="preserve">, de </w:t>
        </w:r>
        <w:r w:rsidR="00C97F39" w:rsidRPr="0076793F">
          <w:rPr>
            <w:rFonts w:asciiTheme="majorHAnsi" w:eastAsiaTheme="majorEastAsia" w:hAnsiTheme="majorHAnsi" w:cstheme="majorBidi"/>
            <w:b/>
            <w:bCs/>
            <w:i/>
            <w:iCs/>
            <w:color w:val="000000" w:themeColor="text1"/>
            <w:sz w:val="20"/>
            <w:szCs w:val="20"/>
          </w:rPr>
          <w:t>la fréquence des sinistres</w:t>
        </w:r>
        <w:r w:rsidR="0076793F" w:rsidRPr="0076793F">
          <w:rPr>
            <w:rFonts w:asciiTheme="majorHAnsi" w:eastAsiaTheme="majorEastAsia" w:hAnsiTheme="majorHAnsi" w:cstheme="majorBidi"/>
            <w:b/>
            <w:bCs/>
            <w:i/>
            <w:iCs/>
            <w:color w:val="000000" w:themeColor="text1"/>
            <w:sz w:val="20"/>
            <w:szCs w:val="20"/>
          </w:rPr>
          <w:t> et</w:t>
        </w:r>
        <w:r w:rsidR="00C97F39" w:rsidRPr="0076793F">
          <w:rPr>
            <w:rFonts w:asciiTheme="majorHAnsi" w:eastAsiaTheme="majorEastAsia" w:hAnsiTheme="majorHAnsi" w:cstheme="majorBidi"/>
            <w:b/>
            <w:bCs/>
            <w:i/>
            <w:iCs/>
            <w:color w:val="000000" w:themeColor="text1"/>
            <w:sz w:val="20"/>
            <w:szCs w:val="20"/>
          </w:rPr>
          <w:t xml:space="preserve"> la probabilité de la survenance des</w:t>
        </w:r>
        <w:r w:rsidR="0076793F" w:rsidRPr="0076793F">
          <w:rPr>
            <w:rFonts w:asciiTheme="majorHAnsi" w:eastAsiaTheme="majorEastAsia" w:hAnsiTheme="majorHAnsi" w:cstheme="majorBidi"/>
            <w:b/>
            <w:bCs/>
            <w:i/>
            <w:iCs/>
            <w:color w:val="000000" w:themeColor="text1"/>
            <w:sz w:val="20"/>
            <w:szCs w:val="20"/>
          </w:rPr>
          <w:t xml:space="preserve"> sinistres</w:t>
        </w:r>
      </w:sdtContent>
    </w:sdt>
    <w:r w:rsidR="00C97F39" w:rsidRPr="0076793F">
      <w:rPr>
        <w:rFonts w:asciiTheme="majorHAnsi" w:eastAsiaTheme="majorEastAsia" w:hAnsiTheme="majorHAnsi" w:cstheme="majorBidi"/>
        <w:b/>
        <w:bCs/>
        <w:color w:val="000000" w:themeColor="text1"/>
      </w:rPr>
      <w:ptab w:relativeTo="margin" w:alignment="right" w:leader="none"/>
    </w:r>
  </w:p>
  <w:p w14:paraId="5E6FC4AA" w14:textId="77777777" w:rsidR="00C97F39" w:rsidRDefault="00C97F3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0BA"/>
    <w:multiLevelType w:val="multilevel"/>
    <w:tmpl w:val="C0DA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E32CF"/>
    <w:multiLevelType w:val="multilevel"/>
    <w:tmpl w:val="F3EE9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8722E"/>
    <w:multiLevelType w:val="multilevel"/>
    <w:tmpl w:val="1ABE5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51B"/>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F0F2B"/>
    <w:multiLevelType w:val="multilevel"/>
    <w:tmpl w:val="37867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C5AED"/>
    <w:multiLevelType w:val="multilevel"/>
    <w:tmpl w:val="20A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90ECF"/>
    <w:multiLevelType w:val="multilevel"/>
    <w:tmpl w:val="B198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F7E6D"/>
    <w:multiLevelType w:val="multilevel"/>
    <w:tmpl w:val="03F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73C37"/>
    <w:multiLevelType w:val="hybridMultilevel"/>
    <w:tmpl w:val="11B4656C"/>
    <w:lvl w:ilvl="0" w:tplc="66204880">
      <w:start w:val="2"/>
      <w:numFmt w:val="lowerLetter"/>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9" w15:restartNumberingAfterBreak="0">
    <w:nsid w:val="204118BC"/>
    <w:multiLevelType w:val="multilevel"/>
    <w:tmpl w:val="45ECB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50C1C"/>
    <w:multiLevelType w:val="hybridMultilevel"/>
    <w:tmpl w:val="26CA8DBA"/>
    <w:lvl w:ilvl="0" w:tplc="BF42C872">
      <w:start w:val="2"/>
      <w:numFmt w:val="upperRoman"/>
      <w:lvlText w:val="%1."/>
      <w:lvlJc w:val="right"/>
      <w:pPr>
        <w:ind w:left="3695" w:hanging="360"/>
      </w:pPr>
      <w:rPr>
        <w:rFonts w:hint="default"/>
      </w:rPr>
    </w:lvl>
    <w:lvl w:ilvl="1" w:tplc="300C0019" w:tentative="1">
      <w:start w:val="1"/>
      <w:numFmt w:val="lowerLetter"/>
      <w:lvlText w:val="%2."/>
      <w:lvlJc w:val="left"/>
      <w:pPr>
        <w:ind w:left="4415" w:hanging="360"/>
      </w:pPr>
    </w:lvl>
    <w:lvl w:ilvl="2" w:tplc="300C001B" w:tentative="1">
      <w:start w:val="1"/>
      <w:numFmt w:val="lowerRoman"/>
      <w:lvlText w:val="%3."/>
      <w:lvlJc w:val="right"/>
      <w:pPr>
        <w:ind w:left="5135" w:hanging="180"/>
      </w:pPr>
    </w:lvl>
    <w:lvl w:ilvl="3" w:tplc="300C000F" w:tentative="1">
      <w:start w:val="1"/>
      <w:numFmt w:val="decimal"/>
      <w:lvlText w:val="%4."/>
      <w:lvlJc w:val="left"/>
      <w:pPr>
        <w:ind w:left="5855" w:hanging="360"/>
      </w:pPr>
    </w:lvl>
    <w:lvl w:ilvl="4" w:tplc="300C0019" w:tentative="1">
      <w:start w:val="1"/>
      <w:numFmt w:val="lowerLetter"/>
      <w:lvlText w:val="%5."/>
      <w:lvlJc w:val="left"/>
      <w:pPr>
        <w:ind w:left="6575" w:hanging="360"/>
      </w:pPr>
    </w:lvl>
    <w:lvl w:ilvl="5" w:tplc="300C001B" w:tentative="1">
      <w:start w:val="1"/>
      <w:numFmt w:val="lowerRoman"/>
      <w:lvlText w:val="%6."/>
      <w:lvlJc w:val="right"/>
      <w:pPr>
        <w:ind w:left="7295" w:hanging="180"/>
      </w:pPr>
    </w:lvl>
    <w:lvl w:ilvl="6" w:tplc="300C000F" w:tentative="1">
      <w:start w:val="1"/>
      <w:numFmt w:val="decimal"/>
      <w:lvlText w:val="%7."/>
      <w:lvlJc w:val="left"/>
      <w:pPr>
        <w:ind w:left="8015" w:hanging="360"/>
      </w:pPr>
    </w:lvl>
    <w:lvl w:ilvl="7" w:tplc="300C0019" w:tentative="1">
      <w:start w:val="1"/>
      <w:numFmt w:val="lowerLetter"/>
      <w:lvlText w:val="%8."/>
      <w:lvlJc w:val="left"/>
      <w:pPr>
        <w:ind w:left="8735" w:hanging="360"/>
      </w:pPr>
    </w:lvl>
    <w:lvl w:ilvl="8" w:tplc="300C001B" w:tentative="1">
      <w:start w:val="1"/>
      <w:numFmt w:val="lowerRoman"/>
      <w:lvlText w:val="%9."/>
      <w:lvlJc w:val="right"/>
      <w:pPr>
        <w:ind w:left="9455" w:hanging="180"/>
      </w:pPr>
    </w:lvl>
  </w:abstractNum>
  <w:abstractNum w:abstractNumId="11" w15:restartNumberingAfterBreak="0">
    <w:nsid w:val="28847A4F"/>
    <w:multiLevelType w:val="multilevel"/>
    <w:tmpl w:val="D5E0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739FD"/>
    <w:multiLevelType w:val="multilevel"/>
    <w:tmpl w:val="D8C8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C655B"/>
    <w:multiLevelType w:val="multilevel"/>
    <w:tmpl w:val="46963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5678A"/>
    <w:multiLevelType w:val="multilevel"/>
    <w:tmpl w:val="DFE4A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F71323D"/>
    <w:multiLevelType w:val="hybridMultilevel"/>
    <w:tmpl w:val="00309EF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6" w15:restartNumberingAfterBreak="0">
    <w:nsid w:val="2FD2379E"/>
    <w:multiLevelType w:val="multilevel"/>
    <w:tmpl w:val="C714D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0EF"/>
    <w:multiLevelType w:val="multilevel"/>
    <w:tmpl w:val="E92E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83E12"/>
    <w:multiLevelType w:val="hybridMultilevel"/>
    <w:tmpl w:val="EECEEC84"/>
    <w:lvl w:ilvl="0" w:tplc="C6289902">
      <w:start w:val="3"/>
      <w:numFmt w:val="upperRoman"/>
      <w:lvlText w:val="%1."/>
      <w:lvlJc w:val="righ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9" w15:restartNumberingAfterBreak="0">
    <w:nsid w:val="352C17C7"/>
    <w:multiLevelType w:val="multilevel"/>
    <w:tmpl w:val="E7763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80341"/>
    <w:multiLevelType w:val="hybridMultilevel"/>
    <w:tmpl w:val="D2687F52"/>
    <w:lvl w:ilvl="0" w:tplc="4C302D6A">
      <w:start w:val="1"/>
      <w:numFmt w:val="low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1" w15:restartNumberingAfterBreak="0">
    <w:nsid w:val="361D45D5"/>
    <w:multiLevelType w:val="multilevel"/>
    <w:tmpl w:val="61848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7462EB0"/>
    <w:multiLevelType w:val="multilevel"/>
    <w:tmpl w:val="AA7C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D1C0B"/>
    <w:multiLevelType w:val="multilevel"/>
    <w:tmpl w:val="12C44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A77EC"/>
    <w:multiLevelType w:val="multilevel"/>
    <w:tmpl w:val="F8CAE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758FC"/>
    <w:multiLevelType w:val="multilevel"/>
    <w:tmpl w:val="F0D0E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A79EA"/>
    <w:multiLevelType w:val="multilevel"/>
    <w:tmpl w:val="A3E63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D6711"/>
    <w:multiLevelType w:val="multilevel"/>
    <w:tmpl w:val="73DC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12433"/>
    <w:multiLevelType w:val="multilevel"/>
    <w:tmpl w:val="DA42C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317F58"/>
    <w:multiLevelType w:val="multilevel"/>
    <w:tmpl w:val="6D48F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17623A"/>
    <w:multiLevelType w:val="multilevel"/>
    <w:tmpl w:val="1EE0D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EA0EDB"/>
    <w:multiLevelType w:val="multilevel"/>
    <w:tmpl w:val="36B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54214"/>
    <w:multiLevelType w:val="multilevel"/>
    <w:tmpl w:val="7618E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941537"/>
    <w:multiLevelType w:val="multilevel"/>
    <w:tmpl w:val="2CE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92B27"/>
    <w:multiLevelType w:val="multilevel"/>
    <w:tmpl w:val="4246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AA6708"/>
    <w:multiLevelType w:val="multilevel"/>
    <w:tmpl w:val="F4228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E7D53"/>
    <w:multiLevelType w:val="multilevel"/>
    <w:tmpl w:val="3C42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685D10"/>
    <w:multiLevelType w:val="hybridMultilevel"/>
    <w:tmpl w:val="CCFC77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E0E4025"/>
    <w:multiLevelType w:val="multilevel"/>
    <w:tmpl w:val="3FAC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AF48D7"/>
    <w:multiLevelType w:val="multilevel"/>
    <w:tmpl w:val="2B48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220591"/>
    <w:multiLevelType w:val="hybridMultilevel"/>
    <w:tmpl w:val="4E1CD880"/>
    <w:lvl w:ilvl="0" w:tplc="475847BA">
      <w:start w:val="2"/>
      <w:numFmt w:val="lowerRoman"/>
      <w:lvlText w:val="%1."/>
      <w:lvlJc w:val="right"/>
      <w:pPr>
        <w:ind w:left="720" w:hanging="360"/>
      </w:pPr>
      <w:rPr>
        <w:rFonts w:hint="default"/>
        <w:b/>
        <w:bCs/>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1" w15:restartNumberingAfterBreak="0">
    <w:nsid w:val="506F6DE9"/>
    <w:multiLevelType w:val="multilevel"/>
    <w:tmpl w:val="9BA47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B4257E"/>
    <w:multiLevelType w:val="multilevel"/>
    <w:tmpl w:val="16AA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373D1"/>
    <w:multiLevelType w:val="multilevel"/>
    <w:tmpl w:val="E73A5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1777"/>
        </w:tabs>
        <w:ind w:left="1777"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3005CC0"/>
    <w:multiLevelType w:val="multilevel"/>
    <w:tmpl w:val="F79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326BE1"/>
    <w:multiLevelType w:val="multilevel"/>
    <w:tmpl w:val="A552E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03A0D"/>
    <w:multiLevelType w:val="multilevel"/>
    <w:tmpl w:val="A35A5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5517E7"/>
    <w:multiLevelType w:val="multilevel"/>
    <w:tmpl w:val="73982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AB06A8"/>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2678B1"/>
    <w:multiLevelType w:val="multilevel"/>
    <w:tmpl w:val="E094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3931CA"/>
    <w:multiLevelType w:val="multilevel"/>
    <w:tmpl w:val="90823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A606D4"/>
    <w:multiLevelType w:val="multilevel"/>
    <w:tmpl w:val="61A67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64636B"/>
    <w:multiLevelType w:val="multilevel"/>
    <w:tmpl w:val="8222D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237B3C"/>
    <w:multiLevelType w:val="multilevel"/>
    <w:tmpl w:val="1B54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B11E05"/>
    <w:multiLevelType w:val="multilevel"/>
    <w:tmpl w:val="A50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6F5656"/>
    <w:multiLevelType w:val="multilevel"/>
    <w:tmpl w:val="D3FCE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742F4"/>
    <w:multiLevelType w:val="multilevel"/>
    <w:tmpl w:val="A3708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8202D4"/>
    <w:multiLevelType w:val="multilevel"/>
    <w:tmpl w:val="3B300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65EB2"/>
    <w:multiLevelType w:val="multilevel"/>
    <w:tmpl w:val="2EFE1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524AFF"/>
    <w:multiLevelType w:val="multilevel"/>
    <w:tmpl w:val="B8A2C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2279A7"/>
    <w:multiLevelType w:val="hybridMultilevel"/>
    <w:tmpl w:val="764CC4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4D5F06"/>
    <w:multiLevelType w:val="multilevel"/>
    <w:tmpl w:val="753C1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5B765D"/>
    <w:multiLevelType w:val="multilevel"/>
    <w:tmpl w:val="19FE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03A92"/>
    <w:multiLevelType w:val="multilevel"/>
    <w:tmpl w:val="509A9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266AC8"/>
    <w:multiLevelType w:val="hybridMultilevel"/>
    <w:tmpl w:val="84E85430"/>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65" w15:restartNumberingAfterBreak="0">
    <w:nsid w:val="6E2E22B4"/>
    <w:multiLevelType w:val="hybridMultilevel"/>
    <w:tmpl w:val="F5685B92"/>
    <w:lvl w:ilvl="0" w:tplc="300C0019">
      <w:start w:val="1"/>
      <w:numFmt w:val="lowerLetter"/>
      <w:lvlText w:val="%1."/>
      <w:lvlJc w:val="left"/>
      <w:pPr>
        <w:ind w:left="813" w:hanging="360"/>
      </w:pPr>
    </w:lvl>
    <w:lvl w:ilvl="1" w:tplc="300C0019" w:tentative="1">
      <w:start w:val="1"/>
      <w:numFmt w:val="lowerLetter"/>
      <w:lvlText w:val="%2."/>
      <w:lvlJc w:val="left"/>
      <w:pPr>
        <w:ind w:left="1533" w:hanging="360"/>
      </w:pPr>
    </w:lvl>
    <w:lvl w:ilvl="2" w:tplc="300C001B" w:tentative="1">
      <w:start w:val="1"/>
      <w:numFmt w:val="lowerRoman"/>
      <w:lvlText w:val="%3."/>
      <w:lvlJc w:val="right"/>
      <w:pPr>
        <w:ind w:left="2253" w:hanging="180"/>
      </w:pPr>
    </w:lvl>
    <w:lvl w:ilvl="3" w:tplc="300C000F" w:tentative="1">
      <w:start w:val="1"/>
      <w:numFmt w:val="decimal"/>
      <w:lvlText w:val="%4."/>
      <w:lvlJc w:val="left"/>
      <w:pPr>
        <w:ind w:left="2973" w:hanging="360"/>
      </w:pPr>
    </w:lvl>
    <w:lvl w:ilvl="4" w:tplc="300C0019" w:tentative="1">
      <w:start w:val="1"/>
      <w:numFmt w:val="lowerLetter"/>
      <w:lvlText w:val="%5."/>
      <w:lvlJc w:val="left"/>
      <w:pPr>
        <w:ind w:left="3693" w:hanging="360"/>
      </w:pPr>
    </w:lvl>
    <w:lvl w:ilvl="5" w:tplc="300C001B" w:tentative="1">
      <w:start w:val="1"/>
      <w:numFmt w:val="lowerRoman"/>
      <w:lvlText w:val="%6."/>
      <w:lvlJc w:val="right"/>
      <w:pPr>
        <w:ind w:left="4413" w:hanging="180"/>
      </w:pPr>
    </w:lvl>
    <w:lvl w:ilvl="6" w:tplc="300C000F" w:tentative="1">
      <w:start w:val="1"/>
      <w:numFmt w:val="decimal"/>
      <w:lvlText w:val="%7."/>
      <w:lvlJc w:val="left"/>
      <w:pPr>
        <w:ind w:left="5133" w:hanging="360"/>
      </w:pPr>
    </w:lvl>
    <w:lvl w:ilvl="7" w:tplc="300C0019" w:tentative="1">
      <w:start w:val="1"/>
      <w:numFmt w:val="lowerLetter"/>
      <w:lvlText w:val="%8."/>
      <w:lvlJc w:val="left"/>
      <w:pPr>
        <w:ind w:left="5853" w:hanging="360"/>
      </w:pPr>
    </w:lvl>
    <w:lvl w:ilvl="8" w:tplc="300C001B" w:tentative="1">
      <w:start w:val="1"/>
      <w:numFmt w:val="lowerRoman"/>
      <w:lvlText w:val="%9."/>
      <w:lvlJc w:val="right"/>
      <w:pPr>
        <w:ind w:left="6573" w:hanging="180"/>
      </w:pPr>
    </w:lvl>
  </w:abstractNum>
  <w:abstractNum w:abstractNumId="66" w15:restartNumberingAfterBreak="0">
    <w:nsid w:val="6EF44BEB"/>
    <w:multiLevelType w:val="multilevel"/>
    <w:tmpl w:val="6AE09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6F8B65AA"/>
    <w:multiLevelType w:val="hybridMultilevel"/>
    <w:tmpl w:val="F8661166"/>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68" w15:restartNumberingAfterBreak="0">
    <w:nsid w:val="6F9618FF"/>
    <w:multiLevelType w:val="multilevel"/>
    <w:tmpl w:val="3CC81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B36875"/>
    <w:multiLevelType w:val="multilevel"/>
    <w:tmpl w:val="2D5A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53C7F"/>
    <w:multiLevelType w:val="multilevel"/>
    <w:tmpl w:val="355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E76EAC"/>
    <w:multiLevelType w:val="multilevel"/>
    <w:tmpl w:val="F99EC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AF6D56"/>
    <w:multiLevelType w:val="multilevel"/>
    <w:tmpl w:val="A2B2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A601CA"/>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1E7D04"/>
    <w:multiLevelType w:val="hybridMultilevel"/>
    <w:tmpl w:val="0136D1F6"/>
    <w:lvl w:ilvl="0" w:tplc="DEC015EC">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46A65F0"/>
    <w:multiLevelType w:val="multilevel"/>
    <w:tmpl w:val="F6781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6D509E"/>
    <w:multiLevelType w:val="multilevel"/>
    <w:tmpl w:val="ECFC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2F5B2E"/>
    <w:multiLevelType w:val="multilevel"/>
    <w:tmpl w:val="5D1A2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4531E9"/>
    <w:multiLevelType w:val="hybridMultilevel"/>
    <w:tmpl w:val="D716EAC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79" w15:restartNumberingAfterBreak="0">
    <w:nsid w:val="755C0D5D"/>
    <w:multiLevelType w:val="multilevel"/>
    <w:tmpl w:val="C588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156849"/>
    <w:multiLevelType w:val="multilevel"/>
    <w:tmpl w:val="FBFA6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D15331"/>
    <w:multiLevelType w:val="multilevel"/>
    <w:tmpl w:val="B0449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E81E79"/>
    <w:multiLevelType w:val="hybridMultilevel"/>
    <w:tmpl w:val="61F09CA6"/>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83" w15:restartNumberingAfterBreak="0">
    <w:nsid w:val="7B135916"/>
    <w:multiLevelType w:val="multilevel"/>
    <w:tmpl w:val="C3541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7C2747A1"/>
    <w:multiLevelType w:val="multilevel"/>
    <w:tmpl w:val="5790A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5B152A"/>
    <w:multiLevelType w:val="multilevel"/>
    <w:tmpl w:val="56D249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7CB20FF3"/>
    <w:multiLevelType w:val="hybridMultilevel"/>
    <w:tmpl w:val="13168EB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num w:numId="1" w16cid:durableId="834153583">
    <w:abstractNumId w:val="9"/>
  </w:num>
  <w:num w:numId="2" w16cid:durableId="1682849862">
    <w:abstractNumId w:val="68"/>
  </w:num>
  <w:num w:numId="3" w16cid:durableId="31001685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3356825">
    <w:abstractNumId w:val="49"/>
  </w:num>
  <w:num w:numId="5" w16cid:durableId="77301976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2899767">
    <w:abstractNumId w:val="4"/>
  </w:num>
  <w:num w:numId="7" w16cid:durableId="416947719">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1765130">
    <w:abstractNumId w:val="2"/>
  </w:num>
  <w:num w:numId="9" w16cid:durableId="32967827">
    <w:abstractNumId w:val="25"/>
  </w:num>
  <w:num w:numId="10" w16cid:durableId="1882472375">
    <w:abstractNumId w:val="76"/>
  </w:num>
  <w:num w:numId="11" w16cid:durableId="325399020">
    <w:abstractNumId w:val="26"/>
  </w:num>
  <w:num w:numId="12" w16cid:durableId="99223431">
    <w:abstractNumId w:val="45"/>
  </w:num>
  <w:num w:numId="13" w16cid:durableId="1617326999">
    <w:abstractNumId w:val="71"/>
  </w:num>
  <w:num w:numId="14" w16cid:durableId="1793330570">
    <w:abstractNumId w:val="47"/>
  </w:num>
  <w:num w:numId="15" w16cid:durableId="1886137355">
    <w:abstractNumId w:val="44"/>
  </w:num>
  <w:num w:numId="16" w16cid:durableId="123239255">
    <w:abstractNumId w:val="23"/>
  </w:num>
  <w:num w:numId="17" w16cid:durableId="578752310">
    <w:abstractNumId w:val="84"/>
  </w:num>
  <w:num w:numId="18" w16cid:durableId="2045327172">
    <w:abstractNumId w:val="41"/>
  </w:num>
  <w:num w:numId="19" w16cid:durableId="1675690492">
    <w:abstractNumId w:val="55"/>
  </w:num>
  <w:num w:numId="20" w16cid:durableId="583033793">
    <w:abstractNumId w:val="42"/>
  </w:num>
  <w:num w:numId="21" w16cid:durableId="486016595">
    <w:abstractNumId w:val="80"/>
  </w:num>
  <w:num w:numId="22" w16cid:durableId="122337050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6618080">
    <w:abstractNumId w:val="69"/>
  </w:num>
  <w:num w:numId="24" w16cid:durableId="1973946732">
    <w:abstractNumId w:val="57"/>
  </w:num>
  <w:num w:numId="25" w16cid:durableId="338385182">
    <w:abstractNumId w:val="50"/>
  </w:num>
  <w:num w:numId="26" w16cid:durableId="300966451">
    <w:abstractNumId w:val="72"/>
  </w:num>
  <w:num w:numId="27" w16cid:durableId="722674101">
    <w:abstractNumId w:val="1"/>
  </w:num>
  <w:num w:numId="28" w16cid:durableId="94177847">
    <w:abstractNumId w:val="30"/>
  </w:num>
  <w:num w:numId="29" w16cid:durableId="179602084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28034565">
    <w:abstractNumId w:val="56"/>
  </w:num>
  <w:num w:numId="31" w16cid:durableId="354694270">
    <w:abstractNumId w:val="81"/>
  </w:num>
  <w:num w:numId="32" w16cid:durableId="1414283415">
    <w:abstractNumId w:val="28"/>
  </w:num>
  <w:num w:numId="33" w16cid:durableId="1416634693">
    <w:abstractNumId w:val="16"/>
  </w:num>
  <w:num w:numId="34" w16cid:durableId="1181967527">
    <w:abstractNumId w:val="19"/>
  </w:num>
  <w:num w:numId="35" w16cid:durableId="1727753671">
    <w:abstractNumId w:val="63"/>
  </w:num>
  <w:num w:numId="36" w16cid:durableId="916598875">
    <w:abstractNumId w:val="75"/>
  </w:num>
  <w:num w:numId="37" w16cid:durableId="1742485684">
    <w:abstractNumId w:val="51"/>
  </w:num>
  <w:num w:numId="38" w16cid:durableId="645479574">
    <w:abstractNumId w:val="13"/>
  </w:num>
  <w:num w:numId="39" w16cid:durableId="388574569">
    <w:abstractNumId w:val="59"/>
  </w:num>
  <w:num w:numId="40" w16cid:durableId="1437824698">
    <w:abstractNumId w:val="52"/>
  </w:num>
  <w:num w:numId="41" w16cid:durableId="144049429">
    <w:abstractNumId w:val="61"/>
  </w:num>
  <w:num w:numId="42" w16cid:durableId="1075934557">
    <w:abstractNumId w:val="34"/>
  </w:num>
  <w:num w:numId="43" w16cid:durableId="1543903908">
    <w:abstractNumId w:val="79"/>
  </w:num>
  <w:num w:numId="44" w16cid:durableId="1204832652">
    <w:abstractNumId w:val="8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62263938">
    <w:abstractNumId w:val="37"/>
  </w:num>
  <w:num w:numId="46" w16cid:durableId="1279793383">
    <w:abstractNumId w:val="46"/>
  </w:num>
  <w:num w:numId="47" w16cid:durableId="346559246">
    <w:abstractNumId w:val="22"/>
  </w:num>
  <w:num w:numId="48" w16cid:durableId="1499808080">
    <w:abstractNumId w:val="29"/>
  </w:num>
  <w:num w:numId="49" w16cid:durableId="1953244241">
    <w:abstractNumId w:val="36"/>
  </w:num>
  <w:num w:numId="50" w16cid:durableId="586614370">
    <w:abstractNumId w:val="58"/>
  </w:num>
  <w:num w:numId="51" w16cid:durableId="702824012">
    <w:abstractNumId w:val="35"/>
  </w:num>
  <w:num w:numId="52" w16cid:durableId="1750728785">
    <w:abstractNumId w:val="24"/>
  </w:num>
  <w:num w:numId="53" w16cid:durableId="995569467">
    <w:abstractNumId w:val="53"/>
  </w:num>
  <w:num w:numId="54" w16cid:durableId="512259989">
    <w:abstractNumId w:val="17"/>
  </w:num>
  <w:num w:numId="55" w16cid:durableId="1443571340">
    <w:abstractNumId w:val="11"/>
  </w:num>
  <w:num w:numId="56" w16cid:durableId="44183037">
    <w:abstractNumId w:val="7"/>
  </w:num>
  <w:num w:numId="57" w16cid:durableId="2075927446">
    <w:abstractNumId w:val="73"/>
  </w:num>
  <w:num w:numId="58" w16cid:durableId="628513085">
    <w:abstractNumId w:val="54"/>
  </w:num>
  <w:num w:numId="59" w16cid:durableId="1123428600">
    <w:abstractNumId w:val="67"/>
  </w:num>
  <w:num w:numId="60" w16cid:durableId="1177579478">
    <w:abstractNumId w:val="15"/>
  </w:num>
  <w:num w:numId="61" w16cid:durableId="114373844">
    <w:abstractNumId w:val="78"/>
  </w:num>
  <w:num w:numId="62" w16cid:durableId="12539341">
    <w:abstractNumId w:val="65"/>
  </w:num>
  <w:num w:numId="63" w16cid:durableId="93520692">
    <w:abstractNumId w:val="8"/>
  </w:num>
  <w:num w:numId="64" w16cid:durableId="1937975813">
    <w:abstractNumId w:val="20"/>
  </w:num>
  <w:num w:numId="65" w16cid:durableId="505677408">
    <w:abstractNumId w:val="40"/>
  </w:num>
  <w:num w:numId="66" w16cid:durableId="1593975443">
    <w:abstractNumId w:val="10"/>
  </w:num>
  <w:num w:numId="67" w16cid:durableId="114566839">
    <w:abstractNumId w:val="86"/>
  </w:num>
  <w:num w:numId="68" w16cid:durableId="1136141411">
    <w:abstractNumId w:val="18"/>
  </w:num>
  <w:num w:numId="69" w16cid:durableId="43873971">
    <w:abstractNumId w:val="32"/>
  </w:num>
  <w:num w:numId="70" w16cid:durableId="1058236912">
    <w:abstractNumId w:val="0"/>
  </w:num>
  <w:num w:numId="71" w16cid:durableId="2122529409">
    <w:abstractNumId w:val="70"/>
  </w:num>
  <w:num w:numId="72" w16cid:durableId="126746701">
    <w:abstractNumId w:val="62"/>
  </w:num>
  <w:num w:numId="73" w16cid:durableId="849029103">
    <w:abstractNumId w:val="38"/>
  </w:num>
  <w:num w:numId="74" w16cid:durableId="102962591">
    <w:abstractNumId w:val="27"/>
  </w:num>
  <w:num w:numId="75" w16cid:durableId="408574984">
    <w:abstractNumId w:val="12"/>
  </w:num>
  <w:num w:numId="76" w16cid:durableId="1081024445">
    <w:abstractNumId w:val="60"/>
  </w:num>
  <w:num w:numId="77" w16cid:durableId="1180853981">
    <w:abstractNumId w:val="74"/>
  </w:num>
  <w:num w:numId="78" w16cid:durableId="503012572">
    <w:abstractNumId w:val="39"/>
  </w:num>
  <w:num w:numId="79" w16cid:durableId="1131483653">
    <w:abstractNumId w:val="31"/>
  </w:num>
  <w:num w:numId="80" w16cid:durableId="864056614">
    <w:abstractNumId w:val="6"/>
  </w:num>
  <w:num w:numId="81" w16cid:durableId="1677077267">
    <w:abstractNumId w:val="5"/>
  </w:num>
  <w:num w:numId="82" w16cid:durableId="1310793858">
    <w:abstractNumId w:val="33"/>
  </w:num>
  <w:num w:numId="83" w16cid:durableId="315304577">
    <w:abstractNumId w:val="48"/>
  </w:num>
  <w:num w:numId="84" w16cid:durableId="568616389">
    <w:abstractNumId w:val="3"/>
  </w:num>
  <w:num w:numId="85" w16cid:durableId="988172818">
    <w:abstractNumId w:val="77"/>
  </w:num>
  <w:num w:numId="86" w16cid:durableId="1857503865">
    <w:abstractNumId w:val="64"/>
  </w:num>
  <w:num w:numId="87" w16cid:durableId="20787883">
    <w:abstractNumId w:val="8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8"/>
  <w:hyphenationZone w:val="4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742"/>
    <w:rsid w:val="00007255"/>
    <w:rsid w:val="0001200D"/>
    <w:rsid w:val="00012463"/>
    <w:rsid w:val="00012E2E"/>
    <w:rsid w:val="00017322"/>
    <w:rsid w:val="00024C83"/>
    <w:rsid w:val="00032B60"/>
    <w:rsid w:val="000368BA"/>
    <w:rsid w:val="00037269"/>
    <w:rsid w:val="0003739E"/>
    <w:rsid w:val="00043617"/>
    <w:rsid w:val="00047B1E"/>
    <w:rsid w:val="00053730"/>
    <w:rsid w:val="00053DE4"/>
    <w:rsid w:val="000541B9"/>
    <w:rsid w:val="00054350"/>
    <w:rsid w:val="0005613B"/>
    <w:rsid w:val="0006296C"/>
    <w:rsid w:val="00067C1E"/>
    <w:rsid w:val="0007086F"/>
    <w:rsid w:val="000736DB"/>
    <w:rsid w:val="000803C4"/>
    <w:rsid w:val="00081A7B"/>
    <w:rsid w:val="00082302"/>
    <w:rsid w:val="0008701E"/>
    <w:rsid w:val="00095742"/>
    <w:rsid w:val="0009652D"/>
    <w:rsid w:val="000978A8"/>
    <w:rsid w:val="000A0586"/>
    <w:rsid w:val="000A5833"/>
    <w:rsid w:val="000A6BD3"/>
    <w:rsid w:val="000A702B"/>
    <w:rsid w:val="000A79AA"/>
    <w:rsid w:val="000A7FD8"/>
    <w:rsid w:val="000B58E3"/>
    <w:rsid w:val="000B7400"/>
    <w:rsid w:val="000C0654"/>
    <w:rsid w:val="000C0D5A"/>
    <w:rsid w:val="000C0D99"/>
    <w:rsid w:val="000C589C"/>
    <w:rsid w:val="000C5AF4"/>
    <w:rsid w:val="000C61D4"/>
    <w:rsid w:val="000C647F"/>
    <w:rsid w:val="000C6754"/>
    <w:rsid w:val="000C68A2"/>
    <w:rsid w:val="000C750C"/>
    <w:rsid w:val="000D1283"/>
    <w:rsid w:val="000D6503"/>
    <w:rsid w:val="000D75A9"/>
    <w:rsid w:val="000E0BA3"/>
    <w:rsid w:val="000E153B"/>
    <w:rsid w:val="000E28C7"/>
    <w:rsid w:val="000E608D"/>
    <w:rsid w:val="000F058D"/>
    <w:rsid w:val="000F6EC7"/>
    <w:rsid w:val="000F73C2"/>
    <w:rsid w:val="00103A0E"/>
    <w:rsid w:val="001075A4"/>
    <w:rsid w:val="0011114D"/>
    <w:rsid w:val="0011200E"/>
    <w:rsid w:val="00112CC8"/>
    <w:rsid w:val="00114067"/>
    <w:rsid w:val="00122A49"/>
    <w:rsid w:val="0012486F"/>
    <w:rsid w:val="001305C1"/>
    <w:rsid w:val="0013795A"/>
    <w:rsid w:val="001401C0"/>
    <w:rsid w:val="001448DC"/>
    <w:rsid w:val="00147704"/>
    <w:rsid w:val="001478D5"/>
    <w:rsid w:val="00147D1C"/>
    <w:rsid w:val="001500E7"/>
    <w:rsid w:val="00151122"/>
    <w:rsid w:val="001513A2"/>
    <w:rsid w:val="001552B1"/>
    <w:rsid w:val="00163032"/>
    <w:rsid w:val="00164E3B"/>
    <w:rsid w:val="00166557"/>
    <w:rsid w:val="001712A6"/>
    <w:rsid w:val="00171F25"/>
    <w:rsid w:val="00171FB2"/>
    <w:rsid w:val="00172E7B"/>
    <w:rsid w:val="001746FC"/>
    <w:rsid w:val="0019083C"/>
    <w:rsid w:val="00193179"/>
    <w:rsid w:val="00193312"/>
    <w:rsid w:val="00195BBC"/>
    <w:rsid w:val="00197D3C"/>
    <w:rsid w:val="001A18A6"/>
    <w:rsid w:val="001A4E2F"/>
    <w:rsid w:val="001A6C90"/>
    <w:rsid w:val="001B22D6"/>
    <w:rsid w:val="001B4CB8"/>
    <w:rsid w:val="001B5395"/>
    <w:rsid w:val="001C0C1D"/>
    <w:rsid w:val="001C24DD"/>
    <w:rsid w:val="001C71F8"/>
    <w:rsid w:val="001D2B19"/>
    <w:rsid w:val="001D7B23"/>
    <w:rsid w:val="001E0E7D"/>
    <w:rsid w:val="001F5534"/>
    <w:rsid w:val="001F5885"/>
    <w:rsid w:val="001F5F8B"/>
    <w:rsid w:val="001F6AD2"/>
    <w:rsid w:val="002052F8"/>
    <w:rsid w:val="00207D07"/>
    <w:rsid w:val="00213986"/>
    <w:rsid w:val="00220FF3"/>
    <w:rsid w:val="002226A5"/>
    <w:rsid w:val="00224888"/>
    <w:rsid w:val="00227CF2"/>
    <w:rsid w:val="00244B54"/>
    <w:rsid w:val="00247EAF"/>
    <w:rsid w:val="00252B19"/>
    <w:rsid w:val="00255B14"/>
    <w:rsid w:val="00262D30"/>
    <w:rsid w:val="002632F9"/>
    <w:rsid w:val="002643AD"/>
    <w:rsid w:val="00266388"/>
    <w:rsid w:val="002706CF"/>
    <w:rsid w:val="0027258C"/>
    <w:rsid w:val="00281591"/>
    <w:rsid w:val="00281CB2"/>
    <w:rsid w:val="00281EDD"/>
    <w:rsid w:val="00287FAA"/>
    <w:rsid w:val="00290E08"/>
    <w:rsid w:val="002911F0"/>
    <w:rsid w:val="00291386"/>
    <w:rsid w:val="00293EEA"/>
    <w:rsid w:val="002A174B"/>
    <w:rsid w:val="002A3FB5"/>
    <w:rsid w:val="002A79CC"/>
    <w:rsid w:val="002B05F2"/>
    <w:rsid w:val="002B1DA3"/>
    <w:rsid w:val="002B3754"/>
    <w:rsid w:val="002B58BA"/>
    <w:rsid w:val="002C10F6"/>
    <w:rsid w:val="002C255E"/>
    <w:rsid w:val="002C346D"/>
    <w:rsid w:val="002C5AB2"/>
    <w:rsid w:val="002C6546"/>
    <w:rsid w:val="002D0ECC"/>
    <w:rsid w:val="002D3D28"/>
    <w:rsid w:val="002D3D50"/>
    <w:rsid w:val="002D5250"/>
    <w:rsid w:val="002D66BF"/>
    <w:rsid w:val="002D692D"/>
    <w:rsid w:val="002E5A42"/>
    <w:rsid w:val="002F2571"/>
    <w:rsid w:val="002F70EC"/>
    <w:rsid w:val="00301B6C"/>
    <w:rsid w:val="0031217F"/>
    <w:rsid w:val="00314939"/>
    <w:rsid w:val="00315599"/>
    <w:rsid w:val="00315B5C"/>
    <w:rsid w:val="003174E3"/>
    <w:rsid w:val="0032293E"/>
    <w:rsid w:val="00323ABF"/>
    <w:rsid w:val="00325BC6"/>
    <w:rsid w:val="00325DF6"/>
    <w:rsid w:val="0033077F"/>
    <w:rsid w:val="00333F13"/>
    <w:rsid w:val="00334728"/>
    <w:rsid w:val="003356D6"/>
    <w:rsid w:val="00335F74"/>
    <w:rsid w:val="00337FE6"/>
    <w:rsid w:val="00342EE4"/>
    <w:rsid w:val="003462FA"/>
    <w:rsid w:val="0034653F"/>
    <w:rsid w:val="003465CD"/>
    <w:rsid w:val="00346F7E"/>
    <w:rsid w:val="0034784C"/>
    <w:rsid w:val="00347DB8"/>
    <w:rsid w:val="00352E57"/>
    <w:rsid w:val="00354230"/>
    <w:rsid w:val="00356013"/>
    <w:rsid w:val="00360FAB"/>
    <w:rsid w:val="00365DDF"/>
    <w:rsid w:val="00366FB4"/>
    <w:rsid w:val="00367E71"/>
    <w:rsid w:val="00370037"/>
    <w:rsid w:val="00371EC6"/>
    <w:rsid w:val="00372277"/>
    <w:rsid w:val="003734BA"/>
    <w:rsid w:val="00384601"/>
    <w:rsid w:val="0038519B"/>
    <w:rsid w:val="003924E0"/>
    <w:rsid w:val="00392A5B"/>
    <w:rsid w:val="00394EEE"/>
    <w:rsid w:val="003A3884"/>
    <w:rsid w:val="003A7112"/>
    <w:rsid w:val="003B38FB"/>
    <w:rsid w:val="003B65CE"/>
    <w:rsid w:val="003C7F65"/>
    <w:rsid w:val="003D686D"/>
    <w:rsid w:val="003E00DA"/>
    <w:rsid w:val="003F2FCF"/>
    <w:rsid w:val="003F3658"/>
    <w:rsid w:val="003F437F"/>
    <w:rsid w:val="003F7476"/>
    <w:rsid w:val="003F76C0"/>
    <w:rsid w:val="004025E5"/>
    <w:rsid w:val="00402EBB"/>
    <w:rsid w:val="00404978"/>
    <w:rsid w:val="00410E11"/>
    <w:rsid w:val="0041134E"/>
    <w:rsid w:val="004142C4"/>
    <w:rsid w:val="00414420"/>
    <w:rsid w:val="00420DE9"/>
    <w:rsid w:val="004219EC"/>
    <w:rsid w:val="00423246"/>
    <w:rsid w:val="004255A8"/>
    <w:rsid w:val="00430F10"/>
    <w:rsid w:val="00434648"/>
    <w:rsid w:val="00436199"/>
    <w:rsid w:val="00437175"/>
    <w:rsid w:val="00443385"/>
    <w:rsid w:val="00443AA7"/>
    <w:rsid w:val="00454E21"/>
    <w:rsid w:val="004573F1"/>
    <w:rsid w:val="0046155B"/>
    <w:rsid w:val="00462A15"/>
    <w:rsid w:val="00464121"/>
    <w:rsid w:val="004673C0"/>
    <w:rsid w:val="00471723"/>
    <w:rsid w:val="00480BDB"/>
    <w:rsid w:val="00481620"/>
    <w:rsid w:val="004816B4"/>
    <w:rsid w:val="0049427C"/>
    <w:rsid w:val="00494A19"/>
    <w:rsid w:val="00494B37"/>
    <w:rsid w:val="004A1439"/>
    <w:rsid w:val="004A45A8"/>
    <w:rsid w:val="004B48BB"/>
    <w:rsid w:val="004B4E12"/>
    <w:rsid w:val="004B5DF4"/>
    <w:rsid w:val="004C46A6"/>
    <w:rsid w:val="004C575E"/>
    <w:rsid w:val="004E0411"/>
    <w:rsid w:val="004E3294"/>
    <w:rsid w:val="004E59F3"/>
    <w:rsid w:val="004F3C7C"/>
    <w:rsid w:val="004F437C"/>
    <w:rsid w:val="004F46D0"/>
    <w:rsid w:val="004F63A5"/>
    <w:rsid w:val="004F6A8B"/>
    <w:rsid w:val="00501390"/>
    <w:rsid w:val="00504B3A"/>
    <w:rsid w:val="005147E5"/>
    <w:rsid w:val="0052027A"/>
    <w:rsid w:val="005205AB"/>
    <w:rsid w:val="00523EF5"/>
    <w:rsid w:val="005253C1"/>
    <w:rsid w:val="00525D40"/>
    <w:rsid w:val="005279C7"/>
    <w:rsid w:val="0053105E"/>
    <w:rsid w:val="00532194"/>
    <w:rsid w:val="00544522"/>
    <w:rsid w:val="005457D5"/>
    <w:rsid w:val="00545C70"/>
    <w:rsid w:val="00551AED"/>
    <w:rsid w:val="00553DB0"/>
    <w:rsid w:val="005547E5"/>
    <w:rsid w:val="0056307D"/>
    <w:rsid w:val="005634BA"/>
    <w:rsid w:val="0056663A"/>
    <w:rsid w:val="005702D4"/>
    <w:rsid w:val="00572DC5"/>
    <w:rsid w:val="00575740"/>
    <w:rsid w:val="0057575F"/>
    <w:rsid w:val="005811FB"/>
    <w:rsid w:val="005837C2"/>
    <w:rsid w:val="00585E5C"/>
    <w:rsid w:val="005949E4"/>
    <w:rsid w:val="0059573F"/>
    <w:rsid w:val="005A1A39"/>
    <w:rsid w:val="005A2634"/>
    <w:rsid w:val="005A42DC"/>
    <w:rsid w:val="005B43E6"/>
    <w:rsid w:val="005C1C37"/>
    <w:rsid w:val="005C4058"/>
    <w:rsid w:val="005C55A8"/>
    <w:rsid w:val="005D32A2"/>
    <w:rsid w:val="005D340C"/>
    <w:rsid w:val="005D52FA"/>
    <w:rsid w:val="005D78C4"/>
    <w:rsid w:val="005D7B66"/>
    <w:rsid w:val="005E001A"/>
    <w:rsid w:val="005E2D89"/>
    <w:rsid w:val="005E4A6C"/>
    <w:rsid w:val="005F0960"/>
    <w:rsid w:val="005F2B51"/>
    <w:rsid w:val="005F2E95"/>
    <w:rsid w:val="005F2FA6"/>
    <w:rsid w:val="005F66EE"/>
    <w:rsid w:val="00602CEB"/>
    <w:rsid w:val="00604205"/>
    <w:rsid w:val="006051B9"/>
    <w:rsid w:val="00613381"/>
    <w:rsid w:val="00621CD2"/>
    <w:rsid w:val="00623A9B"/>
    <w:rsid w:val="0063448E"/>
    <w:rsid w:val="00634C76"/>
    <w:rsid w:val="00640ADE"/>
    <w:rsid w:val="006411AB"/>
    <w:rsid w:val="00641703"/>
    <w:rsid w:val="00644AEA"/>
    <w:rsid w:val="00645461"/>
    <w:rsid w:val="0064546F"/>
    <w:rsid w:val="00650BA3"/>
    <w:rsid w:val="00650CFB"/>
    <w:rsid w:val="00651EF1"/>
    <w:rsid w:val="006532D2"/>
    <w:rsid w:val="0065655D"/>
    <w:rsid w:val="0065684A"/>
    <w:rsid w:val="006570CB"/>
    <w:rsid w:val="0066521D"/>
    <w:rsid w:val="0066762D"/>
    <w:rsid w:val="00670B31"/>
    <w:rsid w:val="0067143F"/>
    <w:rsid w:val="00673602"/>
    <w:rsid w:val="00673F3E"/>
    <w:rsid w:val="0067450A"/>
    <w:rsid w:val="00676E57"/>
    <w:rsid w:val="00680C03"/>
    <w:rsid w:val="00687A4B"/>
    <w:rsid w:val="006905A7"/>
    <w:rsid w:val="00693259"/>
    <w:rsid w:val="00694086"/>
    <w:rsid w:val="00694A08"/>
    <w:rsid w:val="00696F16"/>
    <w:rsid w:val="006A0BE9"/>
    <w:rsid w:val="006A1FC1"/>
    <w:rsid w:val="006A29BF"/>
    <w:rsid w:val="006B217A"/>
    <w:rsid w:val="006B3792"/>
    <w:rsid w:val="006B494C"/>
    <w:rsid w:val="006B55BE"/>
    <w:rsid w:val="006B611B"/>
    <w:rsid w:val="006B7EFA"/>
    <w:rsid w:val="006C4F90"/>
    <w:rsid w:val="006C603C"/>
    <w:rsid w:val="006D2DCC"/>
    <w:rsid w:val="006D5D71"/>
    <w:rsid w:val="006E09E4"/>
    <w:rsid w:val="006E1CB0"/>
    <w:rsid w:val="006E4E4D"/>
    <w:rsid w:val="006E62A4"/>
    <w:rsid w:val="006F0152"/>
    <w:rsid w:val="006F097E"/>
    <w:rsid w:val="006F407F"/>
    <w:rsid w:val="006F553D"/>
    <w:rsid w:val="006F5F1C"/>
    <w:rsid w:val="006F73F4"/>
    <w:rsid w:val="0070053F"/>
    <w:rsid w:val="00704FFF"/>
    <w:rsid w:val="0070682D"/>
    <w:rsid w:val="007100E5"/>
    <w:rsid w:val="00713EB3"/>
    <w:rsid w:val="00716E82"/>
    <w:rsid w:val="00723FEB"/>
    <w:rsid w:val="00724203"/>
    <w:rsid w:val="0072433C"/>
    <w:rsid w:val="007258B5"/>
    <w:rsid w:val="0072631C"/>
    <w:rsid w:val="0072662B"/>
    <w:rsid w:val="007268D3"/>
    <w:rsid w:val="007272B3"/>
    <w:rsid w:val="00730702"/>
    <w:rsid w:val="00732D99"/>
    <w:rsid w:val="00737D26"/>
    <w:rsid w:val="0074111E"/>
    <w:rsid w:val="00742DCE"/>
    <w:rsid w:val="007523FE"/>
    <w:rsid w:val="00757433"/>
    <w:rsid w:val="007606A4"/>
    <w:rsid w:val="00765B6C"/>
    <w:rsid w:val="00766503"/>
    <w:rsid w:val="0076673C"/>
    <w:rsid w:val="0076793F"/>
    <w:rsid w:val="00777056"/>
    <w:rsid w:val="00783B59"/>
    <w:rsid w:val="00786926"/>
    <w:rsid w:val="0079663B"/>
    <w:rsid w:val="00797254"/>
    <w:rsid w:val="007973DD"/>
    <w:rsid w:val="007A29F0"/>
    <w:rsid w:val="007A5524"/>
    <w:rsid w:val="007A7A5E"/>
    <w:rsid w:val="007B0180"/>
    <w:rsid w:val="007B4C05"/>
    <w:rsid w:val="007B7701"/>
    <w:rsid w:val="007C085D"/>
    <w:rsid w:val="007D1315"/>
    <w:rsid w:val="007D1FEA"/>
    <w:rsid w:val="007D4C75"/>
    <w:rsid w:val="007D681A"/>
    <w:rsid w:val="007D74CC"/>
    <w:rsid w:val="007E15AB"/>
    <w:rsid w:val="007E58D2"/>
    <w:rsid w:val="007F1A3C"/>
    <w:rsid w:val="007F26B7"/>
    <w:rsid w:val="007F31A0"/>
    <w:rsid w:val="007F786E"/>
    <w:rsid w:val="00802155"/>
    <w:rsid w:val="008029AF"/>
    <w:rsid w:val="00806F4D"/>
    <w:rsid w:val="008076FF"/>
    <w:rsid w:val="008113D7"/>
    <w:rsid w:val="008115F2"/>
    <w:rsid w:val="008246FE"/>
    <w:rsid w:val="00824DD3"/>
    <w:rsid w:val="00825358"/>
    <w:rsid w:val="0082778C"/>
    <w:rsid w:val="008325E0"/>
    <w:rsid w:val="00834B9E"/>
    <w:rsid w:val="00844484"/>
    <w:rsid w:val="008464D9"/>
    <w:rsid w:val="0085081D"/>
    <w:rsid w:val="00855EFE"/>
    <w:rsid w:val="00863371"/>
    <w:rsid w:val="00863E57"/>
    <w:rsid w:val="008641B9"/>
    <w:rsid w:val="00865608"/>
    <w:rsid w:val="008657DD"/>
    <w:rsid w:val="00870E68"/>
    <w:rsid w:val="00872F19"/>
    <w:rsid w:val="008815AA"/>
    <w:rsid w:val="00881784"/>
    <w:rsid w:val="008909D2"/>
    <w:rsid w:val="00890AE3"/>
    <w:rsid w:val="008977B1"/>
    <w:rsid w:val="00897A03"/>
    <w:rsid w:val="008A0DB0"/>
    <w:rsid w:val="008A3537"/>
    <w:rsid w:val="008A374F"/>
    <w:rsid w:val="008A4FE5"/>
    <w:rsid w:val="008A55F1"/>
    <w:rsid w:val="008A5DC4"/>
    <w:rsid w:val="008A7AD8"/>
    <w:rsid w:val="008B0A65"/>
    <w:rsid w:val="008B4D10"/>
    <w:rsid w:val="008B6DE6"/>
    <w:rsid w:val="008B7860"/>
    <w:rsid w:val="008C3346"/>
    <w:rsid w:val="008C6461"/>
    <w:rsid w:val="008D4F25"/>
    <w:rsid w:val="008D6A19"/>
    <w:rsid w:val="008F0BAE"/>
    <w:rsid w:val="008F0E6B"/>
    <w:rsid w:val="008F14CA"/>
    <w:rsid w:val="008F6370"/>
    <w:rsid w:val="0090275D"/>
    <w:rsid w:val="00905340"/>
    <w:rsid w:val="009065C8"/>
    <w:rsid w:val="00911207"/>
    <w:rsid w:val="009114E4"/>
    <w:rsid w:val="00914AC5"/>
    <w:rsid w:val="009209DE"/>
    <w:rsid w:val="00920E2C"/>
    <w:rsid w:val="00937981"/>
    <w:rsid w:val="00944739"/>
    <w:rsid w:val="009467D0"/>
    <w:rsid w:val="009510E4"/>
    <w:rsid w:val="00953A6B"/>
    <w:rsid w:val="009560C0"/>
    <w:rsid w:val="00960C86"/>
    <w:rsid w:val="00965F3E"/>
    <w:rsid w:val="00970C03"/>
    <w:rsid w:val="00971F36"/>
    <w:rsid w:val="00974A54"/>
    <w:rsid w:val="00977D6E"/>
    <w:rsid w:val="009860E7"/>
    <w:rsid w:val="0098761A"/>
    <w:rsid w:val="00987E00"/>
    <w:rsid w:val="009B1CF7"/>
    <w:rsid w:val="009B3057"/>
    <w:rsid w:val="009B4910"/>
    <w:rsid w:val="009B5229"/>
    <w:rsid w:val="009B7EB8"/>
    <w:rsid w:val="009D29A9"/>
    <w:rsid w:val="009D6DD1"/>
    <w:rsid w:val="009E2373"/>
    <w:rsid w:val="009E4116"/>
    <w:rsid w:val="009E6E32"/>
    <w:rsid w:val="009F3963"/>
    <w:rsid w:val="009F422A"/>
    <w:rsid w:val="009F458B"/>
    <w:rsid w:val="00A1241E"/>
    <w:rsid w:val="00A14998"/>
    <w:rsid w:val="00A14A5E"/>
    <w:rsid w:val="00A16194"/>
    <w:rsid w:val="00A17C1A"/>
    <w:rsid w:val="00A20876"/>
    <w:rsid w:val="00A21D8F"/>
    <w:rsid w:val="00A2352F"/>
    <w:rsid w:val="00A24393"/>
    <w:rsid w:val="00A24D22"/>
    <w:rsid w:val="00A30105"/>
    <w:rsid w:val="00A309E4"/>
    <w:rsid w:val="00A30D7C"/>
    <w:rsid w:val="00A31EF4"/>
    <w:rsid w:val="00A33119"/>
    <w:rsid w:val="00A342BA"/>
    <w:rsid w:val="00A371C0"/>
    <w:rsid w:val="00A41820"/>
    <w:rsid w:val="00A47982"/>
    <w:rsid w:val="00A47AA8"/>
    <w:rsid w:val="00A53242"/>
    <w:rsid w:val="00A54784"/>
    <w:rsid w:val="00A6007C"/>
    <w:rsid w:val="00A60ADD"/>
    <w:rsid w:val="00A6526A"/>
    <w:rsid w:val="00A701E6"/>
    <w:rsid w:val="00A76F07"/>
    <w:rsid w:val="00A80252"/>
    <w:rsid w:val="00A810C2"/>
    <w:rsid w:val="00A86B88"/>
    <w:rsid w:val="00A93143"/>
    <w:rsid w:val="00AA792E"/>
    <w:rsid w:val="00AC35A6"/>
    <w:rsid w:val="00AD1F96"/>
    <w:rsid w:val="00AD4535"/>
    <w:rsid w:val="00AE41A1"/>
    <w:rsid w:val="00AE59C4"/>
    <w:rsid w:val="00AF6CBD"/>
    <w:rsid w:val="00AF761E"/>
    <w:rsid w:val="00AF7668"/>
    <w:rsid w:val="00B027CF"/>
    <w:rsid w:val="00B04A0B"/>
    <w:rsid w:val="00B07DBD"/>
    <w:rsid w:val="00B10DF0"/>
    <w:rsid w:val="00B11D6B"/>
    <w:rsid w:val="00B1240D"/>
    <w:rsid w:val="00B254E1"/>
    <w:rsid w:val="00B31C42"/>
    <w:rsid w:val="00B31D46"/>
    <w:rsid w:val="00B338E4"/>
    <w:rsid w:val="00B367FA"/>
    <w:rsid w:val="00B40123"/>
    <w:rsid w:val="00B41A0A"/>
    <w:rsid w:val="00B4433A"/>
    <w:rsid w:val="00B4467B"/>
    <w:rsid w:val="00B4526E"/>
    <w:rsid w:val="00B46421"/>
    <w:rsid w:val="00B46B36"/>
    <w:rsid w:val="00B46EEC"/>
    <w:rsid w:val="00B52292"/>
    <w:rsid w:val="00B525A8"/>
    <w:rsid w:val="00B55CC6"/>
    <w:rsid w:val="00B56BCB"/>
    <w:rsid w:val="00B56F71"/>
    <w:rsid w:val="00B663C5"/>
    <w:rsid w:val="00B67E74"/>
    <w:rsid w:val="00B7073A"/>
    <w:rsid w:val="00B71E00"/>
    <w:rsid w:val="00B73C80"/>
    <w:rsid w:val="00B740CE"/>
    <w:rsid w:val="00B76BFA"/>
    <w:rsid w:val="00B804A4"/>
    <w:rsid w:val="00B83502"/>
    <w:rsid w:val="00B9037D"/>
    <w:rsid w:val="00B93EC7"/>
    <w:rsid w:val="00B94B14"/>
    <w:rsid w:val="00B95B56"/>
    <w:rsid w:val="00B96A3A"/>
    <w:rsid w:val="00B96ABE"/>
    <w:rsid w:val="00BA0742"/>
    <w:rsid w:val="00BA0CC4"/>
    <w:rsid w:val="00BA1C94"/>
    <w:rsid w:val="00BA2060"/>
    <w:rsid w:val="00BA5342"/>
    <w:rsid w:val="00BB02A4"/>
    <w:rsid w:val="00BB2E42"/>
    <w:rsid w:val="00BB435E"/>
    <w:rsid w:val="00BB48C5"/>
    <w:rsid w:val="00BB7ECB"/>
    <w:rsid w:val="00BC0C96"/>
    <w:rsid w:val="00BC3558"/>
    <w:rsid w:val="00BC511E"/>
    <w:rsid w:val="00BC7880"/>
    <w:rsid w:val="00BC7B94"/>
    <w:rsid w:val="00BD3FB2"/>
    <w:rsid w:val="00BD4056"/>
    <w:rsid w:val="00BD4E98"/>
    <w:rsid w:val="00BE440D"/>
    <w:rsid w:val="00BF4B62"/>
    <w:rsid w:val="00BF655E"/>
    <w:rsid w:val="00C0072E"/>
    <w:rsid w:val="00C02704"/>
    <w:rsid w:val="00C033DD"/>
    <w:rsid w:val="00C07DFC"/>
    <w:rsid w:val="00C132FB"/>
    <w:rsid w:val="00C223F9"/>
    <w:rsid w:val="00C238C9"/>
    <w:rsid w:val="00C35409"/>
    <w:rsid w:val="00C4094A"/>
    <w:rsid w:val="00C45024"/>
    <w:rsid w:val="00C4505A"/>
    <w:rsid w:val="00C503ED"/>
    <w:rsid w:val="00C57524"/>
    <w:rsid w:val="00C60073"/>
    <w:rsid w:val="00C62631"/>
    <w:rsid w:val="00C6437F"/>
    <w:rsid w:val="00C6515C"/>
    <w:rsid w:val="00C6669D"/>
    <w:rsid w:val="00C70025"/>
    <w:rsid w:val="00C7570D"/>
    <w:rsid w:val="00C75CF4"/>
    <w:rsid w:val="00C776F5"/>
    <w:rsid w:val="00C8318D"/>
    <w:rsid w:val="00C9274E"/>
    <w:rsid w:val="00C95AC0"/>
    <w:rsid w:val="00C97F39"/>
    <w:rsid w:val="00CA0D49"/>
    <w:rsid w:val="00CA1D36"/>
    <w:rsid w:val="00CA4558"/>
    <w:rsid w:val="00CA4670"/>
    <w:rsid w:val="00CA565B"/>
    <w:rsid w:val="00CA62EC"/>
    <w:rsid w:val="00CB058F"/>
    <w:rsid w:val="00CB7A8C"/>
    <w:rsid w:val="00CC17EA"/>
    <w:rsid w:val="00CC2056"/>
    <w:rsid w:val="00CC27A8"/>
    <w:rsid w:val="00CD10BC"/>
    <w:rsid w:val="00CD1461"/>
    <w:rsid w:val="00CD1A40"/>
    <w:rsid w:val="00CD5A0C"/>
    <w:rsid w:val="00CD6041"/>
    <w:rsid w:val="00CD6BB0"/>
    <w:rsid w:val="00CE0230"/>
    <w:rsid w:val="00CE0C15"/>
    <w:rsid w:val="00CE1B3D"/>
    <w:rsid w:val="00CE6B74"/>
    <w:rsid w:val="00CF0040"/>
    <w:rsid w:val="00CF0F1F"/>
    <w:rsid w:val="00CF2E62"/>
    <w:rsid w:val="00CF44E3"/>
    <w:rsid w:val="00D01A1E"/>
    <w:rsid w:val="00D02D0B"/>
    <w:rsid w:val="00D05845"/>
    <w:rsid w:val="00D13636"/>
    <w:rsid w:val="00D205B0"/>
    <w:rsid w:val="00D22E53"/>
    <w:rsid w:val="00D24611"/>
    <w:rsid w:val="00D316D9"/>
    <w:rsid w:val="00D36D9A"/>
    <w:rsid w:val="00D37DCB"/>
    <w:rsid w:val="00D40DE9"/>
    <w:rsid w:val="00D4337C"/>
    <w:rsid w:val="00D44D61"/>
    <w:rsid w:val="00D45A02"/>
    <w:rsid w:val="00D46295"/>
    <w:rsid w:val="00D46C0F"/>
    <w:rsid w:val="00D474EF"/>
    <w:rsid w:val="00D502B1"/>
    <w:rsid w:val="00D521FE"/>
    <w:rsid w:val="00D54DD1"/>
    <w:rsid w:val="00D55992"/>
    <w:rsid w:val="00D5640B"/>
    <w:rsid w:val="00D56557"/>
    <w:rsid w:val="00D600D9"/>
    <w:rsid w:val="00D638A8"/>
    <w:rsid w:val="00D72F9F"/>
    <w:rsid w:val="00D815BA"/>
    <w:rsid w:val="00D82380"/>
    <w:rsid w:val="00D92DF5"/>
    <w:rsid w:val="00D93004"/>
    <w:rsid w:val="00D9371B"/>
    <w:rsid w:val="00DA0B3E"/>
    <w:rsid w:val="00DA48F7"/>
    <w:rsid w:val="00DA5D10"/>
    <w:rsid w:val="00DB1206"/>
    <w:rsid w:val="00DB14F3"/>
    <w:rsid w:val="00DB1A04"/>
    <w:rsid w:val="00DB4DD4"/>
    <w:rsid w:val="00DB51A8"/>
    <w:rsid w:val="00DB6E3F"/>
    <w:rsid w:val="00DB7D5A"/>
    <w:rsid w:val="00DC5029"/>
    <w:rsid w:val="00DD134D"/>
    <w:rsid w:val="00DD303F"/>
    <w:rsid w:val="00DD3D71"/>
    <w:rsid w:val="00DD6A9E"/>
    <w:rsid w:val="00DD7EFC"/>
    <w:rsid w:val="00DE1C11"/>
    <w:rsid w:val="00DE1C76"/>
    <w:rsid w:val="00DE3669"/>
    <w:rsid w:val="00DF1063"/>
    <w:rsid w:val="00DF1BE1"/>
    <w:rsid w:val="00DF493A"/>
    <w:rsid w:val="00E02AFF"/>
    <w:rsid w:val="00E11686"/>
    <w:rsid w:val="00E11AC9"/>
    <w:rsid w:val="00E1284F"/>
    <w:rsid w:val="00E1448D"/>
    <w:rsid w:val="00E163C5"/>
    <w:rsid w:val="00E21726"/>
    <w:rsid w:val="00E21C12"/>
    <w:rsid w:val="00E234F4"/>
    <w:rsid w:val="00E27800"/>
    <w:rsid w:val="00E30947"/>
    <w:rsid w:val="00E36E83"/>
    <w:rsid w:val="00E409D0"/>
    <w:rsid w:val="00E454D4"/>
    <w:rsid w:val="00E53DB9"/>
    <w:rsid w:val="00E55463"/>
    <w:rsid w:val="00E5647F"/>
    <w:rsid w:val="00E57239"/>
    <w:rsid w:val="00E57542"/>
    <w:rsid w:val="00E62FC5"/>
    <w:rsid w:val="00E6361D"/>
    <w:rsid w:val="00E65249"/>
    <w:rsid w:val="00E77A0E"/>
    <w:rsid w:val="00E8037E"/>
    <w:rsid w:val="00E81D8C"/>
    <w:rsid w:val="00E82BDF"/>
    <w:rsid w:val="00E874D7"/>
    <w:rsid w:val="00E91F49"/>
    <w:rsid w:val="00E9541C"/>
    <w:rsid w:val="00E97A04"/>
    <w:rsid w:val="00EA4A2F"/>
    <w:rsid w:val="00EA5E17"/>
    <w:rsid w:val="00EB1461"/>
    <w:rsid w:val="00EB439B"/>
    <w:rsid w:val="00EB5513"/>
    <w:rsid w:val="00EB5FA4"/>
    <w:rsid w:val="00EB6890"/>
    <w:rsid w:val="00EB6A56"/>
    <w:rsid w:val="00EC1089"/>
    <w:rsid w:val="00EC463E"/>
    <w:rsid w:val="00ED4748"/>
    <w:rsid w:val="00ED4899"/>
    <w:rsid w:val="00ED5541"/>
    <w:rsid w:val="00EE0055"/>
    <w:rsid w:val="00EE18E1"/>
    <w:rsid w:val="00EE2036"/>
    <w:rsid w:val="00EE2056"/>
    <w:rsid w:val="00EE2C13"/>
    <w:rsid w:val="00EE3D92"/>
    <w:rsid w:val="00EE4B02"/>
    <w:rsid w:val="00EE6F63"/>
    <w:rsid w:val="00EE70EF"/>
    <w:rsid w:val="00EF0328"/>
    <w:rsid w:val="00EF13E1"/>
    <w:rsid w:val="00EF2A21"/>
    <w:rsid w:val="00EF2C51"/>
    <w:rsid w:val="00EF69CF"/>
    <w:rsid w:val="00EF7394"/>
    <w:rsid w:val="00EF7C3F"/>
    <w:rsid w:val="00F01CAC"/>
    <w:rsid w:val="00F01F81"/>
    <w:rsid w:val="00F051C0"/>
    <w:rsid w:val="00F079A4"/>
    <w:rsid w:val="00F11506"/>
    <w:rsid w:val="00F12A5B"/>
    <w:rsid w:val="00F12F63"/>
    <w:rsid w:val="00F204FC"/>
    <w:rsid w:val="00F20E2B"/>
    <w:rsid w:val="00F223EE"/>
    <w:rsid w:val="00F279A6"/>
    <w:rsid w:val="00F3699A"/>
    <w:rsid w:val="00F41287"/>
    <w:rsid w:val="00F45661"/>
    <w:rsid w:val="00F47441"/>
    <w:rsid w:val="00F47BC9"/>
    <w:rsid w:val="00F53618"/>
    <w:rsid w:val="00F56007"/>
    <w:rsid w:val="00F57801"/>
    <w:rsid w:val="00F57ADD"/>
    <w:rsid w:val="00F62563"/>
    <w:rsid w:val="00F62AD7"/>
    <w:rsid w:val="00F6337F"/>
    <w:rsid w:val="00F65ED7"/>
    <w:rsid w:val="00F71342"/>
    <w:rsid w:val="00F72E32"/>
    <w:rsid w:val="00F84F25"/>
    <w:rsid w:val="00F9028A"/>
    <w:rsid w:val="00F90298"/>
    <w:rsid w:val="00F91ACE"/>
    <w:rsid w:val="00F947B9"/>
    <w:rsid w:val="00F95013"/>
    <w:rsid w:val="00F95734"/>
    <w:rsid w:val="00F9679B"/>
    <w:rsid w:val="00FA0721"/>
    <w:rsid w:val="00FA270D"/>
    <w:rsid w:val="00FA2BC7"/>
    <w:rsid w:val="00FA2F5A"/>
    <w:rsid w:val="00FA49EB"/>
    <w:rsid w:val="00FB1A95"/>
    <w:rsid w:val="00FB53B5"/>
    <w:rsid w:val="00FB7A00"/>
    <w:rsid w:val="00FC5191"/>
    <w:rsid w:val="00FC5305"/>
    <w:rsid w:val="00FC7258"/>
    <w:rsid w:val="00FD0C4B"/>
    <w:rsid w:val="00FD1AE3"/>
    <w:rsid w:val="00FD270D"/>
    <w:rsid w:val="00FD2C8A"/>
    <w:rsid w:val="00FE1836"/>
    <w:rsid w:val="00FE2D4A"/>
    <w:rsid w:val="00FE2EFB"/>
    <w:rsid w:val="00FE2F48"/>
    <w:rsid w:val="00FE3FCC"/>
    <w:rsid w:val="00FE443E"/>
    <w:rsid w:val="00FF166F"/>
    <w:rsid w:val="00FF6282"/>
    <w:rsid w:val="00FF71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2FFEBA"/>
  <w15:docId w15:val="{D5FA16D3-FC3A-4398-A5A3-5227A2EE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itre1">
    <w:name w:val="heading 1"/>
    <w:basedOn w:val="Normal"/>
    <w:link w:val="Titre1Car"/>
    <w:uiPriority w:val="9"/>
    <w:qFormat/>
    <w:pPr>
      <w:spacing w:before="100" w:beforeAutospacing="1" w:after="100" w:afterAutospacing="1"/>
      <w:outlineLvl w:val="0"/>
    </w:pPr>
    <w:rPr>
      <w:b/>
      <w:bCs/>
      <w:kern w:val="36"/>
      <w:sz w:val="48"/>
      <w:szCs w:val="48"/>
    </w:rPr>
  </w:style>
  <w:style w:type="paragraph" w:styleId="Titre2">
    <w:name w:val="heading 2"/>
    <w:basedOn w:val="Normal"/>
    <w:link w:val="Titre2Car"/>
    <w:uiPriority w:val="9"/>
    <w:qFormat/>
    <w:pPr>
      <w:spacing w:before="100" w:beforeAutospacing="1" w:after="100" w:afterAutospacing="1"/>
      <w:outlineLvl w:val="1"/>
    </w:pPr>
    <w:rPr>
      <w:b/>
      <w:bCs/>
      <w:sz w:val="36"/>
      <w:szCs w:val="36"/>
    </w:rPr>
  </w:style>
  <w:style w:type="paragraph" w:styleId="Titre3">
    <w:name w:val="heading 3"/>
    <w:basedOn w:val="Normal"/>
    <w:link w:val="Titre3Car"/>
    <w:uiPriority w:val="9"/>
    <w:qFormat/>
    <w:pPr>
      <w:spacing w:before="100" w:beforeAutospacing="1" w:after="100" w:afterAutospacing="1"/>
      <w:outlineLvl w:val="2"/>
    </w:pPr>
    <w:rPr>
      <w:b/>
      <w:bCs/>
      <w:sz w:val="27"/>
      <w:szCs w:val="27"/>
    </w:rPr>
  </w:style>
  <w:style w:type="paragraph" w:styleId="Titre4">
    <w:name w:val="heading 4"/>
    <w:basedOn w:val="Normal"/>
    <w:link w:val="Titre4Car"/>
    <w:uiPriority w:val="9"/>
    <w:qFormat/>
    <w:pPr>
      <w:spacing w:before="100" w:beforeAutospacing="1" w:after="100" w:afterAutospacing="1"/>
      <w:outlineLvl w:val="3"/>
    </w:pPr>
    <w:rPr>
      <w:b/>
      <w:bCs/>
    </w:rPr>
  </w:style>
  <w:style w:type="paragraph" w:styleId="Titre5">
    <w:name w:val="heading 5"/>
    <w:basedOn w:val="Normal"/>
    <w:link w:val="Titre5Car"/>
    <w:uiPriority w:val="9"/>
    <w:qFormat/>
    <w:pPr>
      <w:spacing w:before="100" w:beforeAutospacing="1" w:after="100" w:afterAutospacing="1"/>
      <w:outlineLvl w:val="4"/>
    </w:pPr>
    <w:rPr>
      <w:b/>
      <w:bCs/>
      <w:sz w:val="20"/>
      <w:szCs w:val="20"/>
    </w:rPr>
  </w:style>
  <w:style w:type="paragraph" w:styleId="Titre6">
    <w:name w:val="heading 6"/>
    <w:basedOn w:val="Normal"/>
    <w:link w:val="Titre6Car"/>
    <w:uiPriority w:val="9"/>
    <w:qFormat/>
    <w:pPr>
      <w:spacing w:before="100" w:beforeAutospacing="1" w:after="100" w:afterAutospacing="1"/>
      <w:outlineLvl w:val="5"/>
    </w:pPr>
    <w:rPr>
      <w:b/>
      <w:bCs/>
      <w:sz w:val="15"/>
      <w:szCs w:val="1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strike w:val="0"/>
      <w:dstrike w:val="0"/>
      <w:color w:val="106BA3"/>
      <w:u w:val="none"/>
      <w:effect w:val="none"/>
    </w:rPr>
  </w:style>
  <w:style w:type="character" w:styleId="Lienhypertextesuivivisit">
    <w:name w:val="FollowedHyperlink"/>
    <w:basedOn w:val="Policepardfaut"/>
    <w:uiPriority w:val="99"/>
    <w:semiHidden/>
    <w:unhideWhenUsed/>
    <w:rPr>
      <w:strike w:val="0"/>
      <w:dstrike w:val="0"/>
      <w:color w:val="106BA3"/>
      <w:u w:val="none"/>
      <w:effect w:val="none"/>
    </w:rPr>
  </w:style>
  <w:style w:type="character" w:styleId="CodeHTML">
    <w:name w:val="HTML Code"/>
    <w:basedOn w:val="Policepardfaut"/>
    <w:uiPriority w:val="99"/>
    <w:semiHidden/>
    <w:unhideWhenUsed/>
    <w:rPr>
      <w:rFonts w:ascii="Courier New" w:eastAsiaTheme="minorEastAsia" w:hAnsi="Courier New" w:cs="Courier New" w:hint="default"/>
      <w:sz w:val="20"/>
      <w:szCs w:val="20"/>
    </w:rPr>
  </w:style>
  <w:style w:type="character" w:customStyle="1" w:styleId="Titre1Car">
    <w:name w:val="Titre 1 Car"/>
    <w:basedOn w:val="Policepardfaut"/>
    <w:link w:val="Titre1"/>
    <w:uiPriority w:val="9"/>
    <w:locked/>
    <w:rPr>
      <w:rFonts w:asciiTheme="majorHAnsi" w:eastAsiaTheme="majorEastAsia" w:hAnsiTheme="majorHAnsi" w:cstheme="majorBidi" w:hint="default"/>
      <w:color w:val="2F5496" w:themeColor="accent1" w:themeShade="BF"/>
      <w:sz w:val="32"/>
      <w:szCs w:val="32"/>
    </w:rPr>
  </w:style>
  <w:style w:type="character" w:customStyle="1" w:styleId="Titre2Car">
    <w:name w:val="Titre 2 Car"/>
    <w:basedOn w:val="Policepardfaut"/>
    <w:link w:val="Titre2"/>
    <w:uiPriority w:val="9"/>
    <w:semiHidden/>
    <w:locked/>
    <w:rPr>
      <w:rFonts w:asciiTheme="majorHAnsi" w:eastAsiaTheme="majorEastAsia" w:hAnsiTheme="majorHAnsi" w:cstheme="majorBidi" w:hint="default"/>
      <w:color w:val="2F5496" w:themeColor="accent1" w:themeShade="BF"/>
      <w:sz w:val="26"/>
      <w:szCs w:val="26"/>
    </w:rPr>
  </w:style>
  <w:style w:type="character" w:customStyle="1" w:styleId="Titre3Car">
    <w:name w:val="Titre 3 Car"/>
    <w:basedOn w:val="Policepardfaut"/>
    <w:link w:val="Titre3"/>
    <w:uiPriority w:val="9"/>
    <w:semiHidden/>
    <w:locked/>
    <w:rPr>
      <w:rFonts w:asciiTheme="majorHAnsi" w:eastAsiaTheme="majorEastAsia" w:hAnsiTheme="majorHAnsi" w:cstheme="majorBidi" w:hint="default"/>
      <w:color w:val="1F3763" w:themeColor="accent1" w:themeShade="7F"/>
      <w:sz w:val="24"/>
      <w:szCs w:val="24"/>
    </w:rPr>
  </w:style>
  <w:style w:type="character" w:customStyle="1" w:styleId="Titre4Car">
    <w:name w:val="Titre 4 Car"/>
    <w:basedOn w:val="Policepardfaut"/>
    <w:link w:val="Titre4"/>
    <w:uiPriority w:val="9"/>
    <w:semiHidden/>
    <w:locked/>
    <w:rPr>
      <w:rFonts w:asciiTheme="majorHAnsi" w:eastAsiaTheme="majorEastAsia" w:hAnsiTheme="majorHAnsi" w:cstheme="majorBidi" w:hint="default"/>
      <w:i/>
      <w:iCs/>
      <w:color w:val="2F5496" w:themeColor="accent1" w:themeShade="BF"/>
      <w:sz w:val="24"/>
      <w:szCs w:val="24"/>
    </w:rPr>
  </w:style>
  <w:style w:type="character" w:customStyle="1" w:styleId="Titre5Car">
    <w:name w:val="Titre 5 Car"/>
    <w:basedOn w:val="Policepardfaut"/>
    <w:link w:val="Titre5"/>
    <w:uiPriority w:val="9"/>
    <w:semiHidden/>
    <w:locked/>
    <w:rPr>
      <w:rFonts w:asciiTheme="majorHAnsi" w:eastAsiaTheme="majorEastAsia" w:hAnsiTheme="majorHAnsi" w:cstheme="majorBidi" w:hint="default"/>
      <w:color w:val="2F5496" w:themeColor="accent1" w:themeShade="BF"/>
      <w:sz w:val="24"/>
      <w:szCs w:val="24"/>
    </w:rPr>
  </w:style>
  <w:style w:type="character" w:customStyle="1" w:styleId="Titre6Car">
    <w:name w:val="Titre 6 Car"/>
    <w:basedOn w:val="Policepardfaut"/>
    <w:link w:val="Titre6"/>
    <w:uiPriority w:val="9"/>
    <w:semiHidden/>
    <w:locked/>
    <w:rPr>
      <w:rFonts w:asciiTheme="majorHAnsi" w:eastAsiaTheme="majorEastAsia" w:hAnsiTheme="majorHAnsi" w:cstheme="majorBidi" w:hint="default"/>
      <w:color w:val="1F3763" w:themeColor="accent1" w:themeShade="7F"/>
      <w:sz w:val="24"/>
      <w:szCs w:val="24"/>
    </w:rPr>
  </w:style>
  <w:style w:type="character" w:styleId="ClavierHTML">
    <w:name w:val="HTML Keyboard"/>
    <w:basedOn w:val="Policepardfaut"/>
    <w:uiPriority w:val="99"/>
    <w:semiHidden/>
    <w:unhideWhenUsed/>
    <w:rPr>
      <w:rFonts w:ascii="Courier New" w:eastAsiaTheme="minorEastAsia" w:hAnsi="Courier New" w:cs="Courier New" w:hint="default"/>
      <w:sz w:val="20"/>
      <w:szCs w:val="20"/>
    </w:rPr>
  </w:style>
  <w:style w:type="paragraph" w:styleId="PrformatHTML">
    <w:name w:val="HTML Preformatted"/>
    <w:basedOn w:val="Normal"/>
    <w:link w:val="PrformatHTML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locked/>
    <w:rPr>
      <w:rFonts w:ascii="Consolas" w:eastAsiaTheme="minorEastAsia" w:hAnsi="Consolas" w:hint="default"/>
    </w:rPr>
  </w:style>
  <w:style w:type="paragraph" w:customStyle="1" w:styleId="msonormal0">
    <w:name w:val="msonormal"/>
    <w:basedOn w:val="Normal"/>
    <w:uiPriority w:val="99"/>
    <w:pPr>
      <w:spacing w:after="150"/>
    </w:pPr>
  </w:style>
  <w:style w:type="paragraph" w:styleId="NormalWeb">
    <w:name w:val="Normal (Web)"/>
    <w:basedOn w:val="Normal"/>
    <w:uiPriority w:val="99"/>
    <w:unhideWhenUsed/>
    <w:pPr>
      <w:spacing w:after="150"/>
    </w:pPr>
  </w:style>
  <w:style w:type="paragraph" w:styleId="En-tte">
    <w:name w:val="header"/>
    <w:basedOn w:val="Normal"/>
    <w:link w:val="En-tteCar"/>
    <w:uiPriority w:val="99"/>
    <w:unhideWhenUsed/>
    <w:pPr>
      <w:tabs>
        <w:tab w:val="center" w:pos="4536"/>
        <w:tab w:val="right" w:pos="9072"/>
      </w:tabs>
    </w:pPr>
  </w:style>
  <w:style w:type="character" w:customStyle="1" w:styleId="En-tteCar">
    <w:name w:val="En-tête Car"/>
    <w:basedOn w:val="Policepardfaut"/>
    <w:link w:val="En-tte"/>
    <w:uiPriority w:val="99"/>
    <w:locked/>
    <w:rPr>
      <w:rFonts w:ascii="Times New Roman" w:eastAsiaTheme="minorEastAsia" w:hAnsi="Times New Roman" w:cs="Times New Roman" w:hint="default"/>
      <w:sz w:val="24"/>
      <w:szCs w:val="24"/>
    </w:rPr>
  </w:style>
  <w:style w:type="paragraph" w:styleId="Pieddepage">
    <w:name w:val="footer"/>
    <w:basedOn w:val="Normal"/>
    <w:link w:val="PieddepageCar"/>
    <w:uiPriority w:val="99"/>
    <w:unhideWhenUsed/>
    <w:pPr>
      <w:tabs>
        <w:tab w:val="center" w:pos="4536"/>
        <w:tab w:val="right" w:pos="9072"/>
      </w:tabs>
    </w:pPr>
  </w:style>
  <w:style w:type="character" w:customStyle="1" w:styleId="PieddepageCar">
    <w:name w:val="Pied de page Car"/>
    <w:basedOn w:val="Policepardfaut"/>
    <w:link w:val="Pieddepage"/>
    <w:uiPriority w:val="99"/>
    <w:locked/>
    <w:rPr>
      <w:rFonts w:ascii="Times New Roman" w:eastAsiaTheme="minorEastAsia" w:hAnsi="Times New Roman" w:cs="Times New Roman" w:hint="default"/>
      <w:sz w:val="24"/>
      <w:szCs w:val="24"/>
    </w:rPr>
  </w:style>
  <w:style w:type="paragraph" w:customStyle="1" w:styleId="lm-scrollbardata-orientationhorizontal">
    <w:name w:val="lm-scrollbar[data-orientation='horizontal']"/>
    <w:basedOn w:val="Normal"/>
    <w:uiPriority w:val="99"/>
    <w:pPr>
      <w:pBdr>
        <w:top w:val="single" w:sz="6" w:space="0" w:color="A0A0A0"/>
      </w:pBdr>
      <w:spacing w:before="100" w:beforeAutospacing="1" w:after="100" w:afterAutospacing="1"/>
    </w:pPr>
  </w:style>
  <w:style w:type="paragraph" w:customStyle="1" w:styleId="lm-scrollbardata-orientationvertical">
    <w:name w:val="lm-scrollbar[data-orientation='vertical']"/>
    <w:basedOn w:val="Normal"/>
    <w:uiPriority w:val="99"/>
    <w:pPr>
      <w:pBdr>
        <w:left w:val="single" w:sz="6" w:space="0" w:color="A0A0A0"/>
      </w:pBdr>
      <w:spacing w:before="100" w:beforeAutospacing="1" w:after="100" w:afterAutospacing="1"/>
    </w:pPr>
  </w:style>
  <w:style w:type="paragraph" w:customStyle="1" w:styleId="lm-scrollbar-button">
    <w:name w:val="lm-scrollbar-button"/>
    <w:basedOn w:val="Normal"/>
    <w:uiPriority w:val="99"/>
    <w:pPr>
      <w:shd w:val="clear" w:color="auto" w:fill="F0F0F0"/>
      <w:spacing w:before="100" w:beforeAutospacing="1" w:after="100" w:afterAutospacing="1"/>
    </w:pPr>
  </w:style>
  <w:style w:type="paragraph" w:customStyle="1" w:styleId="lm-scrollbar-track">
    <w:name w:val="lm-scrollbar-track"/>
    <w:basedOn w:val="Normal"/>
    <w:uiPriority w:val="99"/>
    <w:pPr>
      <w:shd w:val="clear" w:color="auto" w:fill="F0F0F0"/>
      <w:spacing w:before="100" w:beforeAutospacing="1" w:after="100" w:afterAutospacing="1"/>
    </w:pPr>
  </w:style>
  <w:style w:type="paragraph" w:customStyle="1" w:styleId="lm-scrollbar-thumb">
    <w:name w:val="lm-scrollbar-thumb"/>
    <w:basedOn w:val="Normal"/>
    <w:uiPriority w:val="99"/>
    <w:pPr>
      <w:shd w:val="clear" w:color="auto" w:fill="CDCDCD"/>
      <w:spacing w:before="100" w:beforeAutospacing="1" w:after="100" w:afterAutospacing="1"/>
    </w:pPr>
  </w:style>
  <w:style w:type="paragraph" w:customStyle="1" w:styleId="p-commandpalette-content">
    <w:name w:val="p-commandpalette-content"/>
    <w:basedOn w:val="Normal"/>
    <w:uiPriority w:val="99"/>
  </w:style>
  <w:style w:type="paragraph" w:customStyle="1" w:styleId="lm-commandpalette-content">
    <w:name w:val="lm-commandpalette-content"/>
    <w:basedOn w:val="Normal"/>
    <w:uiPriority w:val="99"/>
  </w:style>
  <w:style w:type="paragraph" w:customStyle="1" w:styleId="p-commandpalette-header">
    <w:name w:val="p-commandpalette-header"/>
    <w:basedOn w:val="Normal"/>
    <w:uiPriority w:val="99"/>
    <w:pPr>
      <w:spacing w:before="100" w:beforeAutospacing="1" w:after="100" w:afterAutospacing="1"/>
    </w:pPr>
  </w:style>
  <w:style w:type="paragraph" w:customStyle="1" w:styleId="lm-commandpalette-header">
    <w:name w:val="lm-commandpalette-header"/>
    <w:basedOn w:val="Normal"/>
    <w:uiPriority w:val="99"/>
    <w:pPr>
      <w:spacing w:before="120" w:after="100" w:afterAutospacing="1"/>
    </w:pPr>
    <w:rPr>
      <w:b/>
      <w:bCs/>
      <w:caps/>
      <w:spacing w:val="15"/>
    </w:rPr>
  </w:style>
  <w:style w:type="paragraph" w:customStyle="1" w:styleId="p-commandpalette-itemlabel">
    <w:name w:val="p-commandpalette-itemlabel"/>
    <w:basedOn w:val="Normal"/>
    <w:uiPriority w:val="99"/>
    <w:pPr>
      <w:spacing w:before="100" w:beforeAutospacing="1" w:after="100" w:afterAutospacing="1"/>
    </w:pPr>
  </w:style>
  <w:style w:type="paragraph" w:customStyle="1" w:styleId="lm-commandpalette-itemlabel">
    <w:name w:val="lm-commandpalette-itemlabel"/>
    <w:basedOn w:val="Normal"/>
    <w:uiPriority w:val="99"/>
    <w:pPr>
      <w:spacing w:before="100" w:beforeAutospacing="1" w:after="100" w:afterAutospacing="1"/>
    </w:pPr>
  </w:style>
  <w:style w:type="paragraph" w:customStyle="1" w:styleId="lm-close-icon">
    <w:name w:val="lm-close-icon"/>
    <w:basedOn w:val="Normal"/>
    <w:uiPriority w:val="99"/>
    <w:pPr>
      <w:spacing w:before="100" w:beforeAutospacing="1" w:after="100" w:afterAutospacing="1"/>
    </w:pPr>
    <w:rPr>
      <w:vanish/>
    </w:rPr>
  </w:style>
  <w:style w:type="paragraph" w:customStyle="1" w:styleId="p-menu">
    <w:name w:val="p-menu"/>
    <w:basedOn w:val="Normal"/>
    <w:uiPriority w:val="99"/>
    <w:pPr>
      <w:spacing w:before="100" w:beforeAutospacing="1" w:after="100" w:afterAutospacing="1"/>
    </w:pPr>
  </w:style>
  <w:style w:type="paragraph" w:customStyle="1" w:styleId="lm-menu">
    <w:name w:val="lm-menu"/>
    <w:basedOn w:val="Normal"/>
    <w:uiPriority w:val="99"/>
    <w:pPr>
      <w:spacing w:before="100" w:beforeAutospacing="1" w:after="100" w:afterAutospacing="1"/>
    </w:pPr>
  </w:style>
  <w:style w:type="paragraph" w:customStyle="1" w:styleId="p-menu-content">
    <w:name w:val="p-menu-content"/>
    <w:basedOn w:val="Normal"/>
    <w:uiPriority w:val="99"/>
  </w:style>
  <w:style w:type="paragraph" w:customStyle="1" w:styleId="lm-menu-content">
    <w:name w:val="lm-menu-content"/>
    <w:basedOn w:val="Normal"/>
    <w:uiPriority w:val="99"/>
  </w:style>
  <w:style w:type="paragraph" w:customStyle="1" w:styleId="p-menu-itemicon">
    <w:name w:val="p-menu-itemicon"/>
    <w:basedOn w:val="Normal"/>
    <w:uiPriority w:val="99"/>
    <w:pPr>
      <w:spacing w:before="100" w:beforeAutospacing="1" w:after="100" w:afterAutospacing="1"/>
      <w:jc w:val="center"/>
    </w:pPr>
  </w:style>
  <w:style w:type="paragraph" w:customStyle="1" w:styleId="p-menu-itemsubmenuicon">
    <w:name w:val="p-menu-itemsubmenuicon"/>
    <w:basedOn w:val="Normal"/>
    <w:uiPriority w:val="99"/>
    <w:pPr>
      <w:spacing w:before="100" w:beforeAutospacing="1" w:after="100" w:afterAutospacing="1"/>
      <w:jc w:val="center"/>
    </w:pPr>
  </w:style>
  <w:style w:type="paragraph" w:customStyle="1" w:styleId="lm-menu-itemicon">
    <w:name w:val="lm-menu-itemicon"/>
    <w:basedOn w:val="Normal"/>
    <w:uiPriority w:val="99"/>
    <w:pPr>
      <w:spacing w:before="100" w:beforeAutospacing="1" w:after="100" w:afterAutospacing="1"/>
      <w:jc w:val="center"/>
    </w:pPr>
  </w:style>
  <w:style w:type="paragraph" w:customStyle="1" w:styleId="lm-menu-itemsubmenuicon">
    <w:name w:val="lm-menu-itemsubmenuicon"/>
    <w:basedOn w:val="Normal"/>
    <w:uiPriority w:val="99"/>
    <w:pPr>
      <w:spacing w:before="100" w:beforeAutospacing="1" w:after="100" w:afterAutospacing="1"/>
      <w:jc w:val="center"/>
    </w:pPr>
  </w:style>
  <w:style w:type="paragraph" w:customStyle="1" w:styleId="p-menu-itemlabel">
    <w:name w:val="p-menu-itemlabel"/>
    <w:basedOn w:val="Normal"/>
    <w:uiPriority w:val="99"/>
    <w:pPr>
      <w:spacing w:before="100" w:beforeAutospacing="1" w:after="100" w:afterAutospacing="1"/>
    </w:pPr>
  </w:style>
  <w:style w:type="paragraph" w:customStyle="1" w:styleId="lm-menu-itemlabel">
    <w:name w:val="lm-menu-itemlabel"/>
    <w:basedOn w:val="Normal"/>
    <w:uiPriority w:val="99"/>
    <w:pPr>
      <w:spacing w:before="100" w:beforeAutospacing="1" w:after="100" w:afterAutospacing="1"/>
    </w:pPr>
  </w:style>
  <w:style w:type="paragraph" w:customStyle="1" w:styleId="p-menu-itemshortcut">
    <w:name w:val="p-menu-itemshortcut"/>
    <w:basedOn w:val="Normal"/>
    <w:uiPriority w:val="99"/>
    <w:pPr>
      <w:spacing w:before="100" w:beforeAutospacing="1" w:after="100" w:afterAutospacing="1"/>
      <w:jc w:val="right"/>
    </w:pPr>
  </w:style>
  <w:style w:type="paragraph" w:customStyle="1" w:styleId="lm-menu-itemshortcut">
    <w:name w:val="lm-menu-itemshortcut"/>
    <w:basedOn w:val="Normal"/>
    <w:uiPriority w:val="99"/>
    <w:pPr>
      <w:spacing w:before="100" w:beforeAutospacing="1" w:after="100" w:afterAutospacing="1"/>
      <w:jc w:val="right"/>
    </w:pPr>
  </w:style>
  <w:style w:type="paragraph" w:customStyle="1" w:styleId="p-menubar-content">
    <w:name w:val="p-menubar-content"/>
    <w:basedOn w:val="Normal"/>
    <w:uiPriority w:val="99"/>
  </w:style>
  <w:style w:type="paragraph" w:customStyle="1" w:styleId="lm-menubar-content">
    <w:name w:val="lm-menubar-content"/>
    <w:basedOn w:val="Normal"/>
    <w:uiPriority w:val="99"/>
  </w:style>
  <w:style w:type="paragraph" w:customStyle="1" w:styleId="p-tabbar-content">
    <w:name w:val="p-tabbar-content"/>
    <w:basedOn w:val="Normal"/>
    <w:uiPriority w:val="99"/>
  </w:style>
  <w:style w:type="paragraph" w:customStyle="1" w:styleId="lm-tabbar-content">
    <w:name w:val="lm-tabbar-content"/>
    <w:basedOn w:val="Normal"/>
    <w:uiPriority w:val="99"/>
  </w:style>
  <w:style w:type="paragraph" w:customStyle="1" w:styleId="p-tabbar-tablabel">
    <w:name w:val="p-tabbar-tablabel"/>
    <w:basedOn w:val="Normal"/>
    <w:uiPriority w:val="99"/>
    <w:pPr>
      <w:spacing w:before="100" w:beforeAutospacing="1" w:after="100" w:afterAutospacing="1"/>
    </w:pPr>
  </w:style>
  <w:style w:type="paragraph" w:customStyle="1" w:styleId="lm-tabbar-tablabel">
    <w:name w:val="lm-tabbar-tablabel"/>
    <w:basedOn w:val="Normal"/>
    <w:uiPriority w:val="99"/>
    <w:pPr>
      <w:spacing w:before="100" w:beforeAutospacing="1" w:after="100" w:afterAutospacing="1"/>
    </w:pPr>
  </w:style>
  <w:style w:type="paragraph" w:customStyle="1" w:styleId="lm-tabbar-tabinput">
    <w:name w:val="lm-tabbar-tabinput"/>
    <w:basedOn w:val="Normal"/>
    <w:uiPriority w:val="99"/>
    <w:pPr>
      <w:spacing w:before="100" w:beforeAutospacing="1" w:after="100" w:afterAutospacing="1"/>
    </w:pPr>
  </w:style>
  <w:style w:type="paragraph" w:customStyle="1" w:styleId="bp3-heading">
    <w:name w:val="bp3-heading"/>
    <w:basedOn w:val="Normal"/>
    <w:uiPriority w:val="99"/>
    <w:pPr>
      <w:spacing w:after="150"/>
    </w:pPr>
    <w:rPr>
      <w:b/>
      <w:bCs/>
      <w:color w:val="182026"/>
    </w:rPr>
  </w:style>
  <w:style w:type="paragraph" w:customStyle="1" w:styleId="bp3-ui-text">
    <w:name w:val="bp3-ui-text"/>
    <w:basedOn w:val="Normal"/>
    <w:uiPriority w:val="99"/>
    <w:pPr>
      <w:spacing w:before="100" w:beforeAutospacing="1" w:after="100" w:afterAutospacing="1"/>
    </w:pPr>
    <w:rPr>
      <w:sz w:val="21"/>
      <w:szCs w:val="21"/>
    </w:rPr>
  </w:style>
  <w:style w:type="paragraph" w:customStyle="1" w:styleId="bp3-monospace-text">
    <w:name w:val="bp3-monospace-text"/>
    <w:basedOn w:val="Normal"/>
    <w:uiPriority w:val="99"/>
    <w:pPr>
      <w:spacing w:before="100" w:beforeAutospacing="1" w:after="100" w:afterAutospacing="1"/>
    </w:pPr>
    <w:rPr>
      <w:rFonts w:ascii="Courier New" w:hAnsi="Courier New" w:cs="Courier New"/>
    </w:rPr>
  </w:style>
  <w:style w:type="paragraph" w:customStyle="1" w:styleId="bp3-text-muted">
    <w:name w:val="bp3-text-muted"/>
    <w:basedOn w:val="Normal"/>
    <w:uiPriority w:val="99"/>
    <w:pPr>
      <w:spacing w:before="100" w:beforeAutospacing="1" w:after="100" w:afterAutospacing="1"/>
    </w:pPr>
    <w:rPr>
      <w:color w:val="5C7080"/>
    </w:rPr>
  </w:style>
  <w:style w:type="paragraph" w:customStyle="1" w:styleId="bp3-text-overflow-ellipsis">
    <w:name w:val="bp3-text-overflow-ellipsis"/>
    <w:basedOn w:val="Normal"/>
    <w:uiPriority w:val="99"/>
    <w:pPr>
      <w:spacing w:before="100" w:beforeAutospacing="1" w:after="100" w:afterAutospacing="1"/>
    </w:pPr>
  </w:style>
  <w:style w:type="paragraph" w:customStyle="1" w:styleId="bp3-running-text">
    <w:name w:val="bp3-running-text"/>
    <w:basedOn w:val="Normal"/>
    <w:uiPriority w:val="99"/>
    <w:pPr>
      <w:spacing w:before="100" w:beforeAutospacing="1" w:after="100" w:afterAutospacing="1"/>
    </w:pPr>
    <w:rPr>
      <w:sz w:val="21"/>
      <w:szCs w:val="21"/>
    </w:rPr>
  </w:style>
  <w:style w:type="paragraph" w:customStyle="1" w:styleId="bp3-text-large">
    <w:name w:val="bp3-text-large"/>
    <w:basedOn w:val="Normal"/>
    <w:uiPriority w:val="99"/>
    <w:pPr>
      <w:spacing w:before="100" w:beforeAutospacing="1" w:after="100" w:afterAutospacing="1"/>
    </w:pPr>
  </w:style>
  <w:style w:type="paragraph" w:customStyle="1" w:styleId="bp3-text-small">
    <w:name w:val="bp3-text-small"/>
    <w:basedOn w:val="Normal"/>
    <w:uiPriority w:val="99"/>
    <w:pPr>
      <w:spacing w:before="100" w:beforeAutospacing="1" w:after="100" w:afterAutospacing="1"/>
    </w:pPr>
    <w:rPr>
      <w:sz w:val="18"/>
      <w:szCs w:val="18"/>
    </w:rPr>
  </w:style>
  <w:style w:type="paragraph" w:customStyle="1" w:styleId="bp3-code">
    <w:name w:val="bp3-code"/>
    <w:basedOn w:val="Normal"/>
    <w:uiPriority w:val="99"/>
    <w:pPr>
      <w:spacing w:before="100" w:beforeAutospacing="1" w:after="100" w:afterAutospacing="1"/>
    </w:pPr>
    <w:rPr>
      <w:rFonts w:ascii="Courier New" w:hAnsi="Courier New" w:cs="Courier New"/>
      <w:color w:val="5C7080"/>
      <w:sz w:val="20"/>
      <w:szCs w:val="20"/>
    </w:rPr>
  </w:style>
  <w:style w:type="paragraph" w:customStyle="1" w:styleId="bp3-code-block">
    <w:name w:val="bp3-code-block"/>
    <w:basedOn w:val="Normal"/>
    <w:uiPriority w:val="99"/>
    <w:pPr>
      <w:wordWrap w:val="0"/>
      <w:spacing w:before="150" w:after="150"/>
    </w:pPr>
    <w:rPr>
      <w:rFonts w:ascii="Courier New" w:hAnsi="Courier New" w:cs="Courier New"/>
      <w:color w:val="182026"/>
      <w:sz w:val="20"/>
      <w:szCs w:val="20"/>
    </w:rPr>
  </w:style>
  <w:style w:type="paragraph" w:customStyle="1" w:styleId="bp3-key">
    <w:name w:val="bp3-key"/>
    <w:basedOn w:val="Normal"/>
    <w:uiPriority w:val="99"/>
    <w:pPr>
      <w:shd w:val="clear" w:color="auto" w:fill="FFFFFF"/>
      <w:spacing w:before="100" w:beforeAutospacing="1" w:after="100" w:afterAutospacing="1" w:line="360" w:lineRule="atLeast"/>
    </w:pPr>
    <w:rPr>
      <w:rFonts w:ascii="inherit" w:hAnsi="inherit"/>
      <w:color w:val="5C7080"/>
      <w:sz w:val="18"/>
      <w:szCs w:val="18"/>
    </w:rPr>
  </w:style>
  <w:style w:type="paragraph" w:customStyle="1" w:styleId="bp3-blockquote">
    <w:name w:val="bp3-blockquote"/>
    <w:basedOn w:val="Normal"/>
    <w:uiPriority w:val="99"/>
    <w:pPr>
      <w:spacing w:after="150"/>
    </w:pPr>
  </w:style>
  <w:style w:type="paragraph" w:customStyle="1" w:styleId="bp3-list">
    <w:name w:val="bp3-list"/>
    <w:basedOn w:val="Normal"/>
    <w:uiPriority w:val="99"/>
    <w:pPr>
      <w:spacing w:before="150" w:after="150"/>
    </w:pPr>
  </w:style>
  <w:style w:type="paragraph" w:customStyle="1" w:styleId="bp3-list-unstyled">
    <w:name w:val="bp3-list-unstyled"/>
    <w:basedOn w:val="Normal"/>
    <w:uiPriority w:val="99"/>
  </w:style>
  <w:style w:type="paragraph" w:customStyle="1" w:styleId="bp3-rtl">
    <w:name w:val="bp3-rtl"/>
    <w:basedOn w:val="Normal"/>
    <w:uiPriority w:val="99"/>
    <w:pPr>
      <w:spacing w:before="100" w:beforeAutospacing="1" w:after="100" w:afterAutospacing="1"/>
      <w:jc w:val="right"/>
    </w:pPr>
  </w:style>
  <w:style w:type="paragraph" w:customStyle="1" w:styleId="bp3-dark">
    <w:name w:val="bp3-dark"/>
    <w:basedOn w:val="Normal"/>
    <w:uiPriority w:val="99"/>
    <w:pPr>
      <w:spacing w:before="100" w:beforeAutospacing="1" w:after="100" w:afterAutospacing="1"/>
    </w:pPr>
    <w:rPr>
      <w:color w:val="F5F8FA"/>
    </w:rPr>
  </w:style>
  <w:style w:type="paragraph" w:customStyle="1" w:styleId="bp3-alert">
    <w:name w:val="bp3-alert"/>
    <w:basedOn w:val="Normal"/>
    <w:uiPriority w:val="99"/>
    <w:pPr>
      <w:spacing w:before="100" w:beforeAutospacing="1" w:after="100" w:afterAutospacing="1"/>
    </w:pPr>
  </w:style>
  <w:style w:type="paragraph" w:customStyle="1" w:styleId="bp3-alert-footer">
    <w:name w:val="bp3-alert-footer"/>
    <w:basedOn w:val="Normal"/>
    <w:uiPriority w:val="99"/>
    <w:pPr>
      <w:spacing w:before="150" w:after="100" w:afterAutospacing="1"/>
    </w:pPr>
  </w:style>
  <w:style w:type="paragraph" w:customStyle="1" w:styleId="bp3-breadcrumbs">
    <w:name w:val="bp3-breadcrumbs"/>
    <w:basedOn w:val="Normal"/>
    <w:uiPriority w:val="99"/>
  </w:style>
  <w:style w:type="paragraph" w:customStyle="1" w:styleId="bp3-breadcrumb">
    <w:name w:val="bp3-breadcrumb"/>
    <w:basedOn w:val="Normal"/>
    <w:uiPriority w:val="99"/>
    <w:pPr>
      <w:spacing w:before="100" w:beforeAutospacing="1" w:after="100" w:afterAutospacing="1"/>
    </w:pPr>
    <w:rPr>
      <w:color w:val="5C7080"/>
    </w:rPr>
  </w:style>
  <w:style w:type="paragraph" w:customStyle="1" w:styleId="bp3-breadcrumb-current">
    <w:name w:val="bp3-breadcrumb-current"/>
    <w:basedOn w:val="Normal"/>
    <w:uiPriority w:val="99"/>
    <w:pPr>
      <w:spacing w:before="100" w:beforeAutospacing="1" w:after="100" w:afterAutospacing="1"/>
    </w:pPr>
    <w:rPr>
      <w:b/>
      <w:bCs/>
    </w:rPr>
  </w:style>
  <w:style w:type="paragraph" w:customStyle="1" w:styleId="bp3-breadcrumbs-collapsed">
    <w:name w:val="bp3-breadcrumbs-collapsed"/>
    <w:basedOn w:val="Normal"/>
    <w:uiPriority w:val="99"/>
    <w:pPr>
      <w:shd w:val="clear" w:color="auto" w:fill="CED9E0"/>
      <w:spacing w:before="100" w:beforeAutospacing="1" w:after="100" w:afterAutospacing="1"/>
      <w:ind w:right="30"/>
    </w:pPr>
    <w:rPr>
      <w:color w:val="5C7080"/>
    </w:rPr>
  </w:style>
  <w:style w:type="paragraph" w:customStyle="1" w:styleId="bp3-button">
    <w:name w:val="bp3-button"/>
    <w:basedOn w:val="Normal"/>
    <w:uiPriority w:val="99"/>
    <w:pPr>
      <w:spacing w:before="100" w:beforeAutospacing="1" w:after="100" w:afterAutospacing="1"/>
    </w:pPr>
    <w:rPr>
      <w:sz w:val="21"/>
      <w:szCs w:val="21"/>
    </w:rPr>
  </w:style>
  <w:style w:type="paragraph" w:customStyle="1" w:styleId="bp3-callout">
    <w:name w:val="bp3-callout"/>
    <w:basedOn w:val="Normal"/>
    <w:uiPriority w:val="99"/>
    <w:pPr>
      <w:spacing w:before="100" w:beforeAutospacing="1" w:after="100" w:afterAutospacing="1"/>
    </w:pPr>
    <w:rPr>
      <w:sz w:val="21"/>
      <w:szCs w:val="21"/>
    </w:rPr>
  </w:style>
  <w:style w:type="paragraph" w:customStyle="1" w:styleId="bp3-card">
    <w:name w:val="bp3-card"/>
    <w:basedOn w:val="Normal"/>
    <w:uiPriority w:val="99"/>
    <w:pPr>
      <w:shd w:val="clear" w:color="auto" w:fill="FFFFFF"/>
      <w:spacing w:before="100" w:beforeAutospacing="1" w:after="100" w:afterAutospacing="1"/>
    </w:pPr>
  </w:style>
  <w:style w:type="paragraph" w:customStyle="1" w:styleId="bp3-collapse">
    <w:name w:val="bp3-collapse"/>
    <w:basedOn w:val="Normal"/>
    <w:uiPriority w:val="99"/>
    <w:pPr>
      <w:spacing w:before="100" w:beforeAutospacing="1" w:after="100" w:afterAutospacing="1"/>
    </w:pPr>
  </w:style>
  <w:style w:type="paragraph" w:customStyle="1" w:styleId="bp3-divider">
    <w:name w:val="bp3-divider"/>
    <w:basedOn w:val="Normal"/>
    <w:uiPriority w:val="99"/>
    <w:pPr>
      <w:spacing w:before="75" w:after="75"/>
      <w:ind w:left="75" w:right="75"/>
    </w:pPr>
  </w:style>
  <w:style w:type="paragraph" w:customStyle="1" w:styleId="bp3-dialog-container">
    <w:name w:val="bp3-dialog-container"/>
    <w:basedOn w:val="Normal"/>
    <w:uiPriority w:val="99"/>
    <w:pPr>
      <w:spacing w:before="100" w:beforeAutospacing="1" w:after="100" w:afterAutospacing="1"/>
    </w:pPr>
  </w:style>
  <w:style w:type="paragraph" w:customStyle="1" w:styleId="bp3-dialog">
    <w:name w:val="bp3-dialog"/>
    <w:basedOn w:val="Normal"/>
    <w:uiPriority w:val="99"/>
    <w:pPr>
      <w:shd w:val="clear" w:color="auto" w:fill="EBF1F5"/>
      <w:spacing w:before="450" w:after="450"/>
    </w:pPr>
  </w:style>
  <w:style w:type="paragraph" w:customStyle="1" w:styleId="bp3-dialog-header">
    <w:name w:val="bp3-dialog-header"/>
    <w:basedOn w:val="Normal"/>
    <w:uiPriority w:val="99"/>
    <w:pPr>
      <w:shd w:val="clear" w:color="auto" w:fill="FFFFFF"/>
      <w:spacing w:before="100" w:beforeAutospacing="1" w:after="100" w:afterAutospacing="1"/>
    </w:pPr>
  </w:style>
  <w:style w:type="paragraph" w:customStyle="1" w:styleId="bp3-dialog-body">
    <w:name w:val="bp3-dialog-body"/>
    <w:basedOn w:val="Normal"/>
    <w:uiPriority w:val="99"/>
    <w:pPr>
      <w:spacing w:before="300" w:after="300" w:line="270" w:lineRule="atLeast"/>
      <w:ind w:left="300" w:right="300"/>
    </w:pPr>
  </w:style>
  <w:style w:type="paragraph" w:customStyle="1" w:styleId="bp3-dialog-footer">
    <w:name w:val="bp3-dialog-footer"/>
    <w:basedOn w:val="Normal"/>
    <w:uiPriority w:val="99"/>
    <w:pPr>
      <w:ind w:left="300" w:right="300"/>
    </w:pPr>
  </w:style>
  <w:style w:type="paragraph" w:customStyle="1" w:styleId="bp3-multistep-dialog-right-panel">
    <w:name w:val="bp3-multistep-dialog-right-panel"/>
    <w:basedOn w:val="Normal"/>
    <w:uiPriority w:val="99"/>
    <w:pPr>
      <w:shd w:val="clear" w:color="auto" w:fill="F5F8FA"/>
      <w:spacing w:before="100" w:beforeAutospacing="1" w:after="100" w:afterAutospacing="1"/>
    </w:pPr>
  </w:style>
  <w:style w:type="paragraph" w:customStyle="1" w:styleId="bp3-multistep-dialog-footer">
    <w:name w:val="bp3-multistep-dialog-footer"/>
    <w:basedOn w:val="Normal"/>
    <w:uiPriority w:val="99"/>
    <w:pPr>
      <w:shd w:val="clear" w:color="auto" w:fill="FFFFFF"/>
      <w:spacing w:before="100" w:beforeAutospacing="1" w:after="100" w:afterAutospacing="1"/>
    </w:pPr>
  </w:style>
  <w:style w:type="paragraph" w:customStyle="1" w:styleId="bp3-dialog-step-container">
    <w:name w:val="bp3-dialog-step-container"/>
    <w:basedOn w:val="Normal"/>
    <w:uiPriority w:val="99"/>
    <w:pPr>
      <w:shd w:val="clear" w:color="auto" w:fill="F5F8FA"/>
      <w:spacing w:before="100" w:beforeAutospacing="1" w:after="100" w:afterAutospacing="1"/>
    </w:pPr>
  </w:style>
  <w:style w:type="paragraph" w:customStyle="1" w:styleId="bp3-dialog-step">
    <w:name w:val="bp3-dialog-step"/>
    <w:basedOn w:val="Normal"/>
    <w:uiPriority w:val="99"/>
    <w:pPr>
      <w:shd w:val="clear" w:color="auto" w:fill="F5F8FA"/>
      <w:spacing w:before="60" w:after="60"/>
      <w:ind w:left="60" w:right="60"/>
    </w:pPr>
  </w:style>
  <w:style w:type="paragraph" w:customStyle="1" w:styleId="bp3-dialog-step-icon">
    <w:name w:val="bp3-dialog-step-icon"/>
    <w:basedOn w:val="Normal"/>
    <w:uiPriority w:val="99"/>
    <w:pPr>
      <w:spacing w:before="100" w:beforeAutospacing="1" w:after="100" w:afterAutospacing="1"/>
    </w:pPr>
    <w:rPr>
      <w:color w:val="FFFFFF"/>
    </w:rPr>
  </w:style>
  <w:style w:type="paragraph" w:customStyle="1" w:styleId="bp3-dialog-step-title">
    <w:name w:val="bp3-dialog-step-title"/>
    <w:basedOn w:val="Normal"/>
    <w:uiPriority w:val="99"/>
    <w:pPr>
      <w:spacing w:before="100" w:beforeAutospacing="1" w:after="100" w:afterAutospacing="1"/>
    </w:pPr>
  </w:style>
  <w:style w:type="paragraph" w:customStyle="1" w:styleId="bp3-drawer">
    <w:name w:val="bp3-drawer"/>
    <w:basedOn w:val="Normal"/>
    <w:uiPriority w:val="99"/>
    <w:pPr>
      <w:shd w:val="clear" w:color="auto" w:fill="FFFFFF"/>
    </w:pPr>
  </w:style>
  <w:style w:type="paragraph" w:customStyle="1" w:styleId="bp3-drawer-header">
    <w:name w:val="bp3-drawer-header"/>
    <w:basedOn w:val="Normal"/>
    <w:uiPriority w:val="99"/>
    <w:pPr>
      <w:spacing w:before="100" w:beforeAutospacing="1" w:after="100" w:afterAutospacing="1"/>
    </w:pPr>
  </w:style>
  <w:style w:type="paragraph" w:customStyle="1" w:styleId="bp3-drawer-body">
    <w:name w:val="bp3-drawer-body"/>
    <w:basedOn w:val="Normal"/>
    <w:uiPriority w:val="99"/>
    <w:pPr>
      <w:spacing w:before="100" w:beforeAutospacing="1" w:after="100" w:afterAutospacing="1" w:line="270" w:lineRule="atLeast"/>
    </w:pPr>
  </w:style>
  <w:style w:type="paragraph" w:customStyle="1" w:styleId="bp3-drawer-footer">
    <w:name w:val="bp3-drawer-footer"/>
    <w:basedOn w:val="Normal"/>
    <w:uiPriority w:val="99"/>
    <w:pPr>
      <w:spacing w:before="100" w:beforeAutospacing="1" w:after="100" w:afterAutospacing="1"/>
    </w:pPr>
  </w:style>
  <w:style w:type="paragraph" w:customStyle="1" w:styleId="bp3-editable-text">
    <w:name w:val="bp3-editable-text"/>
    <w:basedOn w:val="Normal"/>
    <w:uiPriority w:val="99"/>
    <w:pPr>
      <w:spacing w:before="100" w:beforeAutospacing="1" w:after="100" w:afterAutospacing="1"/>
    </w:pPr>
  </w:style>
  <w:style w:type="paragraph" w:customStyle="1" w:styleId="bp3-editable-text-input">
    <w:name w:val="bp3-editable-text-input"/>
    <w:basedOn w:val="Normal"/>
    <w:uiPriority w:val="99"/>
    <w:pPr>
      <w:spacing w:before="100" w:beforeAutospacing="1" w:after="100" w:afterAutospacing="1"/>
    </w:pPr>
  </w:style>
  <w:style w:type="paragraph" w:customStyle="1" w:styleId="bp3-editable-text-content">
    <w:name w:val="bp3-editable-text-content"/>
    <w:basedOn w:val="Normal"/>
    <w:uiPriority w:val="99"/>
    <w:pPr>
      <w:spacing w:before="100" w:beforeAutospacing="1" w:after="100" w:afterAutospacing="1"/>
    </w:pPr>
  </w:style>
  <w:style w:type="paragraph" w:customStyle="1" w:styleId="bp3-control">
    <w:name w:val="bp3-control"/>
    <w:basedOn w:val="Normal"/>
    <w:uiPriority w:val="99"/>
    <w:pPr>
      <w:spacing w:before="100" w:beforeAutospacing="1" w:after="150"/>
    </w:pPr>
  </w:style>
  <w:style w:type="paragraph" w:customStyle="1" w:styleId="bp3-file-input">
    <w:name w:val="bp3-file-input"/>
    <w:basedOn w:val="Normal"/>
    <w:uiPriority w:val="99"/>
    <w:pPr>
      <w:spacing w:before="100" w:beforeAutospacing="1" w:after="100" w:afterAutospacing="1"/>
    </w:pPr>
  </w:style>
  <w:style w:type="paragraph" w:customStyle="1" w:styleId="bp3-file-upload-input">
    <w:name w:val="bp3-file-upload-input"/>
    <w:basedOn w:val="Normal"/>
    <w:uiPriority w:val="99"/>
    <w:pPr>
      <w:shd w:val="clear" w:color="auto" w:fill="FFFFFF"/>
      <w:spacing w:before="100" w:beforeAutospacing="1" w:after="100" w:afterAutospacing="1" w:line="450" w:lineRule="atLeast"/>
    </w:pPr>
    <w:rPr>
      <w:color w:val="182026"/>
      <w:sz w:val="21"/>
      <w:szCs w:val="21"/>
    </w:rPr>
  </w:style>
  <w:style w:type="paragraph" w:customStyle="1" w:styleId="bp3-form-group">
    <w:name w:val="bp3-form-group"/>
    <w:basedOn w:val="Normal"/>
    <w:uiPriority w:val="99"/>
    <w:pPr>
      <w:spacing w:after="225"/>
    </w:pPr>
  </w:style>
  <w:style w:type="paragraph" w:customStyle="1" w:styleId="bp3-input-group">
    <w:name w:val="bp3-input-group"/>
    <w:basedOn w:val="Normal"/>
    <w:uiPriority w:val="99"/>
    <w:pPr>
      <w:spacing w:before="100" w:beforeAutospacing="1" w:after="100" w:afterAutospacing="1"/>
    </w:pPr>
  </w:style>
  <w:style w:type="paragraph" w:customStyle="1" w:styleId="bp3-input">
    <w:name w:val="bp3-input"/>
    <w:basedOn w:val="Normal"/>
    <w:uiPriority w:val="99"/>
    <w:pPr>
      <w:shd w:val="clear" w:color="auto" w:fill="FFFFFF"/>
      <w:spacing w:before="100" w:beforeAutospacing="1" w:after="100" w:afterAutospacing="1" w:line="450" w:lineRule="atLeast"/>
    </w:pPr>
    <w:rPr>
      <w:color w:val="182026"/>
      <w:sz w:val="21"/>
      <w:szCs w:val="21"/>
    </w:rPr>
  </w:style>
  <w:style w:type="paragraph" w:customStyle="1" w:styleId="bp3-html-select">
    <w:name w:val="bp3-html-select"/>
    <w:basedOn w:val="Normal"/>
    <w:uiPriority w:val="99"/>
    <w:pPr>
      <w:spacing w:before="100" w:beforeAutospacing="1" w:after="100" w:afterAutospacing="1"/>
    </w:pPr>
  </w:style>
  <w:style w:type="paragraph" w:customStyle="1" w:styleId="bp3-select">
    <w:name w:val="bp3-select"/>
    <w:basedOn w:val="Normal"/>
    <w:uiPriority w:val="99"/>
    <w:pPr>
      <w:spacing w:before="100" w:beforeAutospacing="1" w:after="100" w:afterAutospacing="1"/>
    </w:pPr>
  </w:style>
  <w:style w:type="paragraph" w:customStyle="1" w:styleId="bp3-hotkey-dialog">
    <w:name w:val="bp3-hotkey-dialog"/>
    <w:basedOn w:val="Normal"/>
    <w:uiPriority w:val="99"/>
    <w:pPr>
      <w:spacing w:before="100" w:beforeAutospacing="1" w:after="100" w:afterAutospacing="1"/>
    </w:pPr>
  </w:style>
  <w:style w:type="paragraph" w:customStyle="1" w:styleId="bp3-hotkey-column">
    <w:name w:val="bp3-hotkey-column"/>
    <w:basedOn w:val="Normal"/>
    <w:uiPriority w:val="99"/>
    <w:pPr>
      <w:spacing w:before="100" w:beforeAutospacing="1" w:after="100" w:afterAutospacing="1"/>
    </w:pPr>
  </w:style>
  <w:style w:type="paragraph" w:customStyle="1" w:styleId="bp3-hotkey">
    <w:name w:val="bp3-hotkey"/>
    <w:basedOn w:val="Normal"/>
    <w:uiPriority w:val="99"/>
    <w:pPr>
      <w:spacing w:before="100" w:beforeAutospacing="1" w:after="100" w:afterAutospacing="1"/>
    </w:pPr>
  </w:style>
  <w:style w:type="paragraph" w:customStyle="1" w:styleId="bp3-icon">
    <w:name w:val="bp3-icon"/>
    <w:basedOn w:val="Normal"/>
    <w:uiPriority w:val="99"/>
    <w:pPr>
      <w:spacing w:before="100" w:beforeAutospacing="1" w:after="100" w:afterAutospacing="1"/>
    </w:pPr>
  </w:style>
  <w:style w:type="paragraph" w:customStyle="1" w:styleId="bp3-menu">
    <w:name w:val="bp3-menu"/>
    <w:basedOn w:val="Normal"/>
    <w:uiPriority w:val="99"/>
    <w:pPr>
      <w:shd w:val="clear" w:color="auto" w:fill="FFFFFF"/>
    </w:pPr>
    <w:rPr>
      <w:color w:val="182026"/>
    </w:rPr>
  </w:style>
  <w:style w:type="paragraph" w:customStyle="1" w:styleId="bp3-menu-divider">
    <w:name w:val="bp3-menu-divider"/>
    <w:basedOn w:val="Normal"/>
    <w:uiPriority w:val="99"/>
    <w:pPr>
      <w:spacing w:before="75" w:after="75"/>
      <w:ind w:left="75" w:right="75"/>
    </w:pPr>
  </w:style>
  <w:style w:type="paragraph" w:customStyle="1" w:styleId="bp3-menu-item">
    <w:name w:val="bp3-menu-item"/>
    <w:basedOn w:val="Normal"/>
    <w:uiPriority w:val="99"/>
    <w:pPr>
      <w:spacing w:before="100" w:beforeAutospacing="1" w:after="100" w:afterAutospacing="1" w:line="300" w:lineRule="atLeast"/>
    </w:pPr>
  </w:style>
  <w:style w:type="paragraph" w:customStyle="1" w:styleId="bp3-menu-header">
    <w:name w:val="bp3-menu-header"/>
    <w:basedOn w:val="Normal"/>
    <w:uiPriority w:val="99"/>
    <w:pPr>
      <w:spacing w:before="75" w:after="75"/>
      <w:ind w:left="75" w:right="75"/>
    </w:pPr>
  </w:style>
  <w:style w:type="paragraph" w:customStyle="1" w:styleId="bp3-navbar">
    <w:name w:val="bp3-navbar"/>
    <w:basedOn w:val="Normal"/>
    <w:uiPriority w:val="99"/>
    <w:pPr>
      <w:shd w:val="clear" w:color="auto" w:fill="FFFFFF"/>
      <w:spacing w:before="100" w:beforeAutospacing="1" w:after="100" w:afterAutospacing="1"/>
    </w:pPr>
  </w:style>
  <w:style w:type="paragraph" w:customStyle="1" w:styleId="bp3-navbar-heading">
    <w:name w:val="bp3-navbar-heading"/>
    <w:basedOn w:val="Normal"/>
    <w:uiPriority w:val="99"/>
    <w:pPr>
      <w:spacing w:before="100" w:beforeAutospacing="1" w:after="100" w:afterAutospacing="1"/>
      <w:ind w:right="225"/>
    </w:pPr>
  </w:style>
  <w:style w:type="paragraph" w:customStyle="1" w:styleId="bp3-navbar-group">
    <w:name w:val="bp3-navbar-group"/>
    <w:basedOn w:val="Normal"/>
    <w:uiPriority w:val="99"/>
    <w:pPr>
      <w:spacing w:before="100" w:beforeAutospacing="1" w:after="100" w:afterAutospacing="1"/>
    </w:pPr>
  </w:style>
  <w:style w:type="paragraph" w:customStyle="1" w:styleId="bp3-navbar-divider">
    <w:name w:val="bp3-navbar-divider"/>
    <w:basedOn w:val="Normal"/>
    <w:uiPriority w:val="99"/>
    <w:pPr>
      <w:ind w:left="150" w:right="150"/>
    </w:pPr>
  </w:style>
  <w:style w:type="paragraph" w:customStyle="1" w:styleId="bp3-non-ideal-state">
    <w:name w:val="bp3-non-ideal-state"/>
    <w:basedOn w:val="Normal"/>
    <w:uiPriority w:val="99"/>
    <w:pPr>
      <w:spacing w:before="100" w:beforeAutospacing="1" w:after="100" w:afterAutospacing="1"/>
      <w:jc w:val="center"/>
    </w:pPr>
  </w:style>
  <w:style w:type="paragraph" w:customStyle="1" w:styleId="bp3-non-ideal-state-visual">
    <w:name w:val="bp3-non-ideal-state-visual"/>
    <w:basedOn w:val="Normal"/>
    <w:uiPriority w:val="99"/>
    <w:pPr>
      <w:spacing w:before="100" w:beforeAutospacing="1" w:after="100" w:afterAutospacing="1"/>
    </w:pPr>
    <w:rPr>
      <w:sz w:val="90"/>
      <w:szCs w:val="90"/>
    </w:rPr>
  </w:style>
  <w:style w:type="paragraph" w:customStyle="1" w:styleId="bp3-overflow-list-spacer">
    <w:name w:val="bp3-overflow-list-spacer"/>
    <w:basedOn w:val="Normal"/>
    <w:uiPriority w:val="99"/>
    <w:pPr>
      <w:spacing w:before="100" w:beforeAutospacing="1" w:after="100" w:afterAutospacing="1"/>
    </w:pPr>
  </w:style>
  <w:style w:type="paragraph" w:customStyle="1" w:styleId="bp3-panel-stack-header">
    <w:name w:val="bp3-panel-stack-header"/>
    <w:basedOn w:val="Normal"/>
    <w:uiPriority w:val="99"/>
    <w:pPr>
      <w:spacing w:before="100" w:beforeAutospacing="1" w:after="100" w:afterAutospacing="1"/>
    </w:pPr>
  </w:style>
  <w:style w:type="paragraph" w:customStyle="1" w:styleId="bp3-panel-stack-view">
    <w:name w:val="bp3-panel-stack-view"/>
    <w:basedOn w:val="Normal"/>
    <w:uiPriority w:val="99"/>
    <w:pPr>
      <w:shd w:val="clear" w:color="auto" w:fill="FFFFFF"/>
      <w:spacing w:before="100" w:beforeAutospacing="1" w:after="100" w:afterAutospacing="1"/>
      <w:ind w:right="-15"/>
    </w:pPr>
  </w:style>
  <w:style w:type="paragraph" w:customStyle="1" w:styleId="bp3-panel-stack2-header">
    <w:name w:val="bp3-panel-stack2-header"/>
    <w:basedOn w:val="Normal"/>
    <w:uiPriority w:val="99"/>
    <w:pPr>
      <w:spacing w:before="100" w:beforeAutospacing="1" w:after="100" w:afterAutospacing="1"/>
    </w:pPr>
  </w:style>
  <w:style w:type="paragraph" w:customStyle="1" w:styleId="bp3-panel-stack2-view">
    <w:name w:val="bp3-panel-stack2-view"/>
    <w:basedOn w:val="Normal"/>
    <w:uiPriority w:val="99"/>
    <w:pPr>
      <w:shd w:val="clear" w:color="auto" w:fill="FFFFFF"/>
      <w:spacing w:before="100" w:beforeAutospacing="1" w:after="100" w:afterAutospacing="1"/>
      <w:ind w:right="-15"/>
    </w:pPr>
  </w:style>
  <w:style w:type="paragraph" w:customStyle="1" w:styleId="bp3-transition-containerdata-x-out-of-boundaries">
    <w:name w:val="bp3-transition-container[data-x-out-of-boundaries]"/>
    <w:basedOn w:val="Normal"/>
    <w:uiPriority w:val="99"/>
    <w:pPr>
      <w:spacing w:before="100" w:beforeAutospacing="1" w:after="100" w:afterAutospacing="1"/>
    </w:pPr>
    <w:rPr>
      <w:vanish/>
    </w:rPr>
  </w:style>
  <w:style w:type="paragraph" w:customStyle="1" w:styleId="bp3-progress-bar">
    <w:name w:val="bp3-progress-bar"/>
    <w:basedOn w:val="Normal"/>
    <w:uiPriority w:val="99"/>
    <w:pPr>
      <w:spacing w:before="100" w:beforeAutospacing="1" w:after="100" w:afterAutospacing="1"/>
    </w:pPr>
  </w:style>
  <w:style w:type="paragraph" w:customStyle="1" w:styleId="bp3-slider">
    <w:name w:val="bp3-slider"/>
    <w:basedOn w:val="Normal"/>
    <w:uiPriority w:val="99"/>
    <w:pPr>
      <w:spacing w:before="100" w:beforeAutospacing="1" w:after="100" w:afterAutospacing="1"/>
    </w:pPr>
  </w:style>
  <w:style w:type="paragraph" w:customStyle="1" w:styleId="bp3-slider-track">
    <w:name w:val="bp3-slider-track"/>
    <w:basedOn w:val="Normal"/>
    <w:uiPriority w:val="99"/>
    <w:pPr>
      <w:spacing w:before="100" w:beforeAutospacing="1" w:after="100" w:afterAutospacing="1"/>
    </w:pPr>
  </w:style>
  <w:style w:type="paragraph" w:customStyle="1" w:styleId="bp3-slider-progress">
    <w:name w:val="bp3-slider-progress"/>
    <w:basedOn w:val="Normal"/>
    <w:uiPriority w:val="99"/>
    <w:pPr>
      <w:spacing w:before="100" w:beforeAutospacing="1" w:after="100" w:afterAutospacing="1"/>
    </w:pPr>
  </w:style>
  <w:style w:type="paragraph" w:customStyle="1" w:styleId="bp3-slider-handle">
    <w:name w:val="bp3-slider-handle"/>
    <w:basedOn w:val="Normal"/>
    <w:uiPriority w:val="99"/>
    <w:pPr>
      <w:shd w:val="clear" w:color="auto" w:fill="F5F8FA"/>
      <w:spacing w:before="100" w:beforeAutospacing="1" w:after="100" w:afterAutospacing="1"/>
    </w:pPr>
    <w:rPr>
      <w:color w:val="182026"/>
    </w:rPr>
  </w:style>
  <w:style w:type="paragraph" w:customStyle="1" w:styleId="bp3-slider-label">
    <w:name w:val="bp3-slider-label"/>
    <w:basedOn w:val="Normal"/>
    <w:uiPriority w:val="99"/>
    <w:pPr>
      <w:spacing w:before="100" w:beforeAutospacing="1" w:after="100" w:afterAutospacing="1"/>
    </w:pPr>
    <w:rPr>
      <w:sz w:val="18"/>
      <w:szCs w:val="18"/>
    </w:rPr>
  </w:style>
  <w:style w:type="paragraph" w:customStyle="1" w:styleId="bp3-spinner">
    <w:name w:val="bp3-spinner"/>
    <w:basedOn w:val="Normal"/>
    <w:uiPriority w:val="99"/>
    <w:pPr>
      <w:spacing w:before="100" w:beforeAutospacing="1" w:after="100" w:afterAutospacing="1"/>
    </w:pPr>
  </w:style>
  <w:style w:type="paragraph" w:customStyle="1" w:styleId="bp3-tab-list">
    <w:name w:val="bp3-tab-list"/>
    <w:basedOn w:val="Normal"/>
    <w:uiPriority w:val="99"/>
  </w:style>
  <w:style w:type="paragraph" w:customStyle="1" w:styleId="bp3-tab">
    <w:name w:val="bp3-tab"/>
    <w:basedOn w:val="Normal"/>
    <w:uiPriority w:val="99"/>
    <w:pPr>
      <w:spacing w:before="100" w:beforeAutospacing="1" w:after="100" w:afterAutospacing="1" w:line="450" w:lineRule="atLeast"/>
    </w:pPr>
    <w:rPr>
      <w:color w:val="182026"/>
      <w:sz w:val="21"/>
      <w:szCs w:val="21"/>
    </w:rPr>
  </w:style>
  <w:style w:type="paragraph" w:customStyle="1" w:styleId="bp3-tab-panel">
    <w:name w:val="bp3-tab-panel"/>
    <w:basedOn w:val="Normal"/>
    <w:uiPriority w:val="99"/>
    <w:pPr>
      <w:spacing w:before="300" w:after="100" w:afterAutospacing="1"/>
    </w:pPr>
  </w:style>
  <w:style w:type="paragraph" w:customStyle="1" w:styleId="bp3-tag">
    <w:name w:val="bp3-tag"/>
    <w:basedOn w:val="Normal"/>
    <w:uiPriority w:val="99"/>
    <w:pPr>
      <w:shd w:val="clear" w:color="auto" w:fill="5C7080"/>
      <w:spacing w:before="100" w:beforeAutospacing="1" w:after="100" w:afterAutospacing="1" w:line="240" w:lineRule="atLeast"/>
    </w:pPr>
    <w:rPr>
      <w:color w:val="F5F8FA"/>
      <w:sz w:val="18"/>
      <w:szCs w:val="18"/>
    </w:rPr>
  </w:style>
  <w:style w:type="paragraph" w:customStyle="1" w:styleId="bp3-tag-remove">
    <w:name w:val="bp3-tag-remove"/>
    <w:basedOn w:val="Normal"/>
    <w:uiPriority w:val="99"/>
    <w:pPr>
      <w:ind w:right="-90"/>
    </w:pPr>
  </w:style>
  <w:style w:type="paragraph" w:customStyle="1" w:styleId="bp3-tag-input">
    <w:name w:val="bp3-tag-input"/>
    <w:basedOn w:val="Normal"/>
    <w:uiPriority w:val="99"/>
    <w:pPr>
      <w:spacing w:before="100" w:beforeAutospacing="1" w:after="100" w:afterAutospacing="1"/>
    </w:pPr>
  </w:style>
  <w:style w:type="paragraph" w:customStyle="1" w:styleId="bp3-input-ghost">
    <w:name w:val="bp3-input-ghost"/>
    <w:basedOn w:val="Normal"/>
    <w:uiPriority w:val="99"/>
    <w:pPr>
      <w:spacing w:before="100" w:beforeAutospacing="1" w:after="100" w:afterAutospacing="1"/>
    </w:pPr>
  </w:style>
  <w:style w:type="paragraph" w:customStyle="1" w:styleId="bp3-toast">
    <w:name w:val="bp3-toast"/>
    <w:basedOn w:val="Normal"/>
    <w:uiPriority w:val="99"/>
    <w:pPr>
      <w:shd w:val="clear" w:color="auto" w:fill="FFFFFF"/>
      <w:spacing w:before="300"/>
    </w:pPr>
  </w:style>
  <w:style w:type="paragraph" w:customStyle="1" w:styleId="bp3-toast-message">
    <w:name w:val="bp3-toast-message"/>
    <w:basedOn w:val="Normal"/>
    <w:uiPriority w:val="99"/>
    <w:pPr>
      <w:spacing w:before="100" w:beforeAutospacing="1" w:after="100" w:afterAutospacing="1"/>
    </w:pPr>
  </w:style>
  <w:style w:type="paragraph" w:customStyle="1" w:styleId="bp3-toast-container">
    <w:name w:val="bp3-toast-container"/>
    <w:basedOn w:val="Normal"/>
    <w:uiPriority w:val="99"/>
    <w:pPr>
      <w:spacing w:before="100" w:beforeAutospacing="1" w:after="100" w:afterAutospacing="1"/>
    </w:pPr>
  </w:style>
  <w:style w:type="paragraph" w:customStyle="1" w:styleId="bp3-tooltip-indicator">
    <w:name w:val="bp3-tooltip-indicator"/>
    <w:basedOn w:val="Normal"/>
    <w:uiPriority w:val="99"/>
    <w:pPr>
      <w:pBdr>
        <w:bottom w:val="dotted" w:sz="6" w:space="0" w:color="auto"/>
      </w:pBdr>
      <w:spacing w:before="100" w:beforeAutospacing="1" w:after="100" w:afterAutospacing="1"/>
    </w:pPr>
  </w:style>
  <w:style w:type="paragraph" w:customStyle="1" w:styleId="bp3-tree-node-list">
    <w:name w:val="bp3-tree-node-list"/>
    <w:basedOn w:val="Normal"/>
    <w:uiPriority w:val="99"/>
  </w:style>
  <w:style w:type="paragraph" w:customStyle="1" w:styleId="bp3-tree-root">
    <w:name w:val="bp3-tree-root"/>
    <w:basedOn w:val="Normal"/>
    <w:uiPriority w:val="99"/>
    <w:pPr>
      <w:spacing w:before="100" w:beforeAutospacing="1" w:after="100" w:afterAutospacing="1"/>
    </w:pPr>
  </w:style>
  <w:style w:type="paragraph" w:customStyle="1" w:styleId="bp3-tree-node-content-0">
    <w:name w:val="bp3-tree-node-content-0"/>
    <w:basedOn w:val="Normal"/>
    <w:uiPriority w:val="99"/>
    <w:pPr>
      <w:spacing w:before="100" w:beforeAutospacing="1" w:after="100" w:afterAutospacing="1"/>
    </w:pPr>
  </w:style>
  <w:style w:type="paragraph" w:customStyle="1" w:styleId="bp3-tree-node-content-1">
    <w:name w:val="bp3-tree-node-content-1"/>
    <w:basedOn w:val="Normal"/>
    <w:uiPriority w:val="99"/>
    <w:pPr>
      <w:spacing w:before="100" w:beforeAutospacing="1" w:after="100" w:afterAutospacing="1"/>
    </w:pPr>
  </w:style>
  <w:style w:type="paragraph" w:customStyle="1" w:styleId="bp3-tree-node-content-2">
    <w:name w:val="bp3-tree-node-content-2"/>
    <w:basedOn w:val="Normal"/>
    <w:uiPriority w:val="99"/>
    <w:pPr>
      <w:spacing w:before="100" w:beforeAutospacing="1" w:after="100" w:afterAutospacing="1"/>
    </w:pPr>
  </w:style>
  <w:style w:type="paragraph" w:customStyle="1" w:styleId="bp3-tree-node-content-3">
    <w:name w:val="bp3-tree-node-content-3"/>
    <w:basedOn w:val="Normal"/>
    <w:uiPriority w:val="99"/>
    <w:pPr>
      <w:spacing w:before="100" w:beforeAutospacing="1" w:after="100" w:afterAutospacing="1"/>
    </w:pPr>
  </w:style>
  <w:style w:type="paragraph" w:customStyle="1" w:styleId="bp3-tree-node-content-4">
    <w:name w:val="bp3-tree-node-content-4"/>
    <w:basedOn w:val="Normal"/>
    <w:uiPriority w:val="99"/>
    <w:pPr>
      <w:spacing w:before="100" w:beforeAutospacing="1" w:after="100" w:afterAutospacing="1"/>
    </w:pPr>
  </w:style>
  <w:style w:type="paragraph" w:customStyle="1" w:styleId="bp3-tree-node-content-5">
    <w:name w:val="bp3-tree-node-content-5"/>
    <w:basedOn w:val="Normal"/>
    <w:uiPriority w:val="99"/>
    <w:pPr>
      <w:spacing w:before="100" w:beforeAutospacing="1" w:after="100" w:afterAutospacing="1"/>
    </w:pPr>
  </w:style>
  <w:style w:type="paragraph" w:customStyle="1" w:styleId="bp3-tree-node-content-6">
    <w:name w:val="bp3-tree-node-content-6"/>
    <w:basedOn w:val="Normal"/>
    <w:uiPriority w:val="99"/>
    <w:pPr>
      <w:spacing w:before="100" w:beforeAutospacing="1" w:after="100" w:afterAutospacing="1"/>
    </w:pPr>
  </w:style>
  <w:style w:type="paragraph" w:customStyle="1" w:styleId="bp3-tree-node-content-7">
    <w:name w:val="bp3-tree-node-content-7"/>
    <w:basedOn w:val="Normal"/>
    <w:uiPriority w:val="99"/>
    <w:pPr>
      <w:spacing w:before="100" w:beforeAutospacing="1" w:after="100" w:afterAutospacing="1"/>
    </w:pPr>
  </w:style>
  <w:style w:type="paragraph" w:customStyle="1" w:styleId="bp3-tree-node-content-8">
    <w:name w:val="bp3-tree-node-content-8"/>
    <w:basedOn w:val="Normal"/>
    <w:uiPriority w:val="99"/>
    <w:pPr>
      <w:spacing w:before="100" w:beforeAutospacing="1" w:after="100" w:afterAutospacing="1"/>
    </w:pPr>
  </w:style>
  <w:style w:type="paragraph" w:customStyle="1" w:styleId="bp3-tree-node-content-9">
    <w:name w:val="bp3-tree-node-content-9"/>
    <w:basedOn w:val="Normal"/>
    <w:uiPriority w:val="99"/>
    <w:pPr>
      <w:spacing w:before="100" w:beforeAutospacing="1" w:after="100" w:afterAutospacing="1"/>
    </w:pPr>
  </w:style>
  <w:style w:type="paragraph" w:customStyle="1" w:styleId="bp3-tree-node-content-10">
    <w:name w:val="bp3-tree-node-content-10"/>
    <w:basedOn w:val="Normal"/>
    <w:uiPriority w:val="99"/>
    <w:pPr>
      <w:spacing w:before="100" w:beforeAutospacing="1" w:after="100" w:afterAutospacing="1"/>
    </w:pPr>
  </w:style>
  <w:style w:type="paragraph" w:customStyle="1" w:styleId="bp3-tree-node-content-11">
    <w:name w:val="bp3-tree-node-content-11"/>
    <w:basedOn w:val="Normal"/>
    <w:uiPriority w:val="99"/>
    <w:pPr>
      <w:spacing w:before="100" w:beforeAutospacing="1" w:after="100" w:afterAutospacing="1"/>
    </w:pPr>
  </w:style>
  <w:style w:type="paragraph" w:customStyle="1" w:styleId="bp3-tree-node-content-12">
    <w:name w:val="bp3-tree-node-content-12"/>
    <w:basedOn w:val="Normal"/>
    <w:uiPriority w:val="99"/>
    <w:pPr>
      <w:spacing w:before="100" w:beforeAutospacing="1" w:after="100" w:afterAutospacing="1"/>
    </w:pPr>
  </w:style>
  <w:style w:type="paragraph" w:customStyle="1" w:styleId="bp3-tree-node-content-13">
    <w:name w:val="bp3-tree-node-content-13"/>
    <w:basedOn w:val="Normal"/>
    <w:uiPriority w:val="99"/>
    <w:pPr>
      <w:spacing w:before="100" w:beforeAutospacing="1" w:after="100" w:afterAutospacing="1"/>
    </w:pPr>
  </w:style>
  <w:style w:type="paragraph" w:customStyle="1" w:styleId="bp3-tree-node-content-14">
    <w:name w:val="bp3-tree-node-content-14"/>
    <w:basedOn w:val="Normal"/>
    <w:uiPriority w:val="99"/>
    <w:pPr>
      <w:spacing w:before="100" w:beforeAutospacing="1" w:after="100" w:afterAutospacing="1"/>
    </w:pPr>
  </w:style>
  <w:style w:type="paragraph" w:customStyle="1" w:styleId="bp3-tree-node-content-15">
    <w:name w:val="bp3-tree-node-content-15"/>
    <w:basedOn w:val="Normal"/>
    <w:uiPriority w:val="99"/>
    <w:pPr>
      <w:spacing w:before="100" w:beforeAutospacing="1" w:after="100" w:afterAutospacing="1"/>
    </w:pPr>
  </w:style>
  <w:style w:type="paragraph" w:customStyle="1" w:styleId="bp3-tree-node-content-16">
    <w:name w:val="bp3-tree-node-content-16"/>
    <w:basedOn w:val="Normal"/>
    <w:uiPriority w:val="99"/>
    <w:pPr>
      <w:spacing w:before="100" w:beforeAutospacing="1" w:after="100" w:afterAutospacing="1"/>
    </w:pPr>
  </w:style>
  <w:style w:type="paragraph" w:customStyle="1" w:styleId="bp3-tree-node-content-17">
    <w:name w:val="bp3-tree-node-content-17"/>
    <w:basedOn w:val="Normal"/>
    <w:uiPriority w:val="99"/>
    <w:pPr>
      <w:spacing w:before="100" w:beforeAutospacing="1" w:after="100" w:afterAutospacing="1"/>
    </w:pPr>
  </w:style>
  <w:style w:type="paragraph" w:customStyle="1" w:styleId="bp3-tree-node-content-18">
    <w:name w:val="bp3-tree-node-content-18"/>
    <w:basedOn w:val="Normal"/>
    <w:uiPriority w:val="99"/>
    <w:pPr>
      <w:spacing w:before="100" w:beforeAutospacing="1" w:after="100" w:afterAutospacing="1"/>
    </w:pPr>
  </w:style>
  <w:style w:type="paragraph" w:customStyle="1" w:styleId="bp3-tree-node-content-19">
    <w:name w:val="bp3-tree-node-content-19"/>
    <w:basedOn w:val="Normal"/>
    <w:uiPriority w:val="99"/>
    <w:pPr>
      <w:spacing w:before="100" w:beforeAutospacing="1" w:after="100" w:afterAutospacing="1"/>
    </w:pPr>
  </w:style>
  <w:style w:type="paragraph" w:customStyle="1" w:styleId="bp3-tree-node-content-20">
    <w:name w:val="bp3-tree-node-content-20"/>
    <w:basedOn w:val="Normal"/>
    <w:uiPriority w:val="99"/>
    <w:pPr>
      <w:spacing w:before="100" w:beforeAutospacing="1" w:after="100" w:afterAutospacing="1"/>
    </w:pPr>
  </w:style>
  <w:style w:type="paragraph" w:customStyle="1" w:styleId="bp3-tree-node-content">
    <w:name w:val="bp3-tree-node-content"/>
    <w:basedOn w:val="Normal"/>
    <w:uiPriority w:val="99"/>
    <w:pPr>
      <w:spacing w:before="100" w:beforeAutospacing="1" w:after="100" w:afterAutospacing="1"/>
    </w:pPr>
  </w:style>
  <w:style w:type="paragraph" w:customStyle="1" w:styleId="bp3-tree-node-caret">
    <w:name w:val="bp3-tree-node-caret"/>
    <w:basedOn w:val="Normal"/>
    <w:uiPriority w:val="99"/>
    <w:pPr>
      <w:spacing w:before="100" w:beforeAutospacing="1" w:after="100" w:afterAutospacing="1"/>
    </w:pPr>
    <w:rPr>
      <w:color w:val="5C7080"/>
    </w:rPr>
  </w:style>
  <w:style w:type="paragraph" w:customStyle="1" w:styleId="bp3-tree-node-icon">
    <w:name w:val="bp3-tree-node-icon"/>
    <w:basedOn w:val="Normal"/>
    <w:uiPriority w:val="99"/>
    <w:pPr>
      <w:spacing w:before="100" w:beforeAutospacing="1" w:after="100" w:afterAutospacing="1"/>
      <w:ind w:right="105"/>
    </w:pPr>
  </w:style>
  <w:style w:type="paragraph" w:customStyle="1" w:styleId="bp3-tree-node-label">
    <w:name w:val="bp3-tree-node-label"/>
    <w:basedOn w:val="Normal"/>
    <w:uiPriority w:val="99"/>
    <w:pPr>
      <w:spacing w:before="100" w:beforeAutospacing="1" w:after="100" w:afterAutospacing="1"/>
    </w:pPr>
  </w:style>
  <w:style w:type="paragraph" w:customStyle="1" w:styleId="bp3-tree-node-secondary-label">
    <w:name w:val="bp3-tree-node-secondary-label"/>
    <w:basedOn w:val="Normal"/>
    <w:uiPriority w:val="99"/>
    <w:pPr>
      <w:spacing w:before="100" w:beforeAutospacing="1" w:after="100" w:afterAutospacing="1"/>
    </w:pPr>
  </w:style>
  <w:style w:type="paragraph" w:customStyle="1" w:styleId="bp3-omnibar">
    <w:name w:val="bp3-omnibar"/>
    <w:basedOn w:val="Normal"/>
    <w:uiPriority w:val="99"/>
    <w:pPr>
      <w:shd w:val="clear" w:color="auto" w:fill="FFFFFF"/>
      <w:spacing w:before="100" w:beforeAutospacing="1" w:after="100" w:afterAutospacing="1"/>
    </w:pPr>
  </w:style>
  <w:style w:type="paragraph" w:customStyle="1" w:styleId="jp-icon">
    <w:name w:val="jp-icon"/>
    <w:basedOn w:val="Normal"/>
    <w:uiPriority w:val="99"/>
    <w:pPr>
      <w:spacing w:before="100" w:beforeAutospacing="1" w:after="100" w:afterAutospacing="1"/>
    </w:pPr>
  </w:style>
  <w:style w:type="paragraph" w:customStyle="1" w:styleId="jp-materialicon">
    <w:name w:val="jp-materialicon"/>
    <w:basedOn w:val="Normal"/>
    <w:uiPriority w:val="99"/>
    <w:pPr>
      <w:spacing w:before="100" w:beforeAutospacing="1" w:after="100" w:afterAutospacing="1"/>
    </w:pPr>
  </w:style>
  <w:style w:type="paragraph" w:customStyle="1" w:styleId="jp-icon-cover">
    <w:name w:val="jp-icon-cover"/>
    <w:basedOn w:val="Normal"/>
    <w:uiPriority w:val="99"/>
    <w:pPr>
      <w:spacing w:before="100" w:beforeAutospacing="1" w:after="100" w:afterAutospacing="1"/>
    </w:pPr>
  </w:style>
  <w:style w:type="paragraph" w:customStyle="1" w:styleId="jp-dragicon">
    <w:name w:val="jp-dragicon"/>
    <w:basedOn w:val="Normal"/>
    <w:uiPriority w:val="99"/>
    <w:pPr>
      <w:spacing w:before="100" w:beforeAutospacing="1" w:after="100" w:afterAutospacing="1"/>
      <w:ind w:right="60"/>
    </w:pPr>
  </w:style>
  <w:style w:type="paragraph" w:customStyle="1" w:styleId="jp-switch">
    <w:name w:val="jp-switch"/>
    <w:basedOn w:val="Normal"/>
    <w:uiPriority w:val="99"/>
    <w:pPr>
      <w:spacing w:before="100" w:beforeAutospacing="1" w:after="100" w:afterAutospacing="1"/>
    </w:pPr>
  </w:style>
  <w:style w:type="paragraph" w:customStyle="1" w:styleId="jp-switch-label">
    <w:name w:val="jp-switch-label"/>
    <w:basedOn w:val="Normal"/>
    <w:uiPriority w:val="99"/>
    <w:pPr>
      <w:spacing w:before="100" w:beforeAutospacing="1" w:after="100" w:afterAutospacing="1"/>
      <w:ind w:right="75"/>
    </w:pPr>
  </w:style>
  <w:style w:type="paragraph" w:customStyle="1" w:styleId="jp-switch-track">
    <w:name w:val="jp-switch-track"/>
    <w:basedOn w:val="Normal"/>
    <w:uiPriority w:val="99"/>
    <w:pPr>
      <w:spacing w:before="100" w:beforeAutospacing="1" w:after="100" w:afterAutospacing="1"/>
    </w:pPr>
  </w:style>
  <w:style w:type="paragraph" w:customStyle="1" w:styleId="jp-button">
    <w:name w:val="jp-button"/>
    <w:basedOn w:val="Normal"/>
    <w:uiPriority w:val="99"/>
    <w:pPr>
      <w:spacing w:before="100" w:beforeAutospacing="1" w:after="100" w:afterAutospacing="1"/>
    </w:pPr>
  </w:style>
  <w:style w:type="paragraph" w:customStyle="1" w:styleId="jp-bpicon">
    <w:name w:val="jp-bpicon"/>
    <w:basedOn w:val="Normal"/>
    <w:uiPriority w:val="99"/>
    <w:pPr>
      <w:spacing w:before="100" w:beforeAutospacing="1" w:after="100" w:afterAutospacing="1"/>
    </w:pPr>
  </w:style>
  <w:style w:type="paragraph" w:customStyle="1" w:styleId="jp-inputgroupaction">
    <w:name w:val="jp-inputgroupaction"/>
    <w:basedOn w:val="Normal"/>
    <w:uiPriority w:val="99"/>
    <w:pPr>
      <w:spacing w:before="100" w:beforeAutospacing="1" w:after="100" w:afterAutospacing="1"/>
    </w:pPr>
  </w:style>
  <w:style w:type="paragraph" w:customStyle="1" w:styleId="jp-collapse-header">
    <w:name w:val="jp-collapse-header"/>
    <w:basedOn w:val="Normal"/>
    <w:uiPriority w:val="99"/>
    <w:pPr>
      <w:spacing w:before="100" w:beforeAutospacing="1" w:after="100" w:afterAutospacing="1"/>
    </w:pPr>
  </w:style>
  <w:style w:type="paragraph" w:customStyle="1" w:styleId="jp-collapse-contents">
    <w:name w:val="jp-collapse-contents"/>
    <w:basedOn w:val="Normal"/>
    <w:uiPriority w:val="99"/>
    <w:pPr>
      <w:spacing w:before="100" w:beforeAutospacing="1" w:after="100" w:afterAutospacing="1"/>
    </w:pPr>
  </w:style>
  <w:style w:type="paragraph" w:customStyle="1" w:styleId="lm-commandpalette">
    <w:name w:val="lm-commandpalette"/>
    <w:basedOn w:val="Normal"/>
    <w:uiPriority w:val="99"/>
    <w:pPr>
      <w:spacing w:before="100" w:beforeAutospacing="1" w:after="100" w:afterAutospacing="1"/>
    </w:pPr>
  </w:style>
  <w:style w:type="paragraph" w:customStyle="1" w:styleId="jp-modalcommandpalette">
    <w:name w:val="jp-modalcommandpalette"/>
    <w:basedOn w:val="Normal"/>
    <w:uiPriority w:val="99"/>
  </w:style>
  <w:style w:type="paragraph" w:customStyle="1" w:styleId="lm-commandpalette-search">
    <w:name w:val="lm-commandpalette-search"/>
    <w:basedOn w:val="Normal"/>
    <w:uiPriority w:val="99"/>
    <w:pPr>
      <w:spacing w:before="100" w:beforeAutospacing="1" w:after="100" w:afterAutospacing="1"/>
    </w:pPr>
  </w:style>
  <w:style w:type="paragraph" w:customStyle="1" w:styleId="lm-commandpalette-wrapper">
    <w:name w:val="lm-commandpalette-wrapper"/>
    <w:basedOn w:val="Normal"/>
    <w:uiPriority w:val="99"/>
    <w:pPr>
      <w:spacing w:before="100" w:beforeAutospacing="1" w:after="100" w:afterAutospacing="1"/>
    </w:pPr>
  </w:style>
  <w:style w:type="paragraph" w:customStyle="1" w:styleId="jp-searchicongroup">
    <w:name w:val="jp-searchicongroup"/>
    <w:basedOn w:val="Normal"/>
    <w:uiPriority w:val="99"/>
    <w:pPr>
      <w:spacing w:before="100" w:beforeAutospacing="1" w:after="100" w:afterAutospacing="1"/>
    </w:pPr>
    <w:rPr>
      <w:color w:val="FFFFFF"/>
    </w:rPr>
  </w:style>
  <w:style w:type="paragraph" w:customStyle="1" w:styleId="lm-commandpalette-input">
    <w:name w:val="lm-commandpalette-input"/>
    <w:basedOn w:val="Normal"/>
    <w:uiPriority w:val="99"/>
    <w:pPr>
      <w:spacing w:before="100" w:beforeAutospacing="1" w:after="100" w:afterAutospacing="1"/>
    </w:pPr>
  </w:style>
  <w:style w:type="paragraph" w:customStyle="1" w:styleId="lm-commandpalette-item">
    <w:name w:val="lm-commandpalette-item"/>
    <w:basedOn w:val="Normal"/>
    <w:uiPriority w:val="99"/>
    <w:pPr>
      <w:spacing w:before="100" w:beforeAutospacing="1" w:after="100" w:afterAutospacing="1"/>
    </w:pPr>
  </w:style>
  <w:style w:type="paragraph" w:customStyle="1" w:styleId="lm-commandpalette-itemcaption">
    <w:name w:val="lm-commandpalette-itemcaption"/>
    <w:basedOn w:val="Normal"/>
    <w:uiPriority w:val="99"/>
    <w:pPr>
      <w:spacing w:before="100" w:beforeAutospacing="1" w:after="100" w:afterAutospacing="1"/>
    </w:pPr>
    <w:rPr>
      <w:vanish/>
    </w:rPr>
  </w:style>
  <w:style w:type="paragraph" w:customStyle="1" w:styleId="lm-commandpalette-emptymessage">
    <w:name w:val="lm-commandpalette-emptymessage"/>
    <w:basedOn w:val="Normal"/>
    <w:uiPriority w:val="99"/>
    <w:pPr>
      <w:spacing w:before="360" w:after="100" w:afterAutospacing="1"/>
      <w:jc w:val="center"/>
    </w:pPr>
  </w:style>
  <w:style w:type="paragraph" w:customStyle="1" w:styleId="jp-dialog">
    <w:name w:val="jp-dialog"/>
    <w:basedOn w:val="Normal"/>
    <w:uiPriority w:val="99"/>
  </w:style>
  <w:style w:type="paragraph" w:customStyle="1" w:styleId="jp-dialog-content">
    <w:name w:val="jp-dialog-content"/>
    <w:basedOn w:val="Normal"/>
    <w:uiPriority w:val="99"/>
    <w:pPr>
      <w:spacing w:before="100" w:beforeAutospacing="1" w:after="100" w:afterAutospacing="1"/>
    </w:pPr>
  </w:style>
  <w:style w:type="paragraph" w:customStyle="1" w:styleId="jp-dialog-header">
    <w:name w:val="jp-dialog-header"/>
    <w:basedOn w:val="Normal"/>
    <w:uiPriority w:val="99"/>
    <w:pPr>
      <w:spacing w:before="100" w:beforeAutospacing="1" w:after="100" w:afterAutospacing="1"/>
    </w:pPr>
  </w:style>
  <w:style w:type="paragraph" w:customStyle="1" w:styleId="jp-dialog-footer">
    <w:name w:val="jp-dialog-footer"/>
    <w:basedOn w:val="Normal"/>
    <w:uiPriority w:val="99"/>
    <w:pPr>
      <w:spacing w:before="100" w:beforeAutospacing="1" w:after="100" w:afterAutospacing="1"/>
      <w:ind w:left="-180" w:right="-180"/>
    </w:pPr>
  </w:style>
  <w:style w:type="paragraph" w:customStyle="1" w:styleId="jp-dialog-title">
    <w:name w:val="jp-dialog-title"/>
    <w:basedOn w:val="Normal"/>
    <w:uiPriority w:val="99"/>
    <w:pPr>
      <w:spacing w:before="100" w:beforeAutospacing="1" w:after="100" w:afterAutospacing="1"/>
    </w:pPr>
  </w:style>
  <w:style w:type="paragraph" w:customStyle="1" w:styleId="jp-iframe">
    <w:name w:val="jp-iframe"/>
    <w:basedOn w:val="Normal"/>
    <w:uiPriority w:val="99"/>
    <w:pPr>
      <w:spacing w:before="100" w:beforeAutospacing="1" w:after="100" w:afterAutospacing="1"/>
    </w:pPr>
  </w:style>
  <w:style w:type="paragraph" w:customStyle="1" w:styleId="jp-input-boolean-dialog">
    <w:name w:val="jp-input-boolean-dialog"/>
    <w:basedOn w:val="Normal"/>
    <w:uiPriority w:val="99"/>
    <w:pPr>
      <w:spacing w:before="100" w:beforeAutospacing="1" w:after="100" w:afterAutospacing="1"/>
    </w:pPr>
  </w:style>
  <w:style w:type="paragraph" w:customStyle="1" w:styleId="jp-spinner">
    <w:name w:val="jp-spinner"/>
    <w:basedOn w:val="Normal"/>
    <w:uiPriority w:val="99"/>
    <w:pPr>
      <w:spacing w:before="100" w:beforeAutospacing="1" w:after="100" w:afterAutospacing="1"/>
    </w:pPr>
  </w:style>
  <w:style w:type="paragraph" w:customStyle="1" w:styleId="jp-spinnercontent">
    <w:name w:val="jp-spinnercontent"/>
    <w:basedOn w:val="Normal"/>
    <w:uiPriority w:val="99"/>
    <w:pPr>
      <w:spacing w:before="750" w:after="750"/>
      <w:ind w:firstLine="25072"/>
    </w:pPr>
    <w:rPr>
      <w:sz w:val="15"/>
      <w:szCs w:val="15"/>
    </w:rPr>
  </w:style>
  <w:style w:type="paragraph" w:customStyle="1" w:styleId="jp-filedialog-checkbox">
    <w:name w:val="jp-filedialog-checkbox"/>
    <w:basedOn w:val="Normal"/>
    <w:uiPriority w:val="99"/>
    <w:pPr>
      <w:spacing w:before="525" w:after="100" w:afterAutospacing="1"/>
    </w:pPr>
  </w:style>
  <w:style w:type="paragraph" w:customStyle="1" w:styleId="jp-select-wrapper">
    <w:name w:val="jp-select-wrapper"/>
    <w:basedOn w:val="Normal"/>
    <w:uiPriority w:val="99"/>
    <w:pPr>
      <w:spacing w:before="100" w:beforeAutospacing="1" w:after="180"/>
    </w:pPr>
  </w:style>
  <w:style w:type="paragraph" w:customStyle="1" w:styleId="jp-toolbar">
    <w:name w:val="jp-toolbar"/>
    <w:basedOn w:val="Normal"/>
    <w:uiPriority w:val="99"/>
    <w:pPr>
      <w:spacing w:before="100" w:beforeAutospacing="1" w:after="100" w:afterAutospacing="1"/>
    </w:pPr>
  </w:style>
  <w:style w:type="paragraph" w:customStyle="1" w:styleId="jp-jsoneditor">
    <w:name w:val="jp-jsoneditor"/>
    <w:basedOn w:val="Normal"/>
    <w:uiPriority w:val="99"/>
    <w:pPr>
      <w:spacing w:before="100" w:beforeAutospacing="1" w:after="100" w:afterAutospacing="1"/>
    </w:pPr>
  </w:style>
  <w:style w:type="paragraph" w:customStyle="1" w:styleId="jp-jsoneditor-host">
    <w:name w:val="jp-jsoneditor-host"/>
    <w:basedOn w:val="Normal"/>
    <w:uiPriority w:val="99"/>
    <w:pPr>
      <w:spacing w:before="100" w:beforeAutospacing="1" w:after="100" w:afterAutospacing="1"/>
    </w:pPr>
  </w:style>
  <w:style w:type="paragraph" w:customStyle="1" w:styleId="jp-jsoneditor-header">
    <w:name w:val="jp-jsoneditor-header"/>
    <w:basedOn w:val="Normal"/>
    <w:uiPriority w:val="99"/>
    <w:pPr>
      <w:spacing w:before="100" w:beforeAutospacing="1" w:after="100" w:afterAutospacing="1"/>
    </w:pPr>
  </w:style>
  <w:style w:type="paragraph" w:customStyle="1" w:styleId="jp-jsoneditor-commitbutton">
    <w:name w:val="jp-jsoneditor-commitbutton"/>
    <w:basedOn w:val="Normal"/>
    <w:uiPriority w:val="99"/>
    <w:pPr>
      <w:spacing w:before="100" w:beforeAutospacing="1" w:after="100" w:afterAutospacing="1"/>
    </w:pPr>
  </w:style>
  <w:style w:type="paragraph" w:customStyle="1" w:styleId="codemirror">
    <w:name w:val="codemirror"/>
    <w:basedOn w:val="Normal"/>
    <w:uiPriority w:val="99"/>
    <w:pPr>
      <w:shd w:val="clear" w:color="auto" w:fill="FFFFFF"/>
      <w:spacing w:before="100" w:beforeAutospacing="1" w:after="100" w:afterAutospacing="1"/>
    </w:pPr>
    <w:rPr>
      <w:rFonts w:ascii="var(--jp-code-font-family)" w:hAnsi="var(--jp-code-font-family)" w:cs="Courier New"/>
      <w:color w:val="000000"/>
    </w:rPr>
  </w:style>
  <w:style w:type="paragraph" w:customStyle="1" w:styleId="codemirror-lines">
    <w:name w:val="codemirror-lines"/>
    <w:basedOn w:val="Normal"/>
    <w:uiPriority w:val="99"/>
    <w:pPr>
      <w:spacing w:before="100" w:beforeAutospacing="1" w:after="100" w:afterAutospacing="1"/>
    </w:pPr>
  </w:style>
  <w:style w:type="paragraph" w:customStyle="1" w:styleId="codemirror-scrollbar-filler">
    <w:name w:val="codemirror-scrollbar-filler"/>
    <w:basedOn w:val="Normal"/>
    <w:uiPriority w:val="99"/>
    <w:pPr>
      <w:shd w:val="clear" w:color="auto" w:fill="FFFFFF"/>
      <w:spacing w:before="100" w:beforeAutospacing="1" w:after="100" w:afterAutospacing="1"/>
    </w:pPr>
    <w:rPr>
      <w:vanish/>
    </w:rPr>
  </w:style>
  <w:style w:type="paragraph" w:customStyle="1" w:styleId="codemirror-gutter-filler">
    <w:name w:val="codemirror-gutter-filler"/>
    <w:basedOn w:val="Normal"/>
    <w:uiPriority w:val="99"/>
    <w:pPr>
      <w:shd w:val="clear" w:color="auto" w:fill="FFFFFF"/>
      <w:spacing w:before="100" w:beforeAutospacing="1" w:after="100" w:afterAutospacing="1"/>
    </w:pPr>
    <w:rPr>
      <w:vanish/>
    </w:rPr>
  </w:style>
  <w:style w:type="paragraph" w:customStyle="1" w:styleId="codemirror-gutters">
    <w:name w:val="codemirror-gutters"/>
    <w:basedOn w:val="Normal"/>
    <w:uiPriority w:val="99"/>
    <w:pPr>
      <w:pBdr>
        <w:right w:val="single" w:sz="6" w:space="0" w:color="DDDDDD"/>
      </w:pBdr>
      <w:shd w:val="clear" w:color="auto" w:fill="F7F7F7"/>
      <w:spacing w:before="100" w:beforeAutospacing="1" w:after="100" w:afterAutospacing="1"/>
    </w:pPr>
  </w:style>
  <w:style w:type="paragraph" w:customStyle="1" w:styleId="codemirror-linenumber">
    <w:name w:val="codemirror-linenumber"/>
    <w:basedOn w:val="Normal"/>
    <w:uiPriority w:val="99"/>
    <w:pPr>
      <w:spacing w:before="100" w:beforeAutospacing="1" w:after="100" w:afterAutospacing="1"/>
      <w:jc w:val="right"/>
    </w:pPr>
    <w:rPr>
      <w:color w:val="999999"/>
    </w:rPr>
  </w:style>
  <w:style w:type="paragraph" w:customStyle="1" w:styleId="codemirror-guttermarker">
    <w:name w:val="codemirror-guttermarker"/>
    <w:basedOn w:val="Normal"/>
    <w:uiPriority w:val="99"/>
    <w:pPr>
      <w:spacing w:before="100" w:beforeAutospacing="1" w:after="100" w:afterAutospacing="1"/>
    </w:pPr>
    <w:rPr>
      <w:color w:val="000000"/>
    </w:rPr>
  </w:style>
  <w:style w:type="paragraph" w:customStyle="1" w:styleId="codemirror-guttermarker-subtle">
    <w:name w:val="codemirror-guttermarker-subtle"/>
    <w:basedOn w:val="Normal"/>
    <w:uiPriority w:val="99"/>
    <w:pPr>
      <w:spacing w:before="100" w:beforeAutospacing="1" w:after="100" w:afterAutospacing="1"/>
    </w:pPr>
    <w:rPr>
      <w:color w:val="999999"/>
    </w:rPr>
  </w:style>
  <w:style w:type="paragraph" w:customStyle="1" w:styleId="codemirror-cursor">
    <w:name w:val="codemirror-cursor"/>
    <w:basedOn w:val="Normal"/>
    <w:uiPriority w:val="99"/>
    <w:pPr>
      <w:pBdr>
        <w:left w:val="single" w:sz="6" w:space="0" w:color="000000"/>
      </w:pBdr>
      <w:spacing w:before="100" w:beforeAutospacing="1" w:after="100" w:afterAutospacing="1"/>
    </w:pPr>
  </w:style>
  <w:style w:type="paragraph" w:customStyle="1" w:styleId="cm-animate-fat-cursor">
    <w:name w:val="cm-animate-fat-cursor"/>
    <w:basedOn w:val="Normal"/>
    <w:uiPriority w:val="99"/>
    <w:pPr>
      <w:shd w:val="clear" w:color="auto" w:fill="77EE77"/>
      <w:spacing w:before="100" w:beforeAutospacing="1" w:after="100" w:afterAutospacing="1"/>
    </w:pPr>
  </w:style>
  <w:style w:type="paragraph" w:customStyle="1" w:styleId="codemirror-ruler">
    <w:name w:val="codemirror-ruler"/>
    <w:basedOn w:val="Normal"/>
    <w:uiPriority w:val="99"/>
    <w:pPr>
      <w:pBdr>
        <w:left w:val="single" w:sz="6" w:space="0" w:color="CCCCCC"/>
      </w:pBdr>
      <w:spacing w:before="100" w:beforeAutospacing="1" w:after="100" w:afterAutospacing="1"/>
    </w:pPr>
  </w:style>
  <w:style w:type="paragraph" w:customStyle="1" w:styleId="cm-negative">
    <w:name w:val="cm-negative"/>
    <w:basedOn w:val="Normal"/>
    <w:uiPriority w:val="99"/>
    <w:pPr>
      <w:spacing w:before="100" w:beforeAutospacing="1" w:after="100" w:afterAutospacing="1"/>
    </w:pPr>
    <w:rPr>
      <w:color w:val="DD4444"/>
    </w:rPr>
  </w:style>
  <w:style w:type="paragraph" w:customStyle="1" w:styleId="cm-positive">
    <w:name w:val="cm-positive"/>
    <w:basedOn w:val="Normal"/>
    <w:uiPriority w:val="99"/>
    <w:pPr>
      <w:spacing w:before="100" w:beforeAutospacing="1" w:after="100" w:afterAutospacing="1"/>
    </w:pPr>
    <w:rPr>
      <w:color w:val="229922"/>
    </w:rPr>
  </w:style>
  <w:style w:type="paragraph" w:customStyle="1" w:styleId="cm-header">
    <w:name w:val="cm-header"/>
    <w:basedOn w:val="Normal"/>
    <w:uiPriority w:val="99"/>
    <w:pPr>
      <w:spacing w:before="100" w:beforeAutospacing="1" w:after="100" w:afterAutospacing="1"/>
    </w:pPr>
    <w:rPr>
      <w:b/>
      <w:bCs/>
    </w:rPr>
  </w:style>
  <w:style w:type="paragraph" w:customStyle="1" w:styleId="cm-strong">
    <w:name w:val="cm-strong"/>
    <w:basedOn w:val="Normal"/>
    <w:uiPriority w:val="99"/>
    <w:pPr>
      <w:spacing w:before="100" w:beforeAutospacing="1" w:after="100" w:afterAutospacing="1"/>
    </w:pPr>
    <w:rPr>
      <w:b/>
      <w:bCs/>
    </w:rPr>
  </w:style>
  <w:style w:type="paragraph" w:customStyle="1" w:styleId="cm-em">
    <w:name w:val="cm-em"/>
    <w:basedOn w:val="Normal"/>
    <w:uiPriority w:val="99"/>
    <w:pPr>
      <w:spacing w:before="100" w:beforeAutospacing="1" w:after="100" w:afterAutospacing="1"/>
    </w:pPr>
    <w:rPr>
      <w:i/>
      <w:iCs/>
    </w:rPr>
  </w:style>
  <w:style w:type="paragraph" w:customStyle="1" w:styleId="cm-link">
    <w:name w:val="cm-link"/>
    <w:basedOn w:val="Normal"/>
    <w:uiPriority w:val="99"/>
    <w:pPr>
      <w:spacing w:before="100" w:beforeAutospacing="1" w:after="100" w:afterAutospacing="1"/>
    </w:pPr>
    <w:rPr>
      <w:u w:val="single"/>
    </w:rPr>
  </w:style>
  <w:style w:type="paragraph" w:customStyle="1" w:styleId="cm-strikethrough">
    <w:name w:val="cm-strikethrough"/>
    <w:basedOn w:val="Normal"/>
    <w:uiPriority w:val="99"/>
    <w:pPr>
      <w:spacing w:before="100" w:beforeAutospacing="1" w:after="100" w:afterAutospacing="1"/>
    </w:pPr>
    <w:rPr>
      <w:strike/>
    </w:rPr>
  </w:style>
  <w:style w:type="paragraph" w:customStyle="1" w:styleId="cm-invalidchar">
    <w:name w:val="cm-invalidchar"/>
    <w:basedOn w:val="Normal"/>
    <w:uiPriority w:val="99"/>
    <w:pPr>
      <w:spacing w:before="100" w:beforeAutospacing="1" w:after="100" w:afterAutospacing="1"/>
    </w:pPr>
    <w:rPr>
      <w:color w:val="FF0000"/>
    </w:rPr>
  </w:style>
  <w:style w:type="paragraph" w:customStyle="1" w:styleId="codemirror-composing">
    <w:name w:val="codemirror-composing"/>
    <w:basedOn w:val="Normal"/>
    <w:uiPriority w:val="99"/>
    <w:pPr>
      <w:pBdr>
        <w:bottom w:val="single" w:sz="12" w:space="0" w:color="auto"/>
      </w:pBdr>
      <w:spacing w:before="100" w:beforeAutospacing="1" w:after="100" w:afterAutospacing="1"/>
    </w:pPr>
  </w:style>
  <w:style w:type="paragraph" w:customStyle="1" w:styleId="codemirror-activeline-background">
    <w:name w:val="codemirror-activeline-background"/>
    <w:basedOn w:val="Normal"/>
    <w:uiPriority w:val="99"/>
    <w:pPr>
      <w:shd w:val="clear" w:color="auto" w:fill="E8F2FF"/>
      <w:spacing w:before="100" w:beforeAutospacing="1" w:after="100" w:afterAutospacing="1"/>
    </w:pPr>
  </w:style>
  <w:style w:type="paragraph" w:customStyle="1" w:styleId="codemirror-scroll">
    <w:name w:val="codemirror-scroll"/>
    <w:basedOn w:val="Normal"/>
    <w:uiPriority w:val="99"/>
    <w:pPr>
      <w:spacing w:before="100" w:beforeAutospacing="1"/>
      <w:ind w:right="-750"/>
    </w:pPr>
  </w:style>
  <w:style w:type="paragraph" w:customStyle="1" w:styleId="codemirror-vscrollbar">
    <w:name w:val="codemirror-vscrollbar"/>
    <w:basedOn w:val="Normal"/>
    <w:uiPriority w:val="99"/>
    <w:pPr>
      <w:spacing w:before="100" w:beforeAutospacing="1" w:after="100" w:afterAutospacing="1"/>
    </w:pPr>
    <w:rPr>
      <w:vanish/>
    </w:rPr>
  </w:style>
  <w:style w:type="paragraph" w:customStyle="1" w:styleId="codemirror-hscrollbar">
    <w:name w:val="codemirror-hscrollbar"/>
    <w:basedOn w:val="Normal"/>
    <w:uiPriority w:val="99"/>
    <w:pPr>
      <w:spacing w:before="100" w:beforeAutospacing="1" w:after="100" w:afterAutospacing="1"/>
    </w:pPr>
    <w:rPr>
      <w:vanish/>
    </w:rPr>
  </w:style>
  <w:style w:type="paragraph" w:customStyle="1" w:styleId="codemirror-gutter">
    <w:name w:val="codemirror-gutter"/>
    <w:basedOn w:val="Normal"/>
    <w:uiPriority w:val="99"/>
    <w:pPr>
      <w:spacing w:before="100" w:beforeAutospacing="1"/>
    </w:pPr>
  </w:style>
  <w:style w:type="paragraph" w:customStyle="1" w:styleId="codemirror-linewidget">
    <w:name w:val="codemirror-linewidget"/>
    <w:basedOn w:val="Normal"/>
    <w:uiPriority w:val="99"/>
    <w:pPr>
      <w:spacing w:before="100" w:beforeAutospacing="1" w:after="100" w:afterAutospacing="1"/>
    </w:pPr>
  </w:style>
  <w:style w:type="paragraph" w:customStyle="1" w:styleId="codemirror-measure">
    <w:name w:val="codemirror-measure"/>
    <w:basedOn w:val="Normal"/>
    <w:uiPriority w:val="99"/>
    <w:pPr>
      <w:spacing w:before="100" w:beforeAutospacing="1" w:after="100" w:afterAutospacing="1"/>
    </w:pPr>
  </w:style>
  <w:style w:type="paragraph" w:customStyle="1" w:styleId="codemirror-selected">
    <w:name w:val="codemirror-selected"/>
    <w:basedOn w:val="Normal"/>
    <w:uiPriority w:val="99"/>
    <w:pPr>
      <w:shd w:val="clear" w:color="auto" w:fill="D9D9D9"/>
      <w:spacing w:before="100" w:beforeAutospacing="1" w:after="100" w:afterAutospacing="1"/>
    </w:pPr>
  </w:style>
  <w:style w:type="paragraph" w:customStyle="1" w:styleId="cm-searching">
    <w:name w:val="cm-searching"/>
    <w:basedOn w:val="Normal"/>
    <w:uiPriority w:val="99"/>
    <w:pPr>
      <w:shd w:val="clear" w:color="auto" w:fill="FFFFAA"/>
      <w:spacing w:before="100" w:beforeAutospacing="1" w:after="100" w:afterAutospacing="1"/>
    </w:pPr>
  </w:style>
  <w:style w:type="paragraph" w:customStyle="1" w:styleId="cm-force-border">
    <w:name w:val="cm-force-border"/>
    <w:basedOn w:val="Normal"/>
    <w:uiPriority w:val="99"/>
    <w:pPr>
      <w:spacing w:before="100" w:beforeAutospacing="1" w:after="100" w:afterAutospacing="1"/>
    </w:pPr>
  </w:style>
  <w:style w:type="paragraph" w:customStyle="1" w:styleId="codemirror-dialog">
    <w:name w:val="codemirror-dialog"/>
    <w:basedOn w:val="Normal"/>
    <w:uiPriority w:val="99"/>
    <w:pPr>
      <w:spacing w:before="100" w:beforeAutospacing="1" w:after="100" w:afterAutospacing="1"/>
    </w:pPr>
  </w:style>
  <w:style w:type="paragraph" w:customStyle="1" w:styleId="codemirror-dialog-top">
    <w:name w:val="codemirror-dialog-top"/>
    <w:basedOn w:val="Normal"/>
    <w:uiPriority w:val="99"/>
    <w:pPr>
      <w:pBdr>
        <w:bottom w:val="single" w:sz="6" w:space="0" w:color="EEEEEE"/>
      </w:pBdr>
      <w:spacing w:before="100" w:beforeAutospacing="1" w:after="100" w:afterAutospacing="1"/>
    </w:pPr>
  </w:style>
  <w:style w:type="paragraph" w:customStyle="1" w:styleId="codemirror-dialog-bottom">
    <w:name w:val="codemirror-dialog-bottom"/>
    <w:basedOn w:val="Normal"/>
    <w:uiPriority w:val="99"/>
    <w:pPr>
      <w:pBdr>
        <w:top w:val="single" w:sz="6" w:space="0" w:color="EEEEEE"/>
      </w:pBdr>
      <w:spacing w:before="100" w:beforeAutospacing="1" w:after="100" w:afterAutospacing="1"/>
    </w:pPr>
  </w:style>
  <w:style w:type="paragraph" w:customStyle="1" w:styleId="codemirror-foldmarker">
    <w:name w:val="codemirror-foldmarker"/>
    <w:basedOn w:val="Normal"/>
    <w:uiPriority w:val="99"/>
    <w:pPr>
      <w:spacing w:before="100" w:beforeAutospacing="1" w:after="100" w:afterAutospacing="1" w:line="0" w:lineRule="auto"/>
    </w:pPr>
    <w:rPr>
      <w:rFonts w:ascii="Arial" w:hAnsi="Arial" w:cs="Arial"/>
      <w:color w:val="0000FF"/>
    </w:rPr>
  </w:style>
  <w:style w:type="paragraph" w:customStyle="1" w:styleId="codemirror-foldgutter">
    <w:name w:val="codemirror-foldgutter"/>
    <w:basedOn w:val="Normal"/>
    <w:uiPriority w:val="99"/>
    <w:pPr>
      <w:spacing w:before="100" w:beforeAutospacing="1" w:after="100" w:afterAutospacing="1"/>
    </w:pPr>
  </w:style>
  <w:style w:type="paragraph" w:customStyle="1" w:styleId="jp-collaboratorcursor">
    <w:name w:val="jp-collaboratorcursor"/>
    <w:basedOn w:val="Normal"/>
    <w:uiPriority w:val="99"/>
    <w:pPr>
      <w:pBdr>
        <w:bottom w:val="single" w:sz="18" w:space="0" w:color="auto"/>
      </w:pBdr>
      <w:spacing w:before="100" w:beforeAutospacing="1" w:after="100" w:afterAutospacing="1"/>
      <w:ind w:left="-75" w:right="-75"/>
    </w:pPr>
  </w:style>
  <w:style w:type="paragraph" w:customStyle="1" w:styleId="jp-collaboratorcursor-hover">
    <w:name w:val="jp-collaboratorcursor-hover"/>
    <w:basedOn w:val="Normal"/>
    <w:uiPriority w:val="99"/>
    <w:pPr>
      <w:spacing w:before="100" w:beforeAutospacing="1" w:after="100" w:afterAutospacing="1"/>
      <w:jc w:val="center"/>
    </w:pPr>
    <w:rPr>
      <w:color w:val="FFFFFF"/>
    </w:rPr>
  </w:style>
  <w:style w:type="paragraph" w:customStyle="1" w:styleId="jp-renderedtext">
    <w:name w:val="jp-renderedtext"/>
    <w:basedOn w:val="Normal"/>
    <w:uiPriority w:val="99"/>
    <w:pPr>
      <w:spacing w:before="100" w:beforeAutospacing="1" w:after="100" w:afterAutospacing="1"/>
    </w:pPr>
    <w:rPr>
      <w:rFonts w:ascii="var(--jp-code-font-family)" w:hAnsi="var(--jp-code-font-family)"/>
    </w:rPr>
  </w:style>
  <w:style w:type="paragraph" w:customStyle="1" w:styleId="jp-renderedhtmlcommon">
    <w:name w:val="jp-renderedhtmlcommon"/>
    <w:basedOn w:val="Normal"/>
    <w:uiPriority w:val="99"/>
    <w:pPr>
      <w:spacing w:before="100" w:beforeAutospacing="1" w:after="100" w:afterAutospacing="1"/>
    </w:pPr>
    <w:rPr>
      <w:rFonts w:ascii="var(--jp-content-font-family)" w:hAnsi="var(--jp-content-font-family)"/>
    </w:rPr>
  </w:style>
  <w:style w:type="paragraph" w:customStyle="1" w:styleId="jp-breadcrumbs">
    <w:name w:val="jp-breadcrumbs"/>
    <w:basedOn w:val="Normal"/>
    <w:uiPriority w:val="99"/>
    <w:pPr>
      <w:spacing w:before="120" w:after="120"/>
      <w:ind w:left="180" w:right="180"/>
    </w:pPr>
  </w:style>
  <w:style w:type="paragraph" w:customStyle="1" w:styleId="jp-breadcrumbs-item">
    <w:name w:val="jp-breadcrumbs-item"/>
    <w:basedOn w:val="Normal"/>
    <w:uiPriority w:val="99"/>
    <w:pPr>
      <w:ind w:left="30" w:right="30"/>
    </w:pPr>
  </w:style>
  <w:style w:type="paragraph" w:customStyle="1" w:styleId="jp-lastmodified-hidden">
    <w:name w:val="jp-lastmodified-hidden"/>
    <w:basedOn w:val="Normal"/>
    <w:uiPriority w:val="99"/>
    <w:pPr>
      <w:spacing w:before="100" w:beforeAutospacing="1" w:after="100" w:afterAutospacing="1"/>
    </w:pPr>
    <w:rPr>
      <w:vanish/>
    </w:rPr>
  </w:style>
  <w:style w:type="paragraph" w:customStyle="1" w:styleId="jp-filebrowser-filterbox">
    <w:name w:val="jp-filebrowser-filterbox"/>
    <w:basedOn w:val="Normal"/>
    <w:uiPriority w:val="99"/>
    <w:pPr>
      <w:spacing w:before="120"/>
      <w:ind w:left="180" w:right="180"/>
    </w:pPr>
  </w:style>
  <w:style w:type="paragraph" w:customStyle="1" w:styleId="jp-dirlisting-headeritem">
    <w:name w:val="jp-dirlisting-headeritem"/>
    <w:basedOn w:val="Normal"/>
    <w:uiPriority w:val="99"/>
    <w:pPr>
      <w:spacing w:before="100" w:beforeAutospacing="1" w:after="100" w:afterAutospacing="1"/>
    </w:pPr>
  </w:style>
  <w:style w:type="paragraph" w:customStyle="1" w:styleId="jp-id-narrow">
    <w:name w:val="jp-id-narrow"/>
    <w:basedOn w:val="Normal"/>
    <w:uiPriority w:val="99"/>
    <w:pPr>
      <w:spacing w:before="100" w:beforeAutospacing="1" w:after="100" w:afterAutospacing="1"/>
      <w:jc w:val="right"/>
    </w:pPr>
    <w:rPr>
      <w:vanish/>
    </w:rPr>
  </w:style>
  <w:style w:type="paragraph" w:customStyle="1" w:styleId="jp-dirlisting-content">
    <w:name w:val="jp-dirlisting-content"/>
    <w:basedOn w:val="Normal"/>
    <w:uiPriority w:val="99"/>
  </w:style>
  <w:style w:type="paragraph" w:customStyle="1" w:styleId="jp-dirlisting-item">
    <w:name w:val="jp-dirlisting-item"/>
    <w:basedOn w:val="Normal"/>
    <w:uiPriority w:val="99"/>
    <w:pPr>
      <w:spacing w:before="100" w:beforeAutospacing="1" w:after="100" w:afterAutospacing="1"/>
    </w:pPr>
  </w:style>
  <w:style w:type="paragraph" w:customStyle="1" w:styleId="jp-dirlisting-itemicon">
    <w:name w:val="jp-dirlisting-itemicon"/>
    <w:basedOn w:val="Normal"/>
    <w:uiPriority w:val="99"/>
    <w:pPr>
      <w:spacing w:before="100" w:beforeAutospacing="1" w:after="100" w:afterAutospacing="1"/>
      <w:ind w:right="60"/>
    </w:pPr>
  </w:style>
  <w:style w:type="paragraph" w:customStyle="1" w:styleId="jp-dirlisting-itemtext">
    <w:name w:val="jp-dirlisting-itemtext"/>
    <w:basedOn w:val="Normal"/>
    <w:uiPriority w:val="99"/>
    <w:pPr>
      <w:spacing w:before="100" w:beforeAutospacing="1" w:after="100" w:afterAutospacing="1"/>
    </w:pPr>
  </w:style>
  <w:style w:type="paragraph" w:customStyle="1" w:styleId="jp-dirlisting-itemmodified">
    <w:name w:val="jp-dirlisting-itemmodified"/>
    <w:basedOn w:val="Normal"/>
    <w:uiPriority w:val="99"/>
    <w:pPr>
      <w:spacing w:before="100" w:beforeAutospacing="1" w:after="100" w:afterAutospacing="1"/>
      <w:jc w:val="right"/>
    </w:pPr>
  </w:style>
  <w:style w:type="paragraph" w:customStyle="1" w:styleId="jp-dirlisting-editor">
    <w:name w:val="jp-dirlisting-editor"/>
    <w:basedOn w:val="Normal"/>
    <w:uiPriority w:val="99"/>
    <w:pPr>
      <w:spacing w:before="100" w:beforeAutospacing="1" w:after="100" w:afterAutospacing="1"/>
    </w:pPr>
  </w:style>
  <w:style w:type="paragraph" w:customStyle="1" w:styleId="jp-dirlisting-deadspace">
    <w:name w:val="jp-dirlisting-deadspace"/>
    <w:basedOn w:val="Normal"/>
    <w:uiPriority w:val="99"/>
  </w:style>
  <w:style w:type="paragraph" w:customStyle="1" w:styleId="jp-outputprompt">
    <w:name w:val="jp-outputprompt"/>
    <w:basedOn w:val="Normal"/>
    <w:uiPriority w:val="99"/>
    <w:pPr>
      <w:spacing w:before="100" w:beforeAutospacing="1" w:after="100" w:afterAutospacing="1"/>
      <w:jc w:val="right"/>
    </w:pPr>
  </w:style>
  <w:style w:type="paragraph" w:customStyle="1" w:styleId="jp-stdin-prompt">
    <w:name w:val="jp-stdin-prompt"/>
    <w:basedOn w:val="Normal"/>
    <w:uiPriority w:val="99"/>
    <w:pPr>
      <w:spacing w:before="100" w:beforeAutospacing="1" w:after="100" w:afterAutospacing="1"/>
    </w:pPr>
  </w:style>
  <w:style w:type="paragraph" w:customStyle="1" w:styleId="jp-stdin-input">
    <w:name w:val="jp-stdin-input"/>
    <w:basedOn w:val="Normal"/>
    <w:uiPriority w:val="99"/>
    <w:pPr>
      <w:ind w:left="60" w:right="60"/>
    </w:pPr>
    <w:rPr>
      <w:rFonts w:ascii="var(--jp-code-font-family)" w:hAnsi="var(--jp-code-font-family)"/>
    </w:rPr>
  </w:style>
  <w:style w:type="paragraph" w:customStyle="1" w:styleId="jp-collapser">
    <w:name w:val="jp-collapser"/>
    <w:basedOn w:val="Normal"/>
    <w:uiPriority w:val="99"/>
    <w:rPr>
      <w:vanish/>
    </w:rPr>
  </w:style>
  <w:style w:type="paragraph" w:customStyle="1" w:styleId="jp-collapser-child">
    <w:name w:val="jp-collapser-child"/>
    <w:basedOn w:val="Normal"/>
    <w:uiPriority w:val="99"/>
    <w:pPr>
      <w:spacing w:before="100" w:beforeAutospacing="1" w:after="100" w:afterAutospacing="1"/>
    </w:pPr>
  </w:style>
  <w:style w:type="paragraph" w:customStyle="1" w:styleId="jp-cellheader">
    <w:name w:val="jp-cellheader"/>
    <w:basedOn w:val="Normal"/>
    <w:uiPriority w:val="99"/>
  </w:style>
  <w:style w:type="paragraph" w:customStyle="1" w:styleId="jp-cellfooter">
    <w:name w:val="jp-cellfooter"/>
    <w:basedOn w:val="Normal"/>
    <w:uiPriority w:val="99"/>
  </w:style>
  <w:style w:type="paragraph" w:customStyle="1" w:styleId="jp-inputprompt">
    <w:name w:val="jp-inputprompt"/>
    <w:basedOn w:val="Normal"/>
    <w:uiPriority w:val="99"/>
    <w:pPr>
      <w:spacing w:before="100" w:beforeAutospacing="1" w:after="100" w:afterAutospacing="1"/>
      <w:jc w:val="right"/>
    </w:pPr>
  </w:style>
  <w:style w:type="paragraph" w:customStyle="1" w:styleId="jp-placeholder-content">
    <w:name w:val="jp-placeholder-content"/>
    <w:basedOn w:val="Normal"/>
    <w:uiPriority w:val="99"/>
    <w:pPr>
      <w:spacing w:before="100" w:beforeAutospacing="1" w:after="100" w:afterAutospacing="1"/>
    </w:pPr>
  </w:style>
  <w:style w:type="paragraph" w:customStyle="1" w:styleId="jp-cell">
    <w:name w:val="jp-cell"/>
    <w:basedOn w:val="Normal"/>
    <w:uiPriority w:val="99"/>
  </w:style>
  <w:style w:type="paragraph" w:customStyle="1" w:styleId="jp-cell-inputwrapper">
    <w:name w:val="jp-cell-inputwrapper"/>
    <w:basedOn w:val="Normal"/>
    <w:uiPriority w:val="99"/>
  </w:style>
  <w:style w:type="paragraph" w:customStyle="1" w:styleId="jp-cell-outputwrapper">
    <w:name w:val="jp-cell-outputwrapper"/>
    <w:basedOn w:val="Normal"/>
    <w:uiPriority w:val="99"/>
  </w:style>
  <w:style w:type="paragraph" w:customStyle="1" w:styleId="jp-markdownoutput">
    <w:name w:val="jp-markdownoutput"/>
    <w:basedOn w:val="Normal"/>
    <w:uiPriority w:val="99"/>
  </w:style>
  <w:style w:type="paragraph" w:customStyle="1" w:styleId="jp-collapseheadingbutton">
    <w:name w:val="jp-collapseheadingbutton"/>
    <w:basedOn w:val="Normal"/>
    <w:uiPriority w:val="99"/>
    <w:pPr>
      <w:spacing w:before="100" w:beforeAutospacing="1" w:after="100" w:afterAutospacing="1"/>
    </w:pPr>
    <w:rPr>
      <w:vanish/>
    </w:rPr>
  </w:style>
  <w:style w:type="paragraph" w:customStyle="1" w:styleId="jp-notebookpanel-toolbar">
    <w:name w:val="jp-notebookpanel-toolbar"/>
    <w:basedOn w:val="Normal"/>
    <w:uiPriority w:val="99"/>
    <w:pPr>
      <w:spacing w:before="100" w:beforeAutospacing="1" w:after="100" w:afterAutospacing="1"/>
    </w:pPr>
  </w:style>
  <w:style w:type="paragraph" w:customStyle="1" w:styleId="jp-notebookpanel">
    <w:name w:val="jp-notebookpanel"/>
    <w:basedOn w:val="Normal"/>
    <w:uiPriority w:val="99"/>
    <w:pPr>
      <w:spacing w:before="100" w:beforeAutospacing="1" w:after="100" w:afterAutospacing="1"/>
    </w:pPr>
  </w:style>
  <w:style w:type="paragraph" w:customStyle="1" w:styleId="jp-dragimage">
    <w:name w:val="jp-dragimage"/>
    <w:basedOn w:val="Normal"/>
    <w:uiPriority w:val="99"/>
    <w:pPr>
      <w:spacing w:before="100" w:beforeAutospacing="1" w:after="100" w:afterAutospacing="1"/>
    </w:pPr>
  </w:style>
  <w:style w:type="paragraph" w:customStyle="1" w:styleId="jp-dragimage-multipleback">
    <w:name w:val="jp-dragimage-multipleback"/>
    <w:basedOn w:val="Normal"/>
    <w:uiPriority w:val="99"/>
    <w:pPr>
      <w:spacing w:before="100" w:beforeAutospacing="1" w:after="100" w:afterAutospacing="1"/>
    </w:pPr>
  </w:style>
  <w:style w:type="paragraph" w:customStyle="1" w:styleId="jp-notebooktools">
    <w:name w:val="jp-notebooktools"/>
    <w:basedOn w:val="Normal"/>
    <w:uiPriority w:val="99"/>
    <w:pPr>
      <w:spacing w:before="100" w:beforeAutospacing="1" w:after="100" w:afterAutospacing="1"/>
    </w:pPr>
  </w:style>
  <w:style w:type="paragraph" w:customStyle="1" w:styleId="jp-notebooktools-tool">
    <w:name w:val="jp-notebooktools-tool"/>
    <w:basedOn w:val="Normal"/>
    <w:uiPriority w:val="99"/>
    <w:pPr>
      <w:spacing w:before="100" w:beforeAutospacing="1" w:after="100" w:afterAutospacing="1"/>
    </w:pPr>
  </w:style>
  <w:style w:type="paragraph" w:customStyle="1" w:styleId="jp-activecelltool">
    <w:name w:val="jp-activecelltool"/>
    <w:basedOn w:val="Normal"/>
    <w:uiPriority w:val="99"/>
    <w:pPr>
      <w:spacing w:before="100" w:beforeAutospacing="1" w:after="100" w:afterAutospacing="1"/>
    </w:pPr>
  </w:style>
  <w:style w:type="paragraph" w:customStyle="1" w:styleId="jp-metadataeditortool">
    <w:name w:val="jp-metadataeditortool"/>
    <w:basedOn w:val="Normal"/>
    <w:uiPriority w:val="99"/>
    <w:pPr>
      <w:spacing w:before="100" w:beforeAutospacing="1" w:after="100" w:afterAutospacing="1"/>
    </w:pPr>
  </w:style>
  <w:style w:type="paragraph" w:customStyle="1" w:styleId="jp-cell-placeholder">
    <w:name w:val="jp-cell-placeholder"/>
    <w:basedOn w:val="Normal"/>
    <w:uiPriority w:val="99"/>
    <w:pPr>
      <w:spacing w:before="100" w:beforeAutospacing="1" w:after="100" w:afterAutospacing="1"/>
    </w:pPr>
  </w:style>
  <w:style w:type="paragraph" w:customStyle="1" w:styleId="jp-cell-placeholder-wrapper">
    <w:name w:val="jp-cell-placeholder-wrapper"/>
    <w:basedOn w:val="Normal"/>
    <w:uiPriority w:val="99"/>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style>
  <w:style w:type="paragraph" w:customStyle="1" w:styleId="jp-cell-placeholder-wrapper-inner">
    <w:name w:val="jp-cell-placeholder-wrapper-inner"/>
    <w:basedOn w:val="Normal"/>
    <w:uiPriority w:val="99"/>
    <w:pPr>
      <w:spacing w:before="100" w:beforeAutospacing="1" w:after="100" w:afterAutospacing="1"/>
    </w:pPr>
  </w:style>
  <w:style w:type="paragraph" w:customStyle="1" w:styleId="jp-cell-placeholder-wrapper-body">
    <w:name w:val="jp-cell-placeholder-wrapper-body"/>
    <w:basedOn w:val="Normal"/>
    <w:uiPriority w:val="99"/>
    <w:pPr>
      <w:spacing w:before="100" w:beforeAutospacing="1" w:after="100" w:afterAutospacing="1"/>
    </w:pPr>
  </w:style>
  <w:style w:type="paragraph" w:customStyle="1" w:styleId="highlight">
    <w:name w:val="highlight"/>
    <w:basedOn w:val="Normal"/>
    <w:uiPriority w:val="99"/>
    <w:pPr>
      <w:spacing w:before="96" w:after="96"/>
      <w:ind w:left="96" w:right="96"/>
    </w:pPr>
  </w:style>
  <w:style w:type="paragraph" w:customStyle="1" w:styleId="jp-outputarea-child">
    <w:name w:val="jp-outputarea-child"/>
    <w:basedOn w:val="Normal"/>
    <w:uiPriority w:val="99"/>
    <w:pPr>
      <w:spacing w:before="100" w:beforeAutospacing="1" w:after="100" w:afterAutospacing="1"/>
    </w:pPr>
  </w:style>
  <w:style w:type="paragraph" w:customStyle="1" w:styleId="jp-outputarea-output">
    <w:name w:val="jp-outputarea-output"/>
    <w:basedOn w:val="Normal"/>
    <w:uiPriority w:val="99"/>
    <w:pPr>
      <w:spacing w:before="100" w:beforeAutospacing="1" w:after="100" w:afterAutospacing="1"/>
    </w:pPr>
  </w:style>
  <w:style w:type="paragraph" w:customStyle="1" w:styleId="c">
    <w:name w:val="c"/>
    <w:basedOn w:val="Normal"/>
    <w:uiPriority w:val="99"/>
    <w:pPr>
      <w:spacing w:before="100" w:beforeAutospacing="1" w:after="100" w:afterAutospacing="1"/>
    </w:pPr>
  </w:style>
  <w:style w:type="paragraph" w:customStyle="1" w:styleId="k">
    <w:name w:val="k"/>
    <w:basedOn w:val="Normal"/>
    <w:uiPriority w:val="99"/>
    <w:pPr>
      <w:spacing w:before="100" w:beforeAutospacing="1" w:after="100" w:afterAutospacing="1"/>
    </w:pPr>
  </w:style>
  <w:style w:type="paragraph" w:customStyle="1" w:styleId="o">
    <w:name w:val="o"/>
    <w:basedOn w:val="Normal"/>
    <w:uiPriority w:val="99"/>
    <w:pPr>
      <w:spacing w:before="100" w:beforeAutospacing="1" w:after="100" w:afterAutospacing="1"/>
    </w:pPr>
  </w:style>
  <w:style w:type="paragraph" w:customStyle="1" w:styleId="ch">
    <w:name w:val="ch"/>
    <w:basedOn w:val="Normal"/>
    <w:uiPriority w:val="99"/>
    <w:pPr>
      <w:spacing w:before="100" w:beforeAutospacing="1" w:after="100" w:afterAutospacing="1"/>
    </w:pPr>
  </w:style>
  <w:style w:type="paragraph" w:customStyle="1" w:styleId="cm">
    <w:name w:val="cm"/>
    <w:basedOn w:val="Normal"/>
    <w:uiPriority w:val="99"/>
    <w:pPr>
      <w:spacing w:before="100" w:beforeAutospacing="1" w:after="100" w:afterAutospacing="1"/>
    </w:pPr>
  </w:style>
  <w:style w:type="paragraph" w:customStyle="1" w:styleId="cp">
    <w:name w:val="cp"/>
    <w:basedOn w:val="Normal"/>
    <w:uiPriority w:val="99"/>
    <w:pPr>
      <w:spacing w:before="100" w:beforeAutospacing="1" w:after="100" w:afterAutospacing="1"/>
    </w:pPr>
  </w:style>
  <w:style w:type="paragraph" w:customStyle="1" w:styleId="cpf">
    <w:name w:val="cpf"/>
    <w:basedOn w:val="Normal"/>
    <w:uiPriority w:val="99"/>
    <w:pPr>
      <w:spacing w:before="100" w:beforeAutospacing="1" w:after="100" w:afterAutospacing="1"/>
    </w:pPr>
  </w:style>
  <w:style w:type="paragraph" w:customStyle="1" w:styleId="c1">
    <w:name w:val="c1"/>
    <w:basedOn w:val="Normal"/>
    <w:uiPriority w:val="99"/>
    <w:pPr>
      <w:spacing w:before="100" w:beforeAutospacing="1" w:after="100" w:afterAutospacing="1"/>
    </w:pPr>
  </w:style>
  <w:style w:type="paragraph" w:customStyle="1" w:styleId="cs">
    <w:name w:val="cs"/>
    <w:basedOn w:val="Normal"/>
    <w:uiPriority w:val="99"/>
    <w:pPr>
      <w:spacing w:before="100" w:beforeAutospacing="1" w:after="100" w:afterAutospacing="1"/>
    </w:pPr>
  </w:style>
  <w:style w:type="paragraph" w:customStyle="1" w:styleId="kc">
    <w:name w:val="kc"/>
    <w:basedOn w:val="Normal"/>
    <w:uiPriority w:val="99"/>
    <w:pPr>
      <w:spacing w:before="100" w:beforeAutospacing="1" w:after="100" w:afterAutospacing="1"/>
    </w:pPr>
  </w:style>
  <w:style w:type="paragraph" w:customStyle="1" w:styleId="kd">
    <w:name w:val="kd"/>
    <w:basedOn w:val="Normal"/>
    <w:uiPriority w:val="99"/>
    <w:pPr>
      <w:spacing w:before="100" w:beforeAutospacing="1" w:after="100" w:afterAutospacing="1"/>
    </w:pPr>
  </w:style>
  <w:style w:type="paragraph" w:customStyle="1" w:styleId="kn">
    <w:name w:val="kn"/>
    <w:basedOn w:val="Normal"/>
    <w:uiPriority w:val="99"/>
    <w:pPr>
      <w:spacing w:before="100" w:beforeAutospacing="1" w:after="100" w:afterAutospacing="1"/>
    </w:pPr>
  </w:style>
  <w:style w:type="paragraph" w:customStyle="1" w:styleId="kp">
    <w:name w:val="kp"/>
    <w:basedOn w:val="Normal"/>
    <w:uiPriority w:val="99"/>
    <w:pPr>
      <w:spacing w:before="100" w:beforeAutospacing="1" w:after="100" w:afterAutospacing="1"/>
    </w:pPr>
  </w:style>
  <w:style w:type="paragraph" w:customStyle="1" w:styleId="kr">
    <w:name w:val="kr"/>
    <w:basedOn w:val="Normal"/>
    <w:uiPriority w:val="99"/>
    <w:pPr>
      <w:spacing w:before="100" w:beforeAutospacing="1" w:after="100" w:afterAutospacing="1"/>
    </w:pPr>
  </w:style>
  <w:style w:type="paragraph" w:customStyle="1" w:styleId="kt">
    <w:name w:val="kt"/>
    <w:basedOn w:val="Normal"/>
    <w:uiPriority w:val="99"/>
    <w:pPr>
      <w:spacing w:before="100" w:beforeAutospacing="1" w:after="100" w:afterAutospacing="1"/>
    </w:pPr>
  </w:style>
  <w:style w:type="paragraph" w:customStyle="1" w:styleId="ow">
    <w:name w:val="ow"/>
    <w:basedOn w:val="Normal"/>
    <w:uiPriority w:val="99"/>
    <w:pPr>
      <w:spacing w:before="100" w:beforeAutospacing="1" w:after="100" w:afterAutospacing="1"/>
    </w:pPr>
  </w:style>
  <w:style w:type="paragraph" w:customStyle="1" w:styleId="bp3-icon-standard">
    <w:name w:val="bp3-icon-standard"/>
    <w:basedOn w:val="Normal"/>
    <w:uiPriority w:val="99"/>
    <w:pPr>
      <w:spacing w:before="100" w:beforeAutospacing="1" w:after="100" w:afterAutospacing="1"/>
    </w:pPr>
  </w:style>
  <w:style w:type="paragraph" w:customStyle="1" w:styleId="bp3-icon-large">
    <w:name w:val="bp3-icon-large"/>
    <w:basedOn w:val="Normal"/>
    <w:uiPriority w:val="99"/>
    <w:pPr>
      <w:spacing w:before="100" w:beforeAutospacing="1" w:after="100" w:afterAutospacing="1"/>
    </w:pPr>
  </w:style>
  <w:style w:type="paragraph" w:customStyle="1" w:styleId="bp3-popover-target">
    <w:name w:val="bp3-popover-target"/>
    <w:basedOn w:val="Normal"/>
    <w:uiPriority w:val="99"/>
    <w:pPr>
      <w:spacing w:before="100" w:beforeAutospacing="1" w:after="100" w:afterAutospacing="1"/>
    </w:pPr>
  </w:style>
  <w:style w:type="paragraph" w:customStyle="1" w:styleId="bp3-multistep-dialog-left-panel">
    <w:name w:val="bp3-multistep-dialog-left-panel"/>
    <w:basedOn w:val="Normal"/>
    <w:uiPriority w:val="99"/>
    <w:pPr>
      <w:spacing w:before="100" w:beforeAutospacing="1" w:after="100" w:afterAutospacing="1"/>
    </w:pPr>
  </w:style>
  <w:style w:type="paragraph" w:customStyle="1" w:styleId="bp3-control-indicator">
    <w:name w:val="bp3-control-indicator"/>
    <w:basedOn w:val="Normal"/>
    <w:uiPriority w:val="99"/>
    <w:pPr>
      <w:spacing w:before="100" w:beforeAutospacing="1" w:after="100" w:afterAutospacing="1"/>
    </w:pPr>
  </w:style>
  <w:style w:type="paragraph" w:customStyle="1" w:styleId="bp3-form-helper-text">
    <w:name w:val="bp3-form-helper-text"/>
    <w:basedOn w:val="Normal"/>
    <w:uiPriority w:val="99"/>
    <w:pPr>
      <w:spacing w:before="100" w:beforeAutospacing="1" w:after="100" w:afterAutospacing="1"/>
    </w:pPr>
  </w:style>
  <w:style w:type="paragraph" w:customStyle="1" w:styleId="bp3-menu-item-label">
    <w:name w:val="bp3-menu-item-label"/>
    <w:basedOn w:val="Normal"/>
    <w:uiPriority w:val="99"/>
    <w:pPr>
      <w:spacing w:before="100" w:beforeAutospacing="1" w:after="100" w:afterAutospacing="1"/>
    </w:pPr>
  </w:style>
  <w:style w:type="paragraph" w:customStyle="1" w:styleId="bp3-popover-arrow">
    <w:name w:val="bp3-popover-arrow"/>
    <w:basedOn w:val="Normal"/>
    <w:uiPriority w:val="99"/>
    <w:pPr>
      <w:spacing w:before="100" w:beforeAutospacing="1" w:after="100" w:afterAutospacing="1"/>
    </w:pPr>
  </w:style>
  <w:style w:type="paragraph" w:customStyle="1" w:styleId="bp3-popover-content">
    <w:name w:val="bp3-popover-content"/>
    <w:basedOn w:val="Normal"/>
    <w:uiPriority w:val="99"/>
    <w:pPr>
      <w:spacing w:before="100" w:beforeAutospacing="1" w:after="100" w:afterAutospacing="1"/>
    </w:pPr>
  </w:style>
  <w:style w:type="paragraph" w:customStyle="1" w:styleId="bp3-progress-meter">
    <w:name w:val="bp3-progress-meter"/>
    <w:basedOn w:val="Normal"/>
    <w:uiPriority w:val="99"/>
    <w:pPr>
      <w:spacing w:before="100" w:beforeAutospacing="1" w:after="100" w:afterAutospacing="1"/>
    </w:pPr>
  </w:style>
  <w:style w:type="paragraph" w:customStyle="1" w:styleId="bp3-tab-indicator">
    <w:name w:val="bp3-tab-indicator"/>
    <w:basedOn w:val="Normal"/>
    <w:uiPriority w:val="99"/>
    <w:pPr>
      <w:spacing w:before="100" w:beforeAutospacing="1" w:after="100" w:afterAutospacing="1"/>
    </w:pPr>
  </w:style>
  <w:style w:type="paragraph" w:customStyle="1" w:styleId="bp3-tag-input-icon">
    <w:name w:val="bp3-tag-input-icon"/>
    <w:basedOn w:val="Normal"/>
    <w:uiPriority w:val="99"/>
    <w:pPr>
      <w:spacing w:before="100" w:beforeAutospacing="1" w:after="100" w:afterAutospacing="1"/>
    </w:pPr>
  </w:style>
  <w:style w:type="paragraph" w:customStyle="1" w:styleId="bp3-tag-input-values">
    <w:name w:val="bp3-tag-input-values"/>
    <w:basedOn w:val="Normal"/>
    <w:uiPriority w:val="99"/>
    <w:pPr>
      <w:spacing w:before="100" w:beforeAutospacing="1" w:after="100" w:afterAutospacing="1"/>
    </w:pPr>
  </w:style>
  <w:style w:type="paragraph" w:customStyle="1" w:styleId="bp3-button-group">
    <w:name w:val="bp3-button-group"/>
    <w:basedOn w:val="Normal"/>
    <w:uiPriority w:val="99"/>
    <w:pPr>
      <w:spacing w:before="100" w:beforeAutospacing="1" w:after="100" w:afterAutospacing="1"/>
    </w:pPr>
  </w:style>
  <w:style w:type="paragraph" w:customStyle="1" w:styleId="lm-commandpalette-itemicon">
    <w:name w:val="lm-commandpalette-itemicon"/>
    <w:basedOn w:val="Normal"/>
    <w:uiPriority w:val="99"/>
    <w:pPr>
      <w:spacing w:before="100" w:beforeAutospacing="1" w:after="100" w:afterAutospacing="1"/>
    </w:pPr>
  </w:style>
  <w:style w:type="paragraph" w:customStyle="1" w:styleId="cm-quote">
    <w:name w:val="cm-quote"/>
    <w:basedOn w:val="Normal"/>
    <w:uiPriority w:val="99"/>
    <w:pPr>
      <w:spacing w:before="100" w:beforeAutospacing="1" w:after="100" w:afterAutospacing="1"/>
    </w:pPr>
  </w:style>
  <w:style w:type="paragraph" w:customStyle="1" w:styleId="cm-keyword">
    <w:name w:val="cm-keyword"/>
    <w:basedOn w:val="Normal"/>
    <w:uiPriority w:val="99"/>
    <w:pPr>
      <w:spacing w:before="100" w:beforeAutospacing="1" w:after="100" w:afterAutospacing="1"/>
    </w:pPr>
  </w:style>
  <w:style w:type="paragraph" w:customStyle="1" w:styleId="cm-atom">
    <w:name w:val="cm-atom"/>
    <w:basedOn w:val="Normal"/>
    <w:uiPriority w:val="99"/>
    <w:pPr>
      <w:spacing w:before="100" w:beforeAutospacing="1" w:after="100" w:afterAutospacing="1"/>
    </w:pPr>
  </w:style>
  <w:style w:type="paragraph" w:customStyle="1" w:styleId="cm-number">
    <w:name w:val="cm-number"/>
    <w:basedOn w:val="Normal"/>
    <w:uiPriority w:val="99"/>
    <w:pPr>
      <w:spacing w:before="100" w:beforeAutospacing="1" w:after="100" w:afterAutospacing="1"/>
    </w:pPr>
  </w:style>
  <w:style w:type="paragraph" w:customStyle="1" w:styleId="cm-def">
    <w:name w:val="cm-def"/>
    <w:basedOn w:val="Normal"/>
    <w:uiPriority w:val="99"/>
    <w:pPr>
      <w:spacing w:before="100" w:beforeAutospacing="1" w:after="100" w:afterAutospacing="1"/>
    </w:pPr>
  </w:style>
  <w:style w:type="paragraph" w:customStyle="1" w:styleId="cm-variable-2">
    <w:name w:val="cm-variable-2"/>
    <w:basedOn w:val="Normal"/>
    <w:uiPriority w:val="99"/>
    <w:pPr>
      <w:spacing w:before="100" w:beforeAutospacing="1" w:after="100" w:afterAutospacing="1"/>
    </w:pPr>
  </w:style>
  <w:style w:type="paragraph" w:customStyle="1" w:styleId="cm-variable-3">
    <w:name w:val="cm-variable-3"/>
    <w:basedOn w:val="Normal"/>
    <w:uiPriority w:val="99"/>
    <w:pPr>
      <w:spacing w:before="100" w:beforeAutospacing="1" w:after="100" w:afterAutospacing="1"/>
    </w:pPr>
  </w:style>
  <w:style w:type="paragraph" w:customStyle="1" w:styleId="cm-type">
    <w:name w:val="cm-type"/>
    <w:basedOn w:val="Normal"/>
    <w:uiPriority w:val="99"/>
    <w:pPr>
      <w:spacing w:before="100" w:beforeAutospacing="1" w:after="100" w:afterAutospacing="1"/>
    </w:pPr>
  </w:style>
  <w:style w:type="paragraph" w:customStyle="1" w:styleId="cm-comment">
    <w:name w:val="cm-comment"/>
    <w:basedOn w:val="Normal"/>
    <w:uiPriority w:val="99"/>
    <w:pPr>
      <w:spacing w:before="100" w:beforeAutospacing="1" w:after="100" w:afterAutospacing="1"/>
    </w:pPr>
  </w:style>
  <w:style w:type="paragraph" w:customStyle="1" w:styleId="cm-string">
    <w:name w:val="cm-string"/>
    <w:basedOn w:val="Normal"/>
    <w:uiPriority w:val="99"/>
    <w:pPr>
      <w:spacing w:before="100" w:beforeAutospacing="1" w:after="100" w:afterAutospacing="1"/>
    </w:pPr>
  </w:style>
  <w:style w:type="paragraph" w:customStyle="1" w:styleId="cm-string-2">
    <w:name w:val="cm-string-2"/>
    <w:basedOn w:val="Normal"/>
    <w:uiPriority w:val="99"/>
    <w:pPr>
      <w:spacing w:before="100" w:beforeAutospacing="1" w:after="100" w:afterAutospacing="1"/>
    </w:pPr>
  </w:style>
  <w:style w:type="paragraph" w:customStyle="1" w:styleId="cm-meta">
    <w:name w:val="cm-meta"/>
    <w:basedOn w:val="Normal"/>
    <w:uiPriority w:val="99"/>
    <w:pPr>
      <w:spacing w:before="100" w:beforeAutospacing="1" w:after="100" w:afterAutospacing="1"/>
    </w:pPr>
  </w:style>
  <w:style w:type="paragraph" w:customStyle="1" w:styleId="cm-qualifier">
    <w:name w:val="cm-qualifier"/>
    <w:basedOn w:val="Normal"/>
    <w:uiPriority w:val="99"/>
    <w:pPr>
      <w:spacing w:before="100" w:beforeAutospacing="1" w:after="100" w:afterAutospacing="1"/>
    </w:pPr>
  </w:style>
  <w:style w:type="paragraph" w:customStyle="1" w:styleId="cm-builtin">
    <w:name w:val="cm-builtin"/>
    <w:basedOn w:val="Normal"/>
    <w:uiPriority w:val="99"/>
    <w:pPr>
      <w:spacing w:before="100" w:beforeAutospacing="1" w:after="100" w:afterAutospacing="1"/>
    </w:pPr>
  </w:style>
  <w:style w:type="paragraph" w:customStyle="1" w:styleId="cm-bracket">
    <w:name w:val="cm-bracket"/>
    <w:basedOn w:val="Normal"/>
    <w:uiPriority w:val="99"/>
    <w:pPr>
      <w:spacing w:before="100" w:beforeAutospacing="1" w:after="100" w:afterAutospacing="1"/>
    </w:pPr>
  </w:style>
  <w:style w:type="paragraph" w:customStyle="1" w:styleId="cm-tag">
    <w:name w:val="cm-tag"/>
    <w:basedOn w:val="Normal"/>
    <w:uiPriority w:val="99"/>
    <w:pPr>
      <w:spacing w:before="100" w:beforeAutospacing="1" w:after="100" w:afterAutospacing="1"/>
    </w:pPr>
  </w:style>
  <w:style w:type="paragraph" w:customStyle="1" w:styleId="cm-attribute">
    <w:name w:val="cm-attribute"/>
    <w:basedOn w:val="Normal"/>
    <w:uiPriority w:val="99"/>
    <w:pPr>
      <w:spacing w:before="100" w:beforeAutospacing="1" w:after="100" w:afterAutospacing="1"/>
    </w:pPr>
  </w:style>
  <w:style w:type="paragraph" w:customStyle="1" w:styleId="cm-hr">
    <w:name w:val="cm-hr"/>
    <w:basedOn w:val="Normal"/>
    <w:uiPriority w:val="99"/>
    <w:pPr>
      <w:spacing w:before="100" w:beforeAutospacing="1" w:after="100" w:afterAutospacing="1"/>
    </w:pPr>
  </w:style>
  <w:style w:type="paragraph" w:customStyle="1" w:styleId="cm-error">
    <w:name w:val="cm-error"/>
    <w:basedOn w:val="Normal"/>
    <w:uiPriority w:val="99"/>
    <w:pPr>
      <w:spacing w:before="100" w:beforeAutospacing="1" w:after="100" w:afterAutospacing="1"/>
    </w:pPr>
  </w:style>
  <w:style w:type="paragraph" w:customStyle="1" w:styleId="remote-caret">
    <w:name w:val="remote-caret"/>
    <w:basedOn w:val="Normal"/>
    <w:uiPriority w:val="99"/>
    <w:pPr>
      <w:spacing w:before="100" w:beforeAutospacing="1" w:after="100" w:afterAutospacing="1"/>
    </w:pPr>
  </w:style>
  <w:style w:type="paragraph" w:customStyle="1" w:styleId="alert">
    <w:name w:val="alert"/>
    <w:basedOn w:val="Normal"/>
    <w:uiPriority w:val="99"/>
    <w:pPr>
      <w:spacing w:before="100" w:beforeAutospacing="1" w:after="100" w:afterAutospacing="1"/>
    </w:pPr>
  </w:style>
  <w:style w:type="paragraph" w:customStyle="1" w:styleId="jp-new-name-title">
    <w:name w:val="jp-new-name-title"/>
    <w:basedOn w:val="Normal"/>
    <w:uiPriority w:val="99"/>
    <w:pPr>
      <w:spacing w:before="100" w:beforeAutospacing="1" w:after="100" w:afterAutospacing="1"/>
    </w:pPr>
  </w:style>
  <w:style w:type="paragraph" w:customStyle="1" w:styleId="jp-id-modified">
    <w:name w:val="jp-id-modified"/>
    <w:basedOn w:val="Normal"/>
    <w:uiPriority w:val="99"/>
    <w:pPr>
      <w:spacing w:before="100" w:beforeAutospacing="1" w:after="100" w:afterAutospacing="1"/>
    </w:pPr>
  </w:style>
  <w:style w:type="paragraph" w:customStyle="1" w:styleId="jp-outputarea">
    <w:name w:val="jp-outputarea"/>
    <w:basedOn w:val="Normal"/>
    <w:uiPriority w:val="99"/>
    <w:pPr>
      <w:spacing w:before="100" w:beforeAutospacing="1" w:after="100" w:afterAutospacing="1"/>
    </w:pPr>
  </w:style>
  <w:style w:type="paragraph" w:customStyle="1" w:styleId="jp-morehorizicon">
    <w:name w:val="jp-morehorizicon"/>
    <w:basedOn w:val="Normal"/>
    <w:uiPriority w:val="99"/>
    <w:pPr>
      <w:spacing w:before="100" w:beforeAutospacing="1" w:after="100" w:afterAutospacing="1"/>
    </w:pPr>
  </w:style>
  <w:style w:type="paragraph" w:customStyle="1" w:styleId="jp-dragimage-content">
    <w:name w:val="jp-dragimage-content"/>
    <w:basedOn w:val="Normal"/>
    <w:uiPriority w:val="99"/>
    <w:pPr>
      <w:spacing w:before="100" w:beforeAutospacing="1" w:after="100" w:afterAutospacing="1"/>
    </w:pPr>
  </w:style>
  <w:style w:type="paragraph" w:customStyle="1" w:styleId="jp-dragimage-prompt">
    <w:name w:val="jp-dragimage-prompt"/>
    <w:basedOn w:val="Normal"/>
    <w:uiPriority w:val="99"/>
    <w:pPr>
      <w:spacing w:before="100" w:beforeAutospacing="1" w:after="100" w:afterAutospacing="1"/>
    </w:pPr>
  </w:style>
  <w:style w:type="paragraph" w:customStyle="1" w:styleId="jp-inputarea-prompt">
    <w:name w:val="jp-inputarea-prompt"/>
    <w:basedOn w:val="Normal"/>
    <w:uiPriority w:val="99"/>
    <w:pPr>
      <w:spacing w:before="100" w:beforeAutospacing="1" w:after="100" w:afterAutospacing="1"/>
    </w:pPr>
  </w:style>
  <w:style w:type="paragraph" w:customStyle="1" w:styleId="jp-collapse">
    <w:name w:val="jp-collapse"/>
    <w:basedOn w:val="Normal"/>
    <w:uiPriority w:val="99"/>
    <w:pPr>
      <w:spacing w:before="100" w:beforeAutospacing="1" w:after="100" w:afterAutospacing="1"/>
    </w:pPr>
  </w:style>
  <w:style w:type="paragraph" w:customStyle="1" w:styleId="Normal1">
    <w:name w:val="Normal1"/>
    <w:basedOn w:val="Normal"/>
    <w:uiPriority w:val="99"/>
    <w:pPr>
      <w:spacing w:before="100" w:beforeAutospacing="1" w:after="100" w:afterAutospacing="1"/>
    </w:pPr>
  </w:style>
  <w:style w:type="paragraph" w:customStyle="1" w:styleId="special">
    <w:name w:val="special"/>
    <w:basedOn w:val="Normal"/>
    <w:uiPriority w:val="99"/>
    <w:pPr>
      <w:spacing w:before="100" w:beforeAutospacing="1" w:after="100" w:afterAutospacing="1"/>
    </w:pPr>
  </w:style>
  <w:style w:type="paragraph" w:customStyle="1" w:styleId="bp3-popover-wrapper">
    <w:name w:val="bp3-popover-wrapper"/>
    <w:basedOn w:val="Normal"/>
    <w:uiPriority w:val="99"/>
    <w:pPr>
      <w:spacing w:before="100" w:beforeAutospacing="1" w:after="100" w:afterAutospacing="1"/>
    </w:pPr>
  </w:style>
  <w:style w:type="paragraph" w:customStyle="1" w:styleId="ansi-black-fg">
    <w:name w:val="ansi-black-fg"/>
    <w:basedOn w:val="Normal"/>
    <w:uiPriority w:val="99"/>
    <w:pPr>
      <w:spacing w:before="100" w:beforeAutospacing="1" w:after="100" w:afterAutospacing="1"/>
    </w:pPr>
  </w:style>
  <w:style w:type="paragraph" w:customStyle="1" w:styleId="ansi-red-fg">
    <w:name w:val="ansi-red-fg"/>
    <w:basedOn w:val="Normal"/>
    <w:uiPriority w:val="99"/>
    <w:pPr>
      <w:spacing w:before="100" w:beforeAutospacing="1" w:after="100" w:afterAutospacing="1"/>
    </w:pPr>
  </w:style>
  <w:style w:type="paragraph" w:customStyle="1" w:styleId="ansi-green-fg">
    <w:name w:val="ansi-green-fg"/>
    <w:basedOn w:val="Normal"/>
    <w:uiPriority w:val="99"/>
    <w:pPr>
      <w:spacing w:before="100" w:beforeAutospacing="1" w:after="100" w:afterAutospacing="1"/>
    </w:pPr>
  </w:style>
  <w:style w:type="paragraph" w:customStyle="1" w:styleId="ansi-yellow-fg">
    <w:name w:val="ansi-yellow-fg"/>
    <w:basedOn w:val="Normal"/>
    <w:uiPriority w:val="99"/>
    <w:pPr>
      <w:spacing w:before="100" w:beforeAutospacing="1" w:after="100" w:afterAutospacing="1"/>
    </w:pPr>
  </w:style>
  <w:style w:type="paragraph" w:customStyle="1" w:styleId="ansi-blue-fg">
    <w:name w:val="ansi-blue-fg"/>
    <w:basedOn w:val="Normal"/>
    <w:uiPriority w:val="99"/>
    <w:pPr>
      <w:spacing w:before="100" w:beforeAutospacing="1" w:after="100" w:afterAutospacing="1"/>
    </w:pPr>
  </w:style>
  <w:style w:type="paragraph" w:customStyle="1" w:styleId="ansi-magenta-fg">
    <w:name w:val="ansi-magenta-fg"/>
    <w:basedOn w:val="Normal"/>
    <w:uiPriority w:val="99"/>
    <w:pPr>
      <w:spacing w:before="100" w:beforeAutospacing="1" w:after="100" w:afterAutospacing="1"/>
    </w:pPr>
  </w:style>
  <w:style w:type="paragraph" w:customStyle="1" w:styleId="ansi-cyan-fg">
    <w:name w:val="ansi-cyan-fg"/>
    <w:basedOn w:val="Normal"/>
    <w:uiPriority w:val="99"/>
    <w:pPr>
      <w:spacing w:before="100" w:beforeAutospacing="1" w:after="100" w:afterAutospacing="1"/>
    </w:pPr>
  </w:style>
  <w:style w:type="paragraph" w:customStyle="1" w:styleId="ansi-white-fg">
    <w:name w:val="ansi-white-fg"/>
    <w:basedOn w:val="Normal"/>
    <w:uiPriority w:val="99"/>
    <w:pPr>
      <w:spacing w:before="100" w:beforeAutospacing="1" w:after="100" w:afterAutospacing="1"/>
    </w:pPr>
  </w:style>
  <w:style w:type="paragraph" w:customStyle="1" w:styleId="ansi-black-bg">
    <w:name w:val="ansi-black-bg"/>
    <w:basedOn w:val="Normal"/>
    <w:uiPriority w:val="99"/>
    <w:pPr>
      <w:spacing w:before="100" w:beforeAutospacing="1" w:after="100" w:afterAutospacing="1"/>
    </w:pPr>
  </w:style>
  <w:style w:type="paragraph" w:customStyle="1" w:styleId="ansi-red-bg">
    <w:name w:val="ansi-red-bg"/>
    <w:basedOn w:val="Normal"/>
    <w:uiPriority w:val="99"/>
    <w:pPr>
      <w:spacing w:before="100" w:beforeAutospacing="1" w:after="100" w:afterAutospacing="1"/>
    </w:pPr>
  </w:style>
  <w:style w:type="paragraph" w:customStyle="1" w:styleId="ansi-green-bg">
    <w:name w:val="ansi-green-bg"/>
    <w:basedOn w:val="Normal"/>
    <w:uiPriority w:val="99"/>
    <w:pPr>
      <w:spacing w:before="100" w:beforeAutospacing="1" w:after="100" w:afterAutospacing="1"/>
    </w:pPr>
  </w:style>
  <w:style w:type="paragraph" w:customStyle="1" w:styleId="ansi-yellow-bg">
    <w:name w:val="ansi-yellow-bg"/>
    <w:basedOn w:val="Normal"/>
    <w:uiPriority w:val="99"/>
    <w:pPr>
      <w:spacing w:before="100" w:beforeAutospacing="1" w:after="100" w:afterAutospacing="1"/>
    </w:pPr>
  </w:style>
  <w:style w:type="paragraph" w:customStyle="1" w:styleId="ansi-blue-bg">
    <w:name w:val="ansi-blue-bg"/>
    <w:basedOn w:val="Normal"/>
    <w:uiPriority w:val="99"/>
    <w:pPr>
      <w:spacing w:before="100" w:beforeAutospacing="1" w:after="100" w:afterAutospacing="1"/>
    </w:pPr>
  </w:style>
  <w:style w:type="paragraph" w:customStyle="1" w:styleId="ansi-magenta-bg">
    <w:name w:val="ansi-magenta-bg"/>
    <w:basedOn w:val="Normal"/>
    <w:uiPriority w:val="99"/>
    <w:pPr>
      <w:spacing w:before="100" w:beforeAutospacing="1" w:after="100" w:afterAutospacing="1"/>
    </w:pPr>
  </w:style>
  <w:style w:type="paragraph" w:customStyle="1" w:styleId="ansi-cyan-bg">
    <w:name w:val="ansi-cyan-bg"/>
    <w:basedOn w:val="Normal"/>
    <w:uiPriority w:val="99"/>
    <w:pPr>
      <w:spacing w:before="100" w:beforeAutospacing="1" w:after="100" w:afterAutospacing="1"/>
    </w:pPr>
  </w:style>
  <w:style w:type="paragraph" w:customStyle="1" w:styleId="ansi-white-bg">
    <w:name w:val="ansi-white-bg"/>
    <w:basedOn w:val="Normal"/>
    <w:uiPriority w:val="99"/>
    <w:pPr>
      <w:spacing w:before="100" w:beforeAutospacing="1" w:after="100" w:afterAutospacing="1"/>
    </w:pPr>
  </w:style>
  <w:style w:type="paragraph" w:customStyle="1" w:styleId="ansi-black-intense-fg">
    <w:name w:val="ansi-black-intense-fg"/>
    <w:basedOn w:val="Normal"/>
    <w:uiPriority w:val="99"/>
    <w:pPr>
      <w:spacing w:before="100" w:beforeAutospacing="1" w:after="100" w:afterAutospacing="1"/>
    </w:pPr>
  </w:style>
  <w:style w:type="paragraph" w:customStyle="1" w:styleId="ansi-red-intense-fg">
    <w:name w:val="ansi-red-intense-fg"/>
    <w:basedOn w:val="Normal"/>
    <w:uiPriority w:val="99"/>
    <w:pPr>
      <w:spacing w:before="100" w:beforeAutospacing="1" w:after="100" w:afterAutospacing="1"/>
    </w:pPr>
  </w:style>
  <w:style w:type="paragraph" w:customStyle="1" w:styleId="ansi-green-intense-fg">
    <w:name w:val="ansi-green-intense-fg"/>
    <w:basedOn w:val="Normal"/>
    <w:uiPriority w:val="99"/>
    <w:pPr>
      <w:spacing w:before="100" w:beforeAutospacing="1" w:after="100" w:afterAutospacing="1"/>
    </w:pPr>
  </w:style>
  <w:style w:type="paragraph" w:customStyle="1" w:styleId="ansi-yellow-intense-fg">
    <w:name w:val="ansi-yellow-intense-fg"/>
    <w:basedOn w:val="Normal"/>
    <w:uiPriority w:val="99"/>
    <w:pPr>
      <w:spacing w:before="100" w:beforeAutospacing="1" w:after="100" w:afterAutospacing="1"/>
    </w:pPr>
  </w:style>
  <w:style w:type="paragraph" w:customStyle="1" w:styleId="ansi-blue-intense-fg">
    <w:name w:val="ansi-blue-intense-fg"/>
    <w:basedOn w:val="Normal"/>
    <w:uiPriority w:val="99"/>
    <w:pPr>
      <w:spacing w:before="100" w:beforeAutospacing="1" w:after="100" w:afterAutospacing="1"/>
    </w:pPr>
  </w:style>
  <w:style w:type="paragraph" w:customStyle="1" w:styleId="ansi-magenta-intense-fg">
    <w:name w:val="ansi-magenta-intense-fg"/>
    <w:basedOn w:val="Normal"/>
    <w:uiPriority w:val="99"/>
    <w:pPr>
      <w:spacing w:before="100" w:beforeAutospacing="1" w:after="100" w:afterAutospacing="1"/>
    </w:pPr>
  </w:style>
  <w:style w:type="paragraph" w:customStyle="1" w:styleId="ansi-cyan-intense-fg">
    <w:name w:val="ansi-cyan-intense-fg"/>
    <w:basedOn w:val="Normal"/>
    <w:uiPriority w:val="99"/>
    <w:pPr>
      <w:spacing w:before="100" w:beforeAutospacing="1" w:after="100" w:afterAutospacing="1"/>
    </w:pPr>
  </w:style>
  <w:style w:type="paragraph" w:customStyle="1" w:styleId="ansi-white-intense-fg">
    <w:name w:val="ansi-white-intense-fg"/>
    <w:basedOn w:val="Normal"/>
    <w:uiPriority w:val="99"/>
    <w:pPr>
      <w:spacing w:before="100" w:beforeAutospacing="1" w:after="100" w:afterAutospacing="1"/>
    </w:pPr>
  </w:style>
  <w:style w:type="paragraph" w:customStyle="1" w:styleId="ansi-black-intense-bg">
    <w:name w:val="ansi-black-intense-bg"/>
    <w:basedOn w:val="Normal"/>
    <w:uiPriority w:val="99"/>
    <w:pPr>
      <w:spacing w:before="100" w:beforeAutospacing="1" w:after="100" w:afterAutospacing="1"/>
    </w:pPr>
  </w:style>
  <w:style w:type="paragraph" w:customStyle="1" w:styleId="ansi-red-intense-bg">
    <w:name w:val="ansi-red-intense-bg"/>
    <w:basedOn w:val="Normal"/>
    <w:uiPriority w:val="99"/>
    <w:pPr>
      <w:spacing w:before="100" w:beforeAutospacing="1" w:after="100" w:afterAutospacing="1"/>
    </w:pPr>
  </w:style>
  <w:style w:type="paragraph" w:customStyle="1" w:styleId="ansi-green-intense-bg">
    <w:name w:val="ansi-green-intense-bg"/>
    <w:basedOn w:val="Normal"/>
    <w:uiPriority w:val="99"/>
    <w:pPr>
      <w:spacing w:before="100" w:beforeAutospacing="1" w:after="100" w:afterAutospacing="1"/>
    </w:pPr>
  </w:style>
  <w:style w:type="paragraph" w:customStyle="1" w:styleId="ansi-yellow-intense-bg">
    <w:name w:val="ansi-yellow-intense-bg"/>
    <w:basedOn w:val="Normal"/>
    <w:uiPriority w:val="99"/>
    <w:pPr>
      <w:spacing w:before="100" w:beforeAutospacing="1" w:after="100" w:afterAutospacing="1"/>
    </w:pPr>
  </w:style>
  <w:style w:type="paragraph" w:customStyle="1" w:styleId="ansi-blue-intense-bg">
    <w:name w:val="ansi-blue-intense-bg"/>
    <w:basedOn w:val="Normal"/>
    <w:uiPriority w:val="99"/>
    <w:pPr>
      <w:spacing w:before="100" w:beforeAutospacing="1" w:after="100" w:afterAutospacing="1"/>
    </w:pPr>
  </w:style>
  <w:style w:type="paragraph" w:customStyle="1" w:styleId="ansi-magenta-intense-bg">
    <w:name w:val="ansi-magenta-intense-bg"/>
    <w:basedOn w:val="Normal"/>
    <w:uiPriority w:val="99"/>
    <w:pPr>
      <w:spacing w:before="100" w:beforeAutospacing="1" w:after="100" w:afterAutospacing="1"/>
    </w:pPr>
  </w:style>
  <w:style w:type="paragraph" w:customStyle="1" w:styleId="ansi-cyan-intense-bg">
    <w:name w:val="ansi-cyan-intense-bg"/>
    <w:basedOn w:val="Normal"/>
    <w:uiPriority w:val="99"/>
    <w:pPr>
      <w:spacing w:before="100" w:beforeAutospacing="1" w:after="100" w:afterAutospacing="1"/>
    </w:pPr>
  </w:style>
  <w:style w:type="paragraph" w:customStyle="1" w:styleId="ansi-white-intense-bg">
    <w:name w:val="ansi-white-intense-bg"/>
    <w:basedOn w:val="Normal"/>
    <w:uiPriority w:val="99"/>
    <w:pPr>
      <w:spacing w:before="100" w:beforeAutospacing="1" w:after="100" w:afterAutospacing="1"/>
    </w:pPr>
  </w:style>
  <w:style w:type="paragraph" w:customStyle="1" w:styleId="ansi-bold">
    <w:name w:val="ansi-bold"/>
    <w:basedOn w:val="Normal"/>
    <w:uiPriority w:val="99"/>
    <w:pPr>
      <w:spacing w:before="100" w:beforeAutospacing="1" w:after="100" w:afterAutospacing="1"/>
    </w:pPr>
  </w:style>
  <w:style w:type="paragraph" w:customStyle="1" w:styleId="ansi-underline">
    <w:name w:val="ansi-underline"/>
    <w:basedOn w:val="Normal"/>
    <w:uiPriority w:val="99"/>
    <w:pPr>
      <w:spacing w:before="100" w:beforeAutospacing="1" w:after="100" w:afterAutospacing="1"/>
    </w:pPr>
  </w:style>
  <w:style w:type="paragraph" w:customStyle="1" w:styleId="jp-outputarea-prompt">
    <w:name w:val="jp-outputarea-prompt"/>
    <w:basedOn w:val="Normal"/>
    <w:uiPriority w:val="99"/>
    <w:pPr>
      <w:spacing w:before="100" w:beforeAutospacing="1" w:after="100" w:afterAutospacing="1"/>
    </w:pPr>
  </w:style>
  <w:style w:type="paragraph" w:customStyle="1" w:styleId="codemirror-gutter-wrapper">
    <w:name w:val="codemirror-gutter-wrapper"/>
    <w:basedOn w:val="Normal"/>
    <w:uiPriority w:val="99"/>
    <w:pPr>
      <w:spacing w:before="100" w:beforeAutospacing="1" w:after="100" w:afterAutospacing="1"/>
    </w:pPr>
  </w:style>
  <w:style w:type="paragraph" w:customStyle="1" w:styleId="normal10">
    <w:name w:val="normal1"/>
    <w:basedOn w:val="Normal"/>
    <w:uiPriority w:val="99"/>
    <w:pPr>
      <w:spacing w:after="150"/>
    </w:pPr>
  </w:style>
  <w:style w:type="paragraph" w:customStyle="1" w:styleId="special1">
    <w:name w:val="special1"/>
    <w:basedOn w:val="Normal"/>
    <w:uiPriority w:val="99"/>
    <w:pPr>
      <w:shd w:val="clear" w:color="auto" w:fill="FFFFC0"/>
      <w:spacing w:after="150"/>
    </w:pPr>
    <w:rPr>
      <w:color w:val="000000"/>
    </w:rPr>
  </w:style>
  <w:style w:type="paragraph" w:customStyle="1" w:styleId="c2">
    <w:name w:val="c2"/>
    <w:basedOn w:val="Normal"/>
    <w:uiPriority w:val="99"/>
    <w:pPr>
      <w:spacing w:after="150"/>
    </w:pPr>
    <w:rPr>
      <w:i/>
      <w:iCs/>
    </w:rPr>
  </w:style>
  <w:style w:type="paragraph" w:customStyle="1" w:styleId="k1">
    <w:name w:val="k1"/>
    <w:basedOn w:val="Normal"/>
    <w:uiPriority w:val="99"/>
    <w:pPr>
      <w:spacing w:after="150"/>
    </w:pPr>
    <w:rPr>
      <w:b/>
      <w:bCs/>
    </w:rPr>
  </w:style>
  <w:style w:type="paragraph" w:customStyle="1" w:styleId="o1">
    <w:name w:val="o1"/>
    <w:basedOn w:val="Normal"/>
    <w:uiPriority w:val="99"/>
    <w:pPr>
      <w:spacing w:after="150"/>
    </w:pPr>
    <w:rPr>
      <w:b/>
      <w:bCs/>
    </w:rPr>
  </w:style>
  <w:style w:type="paragraph" w:customStyle="1" w:styleId="ch1">
    <w:name w:val="ch1"/>
    <w:basedOn w:val="Normal"/>
    <w:uiPriority w:val="99"/>
    <w:pPr>
      <w:spacing w:after="150"/>
    </w:pPr>
    <w:rPr>
      <w:i/>
      <w:iCs/>
    </w:rPr>
  </w:style>
  <w:style w:type="paragraph" w:customStyle="1" w:styleId="cm1">
    <w:name w:val="cm1"/>
    <w:basedOn w:val="Normal"/>
    <w:uiPriority w:val="99"/>
    <w:pPr>
      <w:spacing w:after="150"/>
    </w:pPr>
    <w:rPr>
      <w:i/>
      <w:iCs/>
    </w:rPr>
  </w:style>
  <w:style w:type="paragraph" w:customStyle="1" w:styleId="cp1">
    <w:name w:val="cp1"/>
    <w:basedOn w:val="Normal"/>
    <w:uiPriority w:val="99"/>
    <w:pPr>
      <w:spacing w:after="150"/>
    </w:pPr>
    <w:rPr>
      <w:i/>
      <w:iCs/>
    </w:rPr>
  </w:style>
  <w:style w:type="paragraph" w:customStyle="1" w:styleId="cpf1">
    <w:name w:val="cpf1"/>
    <w:basedOn w:val="Normal"/>
    <w:uiPriority w:val="99"/>
    <w:pPr>
      <w:spacing w:after="150"/>
    </w:pPr>
    <w:rPr>
      <w:i/>
      <w:iCs/>
    </w:rPr>
  </w:style>
  <w:style w:type="paragraph" w:customStyle="1" w:styleId="c11">
    <w:name w:val="c11"/>
    <w:basedOn w:val="Normal"/>
    <w:uiPriority w:val="99"/>
    <w:pPr>
      <w:spacing w:after="150"/>
    </w:pPr>
    <w:rPr>
      <w:i/>
      <w:iCs/>
    </w:rPr>
  </w:style>
  <w:style w:type="paragraph" w:customStyle="1" w:styleId="cs1">
    <w:name w:val="cs1"/>
    <w:basedOn w:val="Normal"/>
    <w:uiPriority w:val="99"/>
    <w:pPr>
      <w:spacing w:after="150"/>
    </w:pPr>
    <w:rPr>
      <w:i/>
      <w:iCs/>
    </w:rPr>
  </w:style>
  <w:style w:type="paragraph" w:customStyle="1" w:styleId="kc1">
    <w:name w:val="kc1"/>
    <w:basedOn w:val="Normal"/>
    <w:uiPriority w:val="99"/>
    <w:pPr>
      <w:spacing w:after="150"/>
    </w:pPr>
    <w:rPr>
      <w:b/>
      <w:bCs/>
    </w:rPr>
  </w:style>
  <w:style w:type="paragraph" w:customStyle="1" w:styleId="kd1">
    <w:name w:val="kd1"/>
    <w:basedOn w:val="Normal"/>
    <w:uiPriority w:val="99"/>
    <w:pPr>
      <w:spacing w:after="150"/>
    </w:pPr>
    <w:rPr>
      <w:b/>
      <w:bCs/>
    </w:rPr>
  </w:style>
  <w:style w:type="paragraph" w:customStyle="1" w:styleId="kn1">
    <w:name w:val="kn1"/>
    <w:basedOn w:val="Normal"/>
    <w:uiPriority w:val="99"/>
    <w:pPr>
      <w:spacing w:after="150"/>
    </w:pPr>
    <w:rPr>
      <w:b/>
      <w:bCs/>
    </w:rPr>
  </w:style>
  <w:style w:type="paragraph" w:customStyle="1" w:styleId="kp1">
    <w:name w:val="kp1"/>
    <w:basedOn w:val="Normal"/>
    <w:uiPriority w:val="99"/>
    <w:pPr>
      <w:spacing w:after="150"/>
    </w:pPr>
    <w:rPr>
      <w:b/>
      <w:bCs/>
    </w:rPr>
  </w:style>
  <w:style w:type="paragraph" w:customStyle="1" w:styleId="kr1">
    <w:name w:val="kr1"/>
    <w:basedOn w:val="Normal"/>
    <w:uiPriority w:val="99"/>
    <w:pPr>
      <w:spacing w:after="150"/>
    </w:pPr>
    <w:rPr>
      <w:b/>
      <w:bCs/>
    </w:rPr>
  </w:style>
  <w:style w:type="paragraph" w:customStyle="1" w:styleId="kt1">
    <w:name w:val="kt1"/>
    <w:basedOn w:val="Normal"/>
    <w:uiPriority w:val="99"/>
    <w:pPr>
      <w:spacing w:after="150"/>
    </w:pPr>
    <w:rPr>
      <w:b/>
      <w:bCs/>
    </w:rPr>
  </w:style>
  <w:style w:type="paragraph" w:customStyle="1" w:styleId="ow1">
    <w:name w:val="ow1"/>
    <w:basedOn w:val="Normal"/>
    <w:uiPriority w:val="99"/>
    <w:pPr>
      <w:spacing w:after="150"/>
    </w:pPr>
    <w:rPr>
      <w:b/>
      <w:bCs/>
    </w:rPr>
  </w:style>
  <w:style w:type="paragraph" w:customStyle="1" w:styleId="lm-scrollbar-thumb1">
    <w:name w:val="lm-scrollbar-thumb1"/>
    <w:basedOn w:val="Normal"/>
    <w:uiPriority w:val="99"/>
    <w:pPr>
      <w:pBdr>
        <w:left w:val="single" w:sz="6" w:space="0" w:color="A0A0A0"/>
        <w:right w:val="single" w:sz="6" w:space="0" w:color="A0A0A0"/>
      </w:pBdr>
      <w:shd w:val="clear" w:color="auto" w:fill="CDCDCD"/>
      <w:spacing w:after="150"/>
    </w:pPr>
  </w:style>
  <w:style w:type="paragraph" w:customStyle="1" w:styleId="lm-scrollbar-thumb2">
    <w:name w:val="lm-scrollbar-thumb2"/>
    <w:basedOn w:val="Normal"/>
    <w:uiPriority w:val="99"/>
    <w:pPr>
      <w:pBdr>
        <w:top w:val="single" w:sz="6" w:space="0" w:color="A0A0A0"/>
        <w:bottom w:val="single" w:sz="6" w:space="0" w:color="A0A0A0"/>
      </w:pBdr>
      <w:shd w:val="clear" w:color="auto" w:fill="CDCDCD"/>
      <w:spacing w:after="150"/>
    </w:pPr>
  </w:style>
  <w:style w:type="paragraph" w:customStyle="1" w:styleId="lm-tabbar-tabinput1">
    <w:name w:val="lm-tabbar-tabinput1"/>
    <w:basedOn w:val="Normal"/>
    <w:uiPriority w:val="99"/>
    <w:pPr>
      <w:spacing w:after="150"/>
    </w:pPr>
  </w:style>
  <w:style w:type="paragraph" w:customStyle="1" w:styleId="bp3-heading1">
    <w:name w:val="bp3-heading1"/>
    <w:basedOn w:val="Normal"/>
    <w:uiPriority w:val="99"/>
    <w:pPr>
      <w:spacing w:after="150"/>
    </w:pPr>
    <w:rPr>
      <w:b/>
      <w:bCs/>
      <w:color w:val="F5F8FA"/>
    </w:rPr>
  </w:style>
  <w:style w:type="paragraph" w:customStyle="1" w:styleId="bp3-text-muted1">
    <w:name w:val="bp3-text-muted1"/>
    <w:basedOn w:val="Normal"/>
    <w:uiPriority w:val="99"/>
    <w:pPr>
      <w:spacing w:after="150"/>
    </w:pPr>
    <w:rPr>
      <w:color w:val="A7B6C2"/>
    </w:rPr>
  </w:style>
  <w:style w:type="paragraph" w:customStyle="1" w:styleId="bp3-code1">
    <w:name w:val="bp3-code1"/>
    <w:basedOn w:val="Normal"/>
    <w:uiPriority w:val="99"/>
    <w:pPr>
      <w:spacing w:after="150"/>
    </w:pPr>
    <w:rPr>
      <w:rFonts w:ascii="Courier New" w:hAnsi="Courier New" w:cs="Courier New"/>
      <w:color w:val="A7B6C2"/>
      <w:sz w:val="20"/>
      <w:szCs w:val="20"/>
    </w:rPr>
  </w:style>
  <w:style w:type="paragraph" w:customStyle="1" w:styleId="bp3-code-block1">
    <w:name w:val="bp3-code-block1"/>
    <w:basedOn w:val="Normal"/>
    <w:uiPriority w:val="99"/>
    <w:pPr>
      <w:wordWrap w:val="0"/>
      <w:spacing w:before="150" w:after="150"/>
    </w:pPr>
    <w:rPr>
      <w:rFonts w:ascii="Courier New" w:hAnsi="Courier New" w:cs="Courier New"/>
      <w:color w:val="F5F8FA"/>
      <w:sz w:val="20"/>
      <w:szCs w:val="20"/>
    </w:rPr>
  </w:style>
  <w:style w:type="paragraph" w:customStyle="1" w:styleId="bp3-icon1">
    <w:name w:val="bp3-icon1"/>
    <w:basedOn w:val="Normal"/>
    <w:uiPriority w:val="99"/>
    <w:pPr>
      <w:spacing w:after="150"/>
      <w:ind w:right="75"/>
    </w:pPr>
  </w:style>
  <w:style w:type="paragraph" w:customStyle="1" w:styleId="bp3-icon2">
    <w:name w:val="bp3-icon2"/>
    <w:basedOn w:val="Normal"/>
    <w:uiPriority w:val="99"/>
    <w:pPr>
      <w:spacing w:after="150"/>
      <w:ind w:right="75"/>
    </w:pPr>
  </w:style>
  <w:style w:type="paragraph" w:customStyle="1" w:styleId="bp3-icon-standard2">
    <w:name w:val="bp3-icon-standard2"/>
    <w:basedOn w:val="Normal"/>
    <w:uiPriority w:val="99"/>
    <w:pPr>
      <w:spacing w:after="150"/>
      <w:ind w:right="75"/>
    </w:pPr>
  </w:style>
  <w:style w:type="paragraph" w:customStyle="1" w:styleId="bp3-icon-standard3">
    <w:name w:val="bp3-icon-standard3"/>
    <w:basedOn w:val="Normal"/>
    <w:uiPriority w:val="99"/>
    <w:pPr>
      <w:spacing w:after="150"/>
      <w:ind w:right="75"/>
    </w:pPr>
  </w:style>
  <w:style w:type="paragraph" w:customStyle="1" w:styleId="bp3-icon-large2">
    <w:name w:val="bp3-icon-large2"/>
    <w:basedOn w:val="Normal"/>
    <w:uiPriority w:val="99"/>
    <w:pPr>
      <w:spacing w:after="150"/>
      <w:ind w:right="75"/>
    </w:pPr>
  </w:style>
  <w:style w:type="paragraph" w:customStyle="1" w:styleId="bp3-icon-large3">
    <w:name w:val="bp3-icon-large3"/>
    <w:basedOn w:val="Normal"/>
    <w:uiPriority w:val="99"/>
    <w:pPr>
      <w:spacing w:after="150"/>
      <w:ind w:right="75"/>
    </w:pPr>
  </w:style>
  <w:style w:type="paragraph" w:customStyle="1" w:styleId="bp3-key1">
    <w:name w:val="bp3-key1"/>
    <w:basedOn w:val="Normal"/>
    <w:uiPriority w:val="99"/>
    <w:pPr>
      <w:shd w:val="clear" w:color="auto" w:fill="394B59"/>
      <w:spacing w:after="150" w:line="360" w:lineRule="atLeast"/>
    </w:pPr>
    <w:rPr>
      <w:rFonts w:ascii="inherit" w:hAnsi="inherit"/>
      <w:color w:val="A7B6C2"/>
      <w:sz w:val="18"/>
      <w:szCs w:val="18"/>
    </w:rPr>
  </w:style>
  <w:style w:type="paragraph" w:customStyle="1" w:styleId="bp3-icon3">
    <w:name w:val="bp3-icon3"/>
    <w:basedOn w:val="Normal"/>
    <w:uiPriority w:val="99"/>
    <w:pPr>
      <w:spacing w:after="150"/>
      <w:ind w:right="300"/>
    </w:pPr>
    <w:rPr>
      <w:sz w:val="60"/>
      <w:szCs w:val="60"/>
    </w:rPr>
  </w:style>
  <w:style w:type="paragraph" w:customStyle="1" w:styleId="bp3-button1">
    <w:name w:val="bp3-button1"/>
    <w:basedOn w:val="Normal"/>
    <w:uiPriority w:val="99"/>
    <w:pPr>
      <w:spacing w:after="150"/>
      <w:ind w:left="150"/>
    </w:pPr>
    <w:rPr>
      <w:sz w:val="21"/>
      <w:szCs w:val="21"/>
    </w:rPr>
  </w:style>
  <w:style w:type="paragraph" w:customStyle="1" w:styleId="bp3-icon4">
    <w:name w:val="bp3-icon4"/>
    <w:basedOn w:val="Normal"/>
    <w:uiPriority w:val="99"/>
    <w:pPr>
      <w:spacing w:after="150"/>
      <w:ind w:right="75"/>
    </w:pPr>
  </w:style>
  <w:style w:type="paragraph" w:customStyle="1" w:styleId="bp3-input1">
    <w:name w:val="bp3-input1"/>
    <w:basedOn w:val="Normal"/>
    <w:uiPriority w:val="99"/>
    <w:pPr>
      <w:shd w:val="clear" w:color="auto" w:fill="FFFFFF"/>
      <w:spacing w:after="150" w:line="450" w:lineRule="atLeast"/>
    </w:pPr>
    <w:rPr>
      <w:color w:val="182026"/>
      <w:sz w:val="21"/>
      <w:szCs w:val="21"/>
    </w:rPr>
  </w:style>
  <w:style w:type="paragraph" w:customStyle="1" w:styleId="bp3-breadcrumb1">
    <w:name w:val="bp3-breadcrumb1"/>
    <w:basedOn w:val="Normal"/>
    <w:uiPriority w:val="99"/>
    <w:pPr>
      <w:spacing w:after="150"/>
    </w:pPr>
    <w:rPr>
      <w:color w:val="A7B6C2"/>
    </w:rPr>
  </w:style>
  <w:style w:type="paragraph" w:customStyle="1" w:styleId="bp3-breadcrumbs-collapsed1">
    <w:name w:val="bp3-breadcrumbs-collapsed1"/>
    <w:basedOn w:val="Normal"/>
    <w:uiPriority w:val="99"/>
    <w:pPr>
      <w:shd w:val="clear" w:color="auto" w:fill="CED9E0"/>
      <w:spacing w:after="150"/>
      <w:ind w:right="30"/>
    </w:pPr>
    <w:rPr>
      <w:color w:val="A7B6C2"/>
    </w:rPr>
  </w:style>
  <w:style w:type="paragraph" w:customStyle="1" w:styleId="bp3-breadcrumb-current1">
    <w:name w:val="bp3-breadcrumb-current1"/>
    <w:basedOn w:val="Normal"/>
    <w:uiPriority w:val="99"/>
    <w:pPr>
      <w:spacing w:after="150"/>
    </w:pPr>
    <w:rPr>
      <w:b/>
      <w:bCs/>
      <w:color w:val="F5F8FA"/>
    </w:rPr>
  </w:style>
  <w:style w:type="paragraph" w:customStyle="1" w:styleId="bp3-breadcrumbs-collapsed2">
    <w:name w:val="bp3-breadcrumbs-collapsed2"/>
    <w:basedOn w:val="Normal"/>
    <w:uiPriority w:val="99"/>
    <w:pPr>
      <w:shd w:val="clear" w:color="auto" w:fill="BFCCD6"/>
      <w:spacing w:after="150"/>
      <w:ind w:right="30"/>
    </w:pPr>
    <w:rPr>
      <w:color w:val="F5F8FA"/>
    </w:rPr>
  </w:style>
  <w:style w:type="paragraph" w:customStyle="1" w:styleId="bp3-icon5">
    <w:name w:val="bp3-icon5"/>
    <w:basedOn w:val="Normal"/>
    <w:uiPriority w:val="99"/>
    <w:pPr>
      <w:spacing w:after="150"/>
    </w:pPr>
    <w:rPr>
      <w:color w:val="5C7080"/>
    </w:rPr>
  </w:style>
  <w:style w:type="paragraph" w:customStyle="1" w:styleId="bp3-icon-standard4">
    <w:name w:val="bp3-icon-standard4"/>
    <w:basedOn w:val="Normal"/>
    <w:uiPriority w:val="99"/>
    <w:pPr>
      <w:spacing w:after="150"/>
    </w:pPr>
    <w:rPr>
      <w:color w:val="5C7080"/>
    </w:rPr>
  </w:style>
  <w:style w:type="paragraph" w:customStyle="1" w:styleId="bp3-icon-large4">
    <w:name w:val="bp3-icon-large4"/>
    <w:basedOn w:val="Normal"/>
    <w:uiPriority w:val="99"/>
    <w:pPr>
      <w:spacing w:after="150"/>
    </w:pPr>
    <w:rPr>
      <w:color w:val="5C7080"/>
    </w:rPr>
  </w:style>
  <w:style w:type="paragraph" w:customStyle="1" w:styleId="bp3-heading2">
    <w:name w:val="bp3-heading2"/>
    <w:basedOn w:val="Normal"/>
    <w:uiPriority w:val="99"/>
    <w:pPr>
      <w:spacing w:after="75" w:line="300" w:lineRule="atLeast"/>
    </w:pPr>
    <w:rPr>
      <w:b/>
      <w:bCs/>
      <w:color w:val="182026"/>
    </w:rPr>
  </w:style>
  <w:style w:type="paragraph" w:customStyle="1" w:styleId="bp3-callout1">
    <w:name w:val="bp3-callout1"/>
    <w:basedOn w:val="Normal"/>
    <w:uiPriority w:val="99"/>
    <w:pPr>
      <w:spacing w:before="300" w:after="300"/>
    </w:pPr>
    <w:rPr>
      <w:sz w:val="21"/>
      <w:szCs w:val="21"/>
    </w:rPr>
  </w:style>
  <w:style w:type="paragraph" w:customStyle="1" w:styleId="bp3-popover-target1">
    <w:name w:val="bp3-popover-target1"/>
    <w:basedOn w:val="Normal"/>
    <w:uiPriority w:val="99"/>
    <w:pPr>
      <w:spacing w:after="150"/>
    </w:pPr>
  </w:style>
  <w:style w:type="paragraph" w:customStyle="1" w:styleId="bp3-icon-large5">
    <w:name w:val="bp3-icon-large5"/>
    <w:basedOn w:val="Normal"/>
    <w:uiPriority w:val="99"/>
    <w:pPr>
      <w:spacing w:after="150"/>
      <w:ind w:right="150"/>
    </w:pPr>
    <w:rPr>
      <w:color w:val="5C7080"/>
    </w:rPr>
  </w:style>
  <w:style w:type="paragraph" w:customStyle="1" w:styleId="bp3-icon6">
    <w:name w:val="bp3-icon6"/>
    <w:basedOn w:val="Normal"/>
    <w:uiPriority w:val="99"/>
    <w:pPr>
      <w:spacing w:after="150"/>
      <w:ind w:right="150"/>
    </w:pPr>
    <w:rPr>
      <w:color w:val="5C7080"/>
    </w:rPr>
  </w:style>
  <w:style w:type="paragraph" w:customStyle="1" w:styleId="bp3-heading3">
    <w:name w:val="bp3-heading3"/>
    <w:basedOn w:val="Normal"/>
    <w:uiPriority w:val="99"/>
    <w:rPr>
      <w:b/>
      <w:bCs/>
      <w:color w:val="182026"/>
    </w:rPr>
  </w:style>
  <w:style w:type="paragraph" w:customStyle="1" w:styleId="bp3-dialog-header1">
    <w:name w:val="bp3-dialog-header1"/>
    <w:basedOn w:val="Normal"/>
    <w:uiPriority w:val="99"/>
    <w:pPr>
      <w:shd w:val="clear" w:color="auto" w:fill="30404D"/>
      <w:spacing w:after="150"/>
    </w:pPr>
  </w:style>
  <w:style w:type="paragraph" w:customStyle="1" w:styleId="bp3-icon-large6">
    <w:name w:val="bp3-icon-large6"/>
    <w:basedOn w:val="Normal"/>
    <w:uiPriority w:val="99"/>
    <w:pPr>
      <w:spacing w:after="150"/>
      <w:ind w:right="150"/>
    </w:pPr>
    <w:rPr>
      <w:color w:val="A7B6C2"/>
    </w:rPr>
  </w:style>
  <w:style w:type="paragraph" w:customStyle="1" w:styleId="bp3-icon7">
    <w:name w:val="bp3-icon7"/>
    <w:basedOn w:val="Normal"/>
    <w:uiPriority w:val="99"/>
    <w:pPr>
      <w:spacing w:after="150"/>
      <w:ind w:right="150"/>
    </w:pPr>
    <w:rPr>
      <w:color w:val="A7B6C2"/>
    </w:rPr>
  </w:style>
  <w:style w:type="paragraph" w:customStyle="1" w:styleId="bp3-button2">
    <w:name w:val="bp3-button2"/>
    <w:basedOn w:val="Normal"/>
    <w:uiPriority w:val="99"/>
    <w:pPr>
      <w:spacing w:after="150"/>
      <w:ind w:left="150"/>
    </w:pPr>
    <w:rPr>
      <w:sz w:val="21"/>
      <w:szCs w:val="21"/>
    </w:rPr>
  </w:style>
  <w:style w:type="paragraph" w:customStyle="1" w:styleId="bp3-multistep-dialog-left-panel1">
    <w:name w:val="bp3-multistep-dialog-left-panel1"/>
    <w:basedOn w:val="Normal"/>
    <w:uiPriority w:val="99"/>
    <w:pPr>
      <w:shd w:val="clear" w:color="auto" w:fill="202B33"/>
      <w:spacing w:after="150"/>
    </w:pPr>
  </w:style>
  <w:style w:type="paragraph" w:customStyle="1" w:styleId="bp3-multistep-dialog-right-panel1">
    <w:name w:val="bp3-multistep-dialog-right-panel1"/>
    <w:basedOn w:val="Normal"/>
    <w:uiPriority w:val="99"/>
    <w:pPr>
      <w:shd w:val="clear" w:color="auto" w:fill="293742"/>
      <w:spacing w:after="150"/>
    </w:pPr>
  </w:style>
  <w:style w:type="paragraph" w:customStyle="1" w:styleId="bp3-multistep-dialog-footer1">
    <w:name w:val="bp3-multistep-dialog-footer1"/>
    <w:basedOn w:val="Normal"/>
    <w:uiPriority w:val="99"/>
    <w:pPr>
      <w:shd w:val="clear" w:color="auto" w:fill="30404D"/>
      <w:spacing w:after="150"/>
    </w:pPr>
  </w:style>
  <w:style w:type="paragraph" w:customStyle="1" w:styleId="bp3-dialog-step-container1">
    <w:name w:val="bp3-dialog-step-container1"/>
    <w:basedOn w:val="Normal"/>
    <w:uiPriority w:val="99"/>
    <w:pPr>
      <w:shd w:val="clear" w:color="auto" w:fill="293742"/>
      <w:spacing w:after="150"/>
    </w:pPr>
  </w:style>
  <w:style w:type="paragraph" w:customStyle="1" w:styleId="bp3-dialog-step1">
    <w:name w:val="bp3-dialog-step1"/>
    <w:basedOn w:val="Normal"/>
    <w:uiPriority w:val="99"/>
    <w:pPr>
      <w:shd w:val="clear" w:color="auto" w:fill="293742"/>
      <w:spacing w:before="60" w:after="60"/>
      <w:ind w:left="60" w:right="60"/>
    </w:pPr>
  </w:style>
  <w:style w:type="paragraph" w:customStyle="1" w:styleId="bp3-dialog-step2">
    <w:name w:val="bp3-dialog-step2"/>
    <w:basedOn w:val="Normal"/>
    <w:uiPriority w:val="99"/>
    <w:pPr>
      <w:shd w:val="clear" w:color="auto" w:fill="FFFFFF"/>
      <w:spacing w:before="60" w:after="60"/>
      <w:ind w:left="60" w:right="60"/>
    </w:pPr>
  </w:style>
  <w:style w:type="paragraph" w:customStyle="1" w:styleId="bp3-dialog-step3">
    <w:name w:val="bp3-dialog-step3"/>
    <w:basedOn w:val="Normal"/>
    <w:uiPriority w:val="99"/>
    <w:pPr>
      <w:shd w:val="clear" w:color="auto" w:fill="30404D"/>
      <w:spacing w:before="60" w:after="60"/>
      <w:ind w:left="60" w:right="60"/>
    </w:pPr>
  </w:style>
  <w:style w:type="paragraph" w:customStyle="1" w:styleId="bp3-dialog-step4">
    <w:name w:val="bp3-dialog-step4"/>
    <w:basedOn w:val="Normal"/>
    <w:uiPriority w:val="99"/>
    <w:pPr>
      <w:shd w:val="clear" w:color="auto" w:fill="293742"/>
      <w:spacing w:before="60" w:after="60"/>
      <w:ind w:left="60" w:right="60"/>
    </w:pPr>
  </w:style>
  <w:style w:type="paragraph" w:customStyle="1" w:styleId="bp3-dialog-step-icon1">
    <w:name w:val="bp3-dialog-step-icon1"/>
    <w:basedOn w:val="Normal"/>
    <w:uiPriority w:val="99"/>
    <w:pPr>
      <w:shd w:val="clear" w:color="auto" w:fill="8A9BA8"/>
      <w:spacing w:after="150"/>
    </w:pPr>
    <w:rPr>
      <w:color w:val="FFFFFF"/>
    </w:rPr>
  </w:style>
  <w:style w:type="paragraph" w:customStyle="1" w:styleId="bp3-icon-large7">
    <w:name w:val="bp3-icon-large7"/>
    <w:basedOn w:val="Normal"/>
    <w:uiPriority w:val="99"/>
    <w:pPr>
      <w:spacing w:after="150"/>
      <w:ind w:right="150"/>
    </w:pPr>
    <w:rPr>
      <w:color w:val="5C7080"/>
    </w:rPr>
  </w:style>
  <w:style w:type="paragraph" w:customStyle="1" w:styleId="bp3-icon8">
    <w:name w:val="bp3-icon8"/>
    <w:basedOn w:val="Normal"/>
    <w:uiPriority w:val="99"/>
    <w:pPr>
      <w:spacing w:after="150"/>
      <w:ind w:right="150"/>
    </w:pPr>
    <w:rPr>
      <w:color w:val="5C7080"/>
    </w:rPr>
  </w:style>
  <w:style w:type="paragraph" w:customStyle="1" w:styleId="bp3-heading4">
    <w:name w:val="bp3-heading4"/>
    <w:basedOn w:val="Normal"/>
    <w:uiPriority w:val="99"/>
    <w:rPr>
      <w:b/>
      <w:bCs/>
      <w:color w:val="182026"/>
    </w:rPr>
  </w:style>
  <w:style w:type="paragraph" w:customStyle="1" w:styleId="bp3-icon-large8">
    <w:name w:val="bp3-icon-large8"/>
    <w:basedOn w:val="Normal"/>
    <w:uiPriority w:val="99"/>
    <w:pPr>
      <w:spacing w:after="150"/>
      <w:ind w:right="150"/>
    </w:pPr>
    <w:rPr>
      <w:color w:val="A7B6C2"/>
    </w:rPr>
  </w:style>
  <w:style w:type="paragraph" w:customStyle="1" w:styleId="bp3-icon9">
    <w:name w:val="bp3-icon9"/>
    <w:basedOn w:val="Normal"/>
    <w:uiPriority w:val="99"/>
    <w:pPr>
      <w:spacing w:after="150"/>
      <w:ind w:right="150"/>
    </w:pPr>
    <w:rPr>
      <w:color w:val="A7B6C2"/>
    </w:rPr>
  </w:style>
  <w:style w:type="paragraph" w:customStyle="1" w:styleId="bp3-control-indicator1">
    <w:name w:val="bp3-control-indicator1"/>
    <w:basedOn w:val="Normal"/>
    <w:uiPriority w:val="99"/>
    <w:pPr>
      <w:shd w:val="clear" w:color="auto" w:fill="F5F8FA"/>
      <w:spacing w:after="150"/>
      <w:ind w:right="150"/>
    </w:pPr>
  </w:style>
  <w:style w:type="paragraph" w:customStyle="1" w:styleId="bp3-control-indicator2">
    <w:name w:val="bp3-control-indicator2"/>
    <w:basedOn w:val="Normal"/>
    <w:uiPriority w:val="99"/>
    <w:pPr>
      <w:shd w:val="clear" w:color="auto" w:fill="EBF1F5"/>
      <w:spacing w:after="150"/>
      <w:ind w:right="150"/>
    </w:pPr>
  </w:style>
  <w:style w:type="paragraph" w:customStyle="1" w:styleId="bp3-control1">
    <w:name w:val="bp3-control1"/>
    <w:basedOn w:val="Normal"/>
    <w:uiPriority w:val="99"/>
    <w:pPr>
      <w:spacing w:after="150"/>
    </w:pPr>
    <w:rPr>
      <w:color w:val="F5F8FA"/>
    </w:rPr>
  </w:style>
  <w:style w:type="paragraph" w:customStyle="1" w:styleId="bp3-control-indicator3">
    <w:name w:val="bp3-control-indicator3"/>
    <w:basedOn w:val="Normal"/>
    <w:uiPriority w:val="99"/>
    <w:pPr>
      <w:shd w:val="clear" w:color="auto" w:fill="394B59"/>
      <w:spacing w:after="150"/>
      <w:ind w:right="150"/>
    </w:pPr>
  </w:style>
  <w:style w:type="paragraph" w:customStyle="1" w:styleId="bp3-control-indicator4">
    <w:name w:val="bp3-control-indicator4"/>
    <w:basedOn w:val="Normal"/>
    <w:uiPriority w:val="99"/>
    <w:pPr>
      <w:shd w:val="clear" w:color="auto" w:fill="30404D"/>
      <w:spacing w:after="150"/>
      <w:ind w:right="150"/>
    </w:pPr>
  </w:style>
  <w:style w:type="paragraph" w:customStyle="1" w:styleId="bp3-file-upload-input1">
    <w:name w:val="bp3-file-upload-input1"/>
    <w:basedOn w:val="Normal"/>
    <w:uiPriority w:val="99"/>
    <w:pPr>
      <w:shd w:val="clear" w:color="auto" w:fill="FFFFFF"/>
      <w:spacing w:after="150" w:line="600" w:lineRule="atLeast"/>
    </w:pPr>
    <w:rPr>
      <w:color w:val="182026"/>
    </w:rPr>
  </w:style>
  <w:style w:type="paragraph" w:customStyle="1" w:styleId="bp3-file-upload-input2">
    <w:name w:val="bp3-file-upload-input2"/>
    <w:basedOn w:val="Normal"/>
    <w:uiPriority w:val="99"/>
    <w:pPr>
      <w:shd w:val="clear" w:color="auto" w:fill="FFFFFF"/>
      <w:spacing w:after="150" w:line="450" w:lineRule="atLeast"/>
    </w:pPr>
    <w:rPr>
      <w:color w:val="F5F8FA"/>
      <w:sz w:val="21"/>
      <w:szCs w:val="21"/>
    </w:rPr>
  </w:style>
  <w:style w:type="paragraph" w:customStyle="1" w:styleId="bp3-control2">
    <w:name w:val="bp3-control2"/>
    <w:basedOn w:val="Normal"/>
    <w:uiPriority w:val="99"/>
    <w:pPr>
      <w:spacing w:before="105" w:after="150"/>
    </w:pPr>
  </w:style>
  <w:style w:type="paragraph" w:customStyle="1" w:styleId="bp3-form-helper-text1">
    <w:name w:val="bp3-form-helper-text1"/>
    <w:basedOn w:val="Normal"/>
    <w:uiPriority w:val="99"/>
    <w:pPr>
      <w:spacing w:before="75" w:after="150"/>
    </w:pPr>
    <w:rPr>
      <w:color w:val="5C7080"/>
      <w:sz w:val="18"/>
      <w:szCs w:val="18"/>
    </w:rPr>
  </w:style>
  <w:style w:type="paragraph" w:customStyle="1" w:styleId="bp3-form-helper-text2">
    <w:name w:val="bp3-form-helper-text2"/>
    <w:basedOn w:val="Normal"/>
    <w:uiPriority w:val="99"/>
    <w:pPr>
      <w:spacing w:before="75" w:after="150"/>
    </w:pPr>
    <w:rPr>
      <w:color w:val="A7B6C2"/>
      <w:sz w:val="18"/>
      <w:szCs w:val="18"/>
    </w:rPr>
  </w:style>
  <w:style w:type="paragraph" w:customStyle="1" w:styleId="bp3-input2">
    <w:name w:val="bp3-input2"/>
    <w:basedOn w:val="Normal"/>
    <w:uiPriority w:val="99"/>
    <w:pPr>
      <w:shd w:val="clear" w:color="auto" w:fill="FFFFFF"/>
      <w:spacing w:after="150" w:line="450" w:lineRule="atLeast"/>
    </w:pPr>
    <w:rPr>
      <w:color w:val="182026"/>
      <w:sz w:val="21"/>
      <w:szCs w:val="21"/>
    </w:rPr>
  </w:style>
  <w:style w:type="paragraph" w:customStyle="1" w:styleId="bp3-button3">
    <w:name w:val="bp3-button3"/>
    <w:basedOn w:val="Normal"/>
    <w:uiPriority w:val="99"/>
    <w:pPr>
      <w:spacing w:before="45" w:after="45"/>
      <w:ind w:left="45" w:right="45"/>
    </w:pPr>
    <w:rPr>
      <w:sz w:val="21"/>
      <w:szCs w:val="21"/>
    </w:rPr>
  </w:style>
  <w:style w:type="paragraph" w:customStyle="1" w:styleId="bp3-tag1">
    <w:name w:val="bp3-tag1"/>
    <w:basedOn w:val="Normal"/>
    <w:uiPriority w:val="99"/>
    <w:pPr>
      <w:shd w:val="clear" w:color="auto" w:fill="5C7080"/>
      <w:spacing w:before="75" w:after="75" w:line="240" w:lineRule="atLeast"/>
      <w:ind w:left="75" w:right="75"/>
    </w:pPr>
    <w:rPr>
      <w:color w:val="F5F8FA"/>
      <w:sz w:val="18"/>
      <w:szCs w:val="18"/>
    </w:rPr>
  </w:style>
  <w:style w:type="paragraph" w:customStyle="1" w:styleId="bp3-icon10">
    <w:name w:val="bp3-icon10"/>
    <w:basedOn w:val="Normal"/>
    <w:uiPriority w:val="99"/>
    <w:pPr>
      <w:spacing w:after="150"/>
    </w:pPr>
    <w:rPr>
      <w:color w:val="A7B6C2"/>
    </w:rPr>
  </w:style>
  <w:style w:type="paragraph" w:customStyle="1" w:styleId="bp3-input3">
    <w:name w:val="bp3-input3"/>
    <w:basedOn w:val="Normal"/>
    <w:uiPriority w:val="99"/>
    <w:pPr>
      <w:shd w:val="clear" w:color="auto" w:fill="FFFFFF"/>
      <w:spacing w:after="150" w:line="450" w:lineRule="atLeast"/>
    </w:pPr>
    <w:rPr>
      <w:color w:val="F5F8FA"/>
      <w:sz w:val="21"/>
      <w:szCs w:val="21"/>
    </w:rPr>
  </w:style>
  <w:style w:type="paragraph" w:customStyle="1" w:styleId="bp3-html-select1">
    <w:name w:val="bp3-html-select1"/>
    <w:basedOn w:val="Normal"/>
    <w:uiPriority w:val="99"/>
    <w:pPr>
      <w:spacing w:before="75" w:after="150"/>
    </w:pPr>
  </w:style>
  <w:style w:type="paragraph" w:customStyle="1" w:styleId="bp3-input4">
    <w:name w:val="bp3-input4"/>
    <w:basedOn w:val="Normal"/>
    <w:uiPriority w:val="99"/>
    <w:pPr>
      <w:shd w:val="clear" w:color="auto" w:fill="FFFFFF"/>
      <w:spacing w:before="75" w:after="150" w:line="450" w:lineRule="atLeast"/>
    </w:pPr>
    <w:rPr>
      <w:color w:val="182026"/>
      <w:sz w:val="21"/>
      <w:szCs w:val="21"/>
    </w:rPr>
  </w:style>
  <w:style w:type="paragraph" w:customStyle="1" w:styleId="bp3-select1">
    <w:name w:val="bp3-select1"/>
    <w:basedOn w:val="Normal"/>
    <w:uiPriority w:val="99"/>
    <w:pPr>
      <w:spacing w:before="75" w:after="150"/>
    </w:pPr>
  </w:style>
  <w:style w:type="paragraph" w:customStyle="1" w:styleId="bp3-slider1">
    <w:name w:val="bp3-slider1"/>
    <w:basedOn w:val="Normal"/>
    <w:uiPriority w:val="99"/>
    <w:pPr>
      <w:spacing w:before="75" w:after="150"/>
    </w:pPr>
  </w:style>
  <w:style w:type="paragraph" w:customStyle="1" w:styleId="bp3-popover-wrapper1">
    <w:name w:val="bp3-popover-wrapper1"/>
    <w:basedOn w:val="Normal"/>
    <w:uiPriority w:val="99"/>
    <w:pPr>
      <w:spacing w:before="75" w:after="150"/>
    </w:pPr>
  </w:style>
  <w:style w:type="paragraph" w:customStyle="1" w:styleId="bp3-button-group1">
    <w:name w:val="bp3-button-group1"/>
    <w:basedOn w:val="Normal"/>
    <w:uiPriority w:val="99"/>
    <w:pPr>
      <w:spacing w:before="75" w:after="150"/>
    </w:pPr>
  </w:style>
  <w:style w:type="paragraph" w:customStyle="1" w:styleId="bp3-icon11">
    <w:name w:val="bp3-icon11"/>
    <w:basedOn w:val="Normal"/>
    <w:uiPriority w:val="99"/>
    <w:pPr>
      <w:spacing w:after="150"/>
    </w:pPr>
    <w:rPr>
      <w:color w:val="5C7080"/>
    </w:rPr>
  </w:style>
  <w:style w:type="paragraph" w:customStyle="1" w:styleId="bp3-icon12">
    <w:name w:val="bp3-icon12"/>
    <w:basedOn w:val="Normal"/>
    <w:uiPriority w:val="99"/>
    <w:pPr>
      <w:spacing w:after="150"/>
    </w:pPr>
    <w:rPr>
      <w:color w:val="5C7080"/>
    </w:rPr>
  </w:style>
  <w:style w:type="paragraph" w:customStyle="1" w:styleId="bp3-icon13">
    <w:name w:val="bp3-icon13"/>
    <w:basedOn w:val="Normal"/>
    <w:uiPriority w:val="99"/>
    <w:pPr>
      <w:spacing w:after="150"/>
    </w:pPr>
    <w:rPr>
      <w:color w:val="182026"/>
    </w:rPr>
  </w:style>
  <w:style w:type="paragraph" w:customStyle="1" w:styleId="bp3-icon14">
    <w:name w:val="bp3-icon14"/>
    <w:basedOn w:val="Normal"/>
    <w:uiPriority w:val="99"/>
    <w:pPr>
      <w:spacing w:after="150"/>
    </w:pPr>
    <w:rPr>
      <w:color w:val="182026"/>
    </w:rPr>
  </w:style>
  <w:style w:type="paragraph" w:customStyle="1" w:styleId="bp3-icon15">
    <w:name w:val="bp3-icon15"/>
    <w:basedOn w:val="Normal"/>
    <w:uiPriority w:val="99"/>
    <w:pPr>
      <w:spacing w:after="150"/>
    </w:pPr>
    <w:rPr>
      <w:color w:val="A7B6C2"/>
    </w:rPr>
  </w:style>
  <w:style w:type="paragraph" w:customStyle="1" w:styleId="bp3-icon16">
    <w:name w:val="bp3-icon16"/>
    <w:basedOn w:val="Normal"/>
    <w:uiPriority w:val="99"/>
    <w:pPr>
      <w:spacing w:after="150"/>
    </w:pPr>
    <w:rPr>
      <w:color w:val="A7B6C2"/>
    </w:rPr>
  </w:style>
  <w:style w:type="paragraph" w:customStyle="1" w:styleId="bp3-icon17">
    <w:name w:val="bp3-icon17"/>
    <w:basedOn w:val="Normal"/>
    <w:uiPriority w:val="99"/>
    <w:pPr>
      <w:spacing w:after="150"/>
    </w:pPr>
    <w:rPr>
      <w:color w:val="F5F8FA"/>
    </w:rPr>
  </w:style>
  <w:style w:type="paragraph" w:customStyle="1" w:styleId="bp3-icon18">
    <w:name w:val="bp3-icon18"/>
    <w:basedOn w:val="Normal"/>
    <w:uiPriority w:val="99"/>
    <w:pPr>
      <w:spacing w:after="150"/>
    </w:pPr>
    <w:rPr>
      <w:color w:val="F5F8FA"/>
    </w:rPr>
  </w:style>
  <w:style w:type="paragraph" w:customStyle="1" w:styleId="bp3-dialog-body1">
    <w:name w:val="bp3-dialog-body1"/>
    <w:basedOn w:val="Normal"/>
    <w:uiPriority w:val="99"/>
    <w:pPr>
      <w:spacing w:line="270" w:lineRule="atLeast"/>
    </w:pPr>
  </w:style>
  <w:style w:type="paragraph" w:customStyle="1" w:styleId="bp3-heading5">
    <w:name w:val="bp3-heading5"/>
    <w:basedOn w:val="Normal"/>
    <w:uiPriority w:val="99"/>
    <w:pPr>
      <w:spacing w:after="300"/>
    </w:pPr>
    <w:rPr>
      <w:b/>
      <w:bCs/>
      <w:color w:val="182026"/>
    </w:rPr>
  </w:style>
  <w:style w:type="paragraph" w:customStyle="1" w:styleId="bp3-popover-target2">
    <w:name w:val="bp3-popover-target2"/>
    <w:basedOn w:val="Normal"/>
    <w:uiPriority w:val="99"/>
    <w:pPr>
      <w:spacing w:after="150"/>
    </w:pPr>
  </w:style>
  <w:style w:type="paragraph" w:customStyle="1" w:styleId="bp3-menu-item-label1">
    <w:name w:val="bp3-menu-item-label1"/>
    <w:basedOn w:val="Normal"/>
    <w:uiPriority w:val="99"/>
    <w:pPr>
      <w:spacing w:after="150"/>
    </w:pPr>
    <w:rPr>
      <w:color w:val="5C7080"/>
    </w:rPr>
  </w:style>
  <w:style w:type="paragraph" w:customStyle="1" w:styleId="bp3-menu-item1">
    <w:name w:val="bp3-menu-item1"/>
    <w:basedOn w:val="Normal"/>
    <w:uiPriority w:val="99"/>
    <w:pPr>
      <w:spacing w:after="150" w:line="330" w:lineRule="atLeast"/>
    </w:pPr>
  </w:style>
  <w:style w:type="paragraph" w:customStyle="1" w:styleId="bp3-icon19">
    <w:name w:val="bp3-icon19"/>
    <w:basedOn w:val="Normal"/>
    <w:uiPriority w:val="99"/>
    <w:pPr>
      <w:spacing w:before="45" w:after="150"/>
    </w:pPr>
  </w:style>
  <w:style w:type="paragraph" w:customStyle="1" w:styleId="bp3-menu1">
    <w:name w:val="bp3-menu1"/>
    <w:basedOn w:val="Normal"/>
    <w:uiPriority w:val="99"/>
    <w:pPr>
      <w:shd w:val="clear" w:color="auto" w:fill="30404D"/>
    </w:pPr>
    <w:rPr>
      <w:color w:val="F5F8FA"/>
    </w:rPr>
  </w:style>
  <w:style w:type="paragraph" w:customStyle="1" w:styleId="bp3-menu-item-label2">
    <w:name w:val="bp3-menu-item-label2"/>
    <w:basedOn w:val="Normal"/>
    <w:uiPriority w:val="99"/>
    <w:pPr>
      <w:spacing w:after="150"/>
    </w:pPr>
    <w:rPr>
      <w:color w:val="A7B6C2"/>
    </w:rPr>
  </w:style>
  <w:style w:type="paragraph" w:customStyle="1" w:styleId="bp3-menu2">
    <w:name w:val="bp3-menu2"/>
    <w:basedOn w:val="Normal"/>
    <w:uiPriority w:val="99"/>
    <w:pPr>
      <w:shd w:val="clear" w:color="auto" w:fill="FFFFFF"/>
      <w:spacing w:before="75"/>
    </w:pPr>
    <w:rPr>
      <w:color w:val="182026"/>
    </w:rPr>
  </w:style>
  <w:style w:type="paragraph" w:customStyle="1" w:styleId="bp3-heading6">
    <w:name w:val="bp3-heading6"/>
    <w:basedOn w:val="Normal"/>
    <w:uiPriority w:val="99"/>
    <w:pPr>
      <w:ind w:left="75" w:right="75"/>
    </w:pPr>
    <w:rPr>
      <w:b/>
      <w:bCs/>
      <w:color w:val="182026"/>
    </w:rPr>
  </w:style>
  <w:style w:type="paragraph" w:customStyle="1" w:styleId="bp3-panel-stack-view1">
    <w:name w:val="bp3-panel-stack-view1"/>
    <w:basedOn w:val="Normal"/>
    <w:uiPriority w:val="99"/>
    <w:pPr>
      <w:shd w:val="clear" w:color="auto" w:fill="30404D"/>
      <w:spacing w:after="150"/>
      <w:ind w:right="-15"/>
    </w:pPr>
  </w:style>
  <w:style w:type="paragraph" w:customStyle="1" w:styleId="bp3-heading7">
    <w:name w:val="bp3-heading7"/>
    <w:basedOn w:val="Normal"/>
    <w:uiPriority w:val="99"/>
    <w:pPr>
      <w:ind w:left="75" w:right="75"/>
    </w:pPr>
    <w:rPr>
      <w:b/>
      <w:bCs/>
      <w:color w:val="182026"/>
    </w:rPr>
  </w:style>
  <w:style w:type="paragraph" w:customStyle="1" w:styleId="bp3-panel-stack2-view1">
    <w:name w:val="bp3-panel-stack2-view1"/>
    <w:basedOn w:val="Normal"/>
    <w:uiPriority w:val="99"/>
    <w:pPr>
      <w:shd w:val="clear" w:color="auto" w:fill="30404D"/>
      <w:spacing w:after="150"/>
      <w:ind w:right="-15"/>
    </w:pPr>
  </w:style>
  <w:style w:type="paragraph" w:customStyle="1" w:styleId="bp3-popover-arrow1">
    <w:name w:val="bp3-popover-arrow1"/>
    <w:basedOn w:val="Normal"/>
    <w:uiPriority w:val="99"/>
    <w:pPr>
      <w:spacing w:after="150"/>
    </w:pPr>
  </w:style>
  <w:style w:type="paragraph" w:customStyle="1" w:styleId="bp3-popover-content1">
    <w:name w:val="bp3-popover-content1"/>
    <w:basedOn w:val="Normal"/>
    <w:uiPriority w:val="99"/>
    <w:pPr>
      <w:shd w:val="clear" w:color="auto" w:fill="FFFFFF"/>
      <w:spacing w:after="150"/>
    </w:pPr>
  </w:style>
  <w:style w:type="paragraph" w:customStyle="1" w:styleId="bp3-popover-arrow2">
    <w:name w:val="bp3-popover-arrow2"/>
    <w:basedOn w:val="Normal"/>
    <w:uiPriority w:val="99"/>
    <w:pPr>
      <w:spacing w:after="150"/>
    </w:pPr>
    <w:rPr>
      <w:vanish/>
    </w:rPr>
  </w:style>
  <w:style w:type="paragraph" w:customStyle="1" w:styleId="bp3-progress-meter1">
    <w:name w:val="bp3-progress-meter1"/>
    <w:basedOn w:val="Normal"/>
    <w:uiPriority w:val="99"/>
    <w:pPr>
      <w:spacing w:after="150"/>
    </w:pPr>
  </w:style>
  <w:style w:type="paragraph" w:customStyle="1" w:styleId="bp3-progress-meter2">
    <w:name w:val="bp3-progress-meter2"/>
    <w:basedOn w:val="Normal"/>
    <w:uiPriority w:val="99"/>
    <w:pPr>
      <w:shd w:val="clear" w:color="auto" w:fill="8A9BA8"/>
      <w:spacing w:after="150"/>
    </w:pPr>
  </w:style>
  <w:style w:type="paragraph" w:customStyle="1" w:styleId="bp3-slider-handle1">
    <w:name w:val="bp3-slider-handle1"/>
    <w:basedOn w:val="Normal"/>
    <w:uiPriority w:val="99"/>
    <w:pPr>
      <w:shd w:val="clear" w:color="auto" w:fill="BFCCD6"/>
      <w:spacing w:after="150"/>
    </w:pPr>
    <w:rPr>
      <w:color w:val="182026"/>
    </w:rPr>
  </w:style>
  <w:style w:type="paragraph" w:customStyle="1" w:styleId="bp3-slider-handle2">
    <w:name w:val="bp3-slider-handle2"/>
    <w:basedOn w:val="Normal"/>
    <w:uiPriority w:val="99"/>
    <w:pPr>
      <w:shd w:val="clear" w:color="auto" w:fill="394B59"/>
      <w:spacing w:after="150"/>
    </w:pPr>
    <w:rPr>
      <w:color w:val="F5F8FA"/>
    </w:rPr>
  </w:style>
  <w:style w:type="paragraph" w:customStyle="1" w:styleId="bp3-slider-handle3">
    <w:name w:val="bp3-slider-handle3"/>
    <w:basedOn w:val="Normal"/>
    <w:uiPriority w:val="99"/>
    <w:pPr>
      <w:shd w:val="clear" w:color="auto" w:fill="394B59"/>
      <w:spacing w:after="150"/>
    </w:pPr>
    <w:rPr>
      <w:color w:val="F5F8FA"/>
    </w:rPr>
  </w:style>
  <w:style w:type="paragraph" w:customStyle="1" w:styleId="bp3-slider-handle4">
    <w:name w:val="bp3-slider-handle4"/>
    <w:basedOn w:val="Normal"/>
    <w:uiPriority w:val="99"/>
    <w:pPr>
      <w:shd w:val="clear" w:color="auto" w:fill="5C7080"/>
      <w:spacing w:after="150"/>
    </w:pPr>
    <w:rPr>
      <w:color w:val="F5F8FA"/>
    </w:rPr>
  </w:style>
  <w:style w:type="paragraph" w:customStyle="1" w:styleId="bp3-slider-label1">
    <w:name w:val="bp3-slider-label1"/>
    <w:basedOn w:val="Normal"/>
    <w:uiPriority w:val="99"/>
    <w:pPr>
      <w:shd w:val="clear" w:color="auto" w:fill="394B59"/>
      <w:spacing w:after="150"/>
      <w:ind w:left="120"/>
    </w:pPr>
    <w:rPr>
      <w:color w:val="F5F8FA"/>
      <w:sz w:val="18"/>
      <w:szCs w:val="18"/>
    </w:rPr>
  </w:style>
  <w:style w:type="paragraph" w:customStyle="1" w:styleId="bp3-slider-label2">
    <w:name w:val="bp3-slider-label2"/>
    <w:basedOn w:val="Normal"/>
    <w:uiPriority w:val="99"/>
    <w:pPr>
      <w:shd w:val="clear" w:color="auto" w:fill="E1E8ED"/>
      <w:spacing w:after="150"/>
      <w:ind w:left="120"/>
    </w:pPr>
    <w:rPr>
      <w:color w:val="394B59"/>
      <w:sz w:val="18"/>
      <w:szCs w:val="18"/>
    </w:rPr>
  </w:style>
  <w:style w:type="paragraph" w:customStyle="1" w:styleId="bp3-tab-indicator1">
    <w:name w:val="bp3-tab-indicator1"/>
    <w:basedOn w:val="Normal"/>
    <w:uiPriority w:val="99"/>
    <w:pPr>
      <w:shd w:val="clear" w:color="auto" w:fill="106BA3"/>
      <w:spacing w:after="150"/>
    </w:pPr>
  </w:style>
  <w:style w:type="paragraph" w:customStyle="1" w:styleId="bp3-tab1">
    <w:name w:val="bp3-tab1"/>
    <w:basedOn w:val="Normal"/>
    <w:uiPriority w:val="99"/>
    <w:pPr>
      <w:spacing w:after="150" w:line="450" w:lineRule="atLeast"/>
    </w:pPr>
    <w:rPr>
      <w:color w:val="F5F8FA"/>
      <w:sz w:val="21"/>
      <w:szCs w:val="21"/>
    </w:rPr>
  </w:style>
  <w:style w:type="paragraph" w:customStyle="1" w:styleId="bp3-tab-indicator2">
    <w:name w:val="bp3-tab-indicator2"/>
    <w:basedOn w:val="Normal"/>
    <w:uiPriority w:val="99"/>
    <w:pPr>
      <w:shd w:val="clear" w:color="auto" w:fill="48AFF0"/>
      <w:spacing w:after="150"/>
    </w:pPr>
  </w:style>
  <w:style w:type="paragraph" w:customStyle="1" w:styleId="bp3-tag2">
    <w:name w:val="bp3-tag2"/>
    <w:basedOn w:val="Normal"/>
    <w:uiPriority w:val="99"/>
    <w:pPr>
      <w:shd w:val="clear" w:color="auto" w:fill="BFCCD6"/>
      <w:spacing w:after="150" w:line="240" w:lineRule="atLeast"/>
    </w:pPr>
    <w:rPr>
      <w:color w:val="182026"/>
      <w:sz w:val="18"/>
      <w:szCs w:val="18"/>
    </w:rPr>
  </w:style>
  <w:style w:type="paragraph" w:customStyle="1" w:styleId="bp3-tag-remove1">
    <w:name w:val="bp3-tag-remove1"/>
    <w:basedOn w:val="Normal"/>
    <w:uiPriority w:val="99"/>
    <w:pPr>
      <w:ind w:right="-150"/>
    </w:pPr>
  </w:style>
  <w:style w:type="paragraph" w:customStyle="1" w:styleId="bp3-tag-input-icon1">
    <w:name w:val="bp3-tag-input-icon1"/>
    <w:basedOn w:val="Normal"/>
    <w:uiPriority w:val="99"/>
    <w:pPr>
      <w:spacing w:before="105" w:after="150"/>
      <w:ind w:left="30" w:right="105"/>
    </w:pPr>
    <w:rPr>
      <w:color w:val="5C7080"/>
    </w:rPr>
  </w:style>
  <w:style w:type="paragraph" w:customStyle="1" w:styleId="bp3-tag-input-values1">
    <w:name w:val="bp3-tag-input-values1"/>
    <w:basedOn w:val="Normal"/>
    <w:uiPriority w:val="99"/>
    <w:pPr>
      <w:spacing w:before="75" w:after="150"/>
      <w:ind w:right="105"/>
    </w:pPr>
  </w:style>
  <w:style w:type="paragraph" w:customStyle="1" w:styleId="bp3-input-ghost1">
    <w:name w:val="bp3-input-ghost1"/>
    <w:basedOn w:val="Normal"/>
    <w:uiPriority w:val="99"/>
    <w:pPr>
      <w:spacing w:after="150" w:line="300" w:lineRule="atLeast"/>
    </w:pPr>
  </w:style>
  <w:style w:type="paragraph" w:customStyle="1" w:styleId="bp3-button4">
    <w:name w:val="bp3-button4"/>
    <w:basedOn w:val="Normal"/>
    <w:uiPriority w:val="99"/>
    <w:pPr>
      <w:spacing w:before="45" w:after="45"/>
      <w:ind w:right="45"/>
    </w:pPr>
    <w:rPr>
      <w:sz w:val="21"/>
      <w:szCs w:val="21"/>
    </w:rPr>
  </w:style>
  <w:style w:type="paragraph" w:customStyle="1" w:styleId="bp3-spinner1">
    <w:name w:val="bp3-spinner1"/>
    <w:basedOn w:val="Normal"/>
    <w:uiPriority w:val="99"/>
    <w:pPr>
      <w:spacing w:before="45" w:after="45"/>
      <w:ind w:right="45"/>
    </w:pPr>
  </w:style>
  <w:style w:type="paragraph" w:customStyle="1" w:styleId="bp3-button-group2">
    <w:name w:val="bp3-button-group2"/>
    <w:basedOn w:val="Normal"/>
    <w:uiPriority w:val="99"/>
    <w:pPr>
      <w:spacing w:after="150"/>
    </w:pPr>
  </w:style>
  <w:style w:type="paragraph" w:customStyle="1" w:styleId="bp3-popover-arrow3">
    <w:name w:val="bp3-popover-arrow3"/>
    <w:basedOn w:val="Normal"/>
    <w:uiPriority w:val="99"/>
    <w:pPr>
      <w:spacing w:after="150"/>
    </w:pPr>
  </w:style>
  <w:style w:type="paragraph" w:customStyle="1" w:styleId="bp3-popover-content2">
    <w:name w:val="bp3-popover-content2"/>
    <w:basedOn w:val="Normal"/>
    <w:uiPriority w:val="99"/>
    <w:pPr>
      <w:shd w:val="clear" w:color="auto" w:fill="394B59"/>
      <w:spacing w:after="150"/>
    </w:pPr>
    <w:rPr>
      <w:color w:val="F5F8FA"/>
    </w:rPr>
  </w:style>
  <w:style w:type="paragraph" w:customStyle="1" w:styleId="bp3-icon20">
    <w:name w:val="bp3-icon20"/>
    <w:basedOn w:val="Normal"/>
    <w:uiPriority w:val="99"/>
    <w:pPr>
      <w:spacing w:after="150"/>
    </w:pPr>
    <w:rPr>
      <w:color w:val="5C7080"/>
    </w:rPr>
  </w:style>
  <w:style w:type="paragraph" w:customStyle="1" w:styleId="bp3-icon-standard5">
    <w:name w:val="bp3-icon-standard5"/>
    <w:basedOn w:val="Normal"/>
    <w:uiPriority w:val="99"/>
    <w:pPr>
      <w:spacing w:after="150"/>
    </w:pPr>
    <w:rPr>
      <w:color w:val="5C7080"/>
    </w:rPr>
  </w:style>
  <w:style w:type="paragraph" w:customStyle="1" w:styleId="bp3-icon-large9">
    <w:name w:val="bp3-icon-large9"/>
    <w:basedOn w:val="Normal"/>
    <w:uiPriority w:val="99"/>
    <w:pPr>
      <w:spacing w:after="150"/>
    </w:pPr>
    <w:rPr>
      <w:color w:val="5C7080"/>
    </w:rPr>
  </w:style>
  <w:style w:type="paragraph" w:customStyle="1" w:styleId="bp3-tree-node-caret1">
    <w:name w:val="bp3-tree-node-caret1"/>
    <w:basedOn w:val="Normal"/>
    <w:uiPriority w:val="99"/>
    <w:pPr>
      <w:spacing w:after="150"/>
    </w:pPr>
    <w:rPr>
      <w:color w:val="A7B6C2"/>
    </w:rPr>
  </w:style>
  <w:style w:type="paragraph" w:customStyle="1" w:styleId="bp3-tree-node-caret2">
    <w:name w:val="bp3-tree-node-caret2"/>
    <w:basedOn w:val="Normal"/>
    <w:uiPriority w:val="99"/>
    <w:pPr>
      <w:spacing w:after="150"/>
    </w:pPr>
    <w:rPr>
      <w:color w:val="F5F8FA"/>
    </w:rPr>
  </w:style>
  <w:style w:type="paragraph" w:customStyle="1" w:styleId="bp3-icon21">
    <w:name w:val="bp3-icon21"/>
    <w:basedOn w:val="Normal"/>
    <w:uiPriority w:val="99"/>
    <w:pPr>
      <w:spacing w:after="150"/>
    </w:pPr>
    <w:rPr>
      <w:color w:val="A7B6C2"/>
    </w:rPr>
  </w:style>
  <w:style w:type="paragraph" w:customStyle="1" w:styleId="bp3-icon-standard6">
    <w:name w:val="bp3-icon-standard6"/>
    <w:basedOn w:val="Normal"/>
    <w:uiPriority w:val="99"/>
    <w:pPr>
      <w:spacing w:after="150"/>
    </w:pPr>
    <w:rPr>
      <w:color w:val="A7B6C2"/>
    </w:rPr>
  </w:style>
  <w:style w:type="paragraph" w:customStyle="1" w:styleId="bp3-icon-large10">
    <w:name w:val="bp3-icon-large10"/>
    <w:basedOn w:val="Normal"/>
    <w:uiPriority w:val="99"/>
    <w:pPr>
      <w:spacing w:after="150"/>
    </w:pPr>
    <w:rPr>
      <w:color w:val="A7B6C2"/>
    </w:rPr>
  </w:style>
  <w:style w:type="paragraph" w:customStyle="1" w:styleId="bp3-input5">
    <w:name w:val="bp3-input5"/>
    <w:basedOn w:val="Normal"/>
    <w:uiPriority w:val="99"/>
    <w:pPr>
      <w:spacing w:after="150" w:line="450" w:lineRule="atLeast"/>
    </w:pPr>
    <w:rPr>
      <w:color w:val="182026"/>
      <w:sz w:val="21"/>
      <w:szCs w:val="21"/>
    </w:rPr>
  </w:style>
  <w:style w:type="paragraph" w:customStyle="1" w:styleId="bp3-menu3">
    <w:name w:val="bp3-menu3"/>
    <w:basedOn w:val="Normal"/>
    <w:uiPriority w:val="99"/>
    <w:rPr>
      <w:color w:val="182026"/>
    </w:rPr>
  </w:style>
  <w:style w:type="paragraph" w:customStyle="1" w:styleId="bp3-popover-content3">
    <w:name w:val="bp3-popover-content3"/>
    <w:basedOn w:val="Normal"/>
    <w:uiPriority w:val="99"/>
    <w:pPr>
      <w:spacing w:after="150"/>
    </w:pPr>
  </w:style>
  <w:style w:type="paragraph" w:customStyle="1" w:styleId="bp3-input-group1">
    <w:name w:val="bp3-input-group1"/>
    <w:basedOn w:val="Normal"/>
    <w:uiPriority w:val="99"/>
  </w:style>
  <w:style w:type="paragraph" w:customStyle="1" w:styleId="bp3-menu4">
    <w:name w:val="bp3-menu4"/>
    <w:basedOn w:val="Normal"/>
    <w:uiPriority w:val="99"/>
    <w:pPr>
      <w:shd w:val="clear" w:color="auto" w:fill="FFFFFF"/>
    </w:pPr>
    <w:rPr>
      <w:color w:val="182026"/>
    </w:rPr>
  </w:style>
  <w:style w:type="paragraph" w:customStyle="1" w:styleId="bp3-menu5">
    <w:name w:val="bp3-menu5"/>
    <w:basedOn w:val="Normal"/>
    <w:uiPriority w:val="99"/>
    <w:pPr>
      <w:shd w:val="clear" w:color="auto" w:fill="FFFFFF"/>
    </w:pPr>
    <w:rPr>
      <w:color w:val="182026"/>
    </w:rPr>
  </w:style>
  <w:style w:type="paragraph" w:customStyle="1" w:styleId="lm-commandpalette-header1">
    <w:name w:val="lm-commandpalette-header1"/>
    <w:basedOn w:val="Normal"/>
    <w:uiPriority w:val="99"/>
    <w:pPr>
      <w:spacing w:before="120" w:after="150"/>
    </w:pPr>
    <w:rPr>
      <w:b/>
      <w:bCs/>
      <w:caps/>
      <w:vanish/>
      <w:spacing w:val="15"/>
    </w:rPr>
  </w:style>
  <w:style w:type="paragraph" w:customStyle="1" w:styleId="lm-commandpalette-item1">
    <w:name w:val="lm-commandpalette-item1"/>
    <w:basedOn w:val="Normal"/>
    <w:uiPriority w:val="99"/>
    <w:pPr>
      <w:spacing w:after="150"/>
      <w:ind w:left="60" w:right="60"/>
    </w:pPr>
  </w:style>
  <w:style w:type="paragraph" w:customStyle="1" w:styleId="lm-commandpalette-itemicon1">
    <w:name w:val="lm-commandpalette-itemicon1"/>
    <w:basedOn w:val="Normal"/>
    <w:uiPriority w:val="99"/>
    <w:pPr>
      <w:ind w:right="60"/>
    </w:pPr>
  </w:style>
  <w:style w:type="paragraph" w:customStyle="1" w:styleId="codemirror-cursor1">
    <w:name w:val="codemirror-cursor1"/>
    <w:basedOn w:val="Normal"/>
    <w:uiPriority w:val="99"/>
    <w:pPr>
      <w:shd w:val="clear" w:color="auto" w:fill="77EE77"/>
      <w:spacing w:after="150"/>
    </w:pPr>
  </w:style>
  <w:style w:type="paragraph" w:customStyle="1" w:styleId="cm-header1">
    <w:name w:val="cm-header1"/>
    <w:basedOn w:val="Normal"/>
    <w:uiPriority w:val="99"/>
    <w:pPr>
      <w:spacing w:after="150"/>
    </w:pPr>
    <w:rPr>
      <w:b/>
      <w:bCs/>
      <w:color w:val="0000FF"/>
    </w:rPr>
  </w:style>
  <w:style w:type="paragraph" w:customStyle="1" w:styleId="cm-quote1">
    <w:name w:val="cm-quote1"/>
    <w:basedOn w:val="Normal"/>
    <w:uiPriority w:val="99"/>
    <w:pPr>
      <w:spacing w:after="150"/>
    </w:pPr>
    <w:rPr>
      <w:color w:val="009900"/>
    </w:rPr>
  </w:style>
  <w:style w:type="paragraph" w:customStyle="1" w:styleId="cm-keyword2">
    <w:name w:val="cm-keyword2"/>
    <w:basedOn w:val="Normal"/>
    <w:uiPriority w:val="99"/>
    <w:pPr>
      <w:spacing w:after="150"/>
    </w:pPr>
    <w:rPr>
      <w:color w:val="770088"/>
    </w:rPr>
  </w:style>
  <w:style w:type="paragraph" w:customStyle="1" w:styleId="cm-atom1">
    <w:name w:val="cm-atom1"/>
    <w:basedOn w:val="Normal"/>
    <w:uiPriority w:val="99"/>
    <w:pPr>
      <w:spacing w:after="150"/>
    </w:pPr>
    <w:rPr>
      <w:color w:val="221199"/>
    </w:rPr>
  </w:style>
  <w:style w:type="paragraph" w:customStyle="1" w:styleId="cm-number1">
    <w:name w:val="cm-number1"/>
    <w:basedOn w:val="Normal"/>
    <w:uiPriority w:val="99"/>
    <w:pPr>
      <w:spacing w:after="150"/>
    </w:pPr>
    <w:rPr>
      <w:color w:val="116644"/>
    </w:rPr>
  </w:style>
  <w:style w:type="paragraph" w:customStyle="1" w:styleId="cm-def1">
    <w:name w:val="cm-def1"/>
    <w:basedOn w:val="Normal"/>
    <w:uiPriority w:val="99"/>
    <w:pPr>
      <w:spacing w:after="150"/>
    </w:pPr>
    <w:rPr>
      <w:color w:val="0000FF"/>
    </w:rPr>
  </w:style>
  <w:style w:type="paragraph" w:customStyle="1" w:styleId="cm-variable-21">
    <w:name w:val="cm-variable-21"/>
    <w:basedOn w:val="Normal"/>
    <w:uiPriority w:val="99"/>
    <w:pPr>
      <w:spacing w:after="150"/>
    </w:pPr>
    <w:rPr>
      <w:color w:val="0055AA"/>
    </w:rPr>
  </w:style>
  <w:style w:type="paragraph" w:customStyle="1" w:styleId="cm-variable-31">
    <w:name w:val="cm-variable-31"/>
    <w:basedOn w:val="Normal"/>
    <w:uiPriority w:val="99"/>
    <w:pPr>
      <w:spacing w:after="150"/>
    </w:pPr>
    <w:rPr>
      <w:color w:val="008855"/>
    </w:rPr>
  </w:style>
  <w:style w:type="paragraph" w:customStyle="1" w:styleId="cm-type1">
    <w:name w:val="cm-type1"/>
    <w:basedOn w:val="Normal"/>
    <w:uiPriority w:val="99"/>
    <w:pPr>
      <w:spacing w:after="150"/>
    </w:pPr>
    <w:rPr>
      <w:color w:val="008855"/>
    </w:rPr>
  </w:style>
  <w:style w:type="paragraph" w:customStyle="1" w:styleId="cm-comment2">
    <w:name w:val="cm-comment2"/>
    <w:basedOn w:val="Normal"/>
    <w:uiPriority w:val="99"/>
    <w:pPr>
      <w:spacing w:after="150"/>
    </w:pPr>
    <w:rPr>
      <w:color w:val="AA5500"/>
    </w:rPr>
  </w:style>
  <w:style w:type="paragraph" w:customStyle="1" w:styleId="cm-string1">
    <w:name w:val="cm-string1"/>
    <w:basedOn w:val="Normal"/>
    <w:uiPriority w:val="99"/>
    <w:pPr>
      <w:spacing w:after="150"/>
    </w:pPr>
    <w:rPr>
      <w:color w:val="AA1111"/>
    </w:rPr>
  </w:style>
  <w:style w:type="paragraph" w:customStyle="1" w:styleId="cm-string-21">
    <w:name w:val="cm-string-21"/>
    <w:basedOn w:val="Normal"/>
    <w:uiPriority w:val="99"/>
    <w:pPr>
      <w:spacing w:after="150"/>
    </w:pPr>
    <w:rPr>
      <w:color w:val="FF5500"/>
    </w:rPr>
  </w:style>
  <w:style w:type="paragraph" w:customStyle="1" w:styleId="cm-meta1">
    <w:name w:val="cm-meta1"/>
    <w:basedOn w:val="Normal"/>
    <w:uiPriority w:val="99"/>
    <w:pPr>
      <w:spacing w:after="150"/>
    </w:pPr>
    <w:rPr>
      <w:color w:val="555555"/>
    </w:rPr>
  </w:style>
  <w:style w:type="paragraph" w:customStyle="1" w:styleId="cm-qualifier1">
    <w:name w:val="cm-qualifier1"/>
    <w:basedOn w:val="Normal"/>
    <w:uiPriority w:val="99"/>
    <w:pPr>
      <w:spacing w:after="150"/>
    </w:pPr>
    <w:rPr>
      <w:color w:val="555555"/>
    </w:rPr>
  </w:style>
  <w:style w:type="paragraph" w:customStyle="1" w:styleId="cm-builtin1">
    <w:name w:val="cm-builtin1"/>
    <w:basedOn w:val="Normal"/>
    <w:uiPriority w:val="99"/>
    <w:pPr>
      <w:spacing w:after="150"/>
    </w:pPr>
    <w:rPr>
      <w:color w:val="3300AA"/>
    </w:rPr>
  </w:style>
  <w:style w:type="paragraph" w:customStyle="1" w:styleId="cm-bracket1">
    <w:name w:val="cm-bracket1"/>
    <w:basedOn w:val="Normal"/>
    <w:uiPriority w:val="99"/>
    <w:pPr>
      <w:spacing w:after="150"/>
    </w:pPr>
    <w:rPr>
      <w:color w:val="999977"/>
    </w:rPr>
  </w:style>
  <w:style w:type="paragraph" w:customStyle="1" w:styleId="cm-tag1">
    <w:name w:val="cm-tag1"/>
    <w:basedOn w:val="Normal"/>
    <w:uiPriority w:val="99"/>
    <w:pPr>
      <w:spacing w:after="150"/>
    </w:pPr>
    <w:rPr>
      <w:color w:val="117700"/>
    </w:rPr>
  </w:style>
  <w:style w:type="paragraph" w:customStyle="1" w:styleId="cm-attribute1">
    <w:name w:val="cm-attribute1"/>
    <w:basedOn w:val="Normal"/>
    <w:uiPriority w:val="99"/>
    <w:pPr>
      <w:spacing w:after="150"/>
    </w:pPr>
    <w:rPr>
      <w:color w:val="0000CC"/>
    </w:rPr>
  </w:style>
  <w:style w:type="paragraph" w:customStyle="1" w:styleId="cm-hr2">
    <w:name w:val="cm-hr2"/>
    <w:basedOn w:val="Normal"/>
    <w:uiPriority w:val="99"/>
    <w:pPr>
      <w:spacing w:after="150"/>
    </w:pPr>
    <w:rPr>
      <w:color w:val="999999"/>
    </w:rPr>
  </w:style>
  <w:style w:type="paragraph" w:customStyle="1" w:styleId="cm-link1">
    <w:name w:val="cm-link1"/>
    <w:basedOn w:val="Normal"/>
    <w:uiPriority w:val="99"/>
    <w:pPr>
      <w:spacing w:after="150"/>
    </w:pPr>
    <w:rPr>
      <w:color w:val="0000CC"/>
      <w:u w:val="single"/>
    </w:rPr>
  </w:style>
  <w:style w:type="paragraph" w:customStyle="1" w:styleId="cm-error1">
    <w:name w:val="cm-error1"/>
    <w:basedOn w:val="Normal"/>
    <w:uiPriority w:val="99"/>
    <w:pPr>
      <w:spacing w:after="150"/>
    </w:pPr>
    <w:rPr>
      <w:color w:val="FF0000"/>
    </w:rPr>
  </w:style>
  <w:style w:type="paragraph" w:customStyle="1" w:styleId="codemirror-selected1">
    <w:name w:val="codemirror-selected1"/>
    <w:basedOn w:val="Normal"/>
    <w:uiPriority w:val="99"/>
    <w:pPr>
      <w:shd w:val="clear" w:color="auto" w:fill="D7D4F0"/>
      <w:spacing w:after="150"/>
    </w:pPr>
  </w:style>
  <w:style w:type="paragraph" w:customStyle="1" w:styleId="remote-caret1">
    <w:name w:val="remote-caret1"/>
    <w:basedOn w:val="Normal"/>
    <w:uiPriority w:val="99"/>
    <w:pPr>
      <w:pBdr>
        <w:left w:val="single" w:sz="12" w:space="0" w:color="000000"/>
      </w:pBdr>
      <w:spacing w:after="150"/>
      <w:ind w:left="-15" w:right="-15"/>
    </w:pPr>
  </w:style>
  <w:style w:type="paragraph" w:customStyle="1" w:styleId="ansi-black-fg1">
    <w:name w:val="ansi-black-fg1"/>
    <w:basedOn w:val="Normal"/>
    <w:uiPriority w:val="99"/>
    <w:pPr>
      <w:spacing w:after="150"/>
    </w:pPr>
    <w:rPr>
      <w:color w:val="3E424D"/>
    </w:rPr>
  </w:style>
  <w:style w:type="paragraph" w:customStyle="1" w:styleId="ansi-red-fg1">
    <w:name w:val="ansi-red-fg1"/>
    <w:basedOn w:val="Normal"/>
    <w:uiPriority w:val="99"/>
    <w:pPr>
      <w:spacing w:after="150"/>
    </w:pPr>
    <w:rPr>
      <w:color w:val="E75C58"/>
    </w:rPr>
  </w:style>
  <w:style w:type="paragraph" w:customStyle="1" w:styleId="ansi-green-fg1">
    <w:name w:val="ansi-green-fg1"/>
    <w:basedOn w:val="Normal"/>
    <w:uiPriority w:val="99"/>
    <w:pPr>
      <w:spacing w:after="150"/>
    </w:pPr>
    <w:rPr>
      <w:color w:val="00A250"/>
    </w:rPr>
  </w:style>
  <w:style w:type="paragraph" w:customStyle="1" w:styleId="ansi-yellow-fg1">
    <w:name w:val="ansi-yellow-fg1"/>
    <w:basedOn w:val="Normal"/>
    <w:uiPriority w:val="99"/>
    <w:pPr>
      <w:spacing w:after="150"/>
    </w:pPr>
    <w:rPr>
      <w:color w:val="DDB62B"/>
    </w:rPr>
  </w:style>
  <w:style w:type="paragraph" w:customStyle="1" w:styleId="ansi-blue-fg1">
    <w:name w:val="ansi-blue-fg1"/>
    <w:basedOn w:val="Normal"/>
    <w:uiPriority w:val="99"/>
    <w:pPr>
      <w:spacing w:after="150"/>
    </w:pPr>
    <w:rPr>
      <w:color w:val="208FFB"/>
    </w:rPr>
  </w:style>
  <w:style w:type="paragraph" w:customStyle="1" w:styleId="ansi-magenta-fg1">
    <w:name w:val="ansi-magenta-fg1"/>
    <w:basedOn w:val="Normal"/>
    <w:uiPriority w:val="99"/>
    <w:pPr>
      <w:spacing w:after="150"/>
    </w:pPr>
    <w:rPr>
      <w:color w:val="D160C4"/>
    </w:rPr>
  </w:style>
  <w:style w:type="paragraph" w:customStyle="1" w:styleId="ansi-cyan-fg1">
    <w:name w:val="ansi-cyan-fg1"/>
    <w:basedOn w:val="Normal"/>
    <w:uiPriority w:val="99"/>
    <w:pPr>
      <w:spacing w:after="150"/>
    </w:pPr>
    <w:rPr>
      <w:color w:val="60C6C8"/>
    </w:rPr>
  </w:style>
  <w:style w:type="paragraph" w:customStyle="1" w:styleId="ansi-white-fg1">
    <w:name w:val="ansi-white-fg1"/>
    <w:basedOn w:val="Normal"/>
    <w:uiPriority w:val="99"/>
    <w:pPr>
      <w:spacing w:after="150"/>
    </w:pPr>
    <w:rPr>
      <w:color w:val="C5C1B4"/>
    </w:rPr>
  </w:style>
  <w:style w:type="paragraph" w:customStyle="1" w:styleId="ansi-black-bg1">
    <w:name w:val="ansi-black-bg1"/>
    <w:basedOn w:val="Normal"/>
    <w:uiPriority w:val="99"/>
    <w:pPr>
      <w:shd w:val="clear" w:color="auto" w:fill="3E424D"/>
      <w:spacing w:after="150"/>
    </w:pPr>
  </w:style>
  <w:style w:type="paragraph" w:customStyle="1" w:styleId="ansi-red-bg1">
    <w:name w:val="ansi-red-bg1"/>
    <w:basedOn w:val="Normal"/>
    <w:uiPriority w:val="99"/>
    <w:pPr>
      <w:shd w:val="clear" w:color="auto" w:fill="E75C58"/>
      <w:spacing w:after="150"/>
    </w:pPr>
  </w:style>
  <w:style w:type="paragraph" w:customStyle="1" w:styleId="ansi-green-bg1">
    <w:name w:val="ansi-green-bg1"/>
    <w:basedOn w:val="Normal"/>
    <w:uiPriority w:val="99"/>
    <w:pPr>
      <w:shd w:val="clear" w:color="auto" w:fill="00A250"/>
      <w:spacing w:after="150"/>
    </w:pPr>
  </w:style>
  <w:style w:type="paragraph" w:customStyle="1" w:styleId="ansi-yellow-bg1">
    <w:name w:val="ansi-yellow-bg1"/>
    <w:basedOn w:val="Normal"/>
    <w:uiPriority w:val="99"/>
    <w:pPr>
      <w:shd w:val="clear" w:color="auto" w:fill="DDB62B"/>
      <w:spacing w:after="150"/>
    </w:pPr>
  </w:style>
  <w:style w:type="paragraph" w:customStyle="1" w:styleId="ansi-blue-bg1">
    <w:name w:val="ansi-blue-bg1"/>
    <w:basedOn w:val="Normal"/>
    <w:uiPriority w:val="99"/>
    <w:pPr>
      <w:shd w:val="clear" w:color="auto" w:fill="208FFB"/>
      <w:spacing w:after="150"/>
    </w:pPr>
  </w:style>
  <w:style w:type="paragraph" w:customStyle="1" w:styleId="ansi-magenta-bg1">
    <w:name w:val="ansi-magenta-bg1"/>
    <w:basedOn w:val="Normal"/>
    <w:uiPriority w:val="99"/>
    <w:pPr>
      <w:shd w:val="clear" w:color="auto" w:fill="D160C4"/>
      <w:spacing w:after="150"/>
    </w:pPr>
  </w:style>
  <w:style w:type="paragraph" w:customStyle="1" w:styleId="ansi-cyan-bg1">
    <w:name w:val="ansi-cyan-bg1"/>
    <w:basedOn w:val="Normal"/>
    <w:uiPriority w:val="99"/>
    <w:pPr>
      <w:shd w:val="clear" w:color="auto" w:fill="60C6C8"/>
      <w:spacing w:after="150"/>
    </w:pPr>
  </w:style>
  <w:style w:type="paragraph" w:customStyle="1" w:styleId="ansi-white-bg1">
    <w:name w:val="ansi-white-bg1"/>
    <w:basedOn w:val="Normal"/>
    <w:uiPriority w:val="99"/>
    <w:pPr>
      <w:shd w:val="clear" w:color="auto" w:fill="C5C1B4"/>
      <w:spacing w:after="150"/>
    </w:pPr>
  </w:style>
  <w:style w:type="paragraph" w:customStyle="1" w:styleId="ansi-black-intense-fg1">
    <w:name w:val="ansi-black-intense-fg1"/>
    <w:basedOn w:val="Normal"/>
    <w:uiPriority w:val="99"/>
    <w:pPr>
      <w:spacing w:after="150"/>
    </w:pPr>
    <w:rPr>
      <w:color w:val="282C36"/>
    </w:rPr>
  </w:style>
  <w:style w:type="paragraph" w:customStyle="1" w:styleId="ansi-red-intense-fg1">
    <w:name w:val="ansi-red-intense-fg1"/>
    <w:basedOn w:val="Normal"/>
    <w:uiPriority w:val="99"/>
    <w:pPr>
      <w:spacing w:after="150"/>
    </w:pPr>
    <w:rPr>
      <w:color w:val="B22B31"/>
    </w:rPr>
  </w:style>
  <w:style w:type="paragraph" w:customStyle="1" w:styleId="ansi-green-intense-fg1">
    <w:name w:val="ansi-green-intense-fg1"/>
    <w:basedOn w:val="Normal"/>
    <w:uiPriority w:val="99"/>
    <w:pPr>
      <w:spacing w:after="150"/>
    </w:pPr>
    <w:rPr>
      <w:color w:val="007427"/>
    </w:rPr>
  </w:style>
  <w:style w:type="paragraph" w:customStyle="1" w:styleId="ansi-yellow-intense-fg1">
    <w:name w:val="ansi-yellow-intense-fg1"/>
    <w:basedOn w:val="Normal"/>
    <w:uiPriority w:val="99"/>
    <w:pPr>
      <w:spacing w:after="150"/>
    </w:pPr>
    <w:rPr>
      <w:color w:val="B27D12"/>
    </w:rPr>
  </w:style>
  <w:style w:type="paragraph" w:customStyle="1" w:styleId="ansi-blue-intense-fg1">
    <w:name w:val="ansi-blue-intense-fg1"/>
    <w:basedOn w:val="Normal"/>
    <w:uiPriority w:val="99"/>
    <w:pPr>
      <w:spacing w:after="150"/>
    </w:pPr>
    <w:rPr>
      <w:color w:val="0065CA"/>
    </w:rPr>
  </w:style>
  <w:style w:type="paragraph" w:customStyle="1" w:styleId="ansi-magenta-intense-fg1">
    <w:name w:val="ansi-magenta-intense-fg1"/>
    <w:basedOn w:val="Normal"/>
    <w:uiPriority w:val="99"/>
    <w:pPr>
      <w:spacing w:after="150"/>
    </w:pPr>
    <w:rPr>
      <w:color w:val="A03196"/>
    </w:rPr>
  </w:style>
  <w:style w:type="paragraph" w:customStyle="1" w:styleId="ansi-cyan-intense-fg1">
    <w:name w:val="ansi-cyan-intense-fg1"/>
    <w:basedOn w:val="Normal"/>
    <w:uiPriority w:val="99"/>
    <w:pPr>
      <w:spacing w:after="150"/>
    </w:pPr>
    <w:rPr>
      <w:color w:val="258F8F"/>
    </w:rPr>
  </w:style>
  <w:style w:type="paragraph" w:customStyle="1" w:styleId="ansi-white-intense-fg1">
    <w:name w:val="ansi-white-intense-fg1"/>
    <w:basedOn w:val="Normal"/>
    <w:uiPriority w:val="99"/>
    <w:pPr>
      <w:spacing w:after="150"/>
    </w:pPr>
    <w:rPr>
      <w:color w:val="A1A6B2"/>
    </w:rPr>
  </w:style>
  <w:style w:type="paragraph" w:customStyle="1" w:styleId="ansi-black-intense-bg1">
    <w:name w:val="ansi-black-intense-bg1"/>
    <w:basedOn w:val="Normal"/>
    <w:uiPriority w:val="99"/>
    <w:pPr>
      <w:shd w:val="clear" w:color="auto" w:fill="282C36"/>
      <w:spacing w:after="150"/>
    </w:pPr>
  </w:style>
  <w:style w:type="paragraph" w:customStyle="1" w:styleId="ansi-red-intense-bg1">
    <w:name w:val="ansi-red-intense-bg1"/>
    <w:basedOn w:val="Normal"/>
    <w:uiPriority w:val="99"/>
    <w:pPr>
      <w:shd w:val="clear" w:color="auto" w:fill="B22B31"/>
      <w:spacing w:after="150"/>
    </w:pPr>
  </w:style>
  <w:style w:type="paragraph" w:customStyle="1" w:styleId="ansi-green-intense-bg1">
    <w:name w:val="ansi-green-intense-bg1"/>
    <w:basedOn w:val="Normal"/>
    <w:uiPriority w:val="99"/>
    <w:pPr>
      <w:shd w:val="clear" w:color="auto" w:fill="007427"/>
      <w:spacing w:after="150"/>
    </w:pPr>
  </w:style>
  <w:style w:type="paragraph" w:customStyle="1" w:styleId="ansi-yellow-intense-bg1">
    <w:name w:val="ansi-yellow-intense-bg1"/>
    <w:basedOn w:val="Normal"/>
    <w:uiPriority w:val="99"/>
    <w:pPr>
      <w:shd w:val="clear" w:color="auto" w:fill="B27D12"/>
      <w:spacing w:after="150"/>
    </w:pPr>
  </w:style>
  <w:style w:type="paragraph" w:customStyle="1" w:styleId="ansi-blue-intense-bg1">
    <w:name w:val="ansi-blue-intense-bg1"/>
    <w:basedOn w:val="Normal"/>
    <w:uiPriority w:val="99"/>
    <w:pPr>
      <w:shd w:val="clear" w:color="auto" w:fill="0065CA"/>
      <w:spacing w:after="150"/>
    </w:pPr>
  </w:style>
  <w:style w:type="paragraph" w:customStyle="1" w:styleId="ansi-magenta-intense-bg1">
    <w:name w:val="ansi-magenta-intense-bg1"/>
    <w:basedOn w:val="Normal"/>
    <w:uiPriority w:val="99"/>
    <w:pPr>
      <w:shd w:val="clear" w:color="auto" w:fill="A03196"/>
      <w:spacing w:after="150"/>
    </w:pPr>
  </w:style>
  <w:style w:type="paragraph" w:customStyle="1" w:styleId="ansi-cyan-intense-bg1">
    <w:name w:val="ansi-cyan-intense-bg1"/>
    <w:basedOn w:val="Normal"/>
    <w:uiPriority w:val="99"/>
    <w:pPr>
      <w:shd w:val="clear" w:color="auto" w:fill="258F8F"/>
      <w:spacing w:after="150"/>
    </w:pPr>
  </w:style>
  <w:style w:type="paragraph" w:customStyle="1" w:styleId="ansi-white-intense-bg1">
    <w:name w:val="ansi-white-intense-bg1"/>
    <w:basedOn w:val="Normal"/>
    <w:uiPriority w:val="99"/>
    <w:pPr>
      <w:shd w:val="clear" w:color="auto" w:fill="A1A6B2"/>
      <w:spacing w:after="150"/>
    </w:pPr>
  </w:style>
  <w:style w:type="paragraph" w:customStyle="1" w:styleId="ansi-bold1">
    <w:name w:val="ansi-bold1"/>
    <w:basedOn w:val="Normal"/>
    <w:uiPriority w:val="99"/>
    <w:pPr>
      <w:spacing w:after="150"/>
    </w:pPr>
    <w:rPr>
      <w:b/>
      <w:bCs/>
    </w:rPr>
  </w:style>
  <w:style w:type="paragraph" w:customStyle="1" w:styleId="ansi-underline1">
    <w:name w:val="ansi-underline1"/>
    <w:basedOn w:val="Normal"/>
    <w:uiPriority w:val="99"/>
    <w:pPr>
      <w:spacing w:after="150"/>
    </w:pPr>
    <w:rPr>
      <w:u w:val="single"/>
    </w:rPr>
  </w:style>
  <w:style w:type="paragraph" w:customStyle="1" w:styleId="alert1">
    <w:name w:val="alert1"/>
    <w:basedOn w:val="Normal"/>
    <w:uiPriority w:val="99"/>
    <w:pPr>
      <w:spacing w:after="240"/>
    </w:pPr>
  </w:style>
  <w:style w:type="paragraph" w:customStyle="1" w:styleId="jp-new-name-title1">
    <w:name w:val="jp-new-name-title1"/>
    <w:basedOn w:val="Normal"/>
    <w:uiPriority w:val="99"/>
    <w:pPr>
      <w:spacing w:before="180" w:after="150"/>
    </w:pPr>
  </w:style>
  <w:style w:type="paragraph" w:customStyle="1" w:styleId="jp-id-narrow1">
    <w:name w:val="jp-id-narrow1"/>
    <w:basedOn w:val="Normal"/>
    <w:uiPriority w:val="99"/>
    <w:pPr>
      <w:spacing w:after="150"/>
      <w:jc w:val="right"/>
    </w:pPr>
  </w:style>
  <w:style w:type="paragraph" w:customStyle="1" w:styleId="jp-id-modified1">
    <w:name w:val="jp-id-modified1"/>
    <w:basedOn w:val="Normal"/>
    <w:uiPriority w:val="99"/>
    <w:pPr>
      <w:spacing w:after="150"/>
    </w:pPr>
    <w:rPr>
      <w:vanish/>
    </w:rPr>
  </w:style>
  <w:style w:type="paragraph" w:customStyle="1" w:styleId="jp-dirlisting-itemmodified1">
    <w:name w:val="jp-dirlisting-itemmodified1"/>
    <w:basedOn w:val="Normal"/>
    <w:uiPriority w:val="99"/>
    <w:pPr>
      <w:spacing w:after="150"/>
      <w:jc w:val="right"/>
    </w:pPr>
    <w:rPr>
      <w:vanish/>
    </w:rPr>
  </w:style>
  <w:style w:type="paragraph" w:customStyle="1" w:styleId="jp-outputarea-prompt1">
    <w:name w:val="jp-outputarea-prompt1"/>
    <w:basedOn w:val="Normal"/>
    <w:uiPriority w:val="99"/>
    <w:pPr>
      <w:spacing w:after="150"/>
    </w:pPr>
    <w:rPr>
      <w:vanish/>
    </w:rPr>
  </w:style>
  <w:style w:type="paragraph" w:customStyle="1" w:styleId="jp-outputarea1">
    <w:name w:val="jp-outputarea1"/>
    <w:basedOn w:val="Normal"/>
    <w:uiPriority w:val="99"/>
    <w:pPr>
      <w:spacing w:after="150"/>
    </w:pPr>
  </w:style>
  <w:style w:type="paragraph" w:customStyle="1" w:styleId="jp-morehorizicon1">
    <w:name w:val="jp-morehorizicon1"/>
    <w:basedOn w:val="Normal"/>
    <w:uiPriority w:val="99"/>
    <w:pPr>
      <w:spacing w:after="150"/>
    </w:pPr>
  </w:style>
  <w:style w:type="paragraph" w:customStyle="1" w:styleId="jp-dragimage-content1">
    <w:name w:val="jp-dragimage-content1"/>
    <w:basedOn w:val="Normal"/>
    <w:uiPriority w:val="99"/>
    <w:pPr>
      <w:spacing w:before="60" w:after="60"/>
      <w:ind w:right="60"/>
    </w:pPr>
    <w:rPr>
      <w:rFonts w:ascii="var(--jp-code-font-family)" w:hAnsi="var(--jp-code-font-family)"/>
    </w:rPr>
  </w:style>
  <w:style w:type="paragraph" w:customStyle="1" w:styleId="jp-dragimage-prompt1">
    <w:name w:val="jp-dragimage-prompt1"/>
    <w:basedOn w:val="Normal"/>
    <w:uiPriority w:val="99"/>
    <w:pPr>
      <w:spacing w:after="150"/>
    </w:pPr>
  </w:style>
  <w:style w:type="paragraph" w:customStyle="1" w:styleId="jp-inputarea-prompt1">
    <w:name w:val="jp-inputarea-prompt1"/>
    <w:basedOn w:val="Normal"/>
    <w:uiPriority w:val="99"/>
    <w:pPr>
      <w:spacing w:after="150"/>
    </w:pPr>
  </w:style>
  <w:style w:type="paragraph" w:customStyle="1" w:styleId="codemirror1">
    <w:name w:val="codemirror1"/>
    <w:basedOn w:val="Normal"/>
    <w:uiPriority w:val="99"/>
    <w:pPr>
      <w:spacing w:after="150"/>
    </w:pPr>
    <w:rPr>
      <w:rFonts w:ascii="var(--jp-code-font-family)" w:hAnsi="var(--jp-code-font-family)" w:cs="Courier New"/>
      <w:color w:val="000000"/>
    </w:rPr>
  </w:style>
  <w:style w:type="paragraph" w:customStyle="1" w:styleId="jp-select-wrapper1">
    <w:name w:val="jp-select-wrapper1"/>
    <w:basedOn w:val="Normal"/>
    <w:uiPriority w:val="99"/>
    <w:pPr>
      <w:spacing w:before="60"/>
    </w:pPr>
  </w:style>
  <w:style w:type="paragraph" w:customStyle="1" w:styleId="jp-collapse1">
    <w:name w:val="jp-collapse1"/>
    <w:basedOn w:val="Normal"/>
    <w:uiPriority w:val="99"/>
    <w:pPr>
      <w:spacing w:before="240" w:after="150"/>
    </w:pPr>
  </w:style>
  <w:style w:type="paragraph" w:customStyle="1" w:styleId="normal2">
    <w:name w:val="normal2"/>
    <w:basedOn w:val="Normal"/>
    <w:uiPriority w:val="99"/>
    <w:pPr>
      <w:spacing w:after="150"/>
    </w:pPr>
  </w:style>
  <w:style w:type="paragraph" w:customStyle="1" w:styleId="special2">
    <w:name w:val="special2"/>
    <w:basedOn w:val="Normal"/>
    <w:uiPriority w:val="99"/>
    <w:pPr>
      <w:shd w:val="clear" w:color="auto" w:fill="FFFFC0"/>
      <w:spacing w:after="150"/>
    </w:pPr>
    <w:rPr>
      <w:color w:val="000000"/>
    </w:rPr>
  </w:style>
  <w:style w:type="paragraph" w:customStyle="1" w:styleId="c3">
    <w:name w:val="c3"/>
    <w:basedOn w:val="Normal"/>
    <w:uiPriority w:val="99"/>
    <w:pPr>
      <w:spacing w:after="150"/>
    </w:pPr>
    <w:rPr>
      <w:i/>
      <w:iCs/>
    </w:rPr>
  </w:style>
  <w:style w:type="paragraph" w:customStyle="1" w:styleId="k3">
    <w:name w:val="k3"/>
    <w:basedOn w:val="Normal"/>
    <w:uiPriority w:val="99"/>
    <w:pPr>
      <w:spacing w:after="150"/>
    </w:pPr>
    <w:rPr>
      <w:b/>
      <w:bCs/>
    </w:rPr>
  </w:style>
  <w:style w:type="paragraph" w:customStyle="1" w:styleId="o3">
    <w:name w:val="o3"/>
    <w:basedOn w:val="Normal"/>
    <w:uiPriority w:val="99"/>
    <w:pPr>
      <w:spacing w:after="150"/>
    </w:pPr>
    <w:rPr>
      <w:b/>
      <w:bCs/>
    </w:rPr>
  </w:style>
  <w:style w:type="paragraph" w:customStyle="1" w:styleId="ch2">
    <w:name w:val="ch2"/>
    <w:basedOn w:val="Normal"/>
    <w:uiPriority w:val="99"/>
    <w:pPr>
      <w:spacing w:after="150"/>
    </w:pPr>
    <w:rPr>
      <w:i/>
      <w:iCs/>
    </w:rPr>
  </w:style>
  <w:style w:type="paragraph" w:customStyle="1" w:styleId="cm2">
    <w:name w:val="cm2"/>
    <w:basedOn w:val="Normal"/>
    <w:uiPriority w:val="99"/>
    <w:pPr>
      <w:spacing w:after="150"/>
    </w:pPr>
    <w:rPr>
      <w:i/>
      <w:iCs/>
    </w:rPr>
  </w:style>
  <w:style w:type="paragraph" w:customStyle="1" w:styleId="cp2">
    <w:name w:val="cp2"/>
    <w:basedOn w:val="Normal"/>
    <w:uiPriority w:val="99"/>
    <w:pPr>
      <w:spacing w:after="150"/>
    </w:pPr>
    <w:rPr>
      <w:i/>
      <w:iCs/>
    </w:rPr>
  </w:style>
  <w:style w:type="paragraph" w:customStyle="1" w:styleId="cpf2">
    <w:name w:val="cpf2"/>
    <w:basedOn w:val="Normal"/>
    <w:uiPriority w:val="99"/>
    <w:pPr>
      <w:spacing w:after="150"/>
    </w:pPr>
    <w:rPr>
      <w:i/>
      <w:iCs/>
    </w:rPr>
  </w:style>
  <w:style w:type="paragraph" w:customStyle="1" w:styleId="c12">
    <w:name w:val="c12"/>
    <w:basedOn w:val="Normal"/>
    <w:uiPriority w:val="99"/>
    <w:pPr>
      <w:spacing w:after="150"/>
    </w:pPr>
    <w:rPr>
      <w:i/>
      <w:iCs/>
    </w:rPr>
  </w:style>
  <w:style w:type="paragraph" w:customStyle="1" w:styleId="cs2">
    <w:name w:val="cs2"/>
    <w:basedOn w:val="Normal"/>
    <w:uiPriority w:val="99"/>
    <w:pPr>
      <w:spacing w:after="150"/>
    </w:pPr>
    <w:rPr>
      <w:i/>
      <w:iCs/>
    </w:rPr>
  </w:style>
  <w:style w:type="paragraph" w:customStyle="1" w:styleId="kc2">
    <w:name w:val="kc2"/>
    <w:basedOn w:val="Normal"/>
    <w:uiPriority w:val="99"/>
    <w:pPr>
      <w:spacing w:after="150"/>
    </w:pPr>
    <w:rPr>
      <w:b/>
      <w:bCs/>
    </w:rPr>
  </w:style>
  <w:style w:type="paragraph" w:customStyle="1" w:styleId="kd2">
    <w:name w:val="kd2"/>
    <w:basedOn w:val="Normal"/>
    <w:uiPriority w:val="99"/>
    <w:pPr>
      <w:spacing w:after="150"/>
    </w:pPr>
    <w:rPr>
      <w:b/>
      <w:bCs/>
    </w:rPr>
  </w:style>
  <w:style w:type="paragraph" w:customStyle="1" w:styleId="kn3">
    <w:name w:val="kn3"/>
    <w:basedOn w:val="Normal"/>
    <w:uiPriority w:val="99"/>
    <w:pPr>
      <w:spacing w:after="150"/>
    </w:pPr>
    <w:rPr>
      <w:b/>
      <w:bCs/>
    </w:rPr>
  </w:style>
  <w:style w:type="paragraph" w:customStyle="1" w:styleId="kp2">
    <w:name w:val="kp2"/>
    <w:basedOn w:val="Normal"/>
    <w:uiPriority w:val="99"/>
    <w:pPr>
      <w:spacing w:after="150"/>
    </w:pPr>
    <w:rPr>
      <w:b/>
      <w:bCs/>
    </w:rPr>
  </w:style>
  <w:style w:type="paragraph" w:customStyle="1" w:styleId="kr2">
    <w:name w:val="kr2"/>
    <w:basedOn w:val="Normal"/>
    <w:uiPriority w:val="99"/>
    <w:pPr>
      <w:spacing w:after="150"/>
    </w:pPr>
    <w:rPr>
      <w:b/>
      <w:bCs/>
    </w:rPr>
  </w:style>
  <w:style w:type="paragraph" w:customStyle="1" w:styleId="kt2">
    <w:name w:val="kt2"/>
    <w:basedOn w:val="Normal"/>
    <w:uiPriority w:val="99"/>
    <w:pPr>
      <w:spacing w:after="150"/>
    </w:pPr>
    <w:rPr>
      <w:b/>
      <w:bCs/>
    </w:rPr>
  </w:style>
  <w:style w:type="paragraph" w:customStyle="1" w:styleId="ow2">
    <w:name w:val="ow2"/>
    <w:basedOn w:val="Normal"/>
    <w:uiPriority w:val="99"/>
    <w:pPr>
      <w:spacing w:after="150"/>
    </w:pPr>
    <w:rPr>
      <w:b/>
      <w:bCs/>
    </w:rPr>
  </w:style>
  <w:style w:type="paragraph" w:customStyle="1" w:styleId="lm-scrollbar-thumb3">
    <w:name w:val="lm-scrollbar-thumb3"/>
    <w:basedOn w:val="Normal"/>
    <w:uiPriority w:val="99"/>
    <w:pPr>
      <w:pBdr>
        <w:left w:val="single" w:sz="6" w:space="0" w:color="A0A0A0"/>
        <w:right w:val="single" w:sz="6" w:space="0" w:color="A0A0A0"/>
      </w:pBdr>
      <w:shd w:val="clear" w:color="auto" w:fill="CDCDCD"/>
      <w:spacing w:after="150"/>
    </w:pPr>
  </w:style>
  <w:style w:type="paragraph" w:customStyle="1" w:styleId="lm-scrollbar-thumb4">
    <w:name w:val="lm-scrollbar-thumb4"/>
    <w:basedOn w:val="Normal"/>
    <w:uiPriority w:val="99"/>
    <w:pPr>
      <w:pBdr>
        <w:top w:val="single" w:sz="6" w:space="0" w:color="A0A0A0"/>
        <w:bottom w:val="single" w:sz="6" w:space="0" w:color="A0A0A0"/>
      </w:pBdr>
      <w:shd w:val="clear" w:color="auto" w:fill="CDCDCD"/>
      <w:spacing w:after="150"/>
    </w:pPr>
  </w:style>
  <w:style w:type="paragraph" w:customStyle="1" w:styleId="lm-tabbar-tabinput2">
    <w:name w:val="lm-tabbar-tabinput2"/>
    <w:basedOn w:val="Normal"/>
    <w:uiPriority w:val="99"/>
    <w:pPr>
      <w:spacing w:after="150"/>
    </w:pPr>
  </w:style>
  <w:style w:type="paragraph" w:customStyle="1" w:styleId="bp3-heading8">
    <w:name w:val="bp3-heading8"/>
    <w:basedOn w:val="Normal"/>
    <w:uiPriority w:val="99"/>
    <w:pPr>
      <w:spacing w:after="150"/>
    </w:pPr>
    <w:rPr>
      <w:b/>
      <w:bCs/>
      <w:color w:val="F5F8FA"/>
    </w:rPr>
  </w:style>
  <w:style w:type="paragraph" w:customStyle="1" w:styleId="bp3-text-muted2">
    <w:name w:val="bp3-text-muted2"/>
    <w:basedOn w:val="Normal"/>
    <w:uiPriority w:val="99"/>
    <w:pPr>
      <w:spacing w:after="150"/>
    </w:pPr>
    <w:rPr>
      <w:color w:val="A7B6C2"/>
    </w:rPr>
  </w:style>
  <w:style w:type="paragraph" w:customStyle="1" w:styleId="bp3-code2">
    <w:name w:val="bp3-code2"/>
    <w:basedOn w:val="Normal"/>
    <w:uiPriority w:val="99"/>
    <w:pPr>
      <w:spacing w:after="150"/>
    </w:pPr>
    <w:rPr>
      <w:rFonts w:ascii="Courier New" w:hAnsi="Courier New" w:cs="Courier New"/>
      <w:color w:val="A7B6C2"/>
      <w:sz w:val="20"/>
      <w:szCs w:val="20"/>
    </w:rPr>
  </w:style>
  <w:style w:type="paragraph" w:customStyle="1" w:styleId="bp3-code-block2">
    <w:name w:val="bp3-code-block2"/>
    <w:basedOn w:val="Normal"/>
    <w:uiPriority w:val="99"/>
    <w:pPr>
      <w:wordWrap w:val="0"/>
      <w:spacing w:before="150" w:after="150"/>
    </w:pPr>
    <w:rPr>
      <w:rFonts w:ascii="Courier New" w:hAnsi="Courier New" w:cs="Courier New"/>
      <w:color w:val="F5F8FA"/>
      <w:sz w:val="20"/>
      <w:szCs w:val="20"/>
    </w:rPr>
  </w:style>
  <w:style w:type="paragraph" w:customStyle="1" w:styleId="bp3-icon22">
    <w:name w:val="bp3-icon22"/>
    <w:basedOn w:val="Normal"/>
    <w:uiPriority w:val="99"/>
    <w:pPr>
      <w:spacing w:after="150"/>
      <w:ind w:right="75"/>
    </w:pPr>
  </w:style>
  <w:style w:type="paragraph" w:customStyle="1" w:styleId="bp3-icon23">
    <w:name w:val="bp3-icon23"/>
    <w:basedOn w:val="Normal"/>
    <w:uiPriority w:val="99"/>
    <w:pPr>
      <w:spacing w:after="150"/>
      <w:ind w:right="75"/>
    </w:pPr>
  </w:style>
  <w:style w:type="paragraph" w:customStyle="1" w:styleId="bp3-icon-standard8">
    <w:name w:val="bp3-icon-standard8"/>
    <w:basedOn w:val="Normal"/>
    <w:uiPriority w:val="99"/>
    <w:pPr>
      <w:spacing w:after="150"/>
      <w:ind w:right="75"/>
    </w:pPr>
  </w:style>
  <w:style w:type="paragraph" w:customStyle="1" w:styleId="bp3-icon-standard9">
    <w:name w:val="bp3-icon-standard9"/>
    <w:basedOn w:val="Normal"/>
    <w:uiPriority w:val="99"/>
    <w:pPr>
      <w:spacing w:after="150"/>
      <w:ind w:right="75"/>
    </w:pPr>
  </w:style>
  <w:style w:type="paragraph" w:customStyle="1" w:styleId="bp3-icon-large12">
    <w:name w:val="bp3-icon-large12"/>
    <w:basedOn w:val="Normal"/>
    <w:uiPriority w:val="99"/>
    <w:pPr>
      <w:spacing w:after="150"/>
      <w:ind w:right="75"/>
    </w:pPr>
  </w:style>
  <w:style w:type="paragraph" w:customStyle="1" w:styleId="bp3-icon-large13">
    <w:name w:val="bp3-icon-large13"/>
    <w:basedOn w:val="Normal"/>
    <w:uiPriority w:val="99"/>
    <w:pPr>
      <w:spacing w:after="150"/>
      <w:ind w:right="75"/>
    </w:pPr>
  </w:style>
  <w:style w:type="paragraph" w:customStyle="1" w:styleId="bp3-key2">
    <w:name w:val="bp3-key2"/>
    <w:basedOn w:val="Normal"/>
    <w:uiPriority w:val="99"/>
    <w:pPr>
      <w:shd w:val="clear" w:color="auto" w:fill="394B59"/>
      <w:spacing w:after="150" w:line="360" w:lineRule="atLeast"/>
    </w:pPr>
    <w:rPr>
      <w:rFonts w:ascii="inherit" w:hAnsi="inherit"/>
      <w:color w:val="A7B6C2"/>
      <w:sz w:val="18"/>
      <w:szCs w:val="18"/>
    </w:rPr>
  </w:style>
  <w:style w:type="paragraph" w:customStyle="1" w:styleId="bp3-icon24">
    <w:name w:val="bp3-icon24"/>
    <w:basedOn w:val="Normal"/>
    <w:uiPriority w:val="99"/>
    <w:pPr>
      <w:spacing w:after="150"/>
      <w:ind w:right="300"/>
    </w:pPr>
    <w:rPr>
      <w:sz w:val="60"/>
      <w:szCs w:val="60"/>
    </w:rPr>
  </w:style>
  <w:style w:type="paragraph" w:customStyle="1" w:styleId="bp3-button5">
    <w:name w:val="bp3-button5"/>
    <w:basedOn w:val="Normal"/>
    <w:uiPriority w:val="99"/>
    <w:pPr>
      <w:spacing w:after="150"/>
      <w:ind w:left="150"/>
    </w:pPr>
    <w:rPr>
      <w:sz w:val="21"/>
      <w:szCs w:val="21"/>
    </w:rPr>
  </w:style>
  <w:style w:type="paragraph" w:customStyle="1" w:styleId="bp3-icon25">
    <w:name w:val="bp3-icon25"/>
    <w:basedOn w:val="Normal"/>
    <w:uiPriority w:val="99"/>
    <w:pPr>
      <w:spacing w:after="150"/>
      <w:ind w:right="75"/>
    </w:pPr>
  </w:style>
  <w:style w:type="paragraph" w:customStyle="1" w:styleId="bp3-input6">
    <w:name w:val="bp3-input6"/>
    <w:basedOn w:val="Normal"/>
    <w:uiPriority w:val="99"/>
    <w:pPr>
      <w:shd w:val="clear" w:color="auto" w:fill="FFFFFF"/>
      <w:spacing w:after="150" w:line="450" w:lineRule="atLeast"/>
    </w:pPr>
    <w:rPr>
      <w:color w:val="182026"/>
      <w:sz w:val="21"/>
      <w:szCs w:val="21"/>
    </w:rPr>
  </w:style>
  <w:style w:type="paragraph" w:customStyle="1" w:styleId="bp3-breadcrumb2">
    <w:name w:val="bp3-breadcrumb2"/>
    <w:basedOn w:val="Normal"/>
    <w:uiPriority w:val="99"/>
    <w:pPr>
      <w:spacing w:after="150"/>
    </w:pPr>
    <w:rPr>
      <w:color w:val="A7B6C2"/>
    </w:rPr>
  </w:style>
  <w:style w:type="paragraph" w:customStyle="1" w:styleId="bp3-breadcrumbs-collapsed3">
    <w:name w:val="bp3-breadcrumbs-collapsed3"/>
    <w:basedOn w:val="Normal"/>
    <w:uiPriority w:val="99"/>
    <w:pPr>
      <w:shd w:val="clear" w:color="auto" w:fill="CED9E0"/>
      <w:spacing w:after="150"/>
      <w:ind w:right="30"/>
    </w:pPr>
    <w:rPr>
      <w:color w:val="A7B6C2"/>
    </w:rPr>
  </w:style>
  <w:style w:type="paragraph" w:customStyle="1" w:styleId="bp3-breadcrumb-current2">
    <w:name w:val="bp3-breadcrumb-current2"/>
    <w:basedOn w:val="Normal"/>
    <w:uiPriority w:val="99"/>
    <w:pPr>
      <w:spacing w:after="150"/>
    </w:pPr>
    <w:rPr>
      <w:b/>
      <w:bCs/>
      <w:color w:val="F5F8FA"/>
    </w:rPr>
  </w:style>
  <w:style w:type="paragraph" w:customStyle="1" w:styleId="bp3-breadcrumbs-collapsed4">
    <w:name w:val="bp3-breadcrumbs-collapsed4"/>
    <w:basedOn w:val="Normal"/>
    <w:uiPriority w:val="99"/>
    <w:pPr>
      <w:shd w:val="clear" w:color="auto" w:fill="BFCCD6"/>
      <w:spacing w:after="150"/>
      <w:ind w:right="30"/>
    </w:pPr>
    <w:rPr>
      <w:color w:val="F5F8FA"/>
    </w:rPr>
  </w:style>
  <w:style w:type="paragraph" w:customStyle="1" w:styleId="bp3-icon26">
    <w:name w:val="bp3-icon26"/>
    <w:basedOn w:val="Normal"/>
    <w:uiPriority w:val="99"/>
    <w:pPr>
      <w:spacing w:after="150"/>
    </w:pPr>
    <w:rPr>
      <w:color w:val="5C7080"/>
    </w:rPr>
  </w:style>
  <w:style w:type="paragraph" w:customStyle="1" w:styleId="bp3-icon-standard10">
    <w:name w:val="bp3-icon-standard10"/>
    <w:basedOn w:val="Normal"/>
    <w:uiPriority w:val="99"/>
    <w:pPr>
      <w:spacing w:after="150"/>
    </w:pPr>
    <w:rPr>
      <w:color w:val="5C7080"/>
    </w:rPr>
  </w:style>
  <w:style w:type="paragraph" w:customStyle="1" w:styleId="bp3-icon-large14">
    <w:name w:val="bp3-icon-large14"/>
    <w:basedOn w:val="Normal"/>
    <w:uiPriority w:val="99"/>
    <w:pPr>
      <w:spacing w:after="150"/>
    </w:pPr>
    <w:rPr>
      <w:color w:val="5C7080"/>
    </w:rPr>
  </w:style>
  <w:style w:type="paragraph" w:customStyle="1" w:styleId="bp3-heading9">
    <w:name w:val="bp3-heading9"/>
    <w:basedOn w:val="Normal"/>
    <w:uiPriority w:val="99"/>
    <w:pPr>
      <w:spacing w:after="75" w:line="300" w:lineRule="atLeast"/>
    </w:pPr>
    <w:rPr>
      <w:b/>
      <w:bCs/>
      <w:color w:val="182026"/>
    </w:rPr>
  </w:style>
  <w:style w:type="paragraph" w:customStyle="1" w:styleId="bp3-callout2">
    <w:name w:val="bp3-callout2"/>
    <w:basedOn w:val="Normal"/>
    <w:uiPriority w:val="99"/>
    <w:pPr>
      <w:spacing w:before="300" w:after="300"/>
    </w:pPr>
    <w:rPr>
      <w:sz w:val="21"/>
      <w:szCs w:val="21"/>
    </w:rPr>
  </w:style>
  <w:style w:type="paragraph" w:customStyle="1" w:styleId="bp3-popover-target3">
    <w:name w:val="bp3-popover-target3"/>
    <w:basedOn w:val="Normal"/>
    <w:uiPriority w:val="99"/>
    <w:pPr>
      <w:spacing w:after="150"/>
    </w:pPr>
  </w:style>
  <w:style w:type="paragraph" w:customStyle="1" w:styleId="bp3-icon-large15">
    <w:name w:val="bp3-icon-large15"/>
    <w:basedOn w:val="Normal"/>
    <w:uiPriority w:val="99"/>
    <w:pPr>
      <w:spacing w:after="150"/>
      <w:ind w:right="150"/>
    </w:pPr>
    <w:rPr>
      <w:color w:val="5C7080"/>
    </w:rPr>
  </w:style>
  <w:style w:type="paragraph" w:customStyle="1" w:styleId="bp3-icon27">
    <w:name w:val="bp3-icon27"/>
    <w:basedOn w:val="Normal"/>
    <w:uiPriority w:val="99"/>
    <w:pPr>
      <w:spacing w:after="150"/>
      <w:ind w:right="150"/>
    </w:pPr>
    <w:rPr>
      <w:color w:val="5C7080"/>
    </w:rPr>
  </w:style>
  <w:style w:type="paragraph" w:customStyle="1" w:styleId="bp3-heading10">
    <w:name w:val="bp3-heading10"/>
    <w:basedOn w:val="Normal"/>
    <w:uiPriority w:val="99"/>
    <w:rPr>
      <w:b/>
      <w:bCs/>
      <w:color w:val="182026"/>
    </w:rPr>
  </w:style>
  <w:style w:type="paragraph" w:customStyle="1" w:styleId="bp3-dialog-header2">
    <w:name w:val="bp3-dialog-header2"/>
    <w:basedOn w:val="Normal"/>
    <w:uiPriority w:val="99"/>
    <w:pPr>
      <w:shd w:val="clear" w:color="auto" w:fill="30404D"/>
      <w:spacing w:after="150"/>
    </w:pPr>
  </w:style>
  <w:style w:type="paragraph" w:customStyle="1" w:styleId="bp3-icon-large16">
    <w:name w:val="bp3-icon-large16"/>
    <w:basedOn w:val="Normal"/>
    <w:uiPriority w:val="99"/>
    <w:pPr>
      <w:spacing w:after="150"/>
      <w:ind w:right="150"/>
    </w:pPr>
    <w:rPr>
      <w:color w:val="A7B6C2"/>
    </w:rPr>
  </w:style>
  <w:style w:type="paragraph" w:customStyle="1" w:styleId="bp3-icon28">
    <w:name w:val="bp3-icon28"/>
    <w:basedOn w:val="Normal"/>
    <w:uiPriority w:val="99"/>
    <w:pPr>
      <w:spacing w:after="150"/>
      <w:ind w:right="150"/>
    </w:pPr>
    <w:rPr>
      <w:color w:val="A7B6C2"/>
    </w:rPr>
  </w:style>
  <w:style w:type="paragraph" w:customStyle="1" w:styleId="bp3-button6">
    <w:name w:val="bp3-button6"/>
    <w:basedOn w:val="Normal"/>
    <w:uiPriority w:val="99"/>
    <w:pPr>
      <w:spacing w:after="150"/>
      <w:ind w:left="150"/>
    </w:pPr>
    <w:rPr>
      <w:sz w:val="21"/>
      <w:szCs w:val="21"/>
    </w:rPr>
  </w:style>
  <w:style w:type="paragraph" w:customStyle="1" w:styleId="bp3-multistep-dialog-left-panel2">
    <w:name w:val="bp3-multistep-dialog-left-panel2"/>
    <w:basedOn w:val="Normal"/>
    <w:uiPriority w:val="99"/>
    <w:pPr>
      <w:shd w:val="clear" w:color="auto" w:fill="202B33"/>
      <w:spacing w:after="150"/>
    </w:pPr>
  </w:style>
  <w:style w:type="paragraph" w:customStyle="1" w:styleId="bp3-multistep-dialog-right-panel2">
    <w:name w:val="bp3-multistep-dialog-right-panel2"/>
    <w:basedOn w:val="Normal"/>
    <w:uiPriority w:val="99"/>
    <w:pPr>
      <w:shd w:val="clear" w:color="auto" w:fill="293742"/>
      <w:spacing w:after="150"/>
    </w:pPr>
  </w:style>
  <w:style w:type="paragraph" w:customStyle="1" w:styleId="bp3-multistep-dialog-footer2">
    <w:name w:val="bp3-multistep-dialog-footer2"/>
    <w:basedOn w:val="Normal"/>
    <w:uiPriority w:val="99"/>
    <w:pPr>
      <w:shd w:val="clear" w:color="auto" w:fill="30404D"/>
      <w:spacing w:after="150"/>
    </w:pPr>
  </w:style>
  <w:style w:type="paragraph" w:customStyle="1" w:styleId="bp3-dialog-step-container2">
    <w:name w:val="bp3-dialog-step-container2"/>
    <w:basedOn w:val="Normal"/>
    <w:uiPriority w:val="99"/>
    <w:pPr>
      <w:shd w:val="clear" w:color="auto" w:fill="293742"/>
      <w:spacing w:after="150"/>
    </w:pPr>
  </w:style>
  <w:style w:type="paragraph" w:customStyle="1" w:styleId="bp3-dialog-step5">
    <w:name w:val="bp3-dialog-step5"/>
    <w:basedOn w:val="Normal"/>
    <w:uiPriority w:val="99"/>
    <w:pPr>
      <w:shd w:val="clear" w:color="auto" w:fill="293742"/>
      <w:spacing w:before="60" w:after="60"/>
      <w:ind w:left="60" w:right="60"/>
    </w:pPr>
  </w:style>
  <w:style w:type="paragraph" w:customStyle="1" w:styleId="bp3-dialog-step6">
    <w:name w:val="bp3-dialog-step6"/>
    <w:basedOn w:val="Normal"/>
    <w:uiPriority w:val="99"/>
    <w:pPr>
      <w:shd w:val="clear" w:color="auto" w:fill="FFFFFF"/>
      <w:spacing w:before="60" w:after="60"/>
      <w:ind w:left="60" w:right="60"/>
    </w:pPr>
  </w:style>
  <w:style w:type="paragraph" w:customStyle="1" w:styleId="bp3-dialog-step7">
    <w:name w:val="bp3-dialog-step7"/>
    <w:basedOn w:val="Normal"/>
    <w:uiPriority w:val="99"/>
    <w:pPr>
      <w:shd w:val="clear" w:color="auto" w:fill="30404D"/>
      <w:spacing w:before="60" w:after="60"/>
      <w:ind w:left="60" w:right="60"/>
    </w:pPr>
  </w:style>
  <w:style w:type="paragraph" w:customStyle="1" w:styleId="bp3-dialog-step8">
    <w:name w:val="bp3-dialog-step8"/>
    <w:basedOn w:val="Normal"/>
    <w:uiPriority w:val="99"/>
    <w:pPr>
      <w:shd w:val="clear" w:color="auto" w:fill="293742"/>
      <w:spacing w:before="60" w:after="60"/>
      <w:ind w:left="60" w:right="60"/>
    </w:pPr>
  </w:style>
  <w:style w:type="paragraph" w:customStyle="1" w:styleId="bp3-dialog-step-icon2">
    <w:name w:val="bp3-dialog-step-icon2"/>
    <w:basedOn w:val="Normal"/>
    <w:uiPriority w:val="99"/>
    <w:pPr>
      <w:shd w:val="clear" w:color="auto" w:fill="8A9BA8"/>
      <w:spacing w:after="150"/>
    </w:pPr>
    <w:rPr>
      <w:color w:val="FFFFFF"/>
    </w:rPr>
  </w:style>
  <w:style w:type="paragraph" w:customStyle="1" w:styleId="bp3-icon-large17">
    <w:name w:val="bp3-icon-large17"/>
    <w:basedOn w:val="Normal"/>
    <w:uiPriority w:val="99"/>
    <w:pPr>
      <w:spacing w:after="150"/>
      <w:ind w:right="150"/>
    </w:pPr>
    <w:rPr>
      <w:color w:val="5C7080"/>
    </w:rPr>
  </w:style>
  <w:style w:type="paragraph" w:customStyle="1" w:styleId="bp3-icon29">
    <w:name w:val="bp3-icon29"/>
    <w:basedOn w:val="Normal"/>
    <w:uiPriority w:val="99"/>
    <w:pPr>
      <w:spacing w:after="150"/>
      <w:ind w:right="150"/>
    </w:pPr>
    <w:rPr>
      <w:color w:val="5C7080"/>
    </w:rPr>
  </w:style>
  <w:style w:type="paragraph" w:customStyle="1" w:styleId="bp3-heading11">
    <w:name w:val="bp3-heading11"/>
    <w:basedOn w:val="Normal"/>
    <w:uiPriority w:val="99"/>
    <w:rPr>
      <w:b/>
      <w:bCs/>
      <w:color w:val="182026"/>
    </w:rPr>
  </w:style>
  <w:style w:type="paragraph" w:customStyle="1" w:styleId="bp3-icon-large18">
    <w:name w:val="bp3-icon-large18"/>
    <w:basedOn w:val="Normal"/>
    <w:uiPriority w:val="99"/>
    <w:pPr>
      <w:spacing w:after="150"/>
      <w:ind w:right="150"/>
    </w:pPr>
    <w:rPr>
      <w:color w:val="A7B6C2"/>
    </w:rPr>
  </w:style>
  <w:style w:type="paragraph" w:customStyle="1" w:styleId="bp3-icon30">
    <w:name w:val="bp3-icon30"/>
    <w:basedOn w:val="Normal"/>
    <w:uiPriority w:val="99"/>
    <w:pPr>
      <w:spacing w:after="150"/>
      <w:ind w:right="150"/>
    </w:pPr>
    <w:rPr>
      <w:color w:val="A7B6C2"/>
    </w:rPr>
  </w:style>
  <w:style w:type="paragraph" w:customStyle="1" w:styleId="bp3-control-indicator5">
    <w:name w:val="bp3-control-indicator5"/>
    <w:basedOn w:val="Normal"/>
    <w:uiPriority w:val="99"/>
    <w:pPr>
      <w:shd w:val="clear" w:color="auto" w:fill="F5F8FA"/>
      <w:spacing w:after="150"/>
      <w:ind w:right="150"/>
    </w:pPr>
  </w:style>
  <w:style w:type="paragraph" w:customStyle="1" w:styleId="bp3-control-indicator6">
    <w:name w:val="bp3-control-indicator6"/>
    <w:basedOn w:val="Normal"/>
    <w:uiPriority w:val="99"/>
    <w:pPr>
      <w:shd w:val="clear" w:color="auto" w:fill="EBF1F5"/>
      <w:spacing w:after="150"/>
      <w:ind w:right="150"/>
    </w:pPr>
  </w:style>
  <w:style w:type="paragraph" w:customStyle="1" w:styleId="bp3-control3">
    <w:name w:val="bp3-control3"/>
    <w:basedOn w:val="Normal"/>
    <w:uiPriority w:val="99"/>
    <w:pPr>
      <w:spacing w:after="150"/>
    </w:pPr>
    <w:rPr>
      <w:color w:val="F5F8FA"/>
    </w:rPr>
  </w:style>
  <w:style w:type="paragraph" w:customStyle="1" w:styleId="bp3-control-indicator7">
    <w:name w:val="bp3-control-indicator7"/>
    <w:basedOn w:val="Normal"/>
    <w:uiPriority w:val="99"/>
    <w:pPr>
      <w:shd w:val="clear" w:color="auto" w:fill="394B59"/>
      <w:spacing w:after="150"/>
      <w:ind w:right="150"/>
    </w:pPr>
  </w:style>
  <w:style w:type="paragraph" w:customStyle="1" w:styleId="bp3-control-indicator8">
    <w:name w:val="bp3-control-indicator8"/>
    <w:basedOn w:val="Normal"/>
    <w:uiPriority w:val="99"/>
    <w:pPr>
      <w:shd w:val="clear" w:color="auto" w:fill="30404D"/>
      <w:spacing w:after="150"/>
      <w:ind w:right="150"/>
    </w:pPr>
  </w:style>
  <w:style w:type="paragraph" w:customStyle="1" w:styleId="bp3-file-upload-input3">
    <w:name w:val="bp3-file-upload-input3"/>
    <w:basedOn w:val="Normal"/>
    <w:uiPriority w:val="99"/>
    <w:pPr>
      <w:shd w:val="clear" w:color="auto" w:fill="FFFFFF"/>
      <w:spacing w:after="150" w:line="600" w:lineRule="atLeast"/>
    </w:pPr>
    <w:rPr>
      <w:color w:val="182026"/>
    </w:rPr>
  </w:style>
  <w:style w:type="paragraph" w:customStyle="1" w:styleId="bp3-file-upload-input4">
    <w:name w:val="bp3-file-upload-input4"/>
    <w:basedOn w:val="Normal"/>
    <w:uiPriority w:val="99"/>
    <w:pPr>
      <w:shd w:val="clear" w:color="auto" w:fill="FFFFFF"/>
      <w:spacing w:after="150" w:line="450" w:lineRule="atLeast"/>
    </w:pPr>
    <w:rPr>
      <w:color w:val="F5F8FA"/>
      <w:sz w:val="21"/>
      <w:szCs w:val="21"/>
    </w:rPr>
  </w:style>
  <w:style w:type="paragraph" w:customStyle="1" w:styleId="bp3-control4">
    <w:name w:val="bp3-control4"/>
    <w:basedOn w:val="Normal"/>
    <w:uiPriority w:val="99"/>
    <w:pPr>
      <w:spacing w:before="105" w:after="150"/>
    </w:pPr>
  </w:style>
  <w:style w:type="paragraph" w:customStyle="1" w:styleId="bp3-form-helper-text3">
    <w:name w:val="bp3-form-helper-text3"/>
    <w:basedOn w:val="Normal"/>
    <w:uiPriority w:val="99"/>
    <w:pPr>
      <w:spacing w:before="75" w:after="150"/>
    </w:pPr>
    <w:rPr>
      <w:color w:val="5C7080"/>
      <w:sz w:val="18"/>
      <w:szCs w:val="18"/>
    </w:rPr>
  </w:style>
  <w:style w:type="paragraph" w:customStyle="1" w:styleId="bp3-form-helper-text4">
    <w:name w:val="bp3-form-helper-text4"/>
    <w:basedOn w:val="Normal"/>
    <w:uiPriority w:val="99"/>
    <w:pPr>
      <w:spacing w:before="75" w:after="150"/>
    </w:pPr>
    <w:rPr>
      <w:color w:val="A7B6C2"/>
      <w:sz w:val="18"/>
      <w:szCs w:val="18"/>
    </w:rPr>
  </w:style>
  <w:style w:type="paragraph" w:customStyle="1" w:styleId="bp3-input7">
    <w:name w:val="bp3-input7"/>
    <w:basedOn w:val="Normal"/>
    <w:uiPriority w:val="99"/>
    <w:pPr>
      <w:shd w:val="clear" w:color="auto" w:fill="FFFFFF"/>
      <w:spacing w:after="150" w:line="450" w:lineRule="atLeast"/>
    </w:pPr>
    <w:rPr>
      <w:color w:val="182026"/>
      <w:sz w:val="21"/>
      <w:szCs w:val="21"/>
    </w:rPr>
  </w:style>
  <w:style w:type="paragraph" w:customStyle="1" w:styleId="bp3-button7">
    <w:name w:val="bp3-button7"/>
    <w:basedOn w:val="Normal"/>
    <w:uiPriority w:val="99"/>
    <w:pPr>
      <w:spacing w:before="45" w:after="45"/>
      <w:ind w:left="45" w:right="45"/>
    </w:pPr>
    <w:rPr>
      <w:sz w:val="21"/>
      <w:szCs w:val="21"/>
    </w:rPr>
  </w:style>
  <w:style w:type="paragraph" w:customStyle="1" w:styleId="bp3-tag3">
    <w:name w:val="bp3-tag3"/>
    <w:basedOn w:val="Normal"/>
    <w:uiPriority w:val="99"/>
    <w:pPr>
      <w:shd w:val="clear" w:color="auto" w:fill="5C7080"/>
      <w:spacing w:before="75" w:after="75" w:line="240" w:lineRule="atLeast"/>
      <w:ind w:left="75" w:right="75"/>
    </w:pPr>
    <w:rPr>
      <w:color w:val="F5F8FA"/>
      <w:sz w:val="18"/>
      <w:szCs w:val="18"/>
    </w:rPr>
  </w:style>
  <w:style w:type="paragraph" w:customStyle="1" w:styleId="bp3-icon31">
    <w:name w:val="bp3-icon31"/>
    <w:basedOn w:val="Normal"/>
    <w:uiPriority w:val="99"/>
    <w:pPr>
      <w:spacing w:after="150"/>
    </w:pPr>
    <w:rPr>
      <w:color w:val="A7B6C2"/>
    </w:rPr>
  </w:style>
  <w:style w:type="paragraph" w:customStyle="1" w:styleId="bp3-input8">
    <w:name w:val="bp3-input8"/>
    <w:basedOn w:val="Normal"/>
    <w:uiPriority w:val="99"/>
    <w:pPr>
      <w:shd w:val="clear" w:color="auto" w:fill="FFFFFF"/>
      <w:spacing w:after="150" w:line="450" w:lineRule="atLeast"/>
    </w:pPr>
    <w:rPr>
      <w:color w:val="F5F8FA"/>
      <w:sz w:val="21"/>
      <w:szCs w:val="21"/>
    </w:rPr>
  </w:style>
  <w:style w:type="paragraph" w:customStyle="1" w:styleId="bp3-html-select2">
    <w:name w:val="bp3-html-select2"/>
    <w:basedOn w:val="Normal"/>
    <w:uiPriority w:val="99"/>
    <w:pPr>
      <w:spacing w:before="75" w:after="150"/>
    </w:pPr>
  </w:style>
  <w:style w:type="paragraph" w:customStyle="1" w:styleId="bp3-input9">
    <w:name w:val="bp3-input9"/>
    <w:basedOn w:val="Normal"/>
    <w:uiPriority w:val="99"/>
    <w:pPr>
      <w:shd w:val="clear" w:color="auto" w:fill="FFFFFF"/>
      <w:spacing w:before="75" w:after="150" w:line="450" w:lineRule="atLeast"/>
    </w:pPr>
    <w:rPr>
      <w:color w:val="182026"/>
      <w:sz w:val="21"/>
      <w:szCs w:val="21"/>
    </w:rPr>
  </w:style>
  <w:style w:type="paragraph" w:customStyle="1" w:styleId="bp3-select2">
    <w:name w:val="bp3-select2"/>
    <w:basedOn w:val="Normal"/>
    <w:uiPriority w:val="99"/>
    <w:pPr>
      <w:spacing w:before="75" w:after="150"/>
    </w:pPr>
  </w:style>
  <w:style w:type="paragraph" w:customStyle="1" w:styleId="bp3-slider2">
    <w:name w:val="bp3-slider2"/>
    <w:basedOn w:val="Normal"/>
    <w:uiPriority w:val="99"/>
    <w:pPr>
      <w:spacing w:before="75" w:after="150"/>
    </w:pPr>
  </w:style>
  <w:style w:type="paragraph" w:customStyle="1" w:styleId="bp3-popover-wrapper2">
    <w:name w:val="bp3-popover-wrapper2"/>
    <w:basedOn w:val="Normal"/>
    <w:uiPriority w:val="99"/>
    <w:pPr>
      <w:spacing w:before="75" w:after="150"/>
    </w:pPr>
  </w:style>
  <w:style w:type="paragraph" w:customStyle="1" w:styleId="bp3-button-group3">
    <w:name w:val="bp3-button-group3"/>
    <w:basedOn w:val="Normal"/>
    <w:uiPriority w:val="99"/>
    <w:pPr>
      <w:spacing w:before="75" w:after="150"/>
    </w:pPr>
  </w:style>
  <w:style w:type="paragraph" w:customStyle="1" w:styleId="bp3-icon32">
    <w:name w:val="bp3-icon32"/>
    <w:basedOn w:val="Normal"/>
    <w:uiPriority w:val="99"/>
    <w:pPr>
      <w:spacing w:after="150"/>
    </w:pPr>
    <w:rPr>
      <w:color w:val="5C7080"/>
    </w:rPr>
  </w:style>
  <w:style w:type="paragraph" w:customStyle="1" w:styleId="bp3-icon33">
    <w:name w:val="bp3-icon33"/>
    <w:basedOn w:val="Normal"/>
    <w:uiPriority w:val="99"/>
    <w:pPr>
      <w:spacing w:after="150"/>
    </w:pPr>
    <w:rPr>
      <w:color w:val="5C7080"/>
    </w:rPr>
  </w:style>
  <w:style w:type="paragraph" w:customStyle="1" w:styleId="bp3-icon34">
    <w:name w:val="bp3-icon34"/>
    <w:basedOn w:val="Normal"/>
    <w:uiPriority w:val="99"/>
    <w:pPr>
      <w:spacing w:after="150"/>
    </w:pPr>
    <w:rPr>
      <w:color w:val="182026"/>
    </w:rPr>
  </w:style>
  <w:style w:type="paragraph" w:customStyle="1" w:styleId="bp3-icon35">
    <w:name w:val="bp3-icon35"/>
    <w:basedOn w:val="Normal"/>
    <w:uiPriority w:val="99"/>
    <w:pPr>
      <w:spacing w:after="150"/>
    </w:pPr>
    <w:rPr>
      <w:color w:val="182026"/>
    </w:rPr>
  </w:style>
  <w:style w:type="paragraph" w:customStyle="1" w:styleId="bp3-icon36">
    <w:name w:val="bp3-icon36"/>
    <w:basedOn w:val="Normal"/>
    <w:uiPriority w:val="99"/>
    <w:pPr>
      <w:spacing w:after="150"/>
    </w:pPr>
    <w:rPr>
      <w:color w:val="A7B6C2"/>
    </w:rPr>
  </w:style>
  <w:style w:type="paragraph" w:customStyle="1" w:styleId="bp3-icon37">
    <w:name w:val="bp3-icon37"/>
    <w:basedOn w:val="Normal"/>
    <w:uiPriority w:val="99"/>
    <w:pPr>
      <w:spacing w:after="150"/>
    </w:pPr>
    <w:rPr>
      <w:color w:val="A7B6C2"/>
    </w:rPr>
  </w:style>
  <w:style w:type="paragraph" w:customStyle="1" w:styleId="bp3-icon38">
    <w:name w:val="bp3-icon38"/>
    <w:basedOn w:val="Normal"/>
    <w:uiPriority w:val="99"/>
    <w:pPr>
      <w:spacing w:after="150"/>
    </w:pPr>
    <w:rPr>
      <w:color w:val="F5F8FA"/>
    </w:rPr>
  </w:style>
  <w:style w:type="paragraph" w:customStyle="1" w:styleId="bp3-icon39">
    <w:name w:val="bp3-icon39"/>
    <w:basedOn w:val="Normal"/>
    <w:uiPriority w:val="99"/>
    <w:pPr>
      <w:spacing w:after="150"/>
    </w:pPr>
    <w:rPr>
      <w:color w:val="F5F8FA"/>
    </w:rPr>
  </w:style>
  <w:style w:type="paragraph" w:customStyle="1" w:styleId="bp3-dialog-body2">
    <w:name w:val="bp3-dialog-body2"/>
    <w:basedOn w:val="Normal"/>
    <w:uiPriority w:val="99"/>
    <w:pPr>
      <w:spacing w:line="270" w:lineRule="atLeast"/>
    </w:pPr>
  </w:style>
  <w:style w:type="paragraph" w:customStyle="1" w:styleId="bp3-heading12">
    <w:name w:val="bp3-heading12"/>
    <w:basedOn w:val="Normal"/>
    <w:uiPriority w:val="99"/>
    <w:pPr>
      <w:spacing w:after="300"/>
    </w:pPr>
    <w:rPr>
      <w:b/>
      <w:bCs/>
      <w:color w:val="182026"/>
    </w:rPr>
  </w:style>
  <w:style w:type="paragraph" w:customStyle="1" w:styleId="bp3-popover-target4">
    <w:name w:val="bp3-popover-target4"/>
    <w:basedOn w:val="Normal"/>
    <w:uiPriority w:val="99"/>
    <w:pPr>
      <w:spacing w:after="150"/>
    </w:pPr>
  </w:style>
  <w:style w:type="paragraph" w:customStyle="1" w:styleId="bp3-menu-item-label3">
    <w:name w:val="bp3-menu-item-label3"/>
    <w:basedOn w:val="Normal"/>
    <w:uiPriority w:val="99"/>
    <w:pPr>
      <w:spacing w:after="150"/>
    </w:pPr>
    <w:rPr>
      <w:color w:val="5C7080"/>
    </w:rPr>
  </w:style>
  <w:style w:type="paragraph" w:customStyle="1" w:styleId="bp3-menu-item2">
    <w:name w:val="bp3-menu-item2"/>
    <w:basedOn w:val="Normal"/>
    <w:uiPriority w:val="99"/>
    <w:pPr>
      <w:spacing w:after="150" w:line="330" w:lineRule="atLeast"/>
    </w:pPr>
  </w:style>
  <w:style w:type="paragraph" w:customStyle="1" w:styleId="bp3-icon40">
    <w:name w:val="bp3-icon40"/>
    <w:basedOn w:val="Normal"/>
    <w:uiPriority w:val="99"/>
    <w:pPr>
      <w:spacing w:before="45" w:after="150"/>
    </w:pPr>
  </w:style>
  <w:style w:type="paragraph" w:customStyle="1" w:styleId="bp3-menu6">
    <w:name w:val="bp3-menu6"/>
    <w:basedOn w:val="Normal"/>
    <w:uiPriority w:val="99"/>
    <w:pPr>
      <w:shd w:val="clear" w:color="auto" w:fill="30404D"/>
    </w:pPr>
    <w:rPr>
      <w:color w:val="F5F8FA"/>
    </w:rPr>
  </w:style>
  <w:style w:type="paragraph" w:customStyle="1" w:styleId="bp3-menu-item-label4">
    <w:name w:val="bp3-menu-item-label4"/>
    <w:basedOn w:val="Normal"/>
    <w:uiPriority w:val="99"/>
    <w:pPr>
      <w:spacing w:after="150"/>
    </w:pPr>
    <w:rPr>
      <w:color w:val="A7B6C2"/>
    </w:rPr>
  </w:style>
  <w:style w:type="paragraph" w:customStyle="1" w:styleId="bp3-menu7">
    <w:name w:val="bp3-menu7"/>
    <w:basedOn w:val="Normal"/>
    <w:uiPriority w:val="99"/>
    <w:pPr>
      <w:shd w:val="clear" w:color="auto" w:fill="FFFFFF"/>
      <w:spacing w:before="75"/>
    </w:pPr>
    <w:rPr>
      <w:color w:val="182026"/>
    </w:rPr>
  </w:style>
  <w:style w:type="paragraph" w:customStyle="1" w:styleId="bp3-heading13">
    <w:name w:val="bp3-heading13"/>
    <w:basedOn w:val="Normal"/>
    <w:uiPriority w:val="99"/>
    <w:pPr>
      <w:ind w:left="75" w:right="75"/>
    </w:pPr>
    <w:rPr>
      <w:b/>
      <w:bCs/>
      <w:color w:val="182026"/>
    </w:rPr>
  </w:style>
  <w:style w:type="paragraph" w:customStyle="1" w:styleId="bp3-panel-stack-view2">
    <w:name w:val="bp3-panel-stack-view2"/>
    <w:basedOn w:val="Normal"/>
    <w:uiPriority w:val="99"/>
    <w:pPr>
      <w:shd w:val="clear" w:color="auto" w:fill="30404D"/>
      <w:spacing w:after="150"/>
      <w:ind w:right="-15"/>
    </w:pPr>
  </w:style>
  <w:style w:type="paragraph" w:customStyle="1" w:styleId="bp3-heading14">
    <w:name w:val="bp3-heading14"/>
    <w:basedOn w:val="Normal"/>
    <w:uiPriority w:val="99"/>
    <w:pPr>
      <w:ind w:left="75" w:right="75"/>
    </w:pPr>
    <w:rPr>
      <w:b/>
      <w:bCs/>
      <w:color w:val="182026"/>
    </w:rPr>
  </w:style>
  <w:style w:type="paragraph" w:customStyle="1" w:styleId="bp3-panel-stack2-view2">
    <w:name w:val="bp3-panel-stack2-view2"/>
    <w:basedOn w:val="Normal"/>
    <w:uiPriority w:val="99"/>
    <w:pPr>
      <w:shd w:val="clear" w:color="auto" w:fill="30404D"/>
      <w:spacing w:after="150"/>
      <w:ind w:right="-15"/>
    </w:pPr>
  </w:style>
  <w:style w:type="paragraph" w:customStyle="1" w:styleId="bp3-popover-arrow4">
    <w:name w:val="bp3-popover-arrow4"/>
    <w:basedOn w:val="Normal"/>
    <w:uiPriority w:val="99"/>
    <w:pPr>
      <w:spacing w:after="150"/>
    </w:pPr>
  </w:style>
  <w:style w:type="paragraph" w:customStyle="1" w:styleId="bp3-popover-content4">
    <w:name w:val="bp3-popover-content4"/>
    <w:basedOn w:val="Normal"/>
    <w:uiPriority w:val="99"/>
    <w:pPr>
      <w:shd w:val="clear" w:color="auto" w:fill="FFFFFF"/>
      <w:spacing w:after="150"/>
    </w:pPr>
  </w:style>
  <w:style w:type="paragraph" w:customStyle="1" w:styleId="bp3-popover-arrow5">
    <w:name w:val="bp3-popover-arrow5"/>
    <w:basedOn w:val="Normal"/>
    <w:uiPriority w:val="99"/>
    <w:pPr>
      <w:spacing w:after="150"/>
    </w:pPr>
    <w:rPr>
      <w:vanish/>
    </w:rPr>
  </w:style>
  <w:style w:type="paragraph" w:customStyle="1" w:styleId="bp3-progress-meter3">
    <w:name w:val="bp3-progress-meter3"/>
    <w:basedOn w:val="Normal"/>
    <w:uiPriority w:val="99"/>
    <w:pPr>
      <w:spacing w:after="150"/>
    </w:pPr>
  </w:style>
  <w:style w:type="paragraph" w:customStyle="1" w:styleId="bp3-progress-meter4">
    <w:name w:val="bp3-progress-meter4"/>
    <w:basedOn w:val="Normal"/>
    <w:uiPriority w:val="99"/>
    <w:pPr>
      <w:shd w:val="clear" w:color="auto" w:fill="8A9BA8"/>
      <w:spacing w:after="150"/>
    </w:pPr>
  </w:style>
  <w:style w:type="paragraph" w:customStyle="1" w:styleId="bp3-slider-handle5">
    <w:name w:val="bp3-slider-handle5"/>
    <w:basedOn w:val="Normal"/>
    <w:uiPriority w:val="99"/>
    <w:pPr>
      <w:shd w:val="clear" w:color="auto" w:fill="BFCCD6"/>
      <w:spacing w:after="150"/>
    </w:pPr>
    <w:rPr>
      <w:color w:val="182026"/>
    </w:rPr>
  </w:style>
  <w:style w:type="paragraph" w:customStyle="1" w:styleId="bp3-slider-handle6">
    <w:name w:val="bp3-slider-handle6"/>
    <w:basedOn w:val="Normal"/>
    <w:uiPriority w:val="99"/>
    <w:pPr>
      <w:shd w:val="clear" w:color="auto" w:fill="394B59"/>
      <w:spacing w:after="150"/>
    </w:pPr>
    <w:rPr>
      <w:color w:val="F5F8FA"/>
    </w:rPr>
  </w:style>
  <w:style w:type="paragraph" w:customStyle="1" w:styleId="bp3-slider-handle7">
    <w:name w:val="bp3-slider-handle7"/>
    <w:basedOn w:val="Normal"/>
    <w:uiPriority w:val="99"/>
    <w:pPr>
      <w:shd w:val="clear" w:color="auto" w:fill="394B59"/>
      <w:spacing w:after="150"/>
    </w:pPr>
    <w:rPr>
      <w:color w:val="F5F8FA"/>
    </w:rPr>
  </w:style>
  <w:style w:type="paragraph" w:customStyle="1" w:styleId="bp3-slider-handle8">
    <w:name w:val="bp3-slider-handle8"/>
    <w:basedOn w:val="Normal"/>
    <w:uiPriority w:val="99"/>
    <w:pPr>
      <w:shd w:val="clear" w:color="auto" w:fill="5C7080"/>
      <w:spacing w:after="150"/>
    </w:pPr>
    <w:rPr>
      <w:color w:val="F5F8FA"/>
    </w:rPr>
  </w:style>
  <w:style w:type="paragraph" w:customStyle="1" w:styleId="bp3-slider-label3">
    <w:name w:val="bp3-slider-label3"/>
    <w:basedOn w:val="Normal"/>
    <w:uiPriority w:val="99"/>
    <w:pPr>
      <w:shd w:val="clear" w:color="auto" w:fill="394B59"/>
      <w:spacing w:after="150"/>
      <w:ind w:left="120"/>
    </w:pPr>
    <w:rPr>
      <w:color w:val="F5F8FA"/>
      <w:sz w:val="18"/>
      <w:szCs w:val="18"/>
    </w:rPr>
  </w:style>
  <w:style w:type="paragraph" w:customStyle="1" w:styleId="bp3-slider-label4">
    <w:name w:val="bp3-slider-label4"/>
    <w:basedOn w:val="Normal"/>
    <w:uiPriority w:val="99"/>
    <w:pPr>
      <w:shd w:val="clear" w:color="auto" w:fill="E1E8ED"/>
      <w:spacing w:after="150"/>
      <w:ind w:left="120"/>
    </w:pPr>
    <w:rPr>
      <w:color w:val="394B59"/>
      <w:sz w:val="18"/>
      <w:szCs w:val="18"/>
    </w:rPr>
  </w:style>
  <w:style w:type="paragraph" w:customStyle="1" w:styleId="bp3-tab-indicator3">
    <w:name w:val="bp3-tab-indicator3"/>
    <w:basedOn w:val="Normal"/>
    <w:uiPriority w:val="99"/>
    <w:pPr>
      <w:shd w:val="clear" w:color="auto" w:fill="106BA3"/>
      <w:spacing w:after="150"/>
    </w:pPr>
  </w:style>
  <w:style w:type="paragraph" w:customStyle="1" w:styleId="bp3-tab2">
    <w:name w:val="bp3-tab2"/>
    <w:basedOn w:val="Normal"/>
    <w:uiPriority w:val="99"/>
    <w:pPr>
      <w:spacing w:after="150" w:line="450" w:lineRule="atLeast"/>
    </w:pPr>
    <w:rPr>
      <w:color w:val="F5F8FA"/>
      <w:sz w:val="21"/>
      <w:szCs w:val="21"/>
    </w:rPr>
  </w:style>
  <w:style w:type="paragraph" w:customStyle="1" w:styleId="bp3-tab-indicator4">
    <w:name w:val="bp3-tab-indicator4"/>
    <w:basedOn w:val="Normal"/>
    <w:uiPriority w:val="99"/>
    <w:pPr>
      <w:shd w:val="clear" w:color="auto" w:fill="48AFF0"/>
      <w:spacing w:after="150"/>
    </w:pPr>
  </w:style>
  <w:style w:type="paragraph" w:customStyle="1" w:styleId="bp3-tag4">
    <w:name w:val="bp3-tag4"/>
    <w:basedOn w:val="Normal"/>
    <w:uiPriority w:val="99"/>
    <w:pPr>
      <w:shd w:val="clear" w:color="auto" w:fill="BFCCD6"/>
      <w:spacing w:after="150" w:line="240" w:lineRule="atLeast"/>
    </w:pPr>
    <w:rPr>
      <w:color w:val="182026"/>
      <w:sz w:val="18"/>
      <w:szCs w:val="18"/>
    </w:rPr>
  </w:style>
  <w:style w:type="paragraph" w:customStyle="1" w:styleId="bp3-tag-remove2">
    <w:name w:val="bp3-tag-remove2"/>
    <w:basedOn w:val="Normal"/>
    <w:uiPriority w:val="99"/>
    <w:pPr>
      <w:ind w:right="-150"/>
    </w:pPr>
  </w:style>
  <w:style w:type="paragraph" w:customStyle="1" w:styleId="bp3-tag-input-icon2">
    <w:name w:val="bp3-tag-input-icon2"/>
    <w:basedOn w:val="Normal"/>
    <w:uiPriority w:val="99"/>
    <w:pPr>
      <w:spacing w:before="105" w:after="150"/>
      <w:ind w:left="30" w:right="105"/>
    </w:pPr>
    <w:rPr>
      <w:color w:val="5C7080"/>
    </w:rPr>
  </w:style>
  <w:style w:type="paragraph" w:customStyle="1" w:styleId="bp3-tag-input-values2">
    <w:name w:val="bp3-tag-input-values2"/>
    <w:basedOn w:val="Normal"/>
    <w:uiPriority w:val="99"/>
    <w:pPr>
      <w:spacing w:before="75" w:after="150"/>
      <w:ind w:right="105"/>
    </w:pPr>
  </w:style>
  <w:style w:type="paragraph" w:customStyle="1" w:styleId="bp3-input-ghost2">
    <w:name w:val="bp3-input-ghost2"/>
    <w:basedOn w:val="Normal"/>
    <w:uiPriority w:val="99"/>
    <w:pPr>
      <w:spacing w:after="150" w:line="300" w:lineRule="atLeast"/>
    </w:pPr>
  </w:style>
  <w:style w:type="paragraph" w:customStyle="1" w:styleId="bp3-button8">
    <w:name w:val="bp3-button8"/>
    <w:basedOn w:val="Normal"/>
    <w:uiPriority w:val="99"/>
    <w:pPr>
      <w:spacing w:before="45" w:after="45"/>
      <w:ind w:right="45"/>
    </w:pPr>
    <w:rPr>
      <w:sz w:val="21"/>
      <w:szCs w:val="21"/>
    </w:rPr>
  </w:style>
  <w:style w:type="paragraph" w:customStyle="1" w:styleId="bp3-spinner2">
    <w:name w:val="bp3-spinner2"/>
    <w:basedOn w:val="Normal"/>
    <w:uiPriority w:val="99"/>
    <w:pPr>
      <w:spacing w:before="45" w:after="45"/>
      <w:ind w:right="45"/>
    </w:pPr>
  </w:style>
  <w:style w:type="paragraph" w:customStyle="1" w:styleId="bp3-button-group4">
    <w:name w:val="bp3-button-group4"/>
    <w:basedOn w:val="Normal"/>
    <w:uiPriority w:val="99"/>
    <w:pPr>
      <w:spacing w:after="150"/>
    </w:pPr>
  </w:style>
  <w:style w:type="paragraph" w:customStyle="1" w:styleId="bp3-popover-arrow6">
    <w:name w:val="bp3-popover-arrow6"/>
    <w:basedOn w:val="Normal"/>
    <w:uiPriority w:val="99"/>
    <w:pPr>
      <w:spacing w:after="150"/>
    </w:pPr>
  </w:style>
  <w:style w:type="paragraph" w:customStyle="1" w:styleId="bp3-popover-content5">
    <w:name w:val="bp3-popover-content5"/>
    <w:basedOn w:val="Normal"/>
    <w:uiPriority w:val="99"/>
    <w:pPr>
      <w:shd w:val="clear" w:color="auto" w:fill="394B59"/>
      <w:spacing w:after="150"/>
    </w:pPr>
    <w:rPr>
      <w:color w:val="F5F8FA"/>
    </w:rPr>
  </w:style>
  <w:style w:type="paragraph" w:customStyle="1" w:styleId="bp3-icon41">
    <w:name w:val="bp3-icon41"/>
    <w:basedOn w:val="Normal"/>
    <w:uiPriority w:val="99"/>
    <w:pPr>
      <w:spacing w:after="150"/>
    </w:pPr>
    <w:rPr>
      <w:color w:val="5C7080"/>
    </w:rPr>
  </w:style>
  <w:style w:type="paragraph" w:customStyle="1" w:styleId="bp3-icon-standard11">
    <w:name w:val="bp3-icon-standard11"/>
    <w:basedOn w:val="Normal"/>
    <w:uiPriority w:val="99"/>
    <w:pPr>
      <w:spacing w:after="150"/>
    </w:pPr>
    <w:rPr>
      <w:color w:val="5C7080"/>
    </w:rPr>
  </w:style>
  <w:style w:type="paragraph" w:customStyle="1" w:styleId="bp3-icon-large19">
    <w:name w:val="bp3-icon-large19"/>
    <w:basedOn w:val="Normal"/>
    <w:uiPriority w:val="99"/>
    <w:pPr>
      <w:spacing w:after="150"/>
    </w:pPr>
    <w:rPr>
      <w:color w:val="5C7080"/>
    </w:rPr>
  </w:style>
  <w:style w:type="paragraph" w:customStyle="1" w:styleId="bp3-tree-node-caret3">
    <w:name w:val="bp3-tree-node-caret3"/>
    <w:basedOn w:val="Normal"/>
    <w:uiPriority w:val="99"/>
    <w:pPr>
      <w:spacing w:after="150"/>
    </w:pPr>
    <w:rPr>
      <w:color w:val="A7B6C2"/>
    </w:rPr>
  </w:style>
  <w:style w:type="paragraph" w:customStyle="1" w:styleId="bp3-tree-node-caret4">
    <w:name w:val="bp3-tree-node-caret4"/>
    <w:basedOn w:val="Normal"/>
    <w:uiPriority w:val="99"/>
    <w:pPr>
      <w:spacing w:after="150"/>
    </w:pPr>
    <w:rPr>
      <w:color w:val="F5F8FA"/>
    </w:rPr>
  </w:style>
  <w:style w:type="paragraph" w:customStyle="1" w:styleId="bp3-icon42">
    <w:name w:val="bp3-icon42"/>
    <w:basedOn w:val="Normal"/>
    <w:uiPriority w:val="99"/>
    <w:pPr>
      <w:spacing w:after="150"/>
    </w:pPr>
    <w:rPr>
      <w:color w:val="A7B6C2"/>
    </w:rPr>
  </w:style>
  <w:style w:type="paragraph" w:customStyle="1" w:styleId="bp3-icon-standard12">
    <w:name w:val="bp3-icon-standard12"/>
    <w:basedOn w:val="Normal"/>
    <w:uiPriority w:val="99"/>
    <w:pPr>
      <w:spacing w:after="150"/>
    </w:pPr>
    <w:rPr>
      <w:color w:val="A7B6C2"/>
    </w:rPr>
  </w:style>
  <w:style w:type="paragraph" w:customStyle="1" w:styleId="bp3-icon-large20">
    <w:name w:val="bp3-icon-large20"/>
    <w:basedOn w:val="Normal"/>
    <w:uiPriority w:val="99"/>
    <w:pPr>
      <w:spacing w:after="150"/>
    </w:pPr>
    <w:rPr>
      <w:color w:val="A7B6C2"/>
    </w:rPr>
  </w:style>
  <w:style w:type="paragraph" w:customStyle="1" w:styleId="bp3-input10">
    <w:name w:val="bp3-input10"/>
    <w:basedOn w:val="Normal"/>
    <w:uiPriority w:val="99"/>
    <w:pPr>
      <w:spacing w:after="150" w:line="450" w:lineRule="atLeast"/>
    </w:pPr>
    <w:rPr>
      <w:color w:val="182026"/>
      <w:sz w:val="21"/>
      <w:szCs w:val="21"/>
    </w:rPr>
  </w:style>
  <w:style w:type="paragraph" w:customStyle="1" w:styleId="bp3-menu8">
    <w:name w:val="bp3-menu8"/>
    <w:basedOn w:val="Normal"/>
    <w:uiPriority w:val="99"/>
    <w:rPr>
      <w:color w:val="182026"/>
    </w:rPr>
  </w:style>
  <w:style w:type="paragraph" w:customStyle="1" w:styleId="bp3-popover-content6">
    <w:name w:val="bp3-popover-content6"/>
    <w:basedOn w:val="Normal"/>
    <w:uiPriority w:val="99"/>
    <w:pPr>
      <w:spacing w:after="150"/>
    </w:pPr>
  </w:style>
  <w:style w:type="paragraph" w:customStyle="1" w:styleId="bp3-input-group2">
    <w:name w:val="bp3-input-group2"/>
    <w:basedOn w:val="Normal"/>
    <w:uiPriority w:val="99"/>
  </w:style>
  <w:style w:type="paragraph" w:customStyle="1" w:styleId="bp3-menu9">
    <w:name w:val="bp3-menu9"/>
    <w:basedOn w:val="Normal"/>
    <w:uiPriority w:val="99"/>
    <w:pPr>
      <w:shd w:val="clear" w:color="auto" w:fill="FFFFFF"/>
    </w:pPr>
    <w:rPr>
      <w:color w:val="182026"/>
    </w:rPr>
  </w:style>
  <w:style w:type="paragraph" w:customStyle="1" w:styleId="bp3-menu10">
    <w:name w:val="bp3-menu10"/>
    <w:basedOn w:val="Normal"/>
    <w:uiPriority w:val="99"/>
    <w:pPr>
      <w:shd w:val="clear" w:color="auto" w:fill="FFFFFF"/>
    </w:pPr>
    <w:rPr>
      <w:color w:val="182026"/>
    </w:rPr>
  </w:style>
  <w:style w:type="paragraph" w:customStyle="1" w:styleId="lm-commandpalette-header2">
    <w:name w:val="lm-commandpalette-header2"/>
    <w:basedOn w:val="Normal"/>
    <w:uiPriority w:val="99"/>
    <w:pPr>
      <w:spacing w:before="120" w:after="150"/>
    </w:pPr>
    <w:rPr>
      <w:b/>
      <w:bCs/>
      <w:caps/>
      <w:vanish/>
      <w:spacing w:val="15"/>
    </w:rPr>
  </w:style>
  <w:style w:type="paragraph" w:customStyle="1" w:styleId="lm-commandpalette-item2">
    <w:name w:val="lm-commandpalette-item2"/>
    <w:basedOn w:val="Normal"/>
    <w:uiPriority w:val="99"/>
    <w:pPr>
      <w:spacing w:after="150"/>
      <w:ind w:left="60" w:right="60"/>
    </w:pPr>
  </w:style>
  <w:style w:type="paragraph" w:customStyle="1" w:styleId="lm-commandpalette-itemicon2">
    <w:name w:val="lm-commandpalette-itemicon2"/>
    <w:basedOn w:val="Normal"/>
    <w:uiPriority w:val="99"/>
    <w:pPr>
      <w:ind w:right="60"/>
    </w:pPr>
  </w:style>
  <w:style w:type="paragraph" w:customStyle="1" w:styleId="codemirror-cursor2">
    <w:name w:val="codemirror-cursor2"/>
    <w:basedOn w:val="Normal"/>
    <w:uiPriority w:val="99"/>
    <w:pPr>
      <w:shd w:val="clear" w:color="auto" w:fill="77EE77"/>
      <w:spacing w:after="150"/>
    </w:pPr>
  </w:style>
  <w:style w:type="paragraph" w:customStyle="1" w:styleId="cm-header2">
    <w:name w:val="cm-header2"/>
    <w:basedOn w:val="Normal"/>
    <w:uiPriority w:val="99"/>
    <w:pPr>
      <w:spacing w:after="150"/>
    </w:pPr>
    <w:rPr>
      <w:b/>
      <w:bCs/>
      <w:color w:val="0000FF"/>
    </w:rPr>
  </w:style>
  <w:style w:type="paragraph" w:customStyle="1" w:styleId="cm-quote2">
    <w:name w:val="cm-quote2"/>
    <w:basedOn w:val="Normal"/>
    <w:uiPriority w:val="99"/>
    <w:pPr>
      <w:spacing w:after="150"/>
    </w:pPr>
    <w:rPr>
      <w:color w:val="009900"/>
    </w:rPr>
  </w:style>
  <w:style w:type="paragraph" w:customStyle="1" w:styleId="cm-keyword5">
    <w:name w:val="cm-keyword5"/>
    <w:basedOn w:val="Normal"/>
    <w:uiPriority w:val="99"/>
    <w:pPr>
      <w:spacing w:after="150"/>
    </w:pPr>
    <w:rPr>
      <w:color w:val="770088"/>
    </w:rPr>
  </w:style>
  <w:style w:type="paragraph" w:customStyle="1" w:styleId="cm-atom2">
    <w:name w:val="cm-atom2"/>
    <w:basedOn w:val="Normal"/>
    <w:uiPriority w:val="99"/>
    <w:pPr>
      <w:spacing w:after="150"/>
    </w:pPr>
    <w:rPr>
      <w:color w:val="221199"/>
    </w:rPr>
  </w:style>
  <w:style w:type="paragraph" w:customStyle="1" w:styleId="cm-number2">
    <w:name w:val="cm-number2"/>
    <w:basedOn w:val="Normal"/>
    <w:uiPriority w:val="99"/>
    <w:pPr>
      <w:spacing w:after="150"/>
    </w:pPr>
    <w:rPr>
      <w:color w:val="116644"/>
    </w:rPr>
  </w:style>
  <w:style w:type="paragraph" w:customStyle="1" w:styleId="cm-def2">
    <w:name w:val="cm-def2"/>
    <w:basedOn w:val="Normal"/>
    <w:uiPriority w:val="99"/>
    <w:pPr>
      <w:spacing w:after="150"/>
    </w:pPr>
    <w:rPr>
      <w:color w:val="0000FF"/>
    </w:rPr>
  </w:style>
  <w:style w:type="paragraph" w:customStyle="1" w:styleId="cm-variable-22">
    <w:name w:val="cm-variable-22"/>
    <w:basedOn w:val="Normal"/>
    <w:uiPriority w:val="99"/>
    <w:pPr>
      <w:spacing w:after="150"/>
    </w:pPr>
    <w:rPr>
      <w:color w:val="0055AA"/>
    </w:rPr>
  </w:style>
  <w:style w:type="paragraph" w:customStyle="1" w:styleId="cm-variable-32">
    <w:name w:val="cm-variable-32"/>
    <w:basedOn w:val="Normal"/>
    <w:uiPriority w:val="99"/>
    <w:pPr>
      <w:spacing w:after="150"/>
    </w:pPr>
    <w:rPr>
      <w:color w:val="008855"/>
    </w:rPr>
  </w:style>
  <w:style w:type="paragraph" w:customStyle="1" w:styleId="cm-type2">
    <w:name w:val="cm-type2"/>
    <w:basedOn w:val="Normal"/>
    <w:uiPriority w:val="99"/>
    <w:pPr>
      <w:spacing w:after="150"/>
    </w:pPr>
    <w:rPr>
      <w:color w:val="008855"/>
    </w:rPr>
  </w:style>
  <w:style w:type="paragraph" w:customStyle="1" w:styleId="cm-comment5">
    <w:name w:val="cm-comment5"/>
    <w:basedOn w:val="Normal"/>
    <w:uiPriority w:val="99"/>
    <w:pPr>
      <w:spacing w:after="150"/>
    </w:pPr>
    <w:rPr>
      <w:color w:val="AA5500"/>
    </w:rPr>
  </w:style>
  <w:style w:type="paragraph" w:customStyle="1" w:styleId="cm-string2">
    <w:name w:val="cm-string2"/>
    <w:basedOn w:val="Normal"/>
    <w:uiPriority w:val="99"/>
    <w:pPr>
      <w:spacing w:after="150"/>
    </w:pPr>
    <w:rPr>
      <w:color w:val="AA1111"/>
    </w:rPr>
  </w:style>
  <w:style w:type="paragraph" w:customStyle="1" w:styleId="cm-string-22">
    <w:name w:val="cm-string-22"/>
    <w:basedOn w:val="Normal"/>
    <w:uiPriority w:val="99"/>
    <w:pPr>
      <w:spacing w:after="150"/>
    </w:pPr>
    <w:rPr>
      <w:color w:val="FF5500"/>
    </w:rPr>
  </w:style>
  <w:style w:type="paragraph" w:customStyle="1" w:styleId="cm-meta2">
    <w:name w:val="cm-meta2"/>
    <w:basedOn w:val="Normal"/>
    <w:uiPriority w:val="99"/>
    <w:pPr>
      <w:spacing w:after="150"/>
    </w:pPr>
    <w:rPr>
      <w:color w:val="555555"/>
    </w:rPr>
  </w:style>
  <w:style w:type="paragraph" w:customStyle="1" w:styleId="cm-qualifier2">
    <w:name w:val="cm-qualifier2"/>
    <w:basedOn w:val="Normal"/>
    <w:uiPriority w:val="99"/>
    <w:pPr>
      <w:spacing w:after="150"/>
    </w:pPr>
    <w:rPr>
      <w:color w:val="555555"/>
    </w:rPr>
  </w:style>
  <w:style w:type="paragraph" w:customStyle="1" w:styleId="cm-builtin2">
    <w:name w:val="cm-builtin2"/>
    <w:basedOn w:val="Normal"/>
    <w:uiPriority w:val="99"/>
    <w:pPr>
      <w:spacing w:after="150"/>
    </w:pPr>
    <w:rPr>
      <w:color w:val="3300AA"/>
    </w:rPr>
  </w:style>
  <w:style w:type="paragraph" w:customStyle="1" w:styleId="cm-bracket2">
    <w:name w:val="cm-bracket2"/>
    <w:basedOn w:val="Normal"/>
    <w:uiPriority w:val="99"/>
    <w:pPr>
      <w:spacing w:after="150"/>
    </w:pPr>
    <w:rPr>
      <w:color w:val="999977"/>
    </w:rPr>
  </w:style>
  <w:style w:type="paragraph" w:customStyle="1" w:styleId="cm-tag2">
    <w:name w:val="cm-tag2"/>
    <w:basedOn w:val="Normal"/>
    <w:uiPriority w:val="99"/>
    <w:pPr>
      <w:spacing w:after="150"/>
    </w:pPr>
    <w:rPr>
      <w:color w:val="117700"/>
    </w:rPr>
  </w:style>
  <w:style w:type="paragraph" w:customStyle="1" w:styleId="cm-attribute2">
    <w:name w:val="cm-attribute2"/>
    <w:basedOn w:val="Normal"/>
    <w:uiPriority w:val="99"/>
    <w:pPr>
      <w:spacing w:after="150"/>
    </w:pPr>
    <w:rPr>
      <w:color w:val="0000CC"/>
    </w:rPr>
  </w:style>
  <w:style w:type="paragraph" w:customStyle="1" w:styleId="cm-hr5">
    <w:name w:val="cm-hr5"/>
    <w:basedOn w:val="Normal"/>
    <w:uiPriority w:val="99"/>
    <w:pPr>
      <w:spacing w:after="150"/>
    </w:pPr>
    <w:rPr>
      <w:color w:val="999999"/>
    </w:rPr>
  </w:style>
  <w:style w:type="paragraph" w:customStyle="1" w:styleId="cm-link2">
    <w:name w:val="cm-link2"/>
    <w:basedOn w:val="Normal"/>
    <w:uiPriority w:val="99"/>
    <w:pPr>
      <w:spacing w:after="150"/>
    </w:pPr>
    <w:rPr>
      <w:color w:val="0000CC"/>
      <w:u w:val="single"/>
    </w:rPr>
  </w:style>
  <w:style w:type="paragraph" w:customStyle="1" w:styleId="cm-error2">
    <w:name w:val="cm-error2"/>
    <w:basedOn w:val="Normal"/>
    <w:uiPriority w:val="99"/>
    <w:pPr>
      <w:spacing w:after="150"/>
    </w:pPr>
    <w:rPr>
      <w:color w:val="FF0000"/>
    </w:rPr>
  </w:style>
  <w:style w:type="paragraph" w:customStyle="1" w:styleId="codemirror-selected2">
    <w:name w:val="codemirror-selected2"/>
    <w:basedOn w:val="Normal"/>
    <w:uiPriority w:val="99"/>
    <w:pPr>
      <w:shd w:val="clear" w:color="auto" w:fill="D7D4F0"/>
      <w:spacing w:after="150"/>
    </w:pPr>
  </w:style>
  <w:style w:type="paragraph" w:customStyle="1" w:styleId="remote-caret2">
    <w:name w:val="remote-caret2"/>
    <w:basedOn w:val="Normal"/>
    <w:uiPriority w:val="99"/>
    <w:pPr>
      <w:pBdr>
        <w:left w:val="single" w:sz="12" w:space="0" w:color="000000"/>
      </w:pBdr>
      <w:spacing w:after="150"/>
      <w:ind w:left="-15" w:right="-15"/>
    </w:pPr>
  </w:style>
  <w:style w:type="paragraph" w:customStyle="1" w:styleId="ansi-black-fg2">
    <w:name w:val="ansi-black-fg2"/>
    <w:basedOn w:val="Normal"/>
    <w:uiPriority w:val="99"/>
    <w:pPr>
      <w:spacing w:after="150"/>
    </w:pPr>
    <w:rPr>
      <w:color w:val="3E424D"/>
    </w:rPr>
  </w:style>
  <w:style w:type="paragraph" w:customStyle="1" w:styleId="ansi-red-fg2">
    <w:name w:val="ansi-red-fg2"/>
    <w:basedOn w:val="Normal"/>
    <w:uiPriority w:val="99"/>
    <w:pPr>
      <w:spacing w:after="150"/>
    </w:pPr>
    <w:rPr>
      <w:color w:val="E75C58"/>
    </w:rPr>
  </w:style>
  <w:style w:type="paragraph" w:customStyle="1" w:styleId="ansi-green-fg2">
    <w:name w:val="ansi-green-fg2"/>
    <w:basedOn w:val="Normal"/>
    <w:uiPriority w:val="99"/>
    <w:pPr>
      <w:spacing w:after="150"/>
    </w:pPr>
    <w:rPr>
      <w:color w:val="00A250"/>
    </w:rPr>
  </w:style>
  <w:style w:type="paragraph" w:customStyle="1" w:styleId="ansi-yellow-fg2">
    <w:name w:val="ansi-yellow-fg2"/>
    <w:basedOn w:val="Normal"/>
    <w:uiPriority w:val="99"/>
    <w:pPr>
      <w:spacing w:after="150"/>
    </w:pPr>
    <w:rPr>
      <w:color w:val="DDB62B"/>
    </w:rPr>
  </w:style>
  <w:style w:type="paragraph" w:customStyle="1" w:styleId="ansi-blue-fg2">
    <w:name w:val="ansi-blue-fg2"/>
    <w:basedOn w:val="Normal"/>
    <w:uiPriority w:val="99"/>
    <w:pPr>
      <w:spacing w:after="150"/>
    </w:pPr>
    <w:rPr>
      <w:color w:val="208FFB"/>
    </w:rPr>
  </w:style>
  <w:style w:type="paragraph" w:customStyle="1" w:styleId="ansi-magenta-fg2">
    <w:name w:val="ansi-magenta-fg2"/>
    <w:basedOn w:val="Normal"/>
    <w:uiPriority w:val="99"/>
    <w:pPr>
      <w:spacing w:after="150"/>
    </w:pPr>
    <w:rPr>
      <w:color w:val="D160C4"/>
    </w:rPr>
  </w:style>
  <w:style w:type="paragraph" w:customStyle="1" w:styleId="ansi-cyan-fg2">
    <w:name w:val="ansi-cyan-fg2"/>
    <w:basedOn w:val="Normal"/>
    <w:uiPriority w:val="99"/>
    <w:pPr>
      <w:spacing w:after="150"/>
    </w:pPr>
    <w:rPr>
      <w:color w:val="60C6C8"/>
    </w:rPr>
  </w:style>
  <w:style w:type="paragraph" w:customStyle="1" w:styleId="ansi-white-fg2">
    <w:name w:val="ansi-white-fg2"/>
    <w:basedOn w:val="Normal"/>
    <w:uiPriority w:val="99"/>
    <w:pPr>
      <w:spacing w:after="150"/>
    </w:pPr>
    <w:rPr>
      <w:color w:val="C5C1B4"/>
    </w:rPr>
  </w:style>
  <w:style w:type="paragraph" w:customStyle="1" w:styleId="ansi-black-bg2">
    <w:name w:val="ansi-black-bg2"/>
    <w:basedOn w:val="Normal"/>
    <w:uiPriority w:val="99"/>
    <w:pPr>
      <w:shd w:val="clear" w:color="auto" w:fill="3E424D"/>
      <w:spacing w:after="150"/>
    </w:pPr>
  </w:style>
  <w:style w:type="paragraph" w:customStyle="1" w:styleId="ansi-red-bg2">
    <w:name w:val="ansi-red-bg2"/>
    <w:basedOn w:val="Normal"/>
    <w:uiPriority w:val="99"/>
    <w:pPr>
      <w:shd w:val="clear" w:color="auto" w:fill="E75C58"/>
      <w:spacing w:after="150"/>
    </w:pPr>
  </w:style>
  <w:style w:type="paragraph" w:customStyle="1" w:styleId="ansi-green-bg2">
    <w:name w:val="ansi-green-bg2"/>
    <w:basedOn w:val="Normal"/>
    <w:uiPriority w:val="99"/>
    <w:pPr>
      <w:shd w:val="clear" w:color="auto" w:fill="00A250"/>
      <w:spacing w:after="150"/>
    </w:pPr>
  </w:style>
  <w:style w:type="paragraph" w:customStyle="1" w:styleId="ansi-yellow-bg2">
    <w:name w:val="ansi-yellow-bg2"/>
    <w:basedOn w:val="Normal"/>
    <w:uiPriority w:val="99"/>
    <w:pPr>
      <w:shd w:val="clear" w:color="auto" w:fill="DDB62B"/>
      <w:spacing w:after="150"/>
    </w:pPr>
  </w:style>
  <w:style w:type="paragraph" w:customStyle="1" w:styleId="ansi-blue-bg2">
    <w:name w:val="ansi-blue-bg2"/>
    <w:basedOn w:val="Normal"/>
    <w:uiPriority w:val="99"/>
    <w:pPr>
      <w:shd w:val="clear" w:color="auto" w:fill="208FFB"/>
      <w:spacing w:after="150"/>
    </w:pPr>
  </w:style>
  <w:style w:type="paragraph" w:customStyle="1" w:styleId="ansi-magenta-bg2">
    <w:name w:val="ansi-magenta-bg2"/>
    <w:basedOn w:val="Normal"/>
    <w:uiPriority w:val="99"/>
    <w:pPr>
      <w:shd w:val="clear" w:color="auto" w:fill="D160C4"/>
      <w:spacing w:after="150"/>
    </w:pPr>
  </w:style>
  <w:style w:type="paragraph" w:customStyle="1" w:styleId="ansi-cyan-bg2">
    <w:name w:val="ansi-cyan-bg2"/>
    <w:basedOn w:val="Normal"/>
    <w:uiPriority w:val="99"/>
    <w:pPr>
      <w:shd w:val="clear" w:color="auto" w:fill="60C6C8"/>
      <w:spacing w:after="150"/>
    </w:pPr>
  </w:style>
  <w:style w:type="paragraph" w:customStyle="1" w:styleId="ansi-white-bg2">
    <w:name w:val="ansi-white-bg2"/>
    <w:basedOn w:val="Normal"/>
    <w:uiPriority w:val="99"/>
    <w:pPr>
      <w:shd w:val="clear" w:color="auto" w:fill="C5C1B4"/>
      <w:spacing w:after="150"/>
    </w:pPr>
  </w:style>
  <w:style w:type="paragraph" w:customStyle="1" w:styleId="ansi-black-intense-fg2">
    <w:name w:val="ansi-black-intense-fg2"/>
    <w:basedOn w:val="Normal"/>
    <w:uiPriority w:val="99"/>
    <w:pPr>
      <w:spacing w:after="150"/>
    </w:pPr>
    <w:rPr>
      <w:color w:val="282C36"/>
    </w:rPr>
  </w:style>
  <w:style w:type="paragraph" w:customStyle="1" w:styleId="ansi-red-intense-fg2">
    <w:name w:val="ansi-red-intense-fg2"/>
    <w:basedOn w:val="Normal"/>
    <w:uiPriority w:val="99"/>
    <w:pPr>
      <w:spacing w:after="150"/>
    </w:pPr>
    <w:rPr>
      <w:color w:val="B22B31"/>
    </w:rPr>
  </w:style>
  <w:style w:type="paragraph" w:customStyle="1" w:styleId="ansi-green-intense-fg2">
    <w:name w:val="ansi-green-intense-fg2"/>
    <w:basedOn w:val="Normal"/>
    <w:uiPriority w:val="99"/>
    <w:pPr>
      <w:spacing w:after="150"/>
    </w:pPr>
    <w:rPr>
      <w:color w:val="007427"/>
    </w:rPr>
  </w:style>
  <w:style w:type="paragraph" w:customStyle="1" w:styleId="ansi-yellow-intense-fg2">
    <w:name w:val="ansi-yellow-intense-fg2"/>
    <w:basedOn w:val="Normal"/>
    <w:uiPriority w:val="99"/>
    <w:pPr>
      <w:spacing w:after="150"/>
    </w:pPr>
    <w:rPr>
      <w:color w:val="B27D12"/>
    </w:rPr>
  </w:style>
  <w:style w:type="paragraph" w:customStyle="1" w:styleId="ansi-blue-intense-fg2">
    <w:name w:val="ansi-blue-intense-fg2"/>
    <w:basedOn w:val="Normal"/>
    <w:uiPriority w:val="99"/>
    <w:pPr>
      <w:spacing w:after="150"/>
    </w:pPr>
    <w:rPr>
      <w:color w:val="0065CA"/>
    </w:rPr>
  </w:style>
  <w:style w:type="paragraph" w:customStyle="1" w:styleId="ansi-magenta-intense-fg2">
    <w:name w:val="ansi-magenta-intense-fg2"/>
    <w:basedOn w:val="Normal"/>
    <w:uiPriority w:val="99"/>
    <w:pPr>
      <w:spacing w:after="150"/>
    </w:pPr>
    <w:rPr>
      <w:color w:val="A03196"/>
    </w:rPr>
  </w:style>
  <w:style w:type="paragraph" w:customStyle="1" w:styleId="ansi-cyan-intense-fg2">
    <w:name w:val="ansi-cyan-intense-fg2"/>
    <w:basedOn w:val="Normal"/>
    <w:uiPriority w:val="99"/>
    <w:pPr>
      <w:spacing w:after="150"/>
    </w:pPr>
    <w:rPr>
      <w:color w:val="258F8F"/>
    </w:rPr>
  </w:style>
  <w:style w:type="paragraph" w:customStyle="1" w:styleId="ansi-white-intense-fg2">
    <w:name w:val="ansi-white-intense-fg2"/>
    <w:basedOn w:val="Normal"/>
    <w:uiPriority w:val="99"/>
    <w:pPr>
      <w:spacing w:after="150"/>
    </w:pPr>
    <w:rPr>
      <w:color w:val="A1A6B2"/>
    </w:rPr>
  </w:style>
  <w:style w:type="paragraph" w:customStyle="1" w:styleId="ansi-black-intense-bg2">
    <w:name w:val="ansi-black-intense-bg2"/>
    <w:basedOn w:val="Normal"/>
    <w:uiPriority w:val="99"/>
    <w:pPr>
      <w:shd w:val="clear" w:color="auto" w:fill="282C36"/>
      <w:spacing w:after="150"/>
    </w:pPr>
  </w:style>
  <w:style w:type="paragraph" w:customStyle="1" w:styleId="ansi-red-intense-bg2">
    <w:name w:val="ansi-red-intense-bg2"/>
    <w:basedOn w:val="Normal"/>
    <w:uiPriority w:val="99"/>
    <w:pPr>
      <w:shd w:val="clear" w:color="auto" w:fill="B22B31"/>
      <w:spacing w:after="150"/>
    </w:pPr>
  </w:style>
  <w:style w:type="paragraph" w:customStyle="1" w:styleId="ansi-green-intense-bg2">
    <w:name w:val="ansi-green-intense-bg2"/>
    <w:basedOn w:val="Normal"/>
    <w:uiPriority w:val="99"/>
    <w:pPr>
      <w:shd w:val="clear" w:color="auto" w:fill="007427"/>
      <w:spacing w:after="150"/>
    </w:pPr>
  </w:style>
  <w:style w:type="paragraph" w:customStyle="1" w:styleId="ansi-yellow-intense-bg2">
    <w:name w:val="ansi-yellow-intense-bg2"/>
    <w:basedOn w:val="Normal"/>
    <w:uiPriority w:val="99"/>
    <w:pPr>
      <w:shd w:val="clear" w:color="auto" w:fill="B27D12"/>
      <w:spacing w:after="150"/>
    </w:pPr>
  </w:style>
  <w:style w:type="paragraph" w:customStyle="1" w:styleId="ansi-blue-intense-bg2">
    <w:name w:val="ansi-blue-intense-bg2"/>
    <w:basedOn w:val="Normal"/>
    <w:uiPriority w:val="99"/>
    <w:pPr>
      <w:shd w:val="clear" w:color="auto" w:fill="0065CA"/>
      <w:spacing w:after="150"/>
    </w:pPr>
  </w:style>
  <w:style w:type="paragraph" w:customStyle="1" w:styleId="ansi-magenta-intense-bg2">
    <w:name w:val="ansi-magenta-intense-bg2"/>
    <w:basedOn w:val="Normal"/>
    <w:uiPriority w:val="99"/>
    <w:pPr>
      <w:shd w:val="clear" w:color="auto" w:fill="A03196"/>
      <w:spacing w:after="150"/>
    </w:pPr>
  </w:style>
  <w:style w:type="paragraph" w:customStyle="1" w:styleId="ansi-cyan-intense-bg2">
    <w:name w:val="ansi-cyan-intense-bg2"/>
    <w:basedOn w:val="Normal"/>
    <w:uiPriority w:val="99"/>
    <w:pPr>
      <w:shd w:val="clear" w:color="auto" w:fill="258F8F"/>
      <w:spacing w:after="150"/>
    </w:pPr>
  </w:style>
  <w:style w:type="paragraph" w:customStyle="1" w:styleId="ansi-white-intense-bg2">
    <w:name w:val="ansi-white-intense-bg2"/>
    <w:basedOn w:val="Normal"/>
    <w:uiPriority w:val="99"/>
    <w:pPr>
      <w:shd w:val="clear" w:color="auto" w:fill="A1A6B2"/>
      <w:spacing w:after="150"/>
    </w:pPr>
  </w:style>
  <w:style w:type="paragraph" w:customStyle="1" w:styleId="ansi-bold2">
    <w:name w:val="ansi-bold2"/>
    <w:basedOn w:val="Normal"/>
    <w:uiPriority w:val="99"/>
    <w:pPr>
      <w:spacing w:after="150"/>
    </w:pPr>
    <w:rPr>
      <w:b/>
      <w:bCs/>
    </w:rPr>
  </w:style>
  <w:style w:type="paragraph" w:customStyle="1" w:styleId="ansi-underline2">
    <w:name w:val="ansi-underline2"/>
    <w:basedOn w:val="Normal"/>
    <w:uiPriority w:val="99"/>
    <w:pPr>
      <w:spacing w:after="150"/>
    </w:pPr>
    <w:rPr>
      <w:u w:val="single"/>
    </w:rPr>
  </w:style>
  <w:style w:type="paragraph" w:customStyle="1" w:styleId="alert2">
    <w:name w:val="alert2"/>
    <w:basedOn w:val="Normal"/>
    <w:uiPriority w:val="99"/>
    <w:pPr>
      <w:spacing w:after="240"/>
    </w:pPr>
  </w:style>
  <w:style w:type="paragraph" w:customStyle="1" w:styleId="jp-new-name-title2">
    <w:name w:val="jp-new-name-title2"/>
    <w:basedOn w:val="Normal"/>
    <w:uiPriority w:val="99"/>
    <w:pPr>
      <w:spacing w:before="180" w:after="150"/>
    </w:pPr>
  </w:style>
  <w:style w:type="paragraph" w:customStyle="1" w:styleId="jp-id-narrow2">
    <w:name w:val="jp-id-narrow2"/>
    <w:basedOn w:val="Normal"/>
    <w:uiPriority w:val="99"/>
    <w:pPr>
      <w:spacing w:after="150"/>
      <w:jc w:val="right"/>
    </w:pPr>
  </w:style>
  <w:style w:type="paragraph" w:customStyle="1" w:styleId="jp-id-modified2">
    <w:name w:val="jp-id-modified2"/>
    <w:basedOn w:val="Normal"/>
    <w:uiPriority w:val="99"/>
    <w:pPr>
      <w:spacing w:after="150"/>
    </w:pPr>
    <w:rPr>
      <w:vanish/>
    </w:rPr>
  </w:style>
  <w:style w:type="paragraph" w:customStyle="1" w:styleId="jp-dirlisting-itemmodified2">
    <w:name w:val="jp-dirlisting-itemmodified2"/>
    <w:basedOn w:val="Normal"/>
    <w:uiPriority w:val="99"/>
    <w:pPr>
      <w:spacing w:after="150"/>
      <w:jc w:val="right"/>
    </w:pPr>
    <w:rPr>
      <w:vanish/>
    </w:rPr>
  </w:style>
  <w:style w:type="paragraph" w:customStyle="1" w:styleId="jp-outputarea-prompt2">
    <w:name w:val="jp-outputarea-prompt2"/>
    <w:basedOn w:val="Normal"/>
    <w:uiPriority w:val="99"/>
    <w:pPr>
      <w:spacing w:after="150"/>
    </w:pPr>
    <w:rPr>
      <w:vanish/>
    </w:rPr>
  </w:style>
  <w:style w:type="paragraph" w:customStyle="1" w:styleId="jp-outputarea2">
    <w:name w:val="jp-outputarea2"/>
    <w:basedOn w:val="Normal"/>
    <w:uiPriority w:val="99"/>
    <w:pPr>
      <w:spacing w:after="150"/>
    </w:pPr>
  </w:style>
  <w:style w:type="paragraph" w:customStyle="1" w:styleId="jp-morehorizicon2">
    <w:name w:val="jp-morehorizicon2"/>
    <w:basedOn w:val="Normal"/>
    <w:uiPriority w:val="99"/>
    <w:pPr>
      <w:spacing w:after="150"/>
    </w:pPr>
  </w:style>
  <w:style w:type="paragraph" w:customStyle="1" w:styleId="jp-dragimage-content2">
    <w:name w:val="jp-dragimage-content2"/>
    <w:basedOn w:val="Normal"/>
    <w:uiPriority w:val="99"/>
    <w:pPr>
      <w:spacing w:before="60" w:after="60"/>
      <w:ind w:right="60"/>
    </w:pPr>
    <w:rPr>
      <w:rFonts w:ascii="var(--jp-code-font-family)" w:hAnsi="var(--jp-code-font-family)"/>
    </w:rPr>
  </w:style>
  <w:style w:type="paragraph" w:customStyle="1" w:styleId="jp-dragimage-prompt2">
    <w:name w:val="jp-dragimage-prompt2"/>
    <w:basedOn w:val="Normal"/>
    <w:uiPriority w:val="99"/>
    <w:pPr>
      <w:spacing w:after="150"/>
    </w:pPr>
  </w:style>
  <w:style w:type="paragraph" w:customStyle="1" w:styleId="jp-inputarea-prompt2">
    <w:name w:val="jp-inputarea-prompt2"/>
    <w:basedOn w:val="Normal"/>
    <w:uiPriority w:val="99"/>
    <w:pPr>
      <w:spacing w:after="150"/>
    </w:pPr>
  </w:style>
  <w:style w:type="paragraph" w:customStyle="1" w:styleId="codemirror2">
    <w:name w:val="codemirror2"/>
    <w:basedOn w:val="Normal"/>
    <w:uiPriority w:val="99"/>
    <w:pPr>
      <w:spacing w:after="150"/>
    </w:pPr>
    <w:rPr>
      <w:rFonts w:ascii="var(--jp-code-font-family)" w:hAnsi="var(--jp-code-font-family)" w:cs="Courier New"/>
      <w:color w:val="000000"/>
    </w:rPr>
  </w:style>
  <w:style w:type="paragraph" w:customStyle="1" w:styleId="jp-select-wrapper2">
    <w:name w:val="jp-select-wrapper2"/>
    <w:basedOn w:val="Normal"/>
    <w:uiPriority w:val="99"/>
    <w:pPr>
      <w:spacing w:before="60"/>
    </w:pPr>
  </w:style>
  <w:style w:type="paragraph" w:customStyle="1" w:styleId="jp-collapse2">
    <w:name w:val="jp-collapse2"/>
    <w:basedOn w:val="Normal"/>
    <w:uiPriority w:val="99"/>
    <w:pPr>
      <w:spacing w:before="240" w:after="150"/>
    </w:pPr>
  </w:style>
  <w:style w:type="paragraph" w:customStyle="1" w:styleId="normal3">
    <w:name w:val="normal3"/>
    <w:basedOn w:val="Normal"/>
    <w:uiPriority w:val="99"/>
    <w:pPr>
      <w:spacing w:after="150"/>
    </w:pPr>
  </w:style>
  <w:style w:type="paragraph" w:customStyle="1" w:styleId="special3">
    <w:name w:val="special3"/>
    <w:basedOn w:val="Normal"/>
    <w:uiPriority w:val="99"/>
    <w:pPr>
      <w:shd w:val="clear" w:color="auto" w:fill="FFFFC0"/>
      <w:spacing w:after="150"/>
    </w:pPr>
    <w:rPr>
      <w:color w:val="000000"/>
    </w:rPr>
  </w:style>
  <w:style w:type="paragraph" w:customStyle="1" w:styleId="c4">
    <w:name w:val="c4"/>
    <w:basedOn w:val="Normal"/>
    <w:uiPriority w:val="99"/>
    <w:pPr>
      <w:spacing w:after="150"/>
    </w:pPr>
    <w:rPr>
      <w:i/>
      <w:iCs/>
    </w:rPr>
  </w:style>
  <w:style w:type="paragraph" w:customStyle="1" w:styleId="k5">
    <w:name w:val="k5"/>
    <w:basedOn w:val="Normal"/>
    <w:uiPriority w:val="99"/>
    <w:pPr>
      <w:spacing w:after="150"/>
    </w:pPr>
    <w:rPr>
      <w:b/>
      <w:bCs/>
    </w:rPr>
  </w:style>
  <w:style w:type="paragraph" w:customStyle="1" w:styleId="o5">
    <w:name w:val="o5"/>
    <w:basedOn w:val="Normal"/>
    <w:uiPriority w:val="99"/>
    <w:pPr>
      <w:spacing w:after="150"/>
    </w:pPr>
    <w:rPr>
      <w:b/>
      <w:bCs/>
    </w:rPr>
  </w:style>
  <w:style w:type="paragraph" w:customStyle="1" w:styleId="ch3">
    <w:name w:val="ch3"/>
    <w:basedOn w:val="Normal"/>
    <w:uiPriority w:val="99"/>
    <w:pPr>
      <w:spacing w:after="150"/>
    </w:pPr>
    <w:rPr>
      <w:i/>
      <w:iCs/>
    </w:rPr>
  </w:style>
  <w:style w:type="paragraph" w:customStyle="1" w:styleId="cm3">
    <w:name w:val="cm3"/>
    <w:basedOn w:val="Normal"/>
    <w:uiPriority w:val="99"/>
    <w:pPr>
      <w:spacing w:after="150"/>
    </w:pPr>
    <w:rPr>
      <w:i/>
      <w:iCs/>
    </w:rPr>
  </w:style>
  <w:style w:type="paragraph" w:customStyle="1" w:styleId="cp3">
    <w:name w:val="cp3"/>
    <w:basedOn w:val="Normal"/>
    <w:uiPriority w:val="99"/>
    <w:pPr>
      <w:spacing w:after="150"/>
    </w:pPr>
    <w:rPr>
      <w:i/>
      <w:iCs/>
    </w:rPr>
  </w:style>
  <w:style w:type="paragraph" w:customStyle="1" w:styleId="cpf3">
    <w:name w:val="cpf3"/>
    <w:basedOn w:val="Normal"/>
    <w:uiPriority w:val="99"/>
    <w:pPr>
      <w:spacing w:after="150"/>
    </w:pPr>
    <w:rPr>
      <w:i/>
      <w:iCs/>
    </w:rPr>
  </w:style>
  <w:style w:type="paragraph" w:customStyle="1" w:styleId="c14">
    <w:name w:val="c14"/>
    <w:basedOn w:val="Normal"/>
    <w:uiPriority w:val="99"/>
    <w:pPr>
      <w:spacing w:after="150"/>
    </w:pPr>
    <w:rPr>
      <w:i/>
      <w:iCs/>
    </w:rPr>
  </w:style>
  <w:style w:type="paragraph" w:customStyle="1" w:styleId="cs3">
    <w:name w:val="cs3"/>
    <w:basedOn w:val="Normal"/>
    <w:uiPriority w:val="99"/>
    <w:pPr>
      <w:spacing w:after="150"/>
    </w:pPr>
    <w:rPr>
      <w:i/>
      <w:iCs/>
    </w:rPr>
  </w:style>
  <w:style w:type="paragraph" w:customStyle="1" w:styleId="kc4">
    <w:name w:val="kc4"/>
    <w:basedOn w:val="Normal"/>
    <w:uiPriority w:val="99"/>
    <w:pPr>
      <w:spacing w:after="150"/>
    </w:pPr>
    <w:rPr>
      <w:b/>
      <w:bCs/>
    </w:rPr>
  </w:style>
  <w:style w:type="paragraph" w:customStyle="1" w:styleId="kd3">
    <w:name w:val="kd3"/>
    <w:basedOn w:val="Normal"/>
    <w:uiPriority w:val="99"/>
    <w:pPr>
      <w:spacing w:after="150"/>
    </w:pPr>
    <w:rPr>
      <w:b/>
      <w:bCs/>
    </w:rPr>
  </w:style>
  <w:style w:type="paragraph" w:customStyle="1" w:styleId="kn4">
    <w:name w:val="kn4"/>
    <w:basedOn w:val="Normal"/>
    <w:uiPriority w:val="99"/>
    <w:pPr>
      <w:spacing w:after="150"/>
    </w:pPr>
    <w:rPr>
      <w:b/>
      <w:bCs/>
    </w:rPr>
  </w:style>
  <w:style w:type="paragraph" w:customStyle="1" w:styleId="kp3">
    <w:name w:val="kp3"/>
    <w:basedOn w:val="Normal"/>
    <w:uiPriority w:val="99"/>
    <w:pPr>
      <w:spacing w:after="150"/>
    </w:pPr>
    <w:rPr>
      <w:b/>
      <w:bCs/>
    </w:rPr>
  </w:style>
  <w:style w:type="paragraph" w:customStyle="1" w:styleId="kr3">
    <w:name w:val="kr3"/>
    <w:basedOn w:val="Normal"/>
    <w:uiPriority w:val="99"/>
    <w:pPr>
      <w:spacing w:after="150"/>
    </w:pPr>
    <w:rPr>
      <w:b/>
      <w:bCs/>
    </w:rPr>
  </w:style>
  <w:style w:type="paragraph" w:customStyle="1" w:styleId="kt3">
    <w:name w:val="kt3"/>
    <w:basedOn w:val="Normal"/>
    <w:uiPriority w:val="99"/>
    <w:pPr>
      <w:spacing w:after="150"/>
    </w:pPr>
    <w:rPr>
      <w:b/>
      <w:bCs/>
    </w:rPr>
  </w:style>
  <w:style w:type="paragraph" w:customStyle="1" w:styleId="ow4">
    <w:name w:val="ow4"/>
    <w:basedOn w:val="Normal"/>
    <w:uiPriority w:val="99"/>
    <w:pPr>
      <w:spacing w:after="150"/>
    </w:pPr>
    <w:rPr>
      <w:b/>
      <w:bCs/>
    </w:rPr>
  </w:style>
  <w:style w:type="paragraph" w:customStyle="1" w:styleId="lm-scrollbar-thumb5">
    <w:name w:val="lm-scrollbar-thumb5"/>
    <w:basedOn w:val="Normal"/>
    <w:uiPriority w:val="99"/>
    <w:pPr>
      <w:pBdr>
        <w:left w:val="single" w:sz="6" w:space="0" w:color="A0A0A0"/>
        <w:right w:val="single" w:sz="6" w:space="0" w:color="A0A0A0"/>
      </w:pBdr>
      <w:shd w:val="clear" w:color="auto" w:fill="CDCDCD"/>
      <w:spacing w:after="150"/>
    </w:pPr>
  </w:style>
  <w:style w:type="paragraph" w:customStyle="1" w:styleId="lm-scrollbar-thumb6">
    <w:name w:val="lm-scrollbar-thumb6"/>
    <w:basedOn w:val="Normal"/>
    <w:uiPriority w:val="99"/>
    <w:pPr>
      <w:pBdr>
        <w:top w:val="single" w:sz="6" w:space="0" w:color="A0A0A0"/>
        <w:bottom w:val="single" w:sz="6" w:space="0" w:color="A0A0A0"/>
      </w:pBdr>
      <w:shd w:val="clear" w:color="auto" w:fill="CDCDCD"/>
      <w:spacing w:after="150"/>
    </w:pPr>
  </w:style>
  <w:style w:type="paragraph" w:customStyle="1" w:styleId="lm-tabbar-tabinput3">
    <w:name w:val="lm-tabbar-tabinput3"/>
    <w:basedOn w:val="Normal"/>
    <w:uiPriority w:val="99"/>
    <w:pPr>
      <w:spacing w:after="150"/>
    </w:pPr>
  </w:style>
  <w:style w:type="paragraph" w:customStyle="1" w:styleId="bp3-heading15">
    <w:name w:val="bp3-heading15"/>
    <w:basedOn w:val="Normal"/>
    <w:uiPriority w:val="99"/>
    <w:pPr>
      <w:spacing w:after="150"/>
    </w:pPr>
    <w:rPr>
      <w:b/>
      <w:bCs/>
      <w:color w:val="F5F8FA"/>
    </w:rPr>
  </w:style>
  <w:style w:type="paragraph" w:customStyle="1" w:styleId="bp3-text-muted3">
    <w:name w:val="bp3-text-muted3"/>
    <w:basedOn w:val="Normal"/>
    <w:uiPriority w:val="99"/>
    <w:pPr>
      <w:spacing w:after="150"/>
    </w:pPr>
    <w:rPr>
      <w:color w:val="A7B6C2"/>
    </w:rPr>
  </w:style>
  <w:style w:type="paragraph" w:customStyle="1" w:styleId="bp3-code3">
    <w:name w:val="bp3-code3"/>
    <w:basedOn w:val="Normal"/>
    <w:uiPriority w:val="99"/>
    <w:pPr>
      <w:spacing w:after="150"/>
    </w:pPr>
    <w:rPr>
      <w:rFonts w:ascii="Courier New" w:hAnsi="Courier New" w:cs="Courier New"/>
      <w:color w:val="A7B6C2"/>
      <w:sz w:val="20"/>
      <w:szCs w:val="20"/>
    </w:rPr>
  </w:style>
  <w:style w:type="paragraph" w:customStyle="1" w:styleId="bp3-code-block3">
    <w:name w:val="bp3-code-block3"/>
    <w:basedOn w:val="Normal"/>
    <w:uiPriority w:val="99"/>
    <w:pPr>
      <w:wordWrap w:val="0"/>
      <w:spacing w:before="150" w:after="150"/>
    </w:pPr>
    <w:rPr>
      <w:rFonts w:ascii="Courier New" w:hAnsi="Courier New" w:cs="Courier New"/>
      <w:color w:val="F5F8FA"/>
      <w:sz w:val="20"/>
      <w:szCs w:val="20"/>
    </w:rPr>
  </w:style>
  <w:style w:type="paragraph" w:customStyle="1" w:styleId="bp3-icon43">
    <w:name w:val="bp3-icon43"/>
    <w:basedOn w:val="Normal"/>
    <w:uiPriority w:val="99"/>
    <w:pPr>
      <w:spacing w:after="150"/>
      <w:ind w:right="75"/>
    </w:pPr>
  </w:style>
  <w:style w:type="paragraph" w:customStyle="1" w:styleId="bp3-icon44">
    <w:name w:val="bp3-icon44"/>
    <w:basedOn w:val="Normal"/>
    <w:uiPriority w:val="99"/>
    <w:pPr>
      <w:spacing w:after="150"/>
      <w:ind w:right="75"/>
    </w:pPr>
  </w:style>
  <w:style w:type="paragraph" w:customStyle="1" w:styleId="bp3-icon-standard14">
    <w:name w:val="bp3-icon-standard14"/>
    <w:basedOn w:val="Normal"/>
    <w:uiPriority w:val="99"/>
    <w:pPr>
      <w:spacing w:after="150"/>
      <w:ind w:right="75"/>
    </w:pPr>
  </w:style>
  <w:style w:type="paragraph" w:customStyle="1" w:styleId="bp3-icon-standard15">
    <w:name w:val="bp3-icon-standard15"/>
    <w:basedOn w:val="Normal"/>
    <w:uiPriority w:val="99"/>
    <w:pPr>
      <w:spacing w:after="150"/>
      <w:ind w:right="75"/>
    </w:pPr>
  </w:style>
  <w:style w:type="paragraph" w:customStyle="1" w:styleId="bp3-icon-large22">
    <w:name w:val="bp3-icon-large22"/>
    <w:basedOn w:val="Normal"/>
    <w:uiPriority w:val="99"/>
    <w:pPr>
      <w:spacing w:after="150"/>
      <w:ind w:right="75"/>
    </w:pPr>
  </w:style>
  <w:style w:type="paragraph" w:customStyle="1" w:styleId="bp3-icon-large23">
    <w:name w:val="bp3-icon-large23"/>
    <w:basedOn w:val="Normal"/>
    <w:uiPriority w:val="99"/>
    <w:pPr>
      <w:spacing w:after="150"/>
      <w:ind w:right="75"/>
    </w:pPr>
  </w:style>
  <w:style w:type="paragraph" w:customStyle="1" w:styleId="bp3-key3">
    <w:name w:val="bp3-key3"/>
    <w:basedOn w:val="Normal"/>
    <w:uiPriority w:val="99"/>
    <w:pPr>
      <w:shd w:val="clear" w:color="auto" w:fill="394B59"/>
      <w:spacing w:after="150" w:line="360" w:lineRule="atLeast"/>
    </w:pPr>
    <w:rPr>
      <w:rFonts w:ascii="inherit" w:hAnsi="inherit"/>
      <w:color w:val="A7B6C2"/>
      <w:sz w:val="18"/>
      <w:szCs w:val="18"/>
    </w:rPr>
  </w:style>
  <w:style w:type="paragraph" w:customStyle="1" w:styleId="bp3-icon45">
    <w:name w:val="bp3-icon45"/>
    <w:basedOn w:val="Normal"/>
    <w:uiPriority w:val="99"/>
    <w:pPr>
      <w:spacing w:after="150"/>
      <w:ind w:right="300"/>
    </w:pPr>
    <w:rPr>
      <w:sz w:val="60"/>
      <w:szCs w:val="60"/>
    </w:rPr>
  </w:style>
  <w:style w:type="paragraph" w:customStyle="1" w:styleId="bp3-button9">
    <w:name w:val="bp3-button9"/>
    <w:basedOn w:val="Normal"/>
    <w:uiPriority w:val="99"/>
    <w:pPr>
      <w:spacing w:after="150"/>
      <w:ind w:left="150"/>
    </w:pPr>
    <w:rPr>
      <w:sz w:val="21"/>
      <w:szCs w:val="21"/>
    </w:rPr>
  </w:style>
  <w:style w:type="paragraph" w:customStyle="1" w:styleId="bp3-icon46">
    <w:name w:val="bp3-icon46"/>
    <w:basedOn w:val="Normal"/>
    <w:uiPriority w:val="99"/>
    <w:pPr>
      <w:spacing w:after="150"/>
      <w:ind w:right="75"/>
    </w:pPr>
  </w:style>
  <w:style w:type="paragraph" w:customStyle="1" w:styleId="bp3-input11">
    <w:name w:val="bp3-input11"/>
    <w:basedOn w:val="Normal"/>
    <w:uiPriority w:val="99"/>
    <w:pPr>
      <w:shd w:val="clear" w:color="auto" w:fill="FFFFFF"/>
      <w:spacing w:after="150" w:line="450" w:lineRule="atLeast"/>
    </w:pPr>
    <w:rPr>
      <w:color w:val="182026"/>
      <w:sz w:val="21"/>
      <w:szCs w:val="21"/>
    </w:rPr>
  </w:style>
  <w:style w:type="paragraph" w:customStyle="1" w:styleId="bp3-breadcrumb3">
    <w:name w:val="bp3-breadcrumb3"/>
    <w:basedOn w:val="Normal"/>
    <w:uiPriority w:val="99"/>
    <w:pPr>
      <w:spacing w:after="150"/>
    </w:pPr>
    <w:rPr>
      <w:color w:val="A7B6C2"/>
    </w:rPr>
  </w:style>
  <w:style w:type="paragraph" w:customStyle="1" w:styleId="bp3-breadcrumbs-collapsed5">
    <w:name w:val="bp3-breadcrumbs-collapsed5"/>
    <w:basedOn w:val="Normal"/>
    <w:uiPriority w:val="99"/>
    <w:pPr>
      <w:shd w:val="clear" w:color="auto" w:fill="CED9E0"/>
      <w:spacing w:after="150"/>
      <w:ind w:right="30"/>
    </w:pPr>
    <w:rPr>
      <w:color w:val="A7B6C2"/>
    </w:rPr>
  </w:style>
  <w:style w:type="paragraph" w:customStyle="1" w:styleId="bp3-breadcrumb-current3">
    <w:name w:val="bp3-breadcrumb-current3"/>
    <w:basedOn w:val="Normal"/>
    <w:uiPriority w:val="99"/>
    <w:pPr>
      <w:spacing w:after="150"/>
    </w:pPr>
    <w:rPr>
      <w:b/>
      <w:bCs/>
      <w:color w:val="F5F8FA"/>
    </w:rPr>
  </w:style>
  <w:style w:type="paragraph" w:customStyle="1" w:styleId="bp3-breadcrumbs-collapsed6">
    <w:name w:val="bp3-breadcrumbs-collapsed6"/>
    <w:basedOn w:val="Normal"/>
    <w:uiPriority w:val="99"/>
    <w:pPr>
      <w:shd w:val="clear" w:color="auto" w:fill="BFCCD6"/>
      <w:spacing w:after="150"/>
      <w:ind w:right="30"/>
    </w:pPr>
    <w:rPr>
      <w:color w:val="F5F8FA"/>
    </w:rPr>
  </w:style>
  <w:style w:type="paragraph" w:customStyle="1" w:styleId="bp3-icon47">
    <w:name w:val="bp3-icon47"/>
    <w:basedOn w:val="Normal"/>
    <w:uiPriority w:val="99"/>
    <w:pPr>
      <w:spacing w:after="150"/>
    </w:pPr>
    <w:rPr>
      <w:color w:val="5C7080"/>
    </w:rPr>
  </w:style>
  <w:style w:type="paragraph" w:customStyle="1" w:styleId="bp3-icon-standard16">
    <w:name w:val="bp3-icon-standard16"/>
    <w:basedOn w:val="Normal"/>
    <w:uiPriority w:val="99"/>
    <w:pPr>
      <w:spacing w:after="150"/>
    </w:pPr>
    <w:rPr>
      <w:color w:val="5C7080"/>
    </w:rPr>
  </w:style>
  <w:style w:type="paragraph" w:customStyle="1" w:styleId="bp3-icon-large24">
    <w:name w:val="bp3-icon-large24"/>
    <w:basedOn w:val="Normal"/>
    <w:uiPriority w:val="99"/>
    <w:pPr>
      <w:spacing w:after="150"/>
    </w:pPr>
    <w:rPr>
      <w:color w:val="5C7080"/>
    </w:rPr>
  </w:style>
  <w:style w:type="paragraph" w:customStyle="1" w:styleId="bp3-heading16">
    <w:name w:val="bp3-heading16"/>
    <w:basedOn w:val="Normal"/>
    <w:uiPriority w:val="99"/>
    <w:pPr>
      <w:spacing w:after="75" w:line="300" w:lineRule="atLeast"/>
    </w:pPr>
    <w:rPr>
      <w:b/>
      <w:bCs/>
      <w:color w:val="182026"/>
    </w:rPr>
  </w:style>
  <w:style w:type="paragraph" w:customStyle="1" w:styleId="bp3-callout3">
    <w:name w:val="bp3-callout3"/>
    <w:basedOn w:val="Normal"/>
    <w:uiPriority w:val="99"/>
    <w:pPr>
      <w:spacing w:before="300" w:after="300"/>
    </w:pPr>
    <w:rPr>
      <w:sz w:val="21"/>
      <w:szCs w:val="21"/>
    </w:rPr>
  </w:style>
  <w:style w:type="paragraph" w:customStyle="1" w:styleId="bp3-popover-target5">
    <w:name w:val="bp3-popover-target5"/>
    <w:basedOn w:val="Normal"/>
    <w:uiPriority w:val="99"/>
    <w:pPr>
      <w:spacing w:after="150"/>
    </w:pPr>
  </w:style>
  <w:style w:type="paragraph" w:customStyle="1" w:styleId="bp3-icon-large25">
    <w:name w:val="bp3-icon-large25"/>
    <w:basedOn w:val="Normal"/>
    <w:uiPriority w:val="99"/>
    <w:pPr>
      <w:spacing w:after="150"/>
      <w:ind w:right="150"/>
    </w:pPr>
    <w:rPr>
      <w:color w:val="5C7080"/>
    </w:rPr>
  </w:style>
  <w:style w:type="paragraph" w:customStyle="1" w:styleId="bp3-icon48">
    <w:name w:val="bp3-icon48"/>
    <w:basedOn w:val="Normal"/>
    <w:uiPriority w:val="99"/>
    <w:pPr>
      <w:spacing w:after="150"/>
      <w:ind w:right="150"/>
    </w:pPr>
    <w:rPr>
      <w:color w:val="5C7080"/>
    </w:rPr>
  </w:style>
  <w:style w:type="paragraph" w:customStyle="1" w:styleId="bp3-heading17">
    <w:name w:val="bp3-heading17"/>
    <w:basedOn w:val="Normal"/>
    <w:uiPriority w:val="99"/>
    <w:rPr>
      <w:b/>
      <w:bCs/>
      <w:color w:val="182026"/>
    </w:rPr>
  </w:style>
  <w:style w:type="paragraph" w:customStyle="1" w:styleId="bp3-dialog-header3">
    <w:name w:val="bp3-dialog-header3"/>
    <w:basedOn w:val="Normal"/>
    <w:uiPriority w:val="99"/>
    <w:pPr>
      <w:shd w:val="clear" w:color="auto" w:fill="30404D"/>
      <w:spacing w:after="150"/>
    </w:pPr>
  </w:style>
  <w:style w:type="paragraph" w:customStyle="1" w:styleId="bp3-icon-large26">
    <w:name w:val="bp3-icon-large26"/>
    <w:basedOn w:val="Normal"/>
    <w:uiPriority w:val="99"/>
    <w:pPr>
      <w:spacing w:after="150"/>
      <w:ind w:right="150"/>
    </w:pPr>
    <w:rPr>
      <w:color w:val="A7B6C2"/>
    </w:rPr>
  </w:style>
  <w:style w:type="paragraph" w:customStyle="1" w:styleId="bp3-icon49">
    <w:name w:val="bp3-icon49"/>
    <w:basedOn w:val="Normal"/>
    <w:uiPriority w:val="99"/>
    <w:pPr>
      <w:spacing w:after="150"/>
      <w:ind w:right="150"/>
    </w:pPr>
    <w:rPr>
      <w:color w:val="A7B6C2"/>
    </w:rPr>
  </w:style>
  <w:style w:type="paragraph" w:customStyle="1" w:styleId="bp3-button10">
    <w:name w:val="bp3-button10"/>
    <w:basedOn w:val="Normal"/>
    <w:uiPriority w:val="99"/>
    <w:pPr>
      <w:spacing w:after="150"/>
      <w:ind w:left="150"/>
    </w:pPr>
    <w:rPr>
      <w:sz w:val="21"/>
      <w:szCs w:val="21"/>
    </w:rPr>
  </w:style>
  <w:style w:type="paragraph" w:customStyle="1" w:styleId="bp3-multistep-dialog-left-panel3">
    <w:name w:val="bp3-multistep-dialog-left-panel3"/>
    <w:basedOn w:val="Normal"/>
    <w:uiPriority w:val="99"/>
    <w:pPr>
      <w:shd w:val="clear" w:color="auto" w:fill="202B33"/>
      <w:spacing w:after="150"/>
    </w:pPr>
  </w:style>
  <w:style w:type="paragraph" w:customStyle="1" w:styleId="bp3-multistep-dialog-right-panel3">
    <w:name w:val="bp3-multistep-dialog-right-panel3"/>
    <w:basedOn w:val="Normal"/>
    <w:uiPriority w:val="99"/>
    <w:pPr>
      <w:shd w:val="clear" w:color="auto" w:fill="293742"/>
      <w:spacing w:after="150"/>
    </w:pPr>
  </w:style>
  <w:style w:type="paragraph" w:customStyle="1" w:styleId="bp3-multistep-dialog-footer3">
    <w:name w:val="bp3-multistep-dialog-footer3"/>
    <w:basedOn w:val="Normal"/>
    <w:uiPriority w:val="99"/>
    <w:pPr>
      <w:shd w:val="clear" w:color="auto" w:fill="30404D"/>
      <w:spacing w:after="150"/>
    </w:pPr>
  </w:style>
  <w:style w:type="paragraph" w:customStyle="1" w:styleId="bp3-dialog-step-container3">
    <w:name w:val="bp3-dialog-step-container3"/>
    <w:basedOn w:val="Normal"/>
    <w:uiPriority w:val="99"/>
    <w:pPr>
      <w:shd w:val="clear" w:color="auto" w:fill="293742"/>
      <w:spacing w:after="150"/>
    </w:pPr>
  </w:style>
  <w:style w:type="paragraph" w:customStyle="1" w:styleId="bp3-dialog-step9">
    <w:name w:val="bp3-dialog-step9"/>
    <w:basedOn w:val="Normal"/>
    <w:uiPriority w:val="99"/>
    <w:pPr>
      <w:shd w:val="clear" w:color="auto" w:fill="293742"/>
      <w:spacing w:before="60" w:after="60"/>
      <w:ind w:left="60" w:right="60"/>
    </w:pPr>
  </w:style>
  <w:style w:type="paragraph" w:customStyle="1" w:styleId="bp3-dialog-step10">
    <w:name w:val="bp3-dialog-step10"/>
    <w:basedOn w:val="Normal"/>
    <w:uiPriority w:val="99"/>
    <w:pPr>
      <w:shd w:val="clear" w:color="auto" w:fill="FFFFFF"/>
      <w:spacing w:before="60" w:after="60"/>
      <w:ind w:left="60" w:right="60"/>
    </w:pPr>
  </w:style>
  <w:style w:type="paragraph" w:customStyle="1" w:styleId="bp3-dialog-step11">
    <w:name w:val="bp3-dialog-step11"/>
    <w:basedOn w:val="Normal"/>
    <w:uiPriority w:val="99"/>
    <w:pPr>
      <w:shd w:val="clear" w:color="auto" w:fill="30404D"/>
      <w:spacing w:before="60" w:after="60"/>
      <w:ind w:left="60" w:right="60"/>
    </w:pPr>
  </w:style>
  <w:style w:type="paragraph" w:customStyle="1" w:styleId="bp3-dialog-step12">
    <w:name w:val="bp3-dialog-step12"/>
    <w:basedOn w:val="Normal"/>
    <w:uiPriority w:val="99"/>
    <w:pPr>
      <w:shd w:val="clear" w:color="auto" w:fill="293742"/>
      <w:spacing w:before="60" w:after="60"/>
      <w:ind w:left="60" w:right="60"/>
    </w:pPr>
  </w:style>
  <w:style w:type="paragraph" w:customStyle="1" w:styleId="bp3-dialog-step-icon3">
    <w:name w:val="bp3-dialog-step-icon3"/>
    <w:basedOn w:val="Normal"/>
    <w:uiPriority w:val="99"/>
    <w:pPr>
      <w:shd w:val="clear" w:color="auto" w:fill="8A9BA8"/>
      <w:spacing w:after="150"/>
    </w:pPr>
    <w:rPr>
      <w:color w:val="FFFFFF"/>
    </w:rPr>
  </w:style>
  <w:style w:type="paragraph" w:customStyle="1" w:styleId="bp3-icon-large27">
    <w:name w:val="bp3-icon-large27"/>
    <w:basedOn w:val="Normal"/>
    <w:uiPriority w:val="99"/>
    <w:pPr>
      <w:spacing w:after="150"/>
      <w:ind w:right="150"/>
    </w:pPr>
    <w:rPr>
      <w:color w:val="5C7080"/>
    </w:rPr>
  </w:style>
  <w:style w:type="paragraph" w:customStyle="1" w:styleId="bp3-icon50">
    <w:name w:val="bp3-icon50"/>
    <w:basedOn w:val="Normal"/>
    <w:uiPriority w:val="99"/>
    <w:pPr>
      <w:spacing w:after="150"/>
      <w:ind w:right="150"/>
    </w:pPr>
    <w:rPr>
      <w:color w:val="5C7080"/>
    </w:rPr>
  </w:style>
  <w:style w:type="paragraph" w:customStyle="1" w:styleId="bp3-heading18">
    <w:name w:val="bp3-heading18"/>
    <w:basedOn w:val="Normal"/>
    <w:uiPriority w:val="99"/>
    <w:rPr>
      <w:b/>
      <w:bCs/>
      <w:color w:val="182026"/>
    </w:rPr>
  </w:style>
  <w:style w:type="paragraph" w:customStyle="1" w:styleId="bp3-icon-large28">
    <w:name w:val="bp3-icon-large28"/>
    <w:basedOn w:val="Normal"/>
    <w:uiPriority w:val="99"/>
    <w:pPr>
      <w:spacing w:after="150"/>
      <w:ind w:right="150"/>
    </w:pPr>
    <w:rPr>
      <w:color w:val="A7B6C2"/>
    </w:rPr>
  </w:style>
  <w:style w:type="paragraph" w:customStyle="1" w:styleId="bp3-icon51">
    <w:name w:val="bp3-icon51"/>
    <w:basedOn w:val="Normal"/>
    <w:uiPriority w:val="99"/>
    <w:pPr>
      <w:spacing w:after="150"/>
      <w:ind w:right="150"/>
    </w:pPr>
    <w:rPr>
      <w:color w:val="A7B6C2"/>
    </w:rPr>
  </w:style>
  <w:style w:type="paragraph" w:customStyle="1" w:styleId="bp3-control-indicator9">
    <w:name w:val="bp3-control-indicator9"/>
    <w:basedOn w:val="Normal"/>
    <w:uiPriority w:val="99"/>
    <w:pPr>
      <w:shd w:val="clear" w:color="auto" w:fill="F5F8FA"/>
      <w:spacing w:after="150"/>
      <w:ind w:right="150"/>
    </w:pPr>
  </w:style>
  <w:style w:type="paragraph" w:customStyle="1" w:styleId="bp3-control-indicator10">
    <w:name w:val="bp3-control-indicator10"/>
    <w:basedOn w:val="Normal"/>
    <w:uiPriority w:val="99"/>
    <w:pPr>
      <w:shd w:val="clear" w:color="auto" w:fill="EBF1F5"/>
      <w:spacing w:after="150"/>
      <w:ind w:right="150"/>
    </w:pPr>
  </w:style>
  <w:style w:type="paragraph" w:customStyle="1" w:styleId="bp3-control5">
    <w:name w:val="bp3-control5"/>
    <w:basedOn w:val="Normal"/>
    <w:uiPriority w:val="99"/>
    <w:pPr>
      <w:spacing w:after="150"/>
    </w:pPr>
    <w:rPr>
      <w:color w:val="F5F8FA"/>
    </w:rPr>
  </w:style>
  <w:style w:type="paragraph" w:customStyle="1" w:styleId="bp3-control-indicator11">
    <w:name w:val="bp3-control-indicator11"/>
    <w:basedOn w:val="Normal"/>
    <w:uiPriority w:val="99"/>
    <w:pPr>
      <w:shd w:val="clear" w:color="auto" w:fill="394B59"/>
      <w:spacing w:after="150"/>
      <w:ind w:right="150"/>
    </w:pPr>
  </w:style>
  <w:style w:type="paragraph" w:customStyle="1" w:styleId="bp3-control-indicator12">
    <w:name w:val="bp3-control-indicator12"/>
    <w:basedOn w:val="Normal"/>
    <w:uiPriority w:val="99"/>
    <w:pPr>
      <w:shd w:val="clear" w:color="auto" w:fill="30404D"/>
      <w:spacing w:after="150"/>
      <w:ind w:right="150"/>
    </w:pPr>
  </w:style>
  <w:style w:type="paragraph" w:customStyle="1" w:styleId="bp3-file-upload-input5">
    <w:name w:val="bp3-file-upload-input5"/>
    <w:basedOn w:val="Normal"/>
    <w:uiPriority w:val="99"/>
    <w:pPr>
      <w:shd w:val="clear" w:color="auto" w:fill="FFFFFF"/>
      <w:spacing w:after="150" w:line="600" w:lineRule="atLeast"/>
    </w:pPr>
    <w:rPr>
      <w:color w:val="182026"/>
    </w:rPr>
  </w:style>
  <w:style w:type="paragraph" w:customStyle="1" w:styleId="bp3-file-upload-input6">
    <w:name w:val="bp3-file-upload-input6"/>
    <w:basedOn w:val="Normal"/>
    <w:uiPriority w:val="99"/>
    <w:pPr>
      <w:shd w:val="clear" w:color="auto" w:fill="FFFFFF"/>
      <w:spacing w:after="150" w:line="450" w:lineRule="atLeast"/>
    </w:pPr>
    <w:rPr>
      <w:color w:val="F5F8FA"/>
      <w:sz w:val="21"/>
      <w:szCs w:val="21"/>
    </w:rPr>
  </w:style>
  <w:style w:type="paragraph" w:customStyle="1" w:styleId="bp3-control6">
    <w:name w:val="bp3-control6"/>
    <w:basedOn w:val="Normal"/>
    <w:uiPriority w:val="99"/>
    <w:pPr>
      <w:spacing w:before="105" w:after="150"/>
    </w:pPr>
  </w:style>
  <w:style w:type="paragraph" w:customStyle="1" w:styleId="bp3-form-helper-text5">
    <w:name w:val="bp3-form-helper-text5"/>
    <w:basedOn w:val="Normal"/>
    <w:uiPriority w:val="99"/>
    <w:pPr>
      <w:spacing w:before="75" w:after="150"/>
    </w:pPr>
    <w:rPr>
      <w:color w:val="5C7080"/>
      <w:sz w:val="18"/>
      <w:szCs w:val="18"/>
    </w:rPr>
  </w:style>
  <w:style w:type="paragraph" w:customStyle="1" w:styleId="bp3-form-helper-text6">
    <w:name w:val="bp3-form-helper-text6"/>
    <w:basedOn w:val="Normal"/>
    <w:uiPriority w:val="99"/>
    <w:pPr>
      <w:spacing w:before="75" w:after="150"/>
    </w:pPr>
    <w:rPr>
      <w:color w:val="A7B6C2"/>
      <w:sz w:val="18"/>
      <w:szCs w:val="18"/>
    </w:rPr>
  </w:style>
  <w:style w:type="paragraph" w:customStyle="1" w:styleId="bp3-input12">
    <w:name w:val="bp3-input12"/>
    <w:basedOn w:val="Normal"/>
    <w:uiPriority w:val="99"/>
    <w:pPr>
      <w:shd w:val="clear" w:color="auto" w:fill="FFFFFF"/>
      <w:spacing w:after="150" w:line="450" w:lineRule="atLeast"/>
    </w:pPr>
    <w:rPr>
      <w:color w:val="182026"/>
      <w:sz w:val="21"/>
      <w:szCs w:val="21"/>
    </w:rPr>
  </w:style>
  <w:style w:type="paragraph" w:customStyle="1" w:styleId="bp3-button11">
    <w:name w:val="bp3-button11"/>
    <w:basedOn w:val="Normal"/>
    <w:uiPriority w:val="99"/>
    <w:pPr>
      <w:spacing w:before="45" w:after="45"/>
      <w:ind w:left="45" w:right="45"/>
    </w:pPr>
    <w:rPr>
      <w:sz w:val="21"/>
      <w:szCs w:val="21"/>
    </w:rPr>
  </w:style>
  <w:style w:type="paragraph" w:customStyle="1" w:styleId="bp3-tag5">
    <w:name w:val="bp3-tag5"/>
    <w:basedOn w:val="Normal"/>
    <w:uiPriority w:val="99"/>
    <w:pPr>
      <w:shd w:val="clear" w:color="auto" w:fill="5C7080"/>
      <w:spacing w:before="75" w:after="75" w:line="240" w:lineRule="atLeast"/>
      <w:ind w:left="75" w:right="75"/>
    </w:pPr>
    <w:rPr>
      <w:color w:val="F5F8FA"/>
      <w:sz w:val="18"/>
      <w:szCs w:val="18"/>
    </w:rPr>
  </w:style>
  <w:style w:type="paragraph" w:customStyle="1" w:styleId="bp3-icon52">
    <w:name w:val="bp3-icon52"/>
    <w:basedOn w:val="Normal"/>
    <w:uiPriority w:val="99"/>
    <w:pPr>
      <w:spacing w:after="150"/>
    </w:pPr>
    <w:rPr>
      <w:color w:val="A7B6C2"/>
    </w:rPr>
  </w:style>
  <w:style w:type="paragraph" w:customStyle="1" w:styleId="bp3-input13">
    <w:name w:val="bp3-input13"/>
    <w:basedOn w:val="Normal"/>
    <w:uiPriority w:val="99"/>
    <w:pPr>
      <w:shd w:val="clear" w:color="auto" w:fill="FFFFFF"/>
      <w:spacing w:after="150" w:line="450" w:lineRule="atLeast"/>
    </w:pPr>
    <w:rPr>
      <w:color w:val="F5F8FA"/>
      <w:sz w:val="21"/>
      <w:szCs w:val="21"/>
    </w:rPr>
  </w:style>
  <w:style w:type="paragraph" w:customStyle="1" w:styleId="bp3-html-select3">
    <w:name w:val="bp3-html-select3"/>
    <w:basedOn w:val="Normal"/>
    <w:uiPriority w:val="99"/>
    <w:pPr>
      <w:spacing w:before="75" w:after="150"/>
    </w:pPr>
  </w:style>
  <w:style w:type="paragraph" w:customStyle="1" w:styleId="bp3-input14">
    <w:name w:val="bp3-input14"/>
    <w:basedOn w:val="Normal"/>
    <w:uiPriority w:val="99"/>
    <w:pPr>
      <w:shd w:val="clear" w:color="auto" w:fill="FFFFFF"/>
      <w:spacing w:before="75" w:after="150" w:line="450" w:lineRule="atLeast"/>
    </w:pPr>
    <w:rPr>
      <w:color w:val="182026"/>
      <w:sz w:val="21"/>
      <w:szCs w:val="21"/>
    </w:rPr>
  </w:style>
  <w:style w:type="paragraph" w:customStyle="1" w:styleId="bp3-select3">
    <w:name w:val="bp3-select3"/>
    <w:basedOn w:val="Normal"/>
    <w:uiPriority w:val="99"/>
    <w:pPr>
      <w:spacing w:before="75" w:after="150"/>
    </w:pPr>
  </w:style>
  <w:style w:type="paragraph" w:customStyle="1" w:styleId="bp3-slider3">
    <w:name w:val="bp3-slider3"/>
    <w:basedOn w:val="Normal"/>
    <w:uiPriority w:val="99"/>
    <w:pPr>
      <w:spacing w:before="75" w:after="150"/>
    </w:pPr>
  </w:style>
  <w:style w:type="paragraph" w:customStyle="1" w:styleId="bp3-popover-wrapper3">
    <w:name w:val="bp3-popover-wrapper3"/>
    <w:basedOn w:val="Normal"/>
    <w:uiPriority w:val="99"/>
    <w:pPr>
      <w:spacing w:before="75" w:after="150"/>
    </w:pPr>
  </w:style>
  <w:style w:type="paragraph" w:customStyle="1" w:styleId="bp3-button-group5">
    <w:name w:val="bp3-button-group5"/>
    <w:basedOn w:val="Normal"/>
    <w:uiPriority w:val="99"/>
    <w:pPr>
      <w:spacing w:before="75" w:after="150"/>
    </w:pPr>
  </w:style>
  <w:style w:type="paragraph" w:customStyle="1" w:styleId="bp3-icon53">
    <w:name w:val="bp3-icon53"/>
    <w:basedOn w:val="Normal"/>
    <w:uiPriority w:val="99"/>
    <w:pPr>
      <w:spacing w:after="150"/>
    </w:pPr>
    <w:rPr>
      <w:color w:val="5C7080"/>
    </w:rPr>
  </w:style>
  <w:style w:type="paragraph" w:customStyle="1" w:styleId="bp3-icon54">
    <w:name w:val="bp3-icon54"/>
    <w:basedOn w:val="Normal"/>
    <w:uiPriority w:val="99"/>
    <w:pPr>
      <w:spacing w:after="150"/>
    </w:pPr>
    <w:rPr>
      <w:color w:val="5C7080"/>
    </w:rPr>
  </w:style>
  <w:style w:type="paragraph" w:customStyle="1" w:styleId="bp3-icon55">
    <w:name w:val="bp3-icon55"/>
    <w:basedOn w:val="Normal"/>
    <w:uiPriority w:val="99"/>
    <w:pPr>
      <w:spacing w:after="150"/>
    </w:pPr>
    <w:rPr>
      <w:color w:val="182026"/>
    </w:rPr>
  </w:style>
  <w:style w:type="paragraph" w:customStyle="1" w:styleId="bp3-icon56">
    <w:name w:val="bp3-icon56"/>
    <w:basedOn w:val="Normal"/>
    <w:uiPriority w:val="99"/>
    <w:pPr>
      <w:spacing w:after="150"/>
    </w:pPr>
    <w:rPr>
      <w:color w:val="182026"/>
    </w:rPr>
  </w:style>
  <w:style w:type="paragraph" w:customStyle="1" w:styleId="bp3-icon57">
    <w:name w:val="bp3-icon57"/>
    <w:basedOn w:val="Normal"/>
    <w:uiPriority w:val="99"/>
    <w:pPr>
      <w:spacing w:after="150"/>
    </w:pPr>
    <w:rPr>
      <w:color w:val="A7B6C2"/>
    </w:rPr>
  </w:style>
  <w:style w:type="paragraph" w:customStyle="1" w:styleId="bp3-icon58">
    <w:name w:val="bp3-icon58"/>
    <w:basedOn w:val="Normal"/>
    <w:uiPriority w:val="99"/>
    <w:pPr>
      <w:spacing w:after="150"/>
    </w:pPr>
    <w:rPr>
      <w:color w:val="A7B6C2"/>
    </w:rPr>
  </w:style>
  <w:style w:type="paragraph" w:customStyle="1" w:styleId="bp3-icon59">
    <w:name w:val="bp3-icon59"/>
    <w:basedOn w:val="Normal"/>
    <w:uiPriority w:val="99"/>
    <w:pPr>
      <w:spacing w:after="150"/>
    </w:pPr>
    <w:rPr>
      <w:color w:val="F5F8FA"/>
    </w:rPr>
  </w:style>
  <w:style w:type="paragraph" w:customStyle="1" w:styleId="bp3-icon60">
    <w:name w:val="bp3-icon60"/>
    <w:basedOn w:val="Normal"/>
    <w:uiPriority w:val="99"/>
    <w:pPr>
      <w:spacing w:after="150"/>
    </w:pPr>
    <w:rPr>
      <w:color w:val="F5F8FA"/>
    </w:rPr>
  </w:style>
  <w:style w:type="paragraph" w:customStyle="1" w:styleId="bp3-dialog-body3">
    <w:name w:val="bp3-dialog-body3"/>
    <w:basedOn w:val="Normal"/>
    <w:uiPriority w:val="99"/>
    <w:pPr>
      <w:spacing w:line="270" w:lineRule="atLeast"/>
    </w:pPr>
  </w:style>
  <w:style w:type="paragraph" w:customStyle="1" w:styleId="bp3-heading19">
    <w:name w:val="bp3-heading19"/>
    <w:basedOn w:val="Normal"/>
    <w:uiPriority w:val="99"/>
    <w:pPr>
      <w:spacing w:after="300"/>
    </w:pPr>
    <w:rPr>
      <w:b/>
      <w:bCs/>
      <w:color w:val="182026"/>
    </w:rPr>
  </w:style>
  <w:style w:type="paragraph" w:customStyle="1" w:styleId="bp3-popover-target6">
    <w:name w:val="bp3-popover-target6"/>
    <w:basedOn w:val="Normal"/>
    <w:uiPriority w:val="99"/>
    <w:pPr>
      <w:spacing w:after="150"/>
    </w:pPr>
  </w:style>
  <w:style w:type="paragraph" w:customStyle="1" w:styleId="bp3-menu-item-label5">
    <w:name w:val="bp3-menu-item-label5"/>
    <w:basedOn w:val="Normal"/>
    <w:uiPriority w:val="99"/>
    <w:pPr>
      <w:spacing w:after="150"/>
    </w:pPr>
    <w:rPr>
      <w:color w:val="5C7080"/>
    </w:rPr>
  </w:style>
  <w:style w:type="paragraph" w:customStyle="1" w:styleId="bp3-menu-item3">
    <w:name w:val="bp3-menu-item3"/>
    <w:basedOn w:val="Normal"/>
    <w:uiPriority w:val="99"/>
    <w:pPr>
      <w:spacing w:after="150" w:line="330" w:lineRule="atLeast"/>
    </w:pPr>
  </w:style>
  <w:style w:type="paragraph" w:customStyle="1" w:styleId="bp3-icon61">
    <w:name w:val="bp3-icon61"/>
    <w:basedOn w:val="Normal"/>
    <w:uiPriority w:val="99"/>
    <w:pPr>
      <w:spacing w:before="45" w:after="150"/>
    </w:pPr>
  </w:style>
  <w:style w:type="paragraph" w:customStyle="1" w:styleId="bp3-menu11">
    <w:name w:val="bp3-menu11"/>
    <w:basedOn w:val="Normal"/>
    <w:uiPriority w:val="99"/>
    <w:pPr>
      <w:shd w:val="clear" w:color="auto" w:fill="30404D"/>
    </w:pPr>
    <w:rPr>
      <w:color w:val="F5F8FA"/>
    </w:rPr>
  </w:style>
  <w:style w:type="paragraph" w:customStyle="1" w:styleId="bp3-menu-item-label6">
    <w:name w:val="bp3-menu-item-label6"/>
    <w:basedOn w:val="Normal"/>
    <w:uiPriority w:val="99"/>
    <w:pPr>
      <w:spacing w:after="150"/>
    </w:pPr>
    <w:rPr>
      <w:color w:val="A7B6C2"/>
    </w:rPr>
  </w:style>
  <w:style w:type="paragraph" w:customStyle="1" w:styleId="bp3-menu12">
    <w:name w:val="bp3-menu12"/>
    <w:basedOn w:val="Normal"/>
    <w:uiPriority w:val="99"/>
    <w:pPr>
      <w:shd w:val="clear" w:color="auto" w:fill="FFFFFF"/>
      <w:spacing w:before="75"/>
    </w:pPr>
    <w:rPr>
      <w:color w:val="182026"/>
    </w:rPr>
  </w:style>
  <w:style w:type="paragraph" w:customStyle="1" w:styleId="bp3-heading20">
    <w:name w:val="bp3-heading20"/>
    <w:basedOn w:val="Normal"/>
    <w:uiPriority w:val="99"/>
    <w:pPr>
      <w:ind w:left="75" w:right="75"/>
    </w:pPr>
    <w:rPr>
      <w:b/>
      <w:bCs/>
      <w:color w:val="182026"/>
    </w:rPr>
  </w:style>
  <w:style w:type="paragraph" w:customStyle="1" w:styleId="bp3-panel-stack-view3">
    <w:name w:val="bp3-panel-stack-view3"/>
    <w:basedOn w:val="Normal"/>
    <w:uiPriority w:val="99"/>
    <w:pPr>
      <w:shd w:val="clear" w:color="auto" w:fill="30404D"/>
      <w:spacing w:after="150"/>
      <w:ind w:right="-15"/>
    </w:pPr>
  </w:style>
  <w:style w:type="paragraph" w:customStyle="1" w:styleId="bp3-heading21">
    <w:name w:val="bp3-heading21"/>
    <w:basedOn w:val="Normal"/>
    <w:uiPriority w:val="99"/>
    <w:pPr>
      <w:ind w:left="75" w:right="75"/>
    </w:pPr>
    <w:rPr>
      <w:b/>
      <w:bCs/>
      <w:color w:val="182026"/>
    </w:rPr>
  </w:style>
  <w:style w:type="paragraph" w:customStyle="1" w:styleId="bp3-panel-stack2-view3">
    <w:name w:val="bp3-panel-stack2-view3"/>
    <w:basedOn w:val="Normal"/>
    <w:uiPriority w:val="99"/>
    <w:pPr>
      <w:shd w:val="clear" w:color="auto" w:fill="30404D"/>
      <w:spacing w:after="150"/>
      <w:ind w:right="-15"/>
    </w:pPr>
  </w:style>
  <w:style w:type="paragraph" w:customStyle="1" w:styleId="bp3-popover-arrow7">
    <w:name w:val="bp3-popover-arrow7"/>
    <w:basedOn w:val="Normal"/>
    <w:uiPriority w:val="99"/>
    <w:pPr>
      <w:spacing w:after="150"/>
    </w:pPr>
  </w:style>
  <w:style w:type="paragraph" w:customStyle="1" w:styleId="bp3-popover-content7">
    <w:name w:val="bp3-popover-content7"/>
    <w:basedOn w:val="Normal"/>
    <w:uiPriority w:val="99"/>
    <w:pPr>
      <w:shd w:val="clear" w:color="auto" w:fill="FFFFFF"/>
      <w:spacing w:after="150"/>
    </w:pPr>
  </w:style>
  <w:style w:type="paragraph" w:customStyle="1" w:styleId="bp3-popover-arrow8">
    <w:name w:val="bp3-popover-arrow8"/>
    <w:basedOn w:val="Normal"/>
    <w:uiPriority w:val="99"/>
    <w:pPr>
      <w:spacing w:after="150"/>
    </w:pPr>
    <w:rPr>
      <w:vanish/>
    </w:rPr>
  </w:style>
  <w:style w:type="paragraph" w:customStyle="1" w:styleId="bp3-progress-meter5">
    <w:name w:val="bp3-progress-meter5"/>
    <w:basedOn w:val="Normal"/>
    <w:uiPriority w:val="99"/>
    <w:pPr>
      <w:spacing w:after="150"/>
    </w:pPr>
  </w:style>
  <w:style w:type="paragraph" w:customStyle="1" w:styleId="bp3-progress-meter6">
    <w:name w:val="bp3-progress-meter6"/>
    <w:basedOn w:val="Normal"/>
    <w:uiPriority w:val="99"/>
    <w:pPr>
      <w:shd w:val="clear" w:color="auto" w:fill="8A9BA8"/>
      <w:spacing w:after="150"/>
    </w:pPr>
  </w:style>
  <w:style w:type="paragraph" w:customStyle="1" w:styleId="bp3-slider-handle9">
    <w:name w:val="bp3-slider-handle9"/>
    <w:basedOn w:val="Normal"/>
    <w:uiPriority w:val="99"/>
    <w:pPr>
      <w:shd w:val="clear" w:color="auto" w:fill="BFCCD6"/>
      <w:spacing w:after="150"/>
    </w:pPr>
    <w:rPr>
      <w:color w:val="182026"/>
    </w:rPr>
  </w:style>
  <w:style w:type="paragraph" w:customStyle="1" w:styleId="bp3-slider-handle10">
    <w:name w:val="bp3-slider-handle10"/>
    <w:basedOn w:val="Normal"/>
    <w:uiPriority w:val="99"/>
    <w:pPr>
      <w:shd w:val="clear" w:color="auto" w:fill="394B59"/>
      <w:spacing w:after="150"/>
    </w:pPr>
    <w:rPr>
      <w:color w:val="F5F8FA"/>
    </w:rPr>
  </w:style>
  <w:style w:type="paragraph" w:customStyle="1" w:styleId="bp3-slider-handle11">
    <w:name w:val="bp3-slider-handle11"/>
    <w:basedOn w:val="Normal"/>
    <w:uiPriority w:val="99"/>
    <w:pPr>
      <w:shd w:val="clear" w:color="auto" w:fill="394B59"/>
      <w:spacing w:after="150"/>
    </w:pPr>
    <w:rPr>
      <w:color w:val="F5F8FA"/>
    </w:rPr>
  </w:style>
  <w:style w:type="paragraph" w:customStyle="1" w:styleId="bp3-slider-handle12">
    <w:name w:val="bp3-slider-handle12"/>
    <w:basedOn w:val="Normal"/>
    <w:uiPriority w:val="99"/>
    <w:pPr>
      <w:shd w:val="clear" w:color="auto" w:fill="5C7080"/>
      <w:spacing w:after="150"/>
    </w:pPr>
    <w:rPr>
      <w:color w:val="F5F8FA"/>
    </w:rPr>
  </w:style>
  <w:style w:type="paragraph" w:customStyle="1" w:styleId="bp3-slider-label5">
    <w:name w:val="bp3-slider-label5"/>
    <w:basedOn w:val="Normal"/>
    <w:uiPriority w:val="99"/>
    <w:pPr>
      <w:shd w:val="clear" w:color="auto" w:fill="394B59"/>
      <w:spacing w:after="150"/>
      <w:ind w:left="120"/>
    </w:pPr>
    <w:rPr>
      <w:color w:val="F5F8FA"/>
      <w:sz w:val="18"/>
      <w:szCs w:val="18"/>
    </w:rPr>
  </w:style>
  <w:style w:type="paragraph" w:customStyle="1" w:styleId="bp3-slider-label6">
    <w:name w:val="bp3-slider-label6"/>
    <w:basedOn w:val="Normal"/>
    <w:uiPriority w:val="99"/>
    <w:pPr>
      <w:shd w:val="clear" w:color="auto" w:fill="E1E8ED"/>
      <w:spacing w:after="150"/>
      <w:ind w:left="120"/>
    </w:pPr>
    <w:rPr>
      <w:color w:val="394B59"/>
      <w:sz w:val="18"/>
      <w:szCs w:val="18"/>
    </w:rPr>
  </w:style>
  <w:style w:type="paragraph" w:customStyle="1" w:styleId="bp3-tab-indicator5">
    <w:name w:val="bp3-tab-indicator5"/>
    <w:basedOn w:val="Normal"/>
    <w:uiPriority w:val="99"/>
    <w:pPr>
      <w:shd w:val="clear" w:color="auto" w:fill="106BA3"/>
      <w:spacing w:after="150"/>
    </w:pPr>
  </w:style>
  <w:style w:type="paragraph" w:customStyle="1" w:styleId="bp3-tab3">
    <w:name w:val="bp3-tab3"/>
    <w:basedOn w:val="Normal"/>
    <w:uiPriority w:val="99"/>
    <w:pPr>
      <w:spacing w:after="150" w:line="450" w:lineRule="atLeast"/>
    </w:pPr>
    <w:rPr>
      <w:color w:val="F5F8FA"/>
      <w:sz w:val="21"/>
      <w:szCs w:val="21"/>
    </w:rPr>
  </w:style>
  <w:style w:type="paragraph" w:customStyle="1" w:styleId="bp3-tab-indicator6">
    <w:name w:val="bp3-tab-indicator6"/>
    <w:basedOn w:val="Normal"/>
    <w:uiPriority w:val="99"/>
    <w:pPr>
      <w:shd w:val="clear" w:color="auto" w:fill="48AFF0"/>
      <w:spacing w:after="150"/>
    </w:pPr>
  </w:style>
  <w:style w:type="paragraph" w:customStyle="1" w:styleId="bp3-tag6">
    <w:name w:val="bp3-tag6"/>
    <w:basedOn w:val="Normal"/>
    <w:uiPriority w:val="99"/>
    <w:pPr>
      <w:shd w:val="clear" w:color="auto" w:fill="BFCCD6"/>
      <w:spacing w:after="150" w:line="240" w:lineRule="atLeast"/>
    </w:pPr>
    <w:rPr>
      <w:color w:val="182026"/>
      <w:sz w:val="18"/>
      <w:szCs w:val="18"/>
    </w:rPr>
  </w:style>
  <w:style w:type="paragraph" w:customStyle="1" w:styleId="bp3-tag-remove3">
    <w:name w:val="bp3-tag-remove3"/>
    <w:basedOn w:val="Normal"/>
    <w:uiPriority w:val="99"/>
    <w:pPr>
      <w:ind w:right="-150"/>
    </w:pPr>
  </w:style>
  <w:style w:type="paragraph" w:customStyle="1" w:styleId="bp3-tag-input-icon3">
    <w:name w:val="bp3-tag-input-icon3"/>
    <w:basedOn w:val="Normal"/>
    <w:uiPriority w:val="99"/>
    <w:pPr>
      <w:spacing w:before="105" w:after="150"/>
      <w:ind w:left="30" w:right="105"/>
    </w:pPr>
    <w:rPr>
      <w:color w:val="5C7080"/>
    </w:rPr>
  </w:style>
  <w:style w:type="paragraph" w:customStyle="1" w:styleId="bp3-tag-input-values3">
    <w:name w:val="bp3-tag-input-values3"/>
    <w:basedOn w:val="Normal"/>
    <w:uiPriority w:val="99"/>
    <w:pPr>
      <w:spacing w:before="75" w:after="150"/>
      <w:ind w:right="105"/>
    </w:pPr>
  </w:style>
  <w:style w:type="paragraph" w:customStyle="1" w:styleId="bp3-input-ghost3">
    <w:name w:val="bp3-input-ghost3"/>
    <w:basedOn w:val="Normal"/>
    <w:uiPriority w:val="99"/>
    <w:pPr>
      <w:spacing w:after="150" w:line="300" w:lineRule="atLeast"/>
    </w:pPr>
  </w:style>
  <w:style w:type="paragraph" w:customStyle="1" w:styleId="bp3-button12">
    <w:name w:val="bp3-button12"/>
    <w:basedOn w:val="Normal"/>
    <w:uiPriority w:val="99"/>
    <w:pPr>
      <w:spacing w:before="45" w:after="45"/>
      <w:ind w:right="45"/>
    </w:pPr>
    <w:rPr>
      <w:sz w:val="21"/>
      <w:szCs w:val="21"/>
    </w:rPr>
  </w:style>
  <w:style w:type="paragraph" w:customStyle="1" w:styleId="bp3-spinner3">
    <w:name w:val="bp3-spinner3"/>
    <w:basedOn w:val="Normal"/>
    <w:uiPriority w:val="99"/>
    <w:pPr>
      <w:spacing w:before="45" w:after="45"/>
      <w:ind w:right="45"/>
    </w:pPr>
  </w:style>
  <w:style w:type="paragraph" w:customStyle="1" w:styleId="bp3-button-group6">
    <w:name w:val="bp3-button-group6"/>
    <w:basedOn w:val="Normal"/>
    <w:uiPriority w:val="99"/>
    <w:pPr>
      <w:spacing w:after="150"/>
    </w:pPr>
  </w:style>
  <w:style w:type="paragraph" w:customStyle="1" w:styleId="bp3-popover-arrow9">
    <w:name w:val="bp3-popover-arrow9"/>
    <w:basedOn w:val="Normal"/>
    <w:uiPriority w:val="99"/>
    <w:pPr>
      <w:spacing w:after="150"/>
    </w:pPr>
  </w:style>
  <w:style w:type="paragraph" w:customStyle="1" w:styleId="bp3-popover-content8">
    <w:name w:val="bp3-popover-content8"/>
    <w:basedOn w:val="Normal"/>
    <w:uiPriority w:val="99"/>
    <w:pPr>
      <w:shd w:val="clear" w:color="auto" w:fill="394B59"/>
      <w:spacing w:after="150"/>
    </w:pPr>
    <w:rPr>
      <w:color w:val="F5F8FA"/>
    </w:rPr>
  </w:style>
  <w:style w:type="paragraph" w:customStyle="1" w:styleId="bp3-icon62">
    <w:name w:val="bp3-icon62"/>
    <w:basedOn w:val="Normal"/>
    <w:uiPriority w:val="99"/>
    <w:pPr>
      <w:spacing w:after="150"/>
    </w:pPr>
    <w:rPr>
      <w:color w:val="5C7080"/>
    </w:rPr>
  </w:style>
  <w:style w:type="paragraph" w:customStyle="1" w:styleId="bp3-icon-standard17">
    <w:name w:val="bp3-icon-standard17"/>
    <w:basedOn w:val="Normal"/>
    <w:uiPriority w:val="99"/>
    <w:pPr>
      <w:spacing w:after="150"/>
    </w:pPr>
    <w:rPr>
      <w:color w:val="5C7080"/>
    </w:rPr>
  </w:style>
  <w:style w:type="paragraph" w:customStyle="1" w:styleId="bp3-icon-large29">
    <w:name w:val="bp3-icon-large29"/>
    <w:basedOn w:val="Normal"/>
    <w:uiPriority w:val="99"/>
    <w:pPr>
      <w:spacing w:after="150"/>
    </w:pPr>
    <w:rPr>
      <w:color w:val="5C7080"/>
    </w:rPr>
  </w:style>
  <w:style w:type="paragraph" w:customStyle="1" w:styleId="bp3-tree-node-caret5">
    <w:name w:val="bp3-tree-node-caret5"/>
    <w:basedOn w:val="Normal"/>
    <w:uiPriority w:val="99"/>
    <w:pPr>
      <w:spacing w:after="150"/>
    </w:pPr>
    <w:rPr>
      <w:color w:val="A7B6C2"/>
    </w:rPr>
  </w:style>
  <w:style w:type="paragraph" w:customStyle="1" w:styleId="bp3-tree-node-caret6">
    <w:name w:val="bp3-tree-node-caret6"/>
    <w:basedOn w:val="Normal"/>
    <w:uiPriority w:val="99"/>
    <w:pPr>
      <w:spacing w:after="150"/>
    </w:pPr>
    <w:rPr>
      <w:color w:val="F5F8FA"/>
    </w:rPr>
  </w:style>
  <w:style w:type="paragraph" w:customStyle="1" w:styleId="bp3-icon63">
    <w:name w:val="bp3-icon63"/>
    <w:basedOn w:val="Normal"/>
    <w:uiPriority w:val="99"/>
    <w:pPr>
      <w:spacing w:after="150"/>
    </w:pPr>
    <w:rPr>
      <w:color w:val="A7B6C2"/>
    </w:rPr>
  </w:style>
  <w:style w:type="paragraph" w:customStyle="1" w:styleId="bp3-icon-standard18">
    <w:name w:val="bp3-icon-standard18"/>
    <w:basedOn w:val="Normal"/>
    <w:uiPriority w:val="99"/>
    <w:pPr>
      <w:spacing w:after="150"/>
    </w:pPr>
    <w:rPr>
      <w:color w:val="A7B6C2"/>
    </w:rPr>
  </w:style>
  <w:style w:type="paragraph" w:customStyle="1" w:styleId="bp3-icon-large30">
    <w:name w:val="bp3-icon-large30"/>
    <w:basedOn w:val="Normal"/>
    <w:uiPriority w:val="99"/>
    <w:pPr>
      <w:spacing w:after="150"/>
    </w:pPr>
    <w:rPr>
      <w:color w:val="A7B6C2"/>
    </w:rPr>
  </w:style>
  <w:style w:type="paragraph" w:customStyle="1" w:styleId="bp3-input15">
    <w:name w:val="bp3-input15"/>
    <w:basedOn w:val="Normal"/>
    <w:uiPriority w:val="99"/>
    <w:pPr>
      <w:spacing w:after="150" w:line="450" w:lineRule="atLeast"/>
    </w:pPr>
    <w:rPr>
      <w:color w:val="182026"/>
      <w:sz w:val="21"/>
      <w:szCs w:val="21"/>
    </w:rPr>
  </w:style>
  <w:style w:type="paragraph" w:customStyle="1" w:styleId="bp3-menu13">
    <w:name w:val="bp3-menu13"/>
    <w:basedOn w:val="Normal"/>
    <w:uiPriority w:val="99"/>
    <w:rPr>
      <w:color w:val="182026"/>
    </w:rPr>
  </w:style>
  <w:style w:type="paragraph" w:customStyle="1" w:styleId="bp3-popover-content9">
    <w:name w:val="bp3-popover-content9"/>
    <w:basedOn w:val="Normal"/>
    <w:uiPriority w:val="99"/>
    <w:pPr>
      <w:spacing w:after="150"/>
    </w:pPr>
  </w:style>
  <w:style w:type="paragraph" w:customStyle="1" w:styleId="bp3-input-group3">
    <w:name w:val="bp3-input-group3"/>
    <w:basedOn w:val="Normal"/>
    <w:uiPriority w:val="99"/>
  </w:style>
  <w:style w:type="paragraph" w:customStyle="1" w:styleId="bp3-menu14">
    <w:name w:val="bp3-menu14"/>
    <w:basedOn w:val="Normal"/>
    <w:uiPriority w:val="99"/>
    <w:pPr>
      <w:shd w:val="clear" w:color="auto" w:fill="FFFFFF"/>
    </w:pPr>
    <w:rPr>
      <w:color w:val="182026"/>
    </w:rPr>
  </w:style>
  <w:style w:type="paragraph" w:customStyle="1" w:styleId="bp3-menu15">
    <w:name w:val="bp3-menu15"/>
    <w:basedOn w:val="Normal"/>
    <w:uiPriority w:val="99"/>
    <w:pPr>
      <w:shd w:val="clear" w:color="auto" w:fill="FFFFFF"/>
    </w:pPr>
    <w:rPr>
      <w:color w:val="182026"/>
    </w:rPr>
  </w:style>
  <w:style w:type="paragraph" w:customStyle="1" w:styleId="lm-commandpalette-header3">
    <w:name w:val="lm-commandpalette-header3"/>
    <w:basedOn w:val="Normal"/>
    <w:uiPriority w:val="99"/>
    <w:pPr>
      <w:spacing w:before="120" w:after="150"/>
    </w:pPr>
    <w:rPr>
      <w:b/>
      <w:bCs/>
      <w:caps/>
      <w:vanish/>
      <w:spacing w:val="15"/>
    </w:rPr>
  </w:style>
  <w:style w:type="paragraph" w:customStyle="1" w:styleId="lm-commandpalette-item3">
    <w:name w:val="lm-commandpalette-item3"/>
    <w:basedOn w:val="Normal"/>
    <w:uiPriority w:val="99"/>
    <w:pPr>
      <w:spacing w:after="150"/>
      <w:ind w:left="60" w:right="60"/>
    </w:pPr>
  </w:style>
  <w:style w:type="paragraph" w:customStyle="1" w:styleId="lm-commandpalette-itemicon3">
    <w:name w:val="lm-commandpalette-itemicon3"/>
    <w:basedOn w:val="Normal"/>
    <w:uiPriority w:val="99"/>
    <w:pPr>
      <w:ind w:right="60"/>
    </w:pPr>
  </w:style>
  <w:style w:type="paragraph" w:customStyle="1" w:styleId="codemirror-cursor3">
    <w:name w:val="codemirror-cursor3"/>
    <w:basedOn w:val="Normal"/>
    <w:uiPriority w:val="99"/>
    <w:pPr>
      <w:shd w:val="clear" w:color="auto" w:fill="77EE77"/>
      <w:spacing w:after="150"/>
    </w:pPr>
  </w:style>
  <w:style w:type="paragraph" w:customStyle="1" w:styleId="cm-header3">
    <w:name w:val="cm-header3"/>
    <w:basedOn w:val="Normal"/>
    <w:uiPriority w:val="99"/>
    <w:pPr>
      <w:spacing w:after="150"/>
    </w:pPr>
    <w:rPr>
      <w:b/>
      <w:bCs/>
      <w:color w:val="0000FF"/>
    </w:rPr>
  </w:style>
  <w:style w:type="paragraph" w:customStyle="1" w:styleId="cm-quote3">
    <w:name w:val="cm-quote3"/>
    <w:basedOn w:val="Normal"/>
    <w:uiPriority w:val="99"/>
    <w:pPr>
      <w:spacing w:after="150"/>
    </w:pPr>
    <w:rPr>
      <w:color w:val="009900"/>
    </w:rPr>
  </w:style>
  <w:style w:type="paragraph" w:customStyle="1" w:styleId="cm-keyword8">
    <w:name w:val="cm-keyword8"/>
    <w:basedOn w:val="Normal"/>
    <w:uiPriority w:val="99"/>
    <w:pPr>
      <w:spacing w:after="150"/>
    </w:pPr>
    <w:rPr>
      <w:color w:val="770088"/>
    </w:rPr>
  </w:style>
  <w:style w:type="paragraph" w:customStyle="1" w:styleId="cm-atom3">
    <w:name w:val="cm-atom3"/>
    <w:basedOn w:val="Normal"/>
    <w:uiPriority w:val="99"/>
    <w:pPr>
      <w:spacing w:after="150"/>
    </w:pPr>
    <w:rPr>
      <w:color w:val="221199"/>
    </w:rPr>
  </w:style>
  <w:style w:type="paragraph" w:customStyle="1" w:styleId="cm-number3">
    <w:name w:val="cm-number3"/>
    <w:basedOn w:val="Normal"/>
    <w:uiPriority w:val="99"/>
    <w:pPr>
      <w:spacing w:after="150"/>
    </w:pPr>
    <w:rPr>
      <w:color w:val="116644"/>
    </w:rPr>
  </w:style>
  <w:style w:type="paragraph" w:customStyle="1" w:styleId="cm-def3">
    <w:name w:val="cm-def3"/>
    <w:basedOn w:val="Normal"/>
    <w:uiPriority w:val="99"/>
    <w:pPr>
      <w:spacing w:after="150"/>
    </w:pPr>
    <w:rPr>
      <w:color w:val="0000FF"/>
    </w:rPr>
  </w:style>
  <w:style w:type="paragraph" w:customStyle="1" w:styleId="cm-variable-23">
    <w:name w:val="cm-variable-23"/>
    <w:basedOn w:val="Normal"/>
    <w:uiPriority w:val="99"/>
    <w:pPr>
      <w:spacing w:after="150"/>
    </w:pPr>
    <w:rPr>
      <w:color w:val="0055AA"/>
    </w:rPr>
  </w:style>
  <w:style w:type="paragraph" w:customStyle="1" w:styleId="cm-variable-33">
    <w:name w:val="cm-variable-33"/>
    <w:basedOn w:val="Normal"/>
    <w:uiPriority w:val="99"/>
    <w:pPr>
      <w:spacing w:after="150"/>
    </w:pPr>
    <w:rPr>
      <w:color w:val="008855"/>
    </w:rPr>
  </w:style>
  <w:style w:type="paragraph" w:customStyle="1" w:styleId="cm-type3">
    <w:name w:val="cm-type3"/>
    <w:basedOn w:val="Normal"/>
    <w:uiPriority w:val="99"/>
    <w:pPr>
      <w:spacing w:after="150"/>
    </w:pPr>
    <w:rPr>
      <w:color w:val="008855"/>
    </w:rPr>
  </w:style>
  <w:style w:type="paragraph" w:customStyle="1" w:styleId="cm-comment8">
    <w:name w:val="cm-comment8"/>
    <w:basedOn w:val="Normal"/>
    <w:uiPriority w:val="99"/>
    <w:pPr>
      <w:spacing w:after="150"/>
    </w:pPr>
    <w:rPr>
      <w:color w:val="AA5500"/>
    </w:rPr>
  </w:style>
  <w:style w:type="paragraph" w:customStyle="1" w:styleId="cm-string3">
    <w:name w:val="cm-string3"/>
    <w:basedOn w:val="Normal"/>
    <w:uiPriority w:val="99"/>
    <w:pPr>
      <w:spacing w:after="150"/>
    </w:pPr>
    <w:rPr>
      <w:color w:val="AA1111"/>
    </w:rPr>
  </w:style>
  <w:style w:type="paragraph" w:customStyle="1" w:styleId="cm-string-23">
    <w:name w:val="cm-string-23"/>
    <w:basedOn w:val="Normal"/>
    <w:uiPriority w:val="99"/>
    <w:pPr>
      <w:spacing w:after="150"/>
    </w:pPr>
    <w:rPr>
      <w:color w:val="FF5500"/>
    </w:rPr>
  </w:style>
  <w:style w:type="paragraph" w:customStyle="1" w:styleId="cm-meta3">
    <w:name w:val="cm-meta3"/>
    <w:basedOn w:val="Normal"/>
    <w:uiPriority w:val="99"/>
    <w:pPr>
      <w:spacing w:after="150"/>
    </w:pPr>
    <w:rPr>
      <w:color w:val="555555"/>
    </w:rPr>
  </w:style>
  <w:style w:type="paragraph" w:customStyle="1" w:styleId="cm-qualifier3">
    <w:name w:val="cm-qualifier3"/>
    <w:basedOn w:val="Normal"/>
    <w:uiPriority w:val="99"/>
    <w:pPr>
      <w:spacing w:after="150"/>
    </w:pPr>
    <w:rPr>
      <w:color w:val="555555"/>
    </w:rPr>
  </w:style>
  <w:style w:type="paragraph" w:customStyle="1" w:styleId="cm-builtin3">
    <w:name w:val="cm-builtin3"/>
    <w:basedOn w:val="Normal"/>
    <w:uiPriority w:val="99"/>
    <w:pPr>
      <w:spacing w:after="150"/>
    </w:pPr>
    <w:rPr>
      <w:color w:val="3300AA"/>
    </w:rPr>
  </w:style>
  <w:style w:type="paragraph" w:customStyle="1" w:styleId="cm-bracket3">
    <w:name w:val="cm-bracket3"/>
    <w:basedOn w:val="Normal"/>
    <w:uiPriority w:val="99"/>
    <w:pPr>
      <w:spacing w:after="150"/>
    </w:pPr>
    <w:rPr>
      <w:color w:val="999977"/>
    </w:rPr>
  </w:style>
  <w:style w:type="paragraph" w:customStyle="1" w:styleId="cm-tag3">
    <w:name w:val="cm-tag3"/>
    <w:basedOn w:val="Normal"/>
    <w:uiPriority w:val="99"/>
    <w:pPr>
      <w:spacing w:after="150"/>
    </w:pPr>
    <w:rPr>
      <w:color w:val="117700"/>
    </w:rPr>
  </w:style>
  <w:style w:type="paragraph" w:customStyle="1" w:styleId="cm-attribute3">
    <w:name w:val="cm-attribute3"/>
    <w:basedOn w:val="Normal"/>
    <w:uiPriority w:val="99"/>
    <w:pPr>
      <w:spacing w:after="150"/>
    </w:pPr>
    <w:rPr>
      <w:color w:val="0000CC"/>
    </w:rPr>
  </w:style>
  <w:style w:type="paragraph" w:customStyle="1" w:styleId="cm-hr8">
    <w:name w:val="cm-hr8"/>
    <w:basedOn w:val="Normal"/>
    <w:uiPriority w:val="99"/>
    <w:pPr>
      <w:spacing w:after="150"/>
    </w:pPr>
    <w:rPr>
      <w:color w:val="999999"/>
    </w:rPr>
  </w:style>
  <w:style w:type="paragraph" w:customStyle="1" w:styleId="cm-link3">
    <w:name w:val="cm-link3"/>
    <w:basedOn w:val="Normal"/>
    <w:uiPriority w:val="99"/>
    <w:pPr>
      <w:spacing w:after="150"/>
    </w:pPr>
    <w:rPr>
      <w:color w:val="0000CC"/>
      <w:u w:val="single"/>
    </w:rPr>
  </w:style>
  <w:style w:type="paragraph" w:customStyle="1" w:styleId="cm-error3">
    <w:name w:val="cm-error3"/>
    <w:basedOn w:val="Normal"/>
    <w:uiPriority w:val="99"/>
    <w:pPr>
      <w:spacing w:after="150"/>
    </w:pPr>
    <w:rPr>
      <w:color w:val="FF0000"/>
    </w:rPr>
  </w:style>
  <w:style w:type="paragraph" w:customStyle="1" w:styleId="codemirror-selected3">
    <w:name w:val="codemirror-selected3"/>
    <w:basedOn w:val="Normal"/>
    <w:uiPriority w:val="99"/>
    <w:pPr>
      <w:shd w:val="clear" w:color="auto" w:fill="D7D4F0"/>
      <w:spacing w:after="150"/>
    </w:pPr>
  </w:style>
  <w:style w:type="paragraph" w:customStyle="1" w:styleId="remote-caret3">
    <w:name w:val="remote-caret3"/>
    <w:basedOn w:val="Normal"/>
    <w:uiPriority w:val="99"/>
    <w:pPr>
      <w:pBdr>
        <w:left w:val="single" w:sz="12" w:space="0" w:color="000000"/>
      </w:pBdr>
      <w:spacing w:after="150"/>
      <w:ind w:left="-15" w:right="-15"/>
    </w:pPr>
  </w:style>
  <w:style w:type="paragraph" w:customStyle="1" w:styleId="ansi-black-fg3">
    <w:name w:val="ansi-black-fg3"/>
    <w:basedOn w:val="Normal"/>
    <w:uiPriority w:val="99"/>
    <w:pPr>
      <w:spacing w:after="150"/>
    </w:pPr>
    <w:rPr>
      <w:color w:val="3E424D"/>
    </w:rPr>
  </w:style>
  <w:style w:type="paragraph" w:customStyle="1" w:styleId="ansi-red-fg3">
    <w:name w:val="ansi-red-fg3"/>
    <w:basedOn w:val="Normal"/>
    <w:uiPriority w:val="99"/>
    <w:pPr>
      <w:spacing w:after="150"/>
    </w:pPr>
    <w:rPr>
      <w:color w:val="E75C58"/>
    </w:rPr>
  </w:style>
  <w:style w:type="paragraph" w:customStyle="1" w:styleId="ansi-green-fg3">
    <w:name w:val="ansi-green-fg3"/>
    <w:basedOn w:val="Normal"/>
    <w:uiPriority w:val="99"/>
    <w:pPr>
      <w:spacing w:after="150"/>
    </w:pPr>
    <w:rPr>
      <w:color w:val="00A250"/>
    </w:rPr>
  </w:style>
  <w:style w:type="paragraph" w:customStyle="1" w:styleId="ansi-yellow-fg3">
    <w:name w:val="ansi-yellow-fg3"/>
    <w:basedOn w:val="Normal"/>
    <w:uiPriority w:val="99"/>
    <w:pPr>
      <w:spacing w:after="150"/>
    </w:pPr>
    <w:rPr>
      <w:color w:val="DDB62B"/>
    </w:rPr>
  </w:style>
  <w:style w:type="paragraph" w:customStyle="1" w:styleId="ansi-blue-fg3">
    <w:name w:val="ansi-blue-fg3"/>
    <w:basedOn w:val="Normal"/>
    <w:uiPriority w:val="99"/>
    <w:pPr>
      <w:spacing w:after="150"/>
    </w:pPr>
    <w:rPr>
      <w:color w:val="208FFB"/>
    </w:rPr>
  </w:style>
  <w:style w:type="paragraph" w:customStyle="1" w:styleId="ansi-magenta-fg3">
    <w:name w:val="ansi-magenta-fg3"/>
    <w:basedOn w:val="Normal"/>
    <w:uiPriority w:val="99"/>
    <w:pPr>
      <w:spacing w:after="150"/>
    </w:pPr>
    <w:rPr>
      <w:color w:val="D160C4"/>
    </w:rPr>
  </w:style>
  <w:style w:type="paragraph" w:customStyle="1" w:styleId="ansi-cyan-fg3">
    <w:name w:val="ansi-cyan-fg3"/>
    <w:basedOn w:val="Normal"/>
    <w:uiPriority w:val="99"/>
    <w:pPr>
      <w:spacing w:after="150"/>
    </w:pPr>
    <w:rPr>
      <w:color w:val="60C6C8"/>
    </w:rPr>
  </w:style>
  <w:style w:type="paragraph" w:customStyle="1" w:styleId="ansi-white-fg3">
    <w:name w:val="ansi-white-fg3"/>
    <w:basedOn w:val="Normal"/>
    <w:uiPriority w:val="99"/>
    <w:pPr>
      <w:spacing w:after="150"/>
    </w:pPr>
    <w:rPr>
      <w:color w:val="C5C1B4"/>
    </w:rPr>
  </w:style>
  <w:style w:type="paragraph" w:customStyle="1" w:styleId="ansi-black-bg3">
    <w:name w:val="ansi-black-bg3"/>
    <w:basedOn w:val="Normal"/>
    <w:uiPriority w:val="99"/>
    <w:pPr>
      <w:shd w:val="clear" w:color="auto" w:fill="3E424D"/>
      <w:spacing w:after="150"/>
    </w:pPr>
  </w:style>
  <w:style w:type="paragraph" w:customStyle="1" w:styleId="ansi-red-bg3">
    <w:name w:val="ansi-red-bg3"/>
    <w:basedOn w:val="Normal"/>
    <w:uiPriority w:val="99"/>
    <w:pPr>
      <w:shd w:val="clear" w:color="auto" w:fill="E75C58"/>
      <w:spacing w:after="150"/>
    </w:pPr>
  </w:style>
  <w:style w:type="paragraph" w:customStyle="1" w:styleId="ansi-green-bg3">
    <w:name w:val="ansi-green-bg3"/>
    <w:basedOn w:val="Normal"/>
    <w:uiPriority w:val="99"/>
    <w:pPr>
      <w:shd w:val="clear" w:color="auto" w:fill="00A250"/>
      <w:spacing w:after="150"/>
    </w:pPr>
  </w:style>
  <w:style w:type="paragraph" w:customStyle="1" w:styleId="ansi-yellow-bg3">
    <w:name w:val="ansi-yellow-bg3"/>
    <w:basedOn w:val="Normal"/>
    <w:uiPriority w:val="99"/>
    <w:pPr>
      <w:shd w:val="clear" w:color="auto" w:fill="DDB62B"/>
      <w:spacing w:after="150"/>
    </w:pPr>
  </w:style>
  <w:style w:type="paragraph" w:customStyle="1" w:styleId="ansi-blue-bg3">
    <w:name w:val="ansi-blue-bg3"/>
    <w:basedOn w:val="Normal"/>
    <w:uiPriority w:val="99"/>
    <w:pPr>
      <w:shd w:val="clear" w:color="auto" w:fill="208FFB"/>
      <w:spacing w:after="150"/>
    </w:pPr>
  </w:style>
  <w:style w:type="paragraph" w:customStyle="1" w:styleId="ansi-magenta-bg3">
    <w:name w:val="ansi-magenta-bg3"/>
    <w:basedOn w:val="Normal"/>
    <w:uiPriority w:val="99"/>
    <w:pPr>
      <w:shd w:val="clear" w:color="auto" w:fill="D160C4"/>
      <w:spacing w:after="150"/>
    </w:pPr>
  </w:style>
  <w:style w:type="paragraph" w:customStyle="1" w:styleId="ansi-cyan-bg3">
    <w:name w:val="ansi-cyan-bg3"/>
    <w:basedOn w:val="Normal"/>
    <w:uiPriority w:val="99"/>
    <w:pPr>
      <w:shd w:val="clear" w:color="auto" w:fill="60C6C8"/>
      <w:spacing w:after="150"/>
    </w:pPr>
  </w:style>
  <w:style w:type="paragraph" w:customStyle="1" w:styleId="ansi-white-bg3">
    <w:name w:val="ansi-white-bg3"/>
    <w:basedOn w:val="Normal"/>
    <w:uiPriority w:val="99"/>
    <w:pPr>
      <w:shd w:val="clear" w:color="auto" w:fill="C5C1B4"/>
      <w:spacing w:after="150"/>
    </w:pPr>
  </w:style>
  <w:style w:type="paragraph" w:customStyle="1" w:styleId="ansi-black-intense-fg3">
    <w:name w:val="ansi-black-intense-fg3"/>
    <w:basedOn w:val="Normal"/>
    <w:uiPriority w:val="99"/>
    <w:pPr>
      <w:spacing w:after="150"/>
    </w:pPr>
    <w:rPr>
      <w:color w:val="282C36"/>
    </w:rPr>
  </w:style>
  <w:style w:type="paragraph" w:customStyle="1" w:styleId="ansi-red-intense-fg3">
    <w:name w:val="ansi-red-intense-fg3"/>
    <w:basedOn w:val="Normal"/>
    <w:uiPriority w:val="99"/>
    <w:pPr>
      <w:spacing w:after="150"/>
    </w:pPr>
    <w:rPr>
      <w:color w:val="B22B31"/>
    </w:rPr>
  </w:style>
  <w:style w:type="paragraph" w:customStyle="1" w:styleId="ansi-green-intense-fg3">
    <w:name w:val="ansi-green-intense-fg3"/>
    <w:basedOn w:val="Normal"/>
    <w:uiPriority w:val="99"/>
    <w:pPr>
      <w:spacing w:after="150"/>
    </w:pPr>
    <w:rPr>
      <w:color w:val="007427"/>
    </w:rPr>
  </w:style>
  <w:style w:type="paragraph" w:customStyle="1" w:styleId="ansi-yellow-intense-fg3">
    <w:name w:val="ansi-yellow-intense-fg3"/>
    <w:basedOn w:val="Normal"/>
    <w:uiPriority w:val="99"/>
    <w:pPr>
      <w:spacing w:after="150"/>
    </w:pPr>
    <w:rPr>
      <w:color w:val="B27D12"/>
    </w:rPr>
  </w:style>
  <w:style w:type="paragraph" w:customStyle="1" w:styleId="ansi-blue-intense-fg3">
    <w:name w:val="ansi-blue-intense-fg3"/>
    <w:basedOn w:val="Normal"/>
    <w:uiPriority w:val="99"/>
    <w:pPr>
      <w:spacing w:after="150"/>
    </w:pPr>
    <w:rPr>
      <w:color w:val="0065CA"/>
    </w:rPr>
  </w:style>
  <w:style w:type="paragraph" w:customStyle="1" w:styleId="ansi-magenta-intense-fg3">
    <w:name w:val="ansi-magenta-intense-fg3"/>
    <w:basedOn w:val="Normal"/>
    <w:uiPriority w:val="99"/>
    <w:pPr>
      <w:spacing w:after="150"/>
    </w:pPr>
    <w:rPr>
      <w:color w:val="A03196"/>
    </w:rPr>
  </w:style>
  <w:style w:type="paragraph" w:customStyle="1" w:styleId="ansi-cyan-intense-fg3">
    <w:name w:val="ansi-cyan-intense-fg3"/>
    <w:basedOn w:val="Normal"/>
    <w:uiPriority w:val="99"/>
    <w:pPr>
      <w:spacing w:after="150"/>
    </w:pPr>
    <w:rPr>
      <w:color w:val="258F8F"/>
    </w:rPr>
  </w:style>
  <w:style w:type="paragraph" w:customStyle="1" w:styleId="ansi-white-intense-fg3">
    <w:name w:val="ansi-white-intense-fg3"/>
    <w:basedOn w:val="Normal"/>
    <w:uiPriority w:val="99"/>
    <w:pPr>
      <w:spacing w:after="150"/>
    </w:pPr>
    <w:rPr>
      <w:color w:val="A1A6B2"/>
    </w:rPr>
  </w:style>
  <w:style w:type="paragraph" w:customStyle="1" w:styleId="ansi-black-intense-bg3">
    <w:name w:val="ansi-black-intense-bg3"/>
    <w:basedOn w:val="Normal"/>
    <w:uiPriority w:val="99"/>
    <w:pPr>
      <w:shd w:val="clear" w:color="auto" w:fill="282C36"/>
      <w:spacing w:after="150"/>
    </w:pPr>
  </w:style>
  <w:style w:type="paragraph" w:customStyle="1" w:styleId="ansi-red-intense-bg3">
    <w:name w:val="ansi-red-intense-bg3"/>
    <w:basedOn w:val="Normal"/>
    <w:uiPriority w:val="99"/>
    <w:pPr>
      <w:shd w:val="clear" w:color="auto" w:fill="B22B31"/>
      <w:spacing w:after="150"/>
    </w:pPr>
  </w:style>
  <w:style w:type="paragraph" w:customStyle="1" w:styleId="ansi-green-intense-bg3">
    <w:name w:val="ansi-green-intense-bg3"/>
    <w:basedOn w:val="Normal"/>
    <w:uiPriority w:val="99"/>
    <w:pPr>
      <w:shd w:val="clear" w:color="auto" w:fill="007427"/>
      <w:spacing w:after="150"/>
    </w:pPr>
  </w:style>
  <w:style w:type="paragraph" w:customStyle="1" w:styleId="ansi-yellow-intense-bg3">
    <w:name w:val="ansi-yellow-intense-bg3"/>
    <w:basedOn w:val="Normal"/>
    <w:uiPriority w:val="99"/>
    <w:pPr>
      <w:shd w:val="clear" w:color="auto" w:fill="B27D12"/>
      <w:spacing w:after="150"/>
    </w:pPr>
  </w:style>
  <w:style w:type="paragraph" w:customStyle="1" w:styleId="ansi-blue-intense-bg3">
    <w:name w:val="ansi-blue-intense-bg3"/>
    <w:basedOn w:val="Normal"/>
    <w:uiPriority w:val="99"/>
    <w:pPr>
      <w:shd w:val="clear" w:color="auto" w:fill="0065CA"/>
      <w:spacing w:after="150"/>
    </w:pPr>
  </w:style>
  <w:style w:type="paragraph" w:customStyle="1" w:styleId="ansi-magenta-intense-bg3">
    <w:name w:val="ansi-magenta-intense-bg3"/>
    <w:basedOn w:val="Normal"/>
    <w:uiPriority w:val="99"/>
    <w:pPr>
      <w:shd w:val="clear" w:color="auto" w:fill="A03196"/>
      <w:spacing w:after="150"/>
    </w:pPr>
  </w:style>
  <w:style w:type="paragraph" w:customStyle="1" w:styleId="ansi-cyan-intense-bg3">
    <w:name w:val="ansi-cyan-intense-bg3"/>
    <w:basedOn w:val="Normal"/>
    <w:uiPriority w:val="99"/>
    <w:pPr>
      <w:shd w:val="clear" w:color="auto" w:fill="258F8F"/>
      <w:spacing w:after="150"/>
    </w:pPr>
  </w:style>
  <w:style w:type="paragraph" w:customStyle="1" w:styleId="ansi-white-intense-bg3">
    <w:name w:val="ansi-white-intense-bg3"/>
    <w:basedOn w:val="Normal"/>
    <w:uiPriority w:val="99"/>
    <w:pPr>
      <w:shd w:val="clear" w:color="auto" w:fill="A1A6B2"/>
      <w:spacing w:after="150"/>
    </w:pPr>
  </w:style>
  <w:style w:type="paragraph" w:customStyle="1" w:styleId="ansi-bold3">
    <w:name w:val="ansi-bold3"/>
    <w:basedOn w:val="Normal"/>
    <w:uiPriority w:val="99"/>
    <w:pPr>
      <w:spacing w:after="150"/>
    </w:pPr>
    <w:rPr>
      <w:b/>
      <w:bCs/>
    </w:rPr>
  </w:style>
  <w:style w:type="paragraph" w:customStyle="1" w:styleId="ansi-underline3">
    <w:name w:val="ansi-underline3"/>
    <w:basedOn w:val="Normal"/>
    <w:uiPriority w:val="99"/>
    <w:pPr>
      <w:spacing w:after="150"/>
    </w:pPr>
    <w:rPr>
      <w:u w:val="single"/>
    </w:rPr>
  </w:style>
  <w:style w:type="paragraph" w:customStyle="1" w:styleId="alert3">
    <w:name w:val="alert3"/>
    <w:basedOn w:val="Normal"/>
    <w:uiPriority w:val="99"/>
    <w:pPr>
      <w:spacing w:after="240"/>
    </w:pPr>
  </w:style>
  <w:style w:type="paragraph" w:customStyle="1" w:styleId="jp-new-name-title3">
    <w:name w:val="jp-new-name-title3"/>
    <w:basedOn w:val="Normal"/>
    <w:uiPriority w:val="99"/>
    <w:pPr>
      <w:spacing w:before="180" w:after="150"/>
    </w:pPr>
  </w:style>
  <w:style w:type="paragraph" w:customStyle="1" w:styleId="jp-id-narrow3">
    <w:name w:val="jp-id-narrow3"/>
    <w:basedOn w:val="Normal"/>
    <w:uiPriority w:val="99"/>
    <w:pPr>
      <w:spacing w:after="150"/>
      <w:jc w:val="right"/>
    </w:pPr>
  </w:style>
  <w:style w:type="paragraph" w:customStyle="1" w:styleId="jp-id-modified3">
    <w:name w:val="jp-id-modified3"/>
    <w:basedOn w:val="Normal"/>
    <w:uiPriority w:val="99"/>
    <w:pPr>
      <w:spacing w:after="150"/>
    </w:pPr>
    <w:rPr>
      <w:vanish/>
    </w:rPr>
  </w:style>
  <w:style w:type="paragraph" w:customStyle="1" w:styleId="jp-dirlisting-itemmodified3">
    <w:name w:val="jp-dirlisting-itemmodified3"/>
    <w:basedOn w:val="Normal"/>
    <w:uiPriority w:val="99"/>
    <w:pPr>
      <w:spacing w:after="150"/>
      <w:jc w:val="right"/>
    </w:pPr>
    <w:rPr>
      <w:vanish/>
    </w:rPr>
  </w:style>
  <w:style w:type="paragraph" w:customStyle="1" w:styleId="jp-outputarea-prompt3">
    <w:name w:val="jp-outputarea-prompt3"/>
    <w:basedOn w:val="Normal"/>
    <w:uiPriority w:val="99"/>
    <w:pPr>
      <w:spacing w:after="150"/>
    </w:pPr>
    <w:rPr>
      <w:vanish/>
    </w:rPr>
  </w:style>
  <w:style w:type="paragraph" w:customStyle="1" w:styleId="jp-outputarea3">
    <w:name w:val="jp-outputarea3"/>
    <w:basedOn w:val="Normal"/>
    <w:uiPriority w:val="99"/>
    <w:pPr>
      <w:spacing w:after="150"/>
    </w:pPr>
  </w:style>
  <w:style w:type="paragraph" w:customStyle="1" w:styleId="jp-morehorizicon3">
    <w:name w:val="jp-morehorizicon3"/>
    <w:basedOn w:val="Normal"/>
    <w:uiPriority w:val="99"/>
    <w:pPr>
      <w:spacing w:after="150"/>
    </w:pPr>
  </w:style>
  <w:style w:type="paragraph" w:customStyle="1" w:styleId="jp-dragimage-content3">
    <w:name w:val="jp-dragimage-content3"/>
    <w:basedOn w:val="Normal"/>
    <w:uiPriority w:val="99"/>
    <w:pPr>
      <w:spacing w:before="60" w:after="60"/>
      <w:ind w:right="60"/>
    </w:pPr>
    <w:rPr>
      <w:rFonts w:ascii="var(--jp-code-font-family)" w:hAnsi="var(--jp-code-font-family)"/>
    </w:rPr>
  </w:style>
  <w:style w:type="paragraph" w:customStyle="1" w:styleId="jp-dragimage-prompt3">
    <w:name w:val="jp-dragimage-prompt3"/>
    <w:basedOn w:val="Normal"/>
    <w:uiPriority w:val="99"/>
    <w:pPr>
      <w:spacing w:after="150"/>
    </w:pPr>
  </w:style>
  <w:style w:type="paragraph" w:customStyle="1" w:styleId="jp-inputarea-prompt3">
    <w:name w:val="jp-inputarea-prompt3"/>
    <w:basedOn w:val="Normal"/>
    <w:uiPriority w:val="99"/>
    <w:pPr>
      <w:spacing w:after="150"/>
    </w:pPr>
  </w:style>
  <w:style w:type="paragraph" w:customStyle="1" w:styleId="codemirror3">
    <w:name w:val="codemirror3"/>
    <w:basedOn w:val="Normal"/>
    <w:uiPriority w:val="99"/>
    <w:pPr>
      <w:spacing w:after="150"/>
    </w:pPr>
    <w:rPr>
      <w:rFonts w:ascii="var(--jp-code-font-family)" w:hAnsi="var(--jp-code-font-family)" w:cs="Courier New"/>
      <w:color w:val="000000"/>
    </w:rPr>
  </w:style>
  <w:style w:type="paragraph" w:customStyle="1" w:styleId="jp-select-wrapper3">
    <w:name w:val="jp-select-wrapper3"/>
    <w:basedOn w:val="Normal"/>
    <w:uiPriority w:val="99"/>
    <w:pPr>
      <w:spacing w:before="60"/>
    </w:pPr>
  </w:style>
  <w:style w:type="paragraph" w:customStyle="1" w:styleId="jp-collapse3">
    <w:name w:val="jp-collapse3"/>
    <w:basedOn w:val="Normal"/>
    <w:uiPriority w:val="99"/>
    <w:pPr>
      <w:spacing w:before="240" w:after="150"/>
    </w:pPr>
  </w:style>
  <w:style w:type="paragraph" w:customStyle="1" w:styleId="normal4">
    <w:name w:val="normal4"/>
    <w:basedOn w:val="Normal"/>
    <w:uiPriority w:val="99"/>
    <w:pPr>
      <w:spacing w:after="150"/>
    </w:pPr>
  </w:style>
  <w:style w:type="paragraph" w:customStyle="1" w:styleId="special4">
    <w:name w:val="special4"/>
    <w:basedOn w:val="Normal"/>
    <w:uiPriority w:val="99"/>
    <w:pPr>
      <w:shd w:val="clear" w:color="auto" w:fill="FFFFC0"/>
      <w:spacing w:after="150"/>
    </w:pPr>
    <w:rPr>
      <w:color w:val="000000"/>
    </w:rPr>
  </w:style>
  <w:style w:type="paragraph" w:customStyle="1" w:styleId="c5">
    <w:name w:val="c5"/>
    <w:basedOn w:val="Normal"/>
    <w:uiPriority w:val="99"/>
    <w:pPr>
      <w:spacing w:after="150"/>
    </w:pPr>
    <w:rPr>
      <w:i/>
      <w:iCs/>
    </w:rPr>
  </w:style>
  <w:style w:type="paragraph" w:customStyle="1" w:styleId="k7">
    <w:name w:val="k7"/>
    <w:basedOn w:val="Normal"/>
    <w:uiPriority w:val="99"/>
    <w:pPr>
      <w:spacing w:after="150"/>
    </w:pPr>
    <w:rPr>
      <w:b/>
      <w:bCs/>
    </w:rPr>
  </w:style>
  <w:style w:type="paragraph" w:customStyle="1" w:styleId="o7">
    <w:name w:val="o7"/>
    <w:basedOn w:val="Normal"/>
    <w:uiPriority w:val="99"/>
    <w:pPr>
      <w:spacing w:after="150"/>
    </w:pPr>
    <w:rPr>
      <w:b/>
      <w:bCs/>
    </w:rPr>
  </w:style>
  <w:style w:type="paragraph" w:customStyle="1" w:styleId="ch4">
    <w:name w:val="ch4"/>
    <w:basedOn w:val="Normal"/>
    <w:uiPriority w:val="99"/>
    <w:pPr>
      <w:spacing w:after="150"/>
    </w:pPr>
    <w:rPr>
      <w:i/>
      <w:iCs/>
    </w:rPr>
  </w:style>
  <w:style w:type="paragraph" w:customStyle="1" w:styleId="cm4">
    <w:name w:val="cm4"/>
    <w:basedOn w:val="Normal"/>
    <w:uiPriority w:val="99"/>
    <w:pPr>
      <w:spacing w:after="150"/>
    </w:pPr>
    <w:rPr>
      <w:i/>
      <w:iCs/>
    </w:rPr>
  </w:style>
  <w:style w:type="paragraph" w:customStyle="1" w:styleId="cp4">
    <w:name w:val="cp4"/>
    <w:basedOn w:val="Normal"/>
    <w:uiPriority w:val="99"/>
    <w:pPr>
      <w:spacing w:after="150"/>
    </w:pPr>
    <w:rPr>
      <w:i/>
      <w:iCs/>
    </w:rPr>
  </w:style>
  <w:style w:type="paragraph" w:customStyle="1" w:styleId="cpf4">
    <w:name w:val="cpf4"/>
    <w:basedOn w:val="Normal"/>
    <w:uiPriority w:val="99"/>
    <w:pPr>
      <w:spacing w:after="150"/>
    </w:pPr>
    <w:rPr>
      <w:i/>
      <w:iCs/>
    </w:rPr>
  </w:style>
  <w:style w:type="paragraph" w:customStyle="1" w:styleId="c16">
    <w:name w:val="c16"/>
    <w:basedOn w:val="Normal"/>
    <w:uiPriority w:val="99"/>
    <w:pPr>
      <w:spacing w:after="150"/>
    </w:pPr>
    <w:rPr>
      <w:i/>
      <w:iCs/>
    </w:rPr>
  </w:style>
  <w:style w:type="paragraph" w:customStyle="1" w:styleId="cs4">
    <w:name w:val="cs4"/>
    <w:basedOn w:val="Normal"/>
    <w:uiPriority w:val="99"/>
    <w:pPr>
      <w:spacing w:after="150"/>
    </w:pPr>
    <w:rPr>
      <w:i/>
      <w:iCs/>
    </w:rPr>
  </w:style>
  <w:style w:type="paragraph" w:customStyle="1" w:styleId="kc6">
    <w:name w:val="kc6"/>
    <w:basedOn w:val="Normal"/>
    <w:uiPriority w:val="99"/>
    <w:pPr>
      <w:spacing w:after="150"/>
    </w:pPr>
    <w:rPr>
      <w:b/>
      <w:bCs/>
    </w:rPr>
  </w:style>
  <w:style w:type="paragraph" w:customStyle="1" w:styleId="kd4">
    <w:name w:val="kd4"/>
    <w:basedOn w:val="Normal"/>
    <w:uiPriority w:val="99"/>
    <w:pPr>
      <w:spacing w:after="150"/>
    </w:pPr>
    <w:rPr>
      <w:b/>
      <w:bCs/>
    </w:rPr>
  </w:style>
  <w:style w:type="paragraph" w:customStyle="1" w:styleId="kn6">
    <w:name w:val="kn6"/>
    <w:basedOn w:val="Normal"/>
    <w:uiPriority w:val="99"/>
    <w:pPr>
      <w:spacing w:after="150"/>
    </w:pPr>
    <w:rPr>
      <w:b/>
      <w:bCs/>
    </w:rPr>
  </w:style>
  <w:style w:type="paragraph" w:customStyle="1" w:styleId="kp4">
    <w:name w:val="kp4"/>
    <w:basedOn w:val="Normal"/>
    <w:uiPriority w:val="99"/>
    <w:pPr>
      <w:spacing w:after="150"/>
    </w:pPr>
    <w:rPr>
      <w:b/>
      <w:bCs/>
    </w:rPr>
  </w:style>
  <w:style w:type="paragraph" w:customStyle="1" w:styleId="kr4">
    <w:name w:val="kr4"/>
    <w:basedOn w:val="Normal"/>
    <w:uiPriority w:val="99"/>
    <w:pPr>
      <w:spacing w:after="150"/>
    </w:pPr>
    <w:rPr>
      <w:b/>
      <w:bCs/>
    </w:rPr>
  </w:style>
  <w:style w:type="paragraph" w:customStyle="1" w:styleId="kt4">
    <w:name w:val="kt4"/>
    <w:basedOn w:val="Normal"/>
    <w:uiPriority w:val="99"/>
    <w:pPr>
      <w:spacing w:after="150"/>
    </w:pPr>
    <w:rPr>
      <w:b/>
      <w:bCs/>
    </w:rPr>
  </w:style>
  <w:style w:type="paragraph" w:customStyle="1" w:styleId="ow6">
    <w:name w:val="ow6"/>
    <w:basedOn w:val="Normal"/>
    <w:uiPriority w:val="99"/>
    <w:pPr>
      <w:spacing w:after="150"/>
    </w:pPr>
    <w:rPr>
      <w:b/>
      <w:bCs/>
    </w:rPr>
  </w:style>
  <w:style w:type="paragraph" w:customStyle="1" w:styleId="lm-scrollbar-thumb7">
    <w:name w:val="lm-scrollbar-thumb7"/>
    <w:basedOn w:val="Normal"/>
    <w:uiPriority w:val="99"/>
    <w:pPr>
      <w:pBdr>
        <w:left w:val="single" w:sz="6" w:space="0" w:color="A0A0A0"/>
        <w:right w:val="single" w:sz="6" w:space="0" w:color="A0A0A0"/>
      </w:pBdr>
      <w:shd w:val="clear" w:color="auto" w:fill="CDCDCD"/>
      <w:spacing w:after="150"/>
    </w:pPr>
  </w:style>
  <w:style w:type="paragraph" w:customStyle="1" w:styleId="lm-scrollbar-thumb8">
    <w:name w:val="lm-scrollbar-thumb8"/>
    <w:basedOn w:val="Normal"/>
    <w:uiPriority w:val="99"/>
    <w:pPr>
      <w:pBdr>
        <w:top w:val="single" w:sz="6" w:space="0" w:color="A0A0A0"/>
        <w:bottom w:val="single" w:sz="6" w:space="0" w:color="A0A0A0"/>
      </w:pBdr>
      <w:shd w:val="clear" w:color="auto" w:fill="CDCDCD"/>
      <w:spacing w:after="150"/>
    </w:pPr>
  </w:style>
  <w:style w:type="paragraph" w:customStyle="1" w:styleId="lm-tabbar-tabinput4">
    <w:name w:val="lm-tabbar-tabinput4"/>
    <w:basedOn w:val="Normal"/>
    <w:uiPriority w:val="99"/>
    <w:pPr>
      <w:spacing w:after="150"/>
    </w:pPr>
  </w:style>
  <w:style w:type="paragraph" w:customStyle="1" w:styleId="bp3-heading22">
    <w:name w:val="bp3-heading22"/>
    <w:basedOn w:val="Normal"/>
    <w:uiPriority w:val="99"/>
    <w:pPr>
      <w:spacing w:after="150"/>
    </w:pPr>
    <w:rPr>
      <w:b/>
      <w:bCs/>
      <w:color w:val="F5F8FA"/>
    </w:rPr>
  </w:style>
  <w:style w:type="paragraph" w:customStyle="1" w:styleId="bp3-text-muted4">
    <w:name w:val="bp3-text-muted4"/>
    <w:basedOn w:val="Normal"/>
    <w:uiPriority w:val="99"/>
    <w:pPr>
      <w:spacing w:after="150"/>
    </w:pPr>
    <w:rPr>
      <w:color w:val="A7B6C2"/>
    </w:rPr>
  </w:style>
  <w:style w:type="paragraph" w:customStyle="1" w:styleId="bp3-code4">
    <w:name w:val="bp3-code4"/>
    <w:basedOn w:val="Normal"/>
    <w:uiPriority w:val="99"/>
    <w:pPr>
      <w:spacing w:after="150"/>
    </w:pPr>
    <w:rPr>
      <w:rFonts w:ascii="Courier New" w:hAnsi="Courier New" w:cs="Courier New"/>
      <w:color w:val="A7B6C2"/>
      <w:sz w:val="20"/>
      <w:szCs w:val="20"/>
    </w:rPr>
  </w:style>
  <w:style w:type="paragraph" w:customStyle="1" w:styleId="bp3-code-block4">
    <w:name w:val="bp3-code-block4"/>
    <w:basedOn w:val="Normal"/>
    <w:uiPriority w:val="99"/>
    <w:pPr>
      <w:wordWrap w:val="0"/>
      <w:spacing w:before="150" w:after="150"/>
    </w:pPr>
    <w:rPr>
      <w:rFonts w:ascii="Courier New" w:hAnsi="Courier New" w:cs="Courier New"/>
      <w:color w:val="F5F8FA"/>
      <w:sz w:val="20"/>
      <w:szCs w:val="20"/>
    </w:rPr>
  </w:style>
  <w:style w:type="paragraph" w:customStyle="1" w:styleId="bp3-icon64">
    <w:name w:val="bp3-icon64"/>
    <w:basedOn w:val="Normal"/>
    <w:uiPriority w:val="99"/>
    <w:pPr>
      <w:spacing w:after="150"/>
      <w:ind w:right="75"/>
    </w:pPr>
  </w:style>
  <w:style w:type="paragraph" w:customStyle="1" w:styleId="bp3-icon65">
    <w:name w:val="bp3-icon65"/>
    <w:basedOn w:val="Normal"/>
    <w:uiPriority w:val="99"/>
    <w:pPr>
      <w:spacing w:after="150"/>
      <w:ind w:right="75"/>
    </w:pPr>
  </w:style>
  <w:style w:type="paragraph" w:customStyle="1" w:styleId="bp3-icon-standard20">
    <w:name w:val="bp3-icon-standard20"/>
    <w:basedOn w:val="Normal"/>
    <w:uiPriority w:val="99"/>
    <w:pPr>
      <w:spacing w:after="150"/>
      <w:ind w:right="75"/>
    </w:pPr>
  </w:style>
  <w:style w:type="paragraph" w:customStyle="1" w:styleId="bp3-icon-standard21">
    <w:name w:val="bp3-icon-standard21"/>
    <w:basedOn w:val="Normal"/>
    <w:uiPriority w:val="99"/>
    <w:pPr>
      <w:spacing w:after="150"/>
      <w:ind w:right="75"/>
    </w:pPr>
  </w:style>
  <w:style w:type="paragraph" w:customStyle="1" w:styleId="bp3-icon-large32">
    <w:name w:val="bp3-icon-large32"/>
    <w:basedOn w:val="Normal"/>
    <w:uiPriority w:val="99"/>
    <w:pPr>
      <w:spacing w:after="150"/>
      <w:ind w:right="75"/>
    </w:pPr>
  </w:style>
  <w:style w:type="paragraph" w:customStyle="1" w:styleId="bp3-icon-large33">
    <w:name w:val="bp3-icon-large33"/>
    <w:basedOn w:val="Normal"/>
    <w:uiPriority w:val="99"/>
    <w:pPr>
      <w:spacing w:after="150"/>
      <w:ind w:right="75"/>
    </w:pPr>
  </w:style>
  <w:style w:type="paragraph" w:customStyle="1" w:styleId="bp3-key4">
    <w:name w:val="bp3-key4"/>
    <w:basedOn w:val="Normal"/>
    <w:uiPriority w:val="99"/>
    <w:pPr>
      <w:shd w:val="clear" w:color="auto" w:fill="394B59"/>
      <w:spacing w:after="150" w:line="360" w:lineRule="atLeast"/>
    </w:pPr>
    <w:rPr>
      <w:rFonts w:ascii="inherit" w:hAnsi="inherit"/>
      <w:color w:val="A7B6C2"/>
      <w:sz w:val="18"/>
      <w:szCs w:val="18"/>
    </w:rPr>
  </w:style>
  <w:style w:type="paragraph" w:customStyle="1" w:styleId="bp3-icon66">
    <w:name w:val="bp3-icon66"/>
    <w:basedOn w:val="Normal"/>
    <w:uiPriority w:val="99"/>
    <w:pPr>
      <w:spacing w:after="150"/>
      <w:ind w:right="300"/>
    </w:pPr>
    <w:rPr>
      <w:sz w:val="60"/>
      <w:szCs w:val="60"/>
    </w:rPr>
  </w:style>
  <w:style w:type="paragraph" w:customStyle="1" w:styleId="bp3-button13">
    <w:name w:val="bp3-button13"/>
    <w:basedOn w:val="Normal"/>
    <w:uiPriority w:val="99"/>
    <w:pPr>
      <w:spacing w:after="150"/>
      <w:ind w:left="150"/>
    </w:pPr>
    <w:rPr>
      <w:sz w:val="21"/>
      <w:szCs w:val="21"/>
    </w:rPr>
  </w:style>
  <w:style w:type="paragraph" w:customStyle="1" w:styleId="bp3-icon67">
    <w:name w:val="bp3-icon67"/>
    <w:basedOn w:val="Normal"/>
    <w:uiPriority w:val="99"/>
    <w:pPr>
      <w:spacing w:after="150"/>
      <w:ind w:right="75"/>
    </w:pPr>
  </w:style>
  <w:style w:type="paragraph" w:customStyle="1" w:styleId="bp3-input16">
    <w:name w:val="bp3-input16"/>
    <w:basedOn w:val="Normal"/>
    <w:uiPriority w:val="99"/>
    <w:pPr>
      <w:shd w:val="clear" w:color="auto" w:fill="FFFFFF"/>
      <w:spacing w:after="150" w:line="450" w:lineRule="atLeast"/>
    </w:pPr>
    <w:rPr>
      <w:color w:val="182026"/>
      <w:sz w:val="21"/>
      <w:szCs w:val="21"/>
    </w:rPr>
  </w:style>
  <w:style w:type="paragraph" w:customStyle="1" w:styleId="bp3-breadcrumb4">
    <w:name w:val="bp3-breadcrumb4"/>
    <w:basedOn w:val="Normal"/>
    <w:uiPriority w:val="99"/>
    <w:pPr>
      <w:spacing w:after="150"/>
    </w:pPr>
    <w:rPr>
      <w:color w:val="A7B6C2"/>
    </w:rPr>
  </w:style>
  <w:style w:type="paragraph" w:customStyle="1" w:styleId="bp3-breadcrumbs-collapsed7">
    <w:name w:val="bp3-breadcrumbs-collapsed7"/>
    <w:basedOn w:val="Normal"/>
    <w:uiPriority w:val="99"/>
    <w:pPr>
      <w:shd w:val="clear" w:color="auto" w:fill="CED9E0"/>
      <w:spacing w:after="150"/>
      <w:ind w:right="30"/>
    </w:pPr>
    <w:rPr>
      <w:color w:val="A7B6C2"/>
    </w:rPr>
  </w:style>
  <w:style w:type="paragraph" w:customStyle="1" w:styleId="bp3-breadcrumb-current4">
    <w:name w:val="bp3-breadcrumb-current4"/>
    <w:basedOn w:val="Normal"/>
    <w:uiPriority w:val="99"/>
    <w:pPr>
      <w:spacing w:after="150"/>
    </w:pPr>
    <w:rPr>
      <w:b/>
      <w:bCs/>
      <w:color w:val="F5F8FA"/>
    </w:rPr>
  </w:style>
  <w:style w:type="paragraph" w:customStyle="1" w:styleId="bp3-breadcrumbs-collapsed8">
    <w:name w:val="bp3-breadcrumbs-collapsed8"/>
    <w:basedOn w:val="Normal"/>
    <w:uiPriority w:val="99"/>
    <w:pPr>
      <w:shd w:val="clear" w:color="auto" w:fill="BFCCD6"/>
      <w:spacing w:after="150"/>
      <w:ind w:right="30"/>
    </w:pPr>
    <w:rPr>
      <w:color w:val="F5F8FA"/>
    </w:rPr>
  </w:style>
  <w:style w:type="paragraph" w:customStyle="1" w:styleId="bp3-icon68">
    <w:name w:val="bp3-icon68"/>
    <w:basedOn w:val="Normal"/>
    <w:uiPriority w:val="99"/>
    <w:pPr>
      <w:spacing w:after="150"/>
    </w:pPr>
    <w:rPr>
      <w:color w:val="5C7080"/>
    </w:rPr>
  </w:style>
  <w:style w:type="paragraph" w:customStyle="1" w:styleId="bp3-icon-standard22">
    <w:name w:val="bp3-icon-standard22"/>
    <w:basedOn w:val="Normal"/>
    <w:uiPriority w:val="99"/>
    <w:pPr>
      <w:spacing w:after="150"/>
    </w:pPr>
    <w:rPr>
      <w:color w:val="5C7080"/>
    </w:rPr>
  </w:style>
  <w:style w:type="paragraph" w:customStyle="1" w:styleId="bp3-icon-large34">
    <w:name w:val="bp3-icon-large34"/>
    <w:basedOn w:val="Normal"/>
    <w:uiPriority w:val="99"/>
    <w:pPr>
      <w:spacing w:after="150"/>
    </w:pPr>
    <w:rPr>
      <w:color w:val="5C7080"/>
    </w:rPr>
  </w:style>
  <w:style w:type="paragraph" w:customStyle="1" w:styleId="bp3-heading23">
    <w:name w:val="bp3-heading23"/>
    <w:basedOn w:val="Normal"/>
    <w:uiPriority w:val="99"/>
    <w:pPr>
      <w:spacing w:after="75" w:line="300" w:lineRule="atLeast"/>
    </w:pPr>
    <w:rPr>
      <w:b/>
      <w:bCs/>
      <w:color w:val="182026"/>
    </w:rPr>
  </w:style>
  <w:style w:type="paragraph" w:customStyle="1" w:styleId="bp3-callout4">
    <w:name w:val="bp3-callout4"/>
    <w:basedOn w:val="Normal"/>
    <w:uiPriority w:val="99"/>
    <w:pPr>
      <w:spacing w:before="300" w:after="300"/>
    </w:pPr>
    <w:rPr>
      <w:sz w:val="21"/>
      <w:szCs w:val="21"/>
    </w:rPr>
  </w:style>
  <w:style w:type="paragraph" w:customStyle="1" w:styleId="bp3-popover-target7">
    <w:name w:val="bp3-popover-target7"/>
    <w:basedOn w:val="Normal"/>
    <w:uiPriority w:val="99"/>
    <w:pPr>
      <w:spacing w:after="150"/>
    </w:pPr>
  </w:style>
  <w:style w:type="paragraph" w:customStyle="1" w:styleId="bp3-icon-large35">
    <w:name w:val="bp3-icon-large35"/>
    <w:basedOn w:val="Normal"/>
    <w:uiPriority w:val="99"/>
    <w:pPr>
      <w:spacing w:after="150"/>
      <w:ind w:right="150"/>
    </w:pPr>
    <w:rPr>
      <w:color w:val="5C7080"/>
    </w:rPr>
  </w:style>
  <w:style w:type="paragraph" w:customStyle="1" w:styleId="bp3-icon69">
    <w:name w:val="bp3-icon69"/>
    <w:basedOn w:val="Normal"/>
    <w:uiPriority w:val="99"/>
    <w:pPr>
      <w:spacing w:after="150"/>
      <w:ind w:right="150"/>
    </w:pPr>
    <w:rPr>
      <w:color w:val="5C7080"/>
    </w:rPr>
  </w:style>
  <w:style w:type="paragraph" w:customStyle="1" w:styleId="bp3-heading24">
    <w:name w:val="bp3-heading24"/>
    <w:basedOn w:val="Normal"/>
    <w:uiPriority w:val="99"/>
    <w:rPr>
      <w:b/>
      <w:bCs/>
      <w:color w:val="182026"/>
    </w:rPr>
  </w:style>
  <w:style w:type="paragraph" w:customStyle="1" w:styleId="bp3-dialog-header4">
    <w:name w:val="bp3-dialog-header4"/>
    <w:basedOn w:val="Normal"/>
    <w:uiPriority w:val="99"/>
    <w:pPr>
      <w:shd w:val="clear" w:color="auto" w:fill="30404D"/>
      <w:spacing w:after="150"/>
    </w:pPr>
  </w:style>
  <w:style w:type="paragraph" w:customStyle="1" w:styleId="bp3-icon-large36">
    <w:name w:val="bp3-icon-large36"/>
    <w:basedOn w:val="Normal"/>
    <w:uiPriority w:val="99"/>
    <w:pPr>
      <w:spacing w:after="150"/>
      <w:ind w:right="150"/>
    </w:pPr>
    <w:rPr>
      <w:color w:val="A7B6C2"/>
    </w:rPr>
  </w:style>
  <w:style w:type="paragraph" w:customStyle="1" w:styleId="bp3-icon70">
    <w:name w:val="bp3-icon70"/>
    <w:basedOn w:val="Normal"/>
    <w:uiPriority w:val="99"/>
    <w:pPr>
      <w:spacing w:after="150"/>
      <w:ind w:right="150"/>
    </w:pPr>
    <w:rPr>
      <w:color w:val="A7B6C2"/>
    </w:rPr>
  </w:style>
  <w:style w:type="paragraph" w:customStyle="1" w:styleId="bp3-button14">
    <w:name w:val="bp3-button14"/>
    <w:basedOn w:val="Normal"/>
    <w:uiPriority w:val="99"/>
    <w:pPr>
      <w:spacing w:after="150"/>
      <w:ind w:left="150"/>
    </w:pPr>
    <w:rPr>
      <w:sz w:val="21"/>
      <w:szCs w:val="21"/>
    </w:rPr>
  </w:style>
  <w:style w:type="paragraph" w:customStyle="1" w:styleId="bp3-multistep-dialog-left-panel4">
    <w:name w:val="bp3-multistep-dialog-left-panel4"/>
    <w:basedOn w:val="Normal"/>
    <w:uiPriority w:val="99"/>
    <w:pPr>
      <w:shd w:val="clear" w:color="auto" w:fill="202B33"/>
      <w:spacing w:after="150"/>
    </w:pPr>
  </w:style>
  <w:style w:type="paragraph" w:customStyle="1" w:styleId="bp3-multistep-dialog-right-panel4">
    <w:name w:val="bp3-multistep-dialog-right-panel4"/>
    <w:basedOn w:val="Normal"/>
    <w:uiPriority w:val="99"/>
    <w:pPr>
      <w:shd w:val="clear" w:color="auto" w:fill="293742"/>
      <w:spacing w:after="150"/>
    </w:pPr>
  </w:style>
  <w:style w:type="paragraph" w:customStyle="1" w:styleId="bp3-multistep-dialog-footer4">
    <w:name w:val="bp3-multistep-dialog-footer4"/>
    <w:basedOn w:val="Normal"/>
    <w:uiPriority w:val="99"/>
    <w:pPr>
      <w:shd w:val="clear" w:color="auto" w:fill="30404D"/>
      <w:spacing w:after="150"/>
    </w:pPr>
  </w:style>
  <w:style w:type="paragraph" w:customStyle="1" w:styleId="bp3-dialog-step-container4">
    <w:name w:val="bp3-dialog-step-container4"/>
    <w:basedOn w:val="Normal"/>
    <w:uiPriority w:val="99"/>
    <w:pPr>
      <w:shd w:val="clear" w:color="auto" w:fill="293742"/>
      <w:spacing w:after="150"/>
    </w:pPr>
  </w:style>
  <w:style w:type="paragraph" w:customStyle="1" w:styleId="bp3-dialog-step13">
    <w:name w:val="bp3-dialog-step13"/>
    <w:basedOn w:val="Normal"/>
    <w:uiPriority w:val="99"/>
    <w:pPr>
      <w:shd w:val="clear" w:color="auto" w:fill="293742"/>
      <w:spacing w:before="60" w:after="60"/>
      <w:ind w:left="60" w:right="60"/>
    </w:pPr>
  </w:style>
  <w:style w:type="paragraph" w:customStyle="1" w:styleId="bp3-dialog-step14">
    <w:name w:val="bp3-dialog-step14"/>
    <w:basedOn w:val="Normal"/>
    <w:uiPriority w:val="99"/>
    <w:pPr>
      <w:shd w:val="clear" w:color="auto" w:fill="FFFFFF"/>
      <w:spacing w:before="60" w:after="60"/>
      <w:ind w:left="60" w:right="60"/>
    </w:pPr>
  </w:style>
  <w:style w:type="paragraph" w:customStyle="1" w:styleId="bp3-dialog-step15">
    <w:name w:val="bp3-dialog-step15"/>
    <w:basedOn w:val="Normal"/>
    <w:uiPriority w:val="99"/>
    <w:pPr>
      <w:shd w:val="clear" w:color="auto" w:fill="30404D"/>
      <w:spacing w:before="60" w:after="60"/>
      <w:ind w:left="60" w:right="60"/>
    </w:pPr>
  </w:style>
  <w:style w:type="paragraph" w:customStyle="1" w:styleId="bp3-dialog-step16">
    <w:name w:val="bp3-dialog-step16"/>
    <w:basedOn w:val="Normal"/>
    <w:uiPriority w:val="99"/>
    <w:pPr>
      <w:shd w:val="clear" w:color="auto" w:fill="293742"/>
      <w:spacing w:before="60" w:after="60"/>
      <w:ind w:left="60" w:right="60"/>
    </w:pPr>
  </w:style>
  <w:style w:type="paragraph" w:customStyle="1" w:styleId="bp3-dialog-step-icon4">
    <w:name w:val="bp3-dialog-step-icon4"/>
    <w:basedOn w:val="Normal"/>
    <w:uiPriority w:val="99"/>
    <w:pPr>
      <w:shd w:val="clear" w:color="auto" w:fill="8A9BA8"/>
      <w:spacing w:after="150"/>
    </w:pPr>
    <w:rPr>
      <w:color w:val="FFFFFF"/>
    </w:rPr>
  </w:style>
  <w:style w:type="paragraph" w:customStyle="1" w:styleId="bp3-icon-large37">
    <w:name w:val="bp3-icon-large37"/>
    <w:basedOn w:val="Normal"/>
    <w:uiPriority w:val="99"/>
    <w:pPr>
      <w:spacing w:after="150"/>
      <w:ind w:right="150"/>
    </w:pPr>
    <w:rPr>
      <w:color w:val="5C7080"/>
    </w:rPr>
  </w:style>
  <w:style w:type="paragraph" w:customStyle="1" w:styleId="bp3-icon71">
    <w:name w:val="bp3-icon71"/>
    <w:basedOn w:val="Normal"/>
    <w:uiPriority w:val="99"/>
    <w:pPr>
      <w:spacing w:after="150"/>
      <w:ind w:right="150"/>
    </w:pPr>
    <w:rPr>
      <w:color w:val="5C7080"/>
    </w:rPr>
  </w:style>
  <w:style w:type="paragraph" w:customStyle="1" w:styleId="bp3-heading25">
    <w:name w:val="bp3-heading25"/>
    <w:basedOn w:val="Normal"/>
    <w:uiPriority w:val="99"/>
    <w:rPr>
      <w:b/>
      <w:bCs/>
      <w:color w:val="182026"/>
    </w:rPr>
  </w:style>
  <w:style w:type="paragraph" w:customStyle="1" w:styleId="bp3-icon-large38">
    <w:name w:val="bp3-icon-large38"/>
    <w:basedOn w:val="Normal"/>
    <w:uiPriority w:val="99"/>
    <w:pPr>
      <w:spacing w:after="150"/>
      <w:ind w:right="150"/>
    </w:pPr>
    <w:rPr>
      <w:color w:val="A7B6C2"/>
    </w:rPr>
  </w:style>
  <w:style w:type="paragraph" w:customStyle="1" w:styleId="bp3-icon72">
    <w:name w:val="bp3-icon72"/>
    <w:basedOn w:val="Normal"/>
    <w:uiPriority w:val="99"/>
    <w:pPr>
      <w:spacing w:after="150"/>
      <w:ind w:right="150"/>
    </w:pPr>
    <w:rPr>
      <w:color w:val="A7B6C2"/>
    </w:rPr>
  </w:style>
  <w:style w:type="paragraph" w:customStyle="1" w:styleId="bp3-control-indicator13">
    <w:name w:val="bp3-control-indicator13"/>
    <w:basedOn w:val="Normal"/>
    <w:uiPriority w:val="99"/>
    <w:pPr>
      <w:shd w:val="clear" w:color="auto" w:fill="F5F8FA"/>
      <w:spacing w:after="150"/>
      <w:ind w:right="150"/>
    </w:pPr>
  </w:style>
  <w:style w:type="paragraph" w:customStyle="1" w:styleId="bp3-control-indicator14">
    <w:name w:val="bp3-control-indicator14"/>
    <w:basedOn w:val="Normal"/>
    <w:uiPriority w:val="99"/>
    <w:pPr>
      <w:shd w:val="clear" w:color="auto" w:fill="EBF1F5"/>
      <w:spacing w:after="150"/>
      <w:ind w:right="150"/>
    </w:pPr>
  </w:style>
  <w:style w:type="paragraph" w:customStyle="1" w:styleId="bp3-control7">
    <w:name w:val="bp3-control7"/>
    <w:basedOn w:val="Normal"/>
    <w:uiPriority w:val="99"/>
    <w:pPr>
      <w:spacing w:after="150"/>
    </w:pPr>
    <w:rPr>
      <w:color w:val="F5F8FA"/>
    </w:rPr>
  </w:style>
  <w:style w:type="paragraph" w:customStyle="1" w:styleId="bp3-control-indicator15">
    <w:name w:val="bp3-control-indicator15"/>
    <w:basedOn w:val="Normal"/>
    <w:uiPriority w:val="99"/>
    <w:pPr>
      <w:shd w:val="clear" w:color="auto" w:fill="394B59"/>
      <w:spacing w:after="150"/>
      <w:ind w:right="150"/>
    </w:pPr>
  </w:style>
  <w:style w:type="paragraph" w:customStyle="1" w:styleId="bp3-control-indicator16">
    <w:name w:val="bp3-control-indicator16"/>
    <w:basedOn w:val="Normal"/>
    <w:uiPriority w:val="99"/>
    <w:pPr>
      <w:shd w:val="clear" w:color="auto" w:fill="30404D"/>
      <w:spacing w:after="150"/>
      <w:ind w:right="150"/>
    </w:pPr>
  </w:style>
  <w:style w:type="paragraph" w:customStyle="1" w:styleId="bp3-file-upload-input7">
    <w:name w:val="bp3-file-upload-input7"/>
    <w:basedOn w:val="Normal"/>
    <w:uiPriority w:val="99"/>
    <w:pPr>
      <w:shd w:val="clear" w:color="auto" w:fill="FFFFFF"/>
      <w:spacing w:after="150" w:line="600" w:lineRule="atLeast"/>
    </w:pPr>
    <w:rPr>
      <w:color w:val="182026"/>
    </w:rPr>
  </w:style>
  <w:style w:type="paragraph" w:customStyle="1" w:styleId="bp3-file-upload-input8">
    <w:name w:val="bp3-file-upload-input8"/>
    <w:basedOn w:val="Normal"/>
    <w:uiPriority w:val="99"/>
    <w:pPr>
      <w:shd w:val="clear" w:color="auto" w:fill="FFFFFF"/>
      <w:spacing w:after="150" w:line="450" w:lineRule="atLeast"/>
    </w:pPr>
    <w:rPr>
      <w:color w:val="F5F8FA"/>
      <w:sz w:val="21"/>
      <w:szCs w:val="21"/>
    </w:rPr>
  </w:style>
  <w:style w:type="paragraph" w:customStyle="1" w:styleId="bp3-control8">
    <w:name w:val="bp3-control8"/>
    <w:basedOn w:val="Normal"/>
    <w:uiPriority w:val="99"/>
    <w:pPr>
      <w:spacing w:before="105" w:after="150"/>
    </w:pPr>
  </w:style>
  <w:style w:type="paragraph" w:customStyle="1" w:styleId="bp3-form-helper-text7">
    <w:name w:val="bp3-form-helper-text7"/>
    <w:basedOn w:val="Normal"/>
    <w:uiPriority w:val="99"/>
    <w:pPr>
      <w:spacing w:before="75" w:after="150"/>
    </w:pPr>
    <w:rPr>
      <w:color w:val="5C7080"/>
      <w:sz w:val="18"/>
      <w:szCs w:val="18"/>
    </w:rPr>
  </w:style>
  <w:style w:type="paragraph" w:customStyle="1" w:styleId="bp3-form-helper-text8">
    <w:name w:val="bp3-form-helper-text8"/>
    <w:basedOn w:val="Normal"/>
    <w:uiPriority w:val="99"/>
    <w:pPr>
      <w:spacing w:before="75" w:after="150"/>
    </w:pPr>
    <w:rPr>
      <w:color w:val="A7B6C2"/>
      <w:sz w:val="18"/>
      <w:szCs w:val="18"/>
    </w:rPr>
  </w:style>
  <w:style w:type="paragraph" w:customStyle="1" w:styleId="bp3-input17">
    <w:name w:val="bp3-input17"/>
    <w:basedOn w:val="Normal"/>
    <w:uiPriority w:val="99"/>
    <w:pPr>
      <w:shd w:val="clear" w:color="auto" w:fill="FFFFFF"/>
      <w:spacing w:after="150" w:line="450" w:lineRule="atLeast"/>
    </w:pPr>
    <w:rPr>
      <w:color w:val="182026"/>
      <w:sz w:val="21"/>
      <w:szCs w:val="21"/>
    </w:rPr>
  </w:style>
  <w:style w:type="paragraph" w:customStyle="1" w:styleId="bp3-button15">
    <w:name w:val="bp3-button15"/>
    <w:basedOn w:val="Normal"/>
    <w:uiPriority w:val="99"/>
    <w:pPr>
      <w:spacing w:before="45" w:after="45"/>
      <w:ind w:left="45" w:right="45"/>
    </w:pPr>
    <w:rPr>
      <w:sz w:val="21"/>
      <w:szCs w:val="21"/>
    </w:rPr>
  </w:style>
  <w:style w:type="paragraph" w:customStyle="1" w:styleId="bp3-tag7">
    <w:name w:val="bp3-tag7"/>
    <w:basedOn w:val="Normal"/>
    <w:uiPriority w:val="99"/>
    <w:pPr>
      <w:shd w:val="clear" w:color="auto" w:fill="5C7080"/>
      <w:spacing w:before="75" w:after="75" w:line="240" w:lineRule="atLeast"/>
      <w:ind w:left="75" w:right="75"/>
    </w:pPr>
    <w:rPr>
      <w:color w:val="F5F8FA"/>
      <w:sz w:val="18"/>
      <w:szCs w:val="18"/>
    </w:rPr>
  </w:style>
  <w:style w:type="paragraph" w:customStyle="1" w:styleId="bp3-icon73">
    <w:name w:val="bp3-icon73"/>
    <w:basedOn w:val="Normal"/>
    <w:uiPriority w:val="99"/>
    <w:pPr>
      <w:spacing w:after="150"/>
    </w:pPr>
    <w:rPr>
      <w:color w:val="A7B6C2"/>
    </w:rPr>
  </w:style>
  <w:style w:type="paragraph" w:customStyle="1" w:styleId="bp3-input18">
    <w:name w:val="bp3-input18"/>
    <w:basedOn w:val="Normal"/>
    <w:uiPriority w:val="99"/>
    <w:pPr>
      <w:shd w:val="clear" w:color="auto" w:fill="FFFFFF"/>
      <w:spacing w:after="150" w:line="450" w:lineRule="atLeast"/>
    </w:pPr>
    <w:rPr>
      <w:color w:val="F5F8FA"/>
      <w:sz w:val="21"/>
      <w:szCs w:val="21"/>
    </w:rPr>
  </w:style>
  <w:style w:type="paragraph" w:customStyle="1" w:styleId="bp3-html-select4">
    <w:name w:val="bp3-html-select4"/>
    <w:basedOn w:val="Normal"/>
    <w:uiPriority w:val="99"/>
    <w:pPr>
      <w:spacing w:before="75" w:after="150"/>
    </w:pPr>
  </w:style>
  <w:style w:type="paragraph" w:customStyle="1" w:styleId="bp3-input19">
    <w:name w:val="bp3-input19"/>
    <w:basedOn w:val="Normal"/>
    <w:uiPriority w:val="99"/>
    <w:pPr>
      <w:shd w:val="clear" w:color="auto" w:fill="FFFFFF"/>
      <w:spacing w:before="75" w:after="150" w:line="450" w:lineRule="atLeast"/>
    </w:pPr>
    <w:rPr>
      <w:color w:val="182026"/>
      <w:sz w:val="21"/>
      <w:szCs w:val="21"/>
    </w:rPr>
  </w:style>
  <w:style w:type="paragraph" w:customStyle="1" w:styleId="bp3-select4">
    <w:name w:val="bp3-select4"/>
    <w:basedOn w:val="Normal"/>
    <w:uiPriority w:val="99"/>
    <w:pPr>
      <w:spacing w:before="75" w:after="150"/>
    </w:pPr>
  </w:style>
  <w:style w:type="paragraph" w:customStyle="1" w:styleId="bp3-slider4">
    <w:name w:val="bp3-slider4"/>
    <w:basedOn w:val="Normal"/>
    <w:uiPriority w:val="99"/>
    <w:pPr>
      <w:spacing w:before="75" w:after="150"/>
    </w:pPr>
  </w:style>
  <w:style w:type="paragraph" w:customStyle="1" w:styleId="bp3-popover-wrapper4">
    <w:name w:val="bp3-popover-wrapper4"/>
    <w:basedOn w:val="Normal"/>
    <w:uiPriority w:val="99"/>
    <w:pPr>
      <w:spacing w:before="75" w:after="150"/>
    </w:pPr>
  </w:style>
  <w:style w:type="paragraph" w:customStyle="1" w:styleId="bp3-button-group7">
    <w:name w:val="bp3-button-group7"/>
    <w:basedOn w:val="Normal"/>
    <w:uiPriority w:val="99"/>
    <w:pPr>
      <w:spacing w:before="75" w:after="150"/>
    </w:pPr>
  </w:style>
  <w:style w:type="paragraph" w:customStyle="1" w:styleId="bp3-icon74">
    <w:name w:val="bp3-icon74"/>
    <w:basedOn w:val="Normal"/>
    <w:uiPriority w:val="99"/>
    <w:pPr>
      <w:spacing w:after="150"/>
    </w:pPr>
    <w:rPr>
      <w:color w:val="5C7080"/>
    </w:rPr>
  </w:style>
  <w:style w:type="paragraph" w:customStyle="1" w:styleId="bp3-icon75">
    <w:name w:val="bp3-icon75"/>
    <w:basedOn w:val="Normal"/>
    <w:uiPriority w:val="99"/>
    <w:pPr>
      <w:spacing w:after="150"/>
    </w:pPr>
    <w:rPr>
      <w:color w:val="5C7080"/>
    </w:rPr>
  </w:style>
  <w:style w:type="paragraph" w:customStyle="1" w:styleId="bp3-icon76">
    <w:name w:val="bp3-icon76"/>
    <w:basedOn w:val="Normal"/>
    <w:uiPriority w:val="99"/>
    <w:pPr>
      <w:spacing w:after="150"/>
    </w:pPr>
    <w:rPr>
      <w:color w:val="182026"/>
    </w:rPr>
  </w:style>
  <w:style w:type="paragraph" w:customStyle="1" w:styleId="bp3-icon77">
    <w:name w:val="bp3-icon77"/>
    <w:basedOn w:val="Normal"/>
    <w:uiPriority w:val="99"/>
    <w:pPr>
      <w:spacing w:after="150"/>
    </w:pPr>
    <w:rPr>
      <w:color w:val="182026"/>
    </w:rPr>
  </w:style>
  <w:style w:type="paragraph" w:customStyle="1" w:styleId="bp3-icon78">
    <w:name w:val="bp3-icon78"/>
    <w:basedOn w:val="Normal"/>
    <w:uiPriority w:val="99"/>
    <w:pPr>
      <w:spacing w:after="150"/>
    </w:pPr>
    <w:rPr>
      <w:color w:val="A7B6C2"/>
    </w:rPr>
  </w:style>
  <w:style w:type="paragraph" w:customStyle="1" w:styleId="bp3-icon79">
    <w:name w:val="bp3-icon79"/>
    <w:basedOn w:val="Normal"/>
    <w:uiPriority w:val="99"/>
    <w:pPr>
      <w:spacing w:after="150"/>
    </w:pPr>
    <w:rPr>
      <w:color w:val="A7B6C2"/>
    </w:rPr>
  </w:style>
  <w:style w:type="paragraph" w:customStyle="1" w:styleId="bp3-icon80">
    <w:name w:val="bp3-icon80"/>
    <w:basedOn w:val="Normal"/>
    <w:uiPriority w:val="99"/>
    <w:pPr>
      <w:spacing w:after="150"/>
    </w:pPr>
    <w:rPr>
      <w:color w:val="F5F8FA"/>
    </w:rPr>
  </w:style>
  <w:style w:type="paragraph" w:customStyle="1" w:styleId="bp3-icon81">
    <w:name w:val="bp3-icon81"/>
    <w:basedOn w:val="Normal"/>
    <w:uiPriority w:val="99"/>
    <w:pPr>
      <w:spacing w:after="150"/>
    </w:pPr>
    <w:rPr>
      <w:color w:val="F5F8FA"/>
    </w:rPr>
  </w:style>
  <w:style w:type="paragraph" w:customStyle="1" w:styleId="bp3-dialog-body4">
    <w:name w:val="bp3-dialog-body4"/>
    <w:basedOn w:val="Normal"/>
    <w:uiPriority w:val="99"/>
    <w:pPr>
      <w:spacing w:line="270" w:lineRule="atLeast"/>
    </w:pPr>
  </w:style>
  <w:style w:type="paragraph" w:customStyle="1" w:styleId="bp3-heading26">
    <w:name w:val="bp3-heading26"/>
    <w:basedOn w:val="Normal"/>
    <w:uiPriority w:val="99"/>
    <w:pPr>
      <w:spacing w:after="300"/>
    </w:pPr>
    <w:rPr>
      <w:b/>
      <w:bCs/>
      <w:color w:val="182026"/>
    </w:rPr>
  </w:style>
  <w:style w:type="paragraph" w:customStyle="1" w:styleId="bp3-popover-target8">
    <w:name w:val="bp3-popover-target8"/>
    <w:basedOn w:val="Normal"/>
    <w:uiPriority w:val="99"/>
    <w:pPr>
      <w:spacing w:after="150"/>
    </w:pPr>
  </w:style>
  <w:style w:type="paragraph" w:customStyle="1" w:styleId="bp3-menu-item-label7">
    <w:name w:val="bp3-menu-item-label7"/>
    <w:basedOn w:val="Normal"/>
    <w:uiPriority w:val="99"/>
    <w:pPr>
      <w:spacing w:after="150"/>
    </w:pPr>
    <w:rPr>
      <w:color w:val="5C7080"/>
    </w:rPr>
  </w:style>
  <w:style w:type="paragraph" w:customStyle="1" w:styleId="bp3-menu-item4">
    <w:name w:val="bp3-menu-item4"/>
    <w:basedOn w:val="Normal"/>
    <w:uiPriority w:val="99"/>
    <w:pPr>
      <w:spacing w:after="150" w:line="330" w:lineRule="atLeast"/>
    </w:pPr>
  </w:style>
  <w:style w:type="paragraph" w:customStyle="1" w:styleId="bp3-icon82">
    <w:name w:val="bp3-icon82"/>
    <w:basedOn w:val="Normal"/>
    <w:uiPriority w:val="99"/>
    <w:pPr>
      <w:spacing w:before="45" w:after="150"/>
    </w:pPr>
  </w:style>
  <w:style w:type="paragraph" w:customStyle="1" w:styleId="bp3-menu16">
    <w:name w:val="bp3-menu16"/>
    <w:basedOn w:val="Normal"/>
    <w:uiPriority w:val="99"/>
    <w:pPr>
      <w:shd w:val="clear" w:color="auto" w:fill="30404D"/>
    </w:pPr>
    <w:rPr>
      <w:color w:val="F5F8FA"/>
    </w:rPr>
  </w:style>
  <w:style w:type="paragraph" w:customStyle="1" w:styleId="bp3-menu-item-label8">
    <w:name w:val="bp3-menu-item-label8"/>
    <w:basedOn w:val="Normal"/>
    <w:uiPriority w:val="99"/>
    <w:pPr>
      <w:spacing w:after="150"/>
    </w:pPr>
    <w:rPr>
      <w:color w:val="A7B6C2"/>
    </w:rPr>
  </w:style>
  <w:style w:type="paragraph" w:customStyle="1" w:styleId="bp3-menu17">
    <w:name w:val="bp3-menu17"/>
    <w:basedOn w:val="Normal"/>
    <w:uiPriority w:val="99"/>
    <w:pPr>
      <w:shd w:val="clear" w:color="auto" w:fill="FFFFFF"/>
      <w:spacing w:before="75"/>
    </w:pPr>
    <w:rPr>
      <w:color w:val="182026"/>
    </w:rPr>
  </w:style>
  <w:style w:type="paragraph" w:customStyle="1" w:styleId="bp3-heading27">
    <w:name w:val="bp3-heading27"/>
    <w:basedOn w:val="Normal"/>
    <w:uiPriority w:val="99"/>
    <w:pPr>
      <w:ind w:left="75" w:right="75"/>
    </w:pPr>
    <w:rPr>
      <w:b/>
      <w:bCs/>
      <w:color w:val="182026"/>
    </w:rPr>
  </w:style>
  <w:style w:type="paragraph" w:customStyle="1" w:styleId="bp3-panel-stack-view4">
    <w:name w:val="bp3-panel-stack-view4"/>
    <w:basedOn w:val="Normal"/>
    <w:uiPriority w:val="99"/>
    <w:pPr>
      <w:shd w:val="clear" w:color="auto" w:fill="30404D"/>
      <w:spacing w:after="150"/>
      <w:ind w:right="-15"/>
    </w:pPr>
  </w:style>
  <w:style w:type="paragraph" w:customStyle="1" w:styleId="bp3-heading28">
    <w:name w:val="bp3-heading28"/>
    <w:basedOn w:val="Normal"/>
    <w:uiPriority w:val="99"/>
    <w:pPr>
      <w:ind w:left="75" w:right="75"/>
    </w:pPr>
    <w:rPr>
      <w:b/>
      <w:bCs/>
      <w:color w:val="182026"/>
    </w:rPr>
  </w:style>
  <w:style w:type="paragraph" w:customStyle="1" w:styleId="bp3-panel-stack2-view4">
    <w:name w:val="bp3-panel-stack2-view4"/>
    <w:basedOn w:val="Normal"/>
    <w:uiPriority w:val="99"/>
    <w:pPr>
      <w:shd w:val="clear" w:color="auto" w:fill="30404D"/>
      <w:spacing w:after="150"/>
      <w:ind w:right="-15"/>
    </w:pPr>
  </w:style>
  <w:style w:type="paragraph" w:customStyle="1" w:styleId="bp3-popover-arrow10">
    <w:name w:val="bp3-popover-arrow10"/>
    <w:basedOn w:val="Normal"/>
    <w:uiPriority w:val="99"/>
    <w:pPr>
      <w:spacing w:after="150"/>
    </w:pPr>
  </w:style>
  <w:style w:type="paragraph" w:customStyle="1" w:styleId="bp3-popover-content10">
    <w:name w:val="bp3-popover-content10"/>
    <w:basedOn w:val="Normal"/>
    <w:uiPriority w:val="99"/>
    <w:pPr>
      <w:shd w:val="clear" w:color="auto" w:fill="FFFFFF"/>
      <w:spacing w:after="150"/>
    </w:pPr>
  </w:style>
  <w:style w:type="paragraph" w:customStyle="1" w:styleId="bp3-popover-arrow11">
    <w:name w:val="bp3-popover-arrow11"/>
    <w:basedOn w:val="Normal"/>
    <w:uiPriority w:val="99"/>
    <w:pPr>
      <w:spacing w:after="150"/>
    </w:pPr>
    <w:rPr>
      <w:vanish/>
    </w:rPr>
  </w:style>
  <w:style w:type="paragraph" w:customStyle="1" w:styleId="bp3-progress-meter7">
    <w:name w:val="bp3-progress-meter7"/>
    <w:basedOn w:val="Normal"/>
    <w:uiPriority w:val="99"/>
    <w:pPr>
      <w:spacing w:after="150"/>
    </w:pPr>
  </w:style>
  <w:style w:type="paragraph" w:customStyle="1" w:styleId="bp3-progress-meter8">
    <w:name w:val="bp3-progress-meter8"/>
    <w:basedOn w:val="Normal"/>
    <w:uiPriority w:val="99"/>
    <w:pPr>
      <w:shd w:val="clear" w:color="auto" w:fill="8A9BA8"/>
      <w:spacing w:after="150"/>
    </w:pPr>
  </w:style>
  <w:style w:type="paragraph" w:customStyle="1" w:styleId="bp3-slider-handle13">
    <w:name w:val="bp3-slider-handle13"/>
    <w:basedOn w:val="Normal"/>
    <w:uiPriority w:val="99"/>
    <w:pPr>
      <w:shd w:val="clear" w:color="auto" w:fill="BFCCD6"/>
      <w:spacing w:after="150"/>
    </w:pPr>
    <w:rPr>
      <w:color w:val="182026"/>
    </w:rPr>
  </w:style>
  <w:style w:type="paragraph" w:customStyle="1" w:styleId="bp3-slider-handle14">
    <w:name w:val="bp3-slider-handle14"/>
    <w:basedOn w:val="Normal"/>
    <w:uiPriority w:val="99"/>
    <w:pPr>
      <w:shd w:val="clear" w:color="auto" w:fill="394B59"/>
      <w:spacing w:after="150"/>
    </w:pPr>
    <w:rPr>
      <w:color w:val="F5F8FA"/>
    </w:rPr>
  </w:style>
  <w:style w:type="paragraph" w:customStyle="1" w:styleId="bp3-slider-handle15">
    <w:name w:val="bp3-slider-handle15"/>
    <w:basedOn w:val="Normal"/>
    <w:uiPriority w:val="99"/>
    <w:pPr>
      <w:shd w:val="clear" w:color="auto" w:fill="394B59"/>
      <w:spacing w:after="150"/>
    </w:pPr>
    <w:rPr>
      <w:color w:val="F5F8FA"/>
    </w:rPr>
  </w:style>
  <w:style w:type="paragraph" w:customStyle="1" w:styleId="bp3-slider-handle16">
    <w:name w:val="bp3-slider-handle16"/>
    <w:basedOn w:val="Normal"/>
    <w:uiPriority w:val="99"/>
    <w:pPr>
      <w:shd w:val="clear" w:color="auto" w:fill="5C7080"/>
      <w:spacing w:after="150"/>
    </w:pPr>
    <w:rPr>
      <w:color w:val="F5F8FA"/>
    </w:rPr>
  </w:style>
  <w:style w:type="paragraph" w:customStyle="1" w:styleId="bp3-slider-label7">
    <w:name w:val="bp3-slider-label7"/>
    <w:basedOn w:val="Normal"/>
    <w:uiPriority w:val="99"/>
    <w:pPr>
      <w:shd w:val="clear" w:color="auto" w:fill="394B59"/>
      <w:spacing w:after="150"/>
      <w:ind w:left="120"/>
    </w:pPr>
    <w:rPr>
      <w:color w:val="F5F8FA"/>
      <w:sz w:val="18"/>
      <w:szCs w:val="18"/>
    </w:rPr>
  </w:style>
  <w:style w:type="paragraph" w:customStyle="1" w:styleId="bp3-slider-label8">
    <w:name w:val="bp3-slider-label8"/>
    <w:basedOn w:val="Normal"/>
    <w:uiPriority w:val="99"/>
    <w:pPr>
      <w:shd w:val="clear" w:color="auto" w:fill="E1E8ED"/>
      <w:spacing w:after="150"/>
      <w:ind w:left="120"/>
    </w:pPr>
    <w:rPr>
      <w:color w:val="394B59"/>
      <w:sz w:val="18"/>
      <w:szCs w:val="18"/>
    </w:rPr>
  </w:style>
  <w:style w:type="paragraph" w:customStyle="1" w:styleId="bp3-tab-indicator7">
    <w:name w:val="bp3-tab-indicator7"/>
    <w:basedOn w:val="Normal"/>
    <w:uiPriority w:val="99"/>
    <w:pPr>
      <w:shd w:val="clear" w:color="auto" w:fill="106BA3"/>
      <w:spacing w:after="150"/>
    </w:pPr>
  </w:style>
  <w:style w:type="paragraph" w:customStyle="1" w:styleId="bp3-tab4">
    <w:name w:val="bp3-tab4"/>
    <w:basedOn w:val="Normal"/>
    <w:uiPriority w:val="99"/>
    <w:pPr>
      <w:spacing w:after="150" w:line="450" w:lineRule="atLeast"/>
    </w:pPr>
    <w:rPr>
      <w:color w:val="F5F8FA"/>
      <w:sz w:val="21"/>
      <w:szCs w:val="21"/>
    </w:rPr>
  </w:style>
  <w:style w:type="paragraph" w:customStyle="1" w:styleId="bp3-tab-indicator8">
    <w:name w:val="bp3-tab-indicator8"/>
    <w:basedOn w:val="Normal"/>
    <w:uiPriority w:val="99"/>
    <w:pPr>
      <w:shd w:val="clear" w:color="auto" w:fill="48AFF0"/>
      <w:spacing w:after="150"/>
    </w:pPr>
  </w:style>
  <w:style w:type="paragraph" w:customStyle="1" w:styleId="bp3-tag8">
    <w:name w:val="bp3-tag8"/>
    <w:basedOn w:val="Normal"/>
    <w:uiPriority w:val="99"/>
    <w:pPr>
      <w:shd w:val="clear" w:color="auto" w:fill="BFCCD6"/>
      <w:spacing w:after="150" w:line="240" w:lineRule="atLeast"/>
    </w:pPr>
    <w:rPr>
      <w:color w:val="182026"/>
      <w:sz w:val="18"/>
      <w:szCs w:val="18"/>
    </w:rPr>
  </w:style>
  <w:style w:type="paragraph" w:customStyle="1" w:styleId="bp3-tag-remove4">
    <w:name w:val="bp3-tag-remove4"/>
    <w:basedOn w:val="Normal"/>
    <w:uiPriority w:val="99"/>
    <w:pPr>
      <w:ind w:right="-150"/>
    </w:pPr>
  </w:style>
  <w:style w:type="paragraph" w:customStyle="1" w:styleId="bp3-tag-input-icon4">
    <w:name w:val="bp3-tag-input-icon4"/>
    <w:basedOn w:val="Normal"/>
    <w:uiPriority w:val="99"/>
    <w:pPr>
      <w:spacing w:before="105" w:after="150"/>
      <w:ind w:left="30" w:right="105"/>
    </w:pPr>
    <w:rPr>
      <w:color w:val="5C7080"/>
    </w:rPr>
  </w:style>
  <w:style w:type="paragraph" w:customStyle="1" w:styleId="bp3-tag-input-values4">
    <w:name w:val="bp3-tag-input-values4"/>
    <w:basedOn w:val="Normal"/>
    <w:uiPriority w:val="99"/>
    <w:pPr>
      <w:spacing w:before="75" w:after="150"/>
      <w:ind w:right="105"/>
    </w:pPr>
  </w:style>
  <w:style w:type="paragraph" w:customStyle="1" w:styleId="bp3-input-ghost4">
    <w:name w:val="bp3-input-ghost4"/>
    <w:basedOn w:val="Normal"/>
    <w:uiPriority w:val="99"/>
    <w:pPr>
      <w:spacing w:after="150" w:line="300" w:lineRule="atLeast"/>
    </w:pPr>
  </w:style>
  <w:style w:type="paragraph" w:customStyle="1" w:styleId="bp3-button16">
    <w:name w:val="bp3-button16"/>
    <w:basedOn w:val="Normal"/>
    <w:uiPriority w:val="99"/>
    <w:pPr>
      <w:spacing w:before="45" w:after="45"/>
      <w:ind w:right="45"/>
    </w:pPr>
    <w:rPr>
      <w:sz w:val="21"/>
      <w:szCs w:val="21"/>
    </w:rPr>
  </w:style>
  <w:style w:type="paragraph" w:customStyle="1" w:styleId="bp3-spinner4">
    <w:name w:val="bp3-spinner4"/>
    <w:basedOn w:val="Normal"/>
    <w:uiPriority w:val="99"/>
    <w:pPr>
      <w:spacing w:before="45" w:after="45"/>
      <w:ind w:right="45"/>
    </w:pPr>
  </w:style>
  <w:style w:type="paragraph" w:customStyle="1" w:styleId="bp3-button-group8">
    <w:name w:val="bp3-button-group8"/>
    <w:basedOn w:val="Normal"/>
    <w:uiPriority w:val="99"/>
    <w:pPr>
      <w:spacing w:after="150"/>
    </w:pPr>
  </w:style>
  <w:style w:type="paragraph" w:customStyle="1" w:styleId="bp3-popover-arrow12">
    <w:name w:val="bp3-popover-arrow12"/>
    <w:basedOn w:val="Normal"/>
    <w:uiPriority w:val="99"/>
    <w:pPr>
      <w:spacing w:after="150"/>
    </w:pPr>
  </w:style>
  <w:style w:type="paragraph" w:customStyle="1" w:styleId="bp3-popover-content11">
    <w:name w:val="bp3-popover-content11"/>
    <w:basedOn w:val="Normal"/>
    <w:uiPriority w:val="99"/>
    <w:pPr>
      <w:shd w:val="clear" w:color="auto" w:fill="394B59"/>
      <w:spacing w:after="150"/>
    </w:pPr>
    <w:rPr>
      <w:color w:val="F5F8FA"/>
    </w:rPr>
  </w:style>
  <w:style w:type="paragraph" w:customStyle="1" w:styleId="bp3-icon83">
    <w:name w:val="bp3-icon83"/>
    <w:basedOn w:val="Normal"/>
    <w:uiPriority w:val="99"/>
    <w:pPr>
      <w:spacing w:after="150"/>
    </w:pPr>
    <w:rPr>
      <w:color w:val="5C7080"/>
    </w:rPr>
  </w:style>
  <w:style w:type="paragraph" w:customStyle="1" w:styleId="bp3-icon-standard23">
    <w:name w:val="bp3-icon-standard23"/>
    <w:basedOn w:val="Normal"/>
    <w:uiPriority w:val="99"/>
    <w:pPr>
      <w:spacing w:after="150"/>
    </w:pPr>
    <w:rPr>
      <w:color w:val="5C7080"/>
    </w:rPr>
  </w:style>
  <w:style w:type="paragraph" w:customStyle="1" w:styleId="bp3-icon-large39">
    <w:name w:val="bp3-icon-large39"/>
    <w:basedOn w:val="Normal"/>
    <w:uiPriority w:val="99"/>
    <w:pPr>
      <w:spacing w:after="150"/>
    </w:pPr>
    <w:rPr>
      <w:color w:val="5C7080"/>
    </w:rPr>
  </w:style>
  <w:style w:type="paragraph" w:customStyle="1" w:styleId="bp3-tree-node-caret7">
    <w:name w:val="bp3-tree-node-caret7"/>
    <w:basedOn w:val="Normal"/>
    <w:uiPriority w:val="99"/>
    <w:pPr>
      <w:spacing w:after="150"/>
    </w:pPr>
    <w:rPr>
      <w:color w:val="A7B6C2"/>
    </w:rPr>
  </w:style>
  <w:style w:type="paragraph" w:customStyle="1" w:styleId="bp3-tree-node-caret8">
    <w:name w:val="bp3-tree-node-caret8"/>
    <w:basedOn w:val="Normal"/>
    <w:uiPriority w:val="99"/>
    <w:pPr>
      <w:spacing w:after="150"/>
    </w:pPr>
    <w:rPr>
      <w:color w:val="F5F8FA"/>
    </w:rPr>
  </w:style>
  <w:style w:type="paragraph" w:customStyle="1" w:styleId="bp3-icon84">
    <w:name w:val="bp3-icon84"/>
    <w:basedOn w:val="Normal"/>
    <w:uiPriority w:val="99"/>
    <w:pPr>
      <w:spacing w:after="150"/>
    </w:pPr>
    <w:rPr>
      <w:color w:val="A7B6C2"/>
    </w:rPr>
  </w:style>
  <w:style w:type="paragraph" w:customStyle="1" w:styleId="bp3-icon-standard24">
    <w:name w:val="bp3-icon-standard24"/>
    <w:basedOn w:val="Normal"/>
    <w:uiPriority w:val="99"/>
    <w:pPr>
      <w:spacing w:after="150"/>
    </w:pPr>
    <w:rPr>
      <w:color w:val="A7B6C2"/>
    </w:rPr>
  </w:style>
  <w:style w:type="paragraph" w:customStyle="1" w:styleId="bp3-icon-large40">
    <w:name w:val="bp3-icon-large40"/>
    <w:basedOn w:val="Normal"/>
    <w:uiPriority w:val="99"/>
    <w:pPr>
      <w:spacing w:after="150"/>
    </w:pPr>
    <w:rPr>
      <w:color w:val="A7B6C2"/>
    </w:rPr>
  </w:style>
  <w:style w:type="paragraph" w:customStyle="1" w:styleId="bp3-input20">
    <w:name w:val="bp3-input20"/>
    <w:basedOn w:val="Normal"/>
    <w:uiPriority w:val="99"/>
    <w:pPr>
      <w:spacing w:after="150" w:line="450" w:lineRule="atLeast"/>
    </w:pPr>
    <w:rPr>
      <w:color w:val="182026"/>
      <w:sz w:val="21"/>
      <w:szCs w:val="21"/>
    </w:rPr>
  </w:style>
  <w:style w:type="paragraph" w:customStyle="1" w:styleId="bp3-menu18">
    <w:name w:val="bp3-menu18"/>
    <w:basedOn w:val="Normal"/>
    <w:uiPriority w:val="99"/>
    <w:rPr>
      <w:color w:val="182026"/>
    </w:rPr>
  </w:style>
  <w:style w:type="paragraph" w:customStyle="1" w:styleId="bp3-popover-content12">
    <w:name w:val="bp3-popover-content12"/>
    <w:basedOn w:val="Normal"/>
    <w:uiPriority w:val="99"/>
    <w:pPr>
      <w:spacing w:after="150"/>
    </w:pPr>
  </w:style>
  <w:style w:type="paragraph" w:customStyle="1" w:styleId="bp3-input-group4">
    <w:name w:val="bp3-input-group4"/>
    <w:basedOn w:val="Normal"/>
    <w:uiPriority w:val="99"/>
  </w:style>
  <w:style w:type="paragraph" w:customStyle="1" w:styleId="bp3-menu19">
    <w:name w:val="bp3-menu19"/>
    <w:basedOn w:val="Normal"/>
    <w:uiPriority w:val="99"/>
    <w:pPr>
      <w:shd w:val="clear" w:color="auto" w:fill="FFFFFF"/>
    </w:pPr>
    <w:rPr>
      <w:color w:val="182026"/>
    </w:rPr>
  </w:style>
  <w:style w:type="paragraph" w:customStyle="1" w:styleId="bp3-menu20">
    <w:name w:val="bp3-menu20"/>
    <w:basedOn w:val="Normal"/>
    <w:uiPriority w:val="99"/>
    <w:pPr>
      <w:shd w:val="clear" w:color="auto" w:fill="FFFFFF"/>
    </w:pPr>
    <w:rPr>
      <w:color w:val="182026"/>
    </w:rPr>
  </w:style>
  <w:style w:type="paragraph" w:customStyle="1" w:styleId="lm-commandpalette-header4">
    <w:name w:val="lm-commandpalette-header4"/>
    <w:basedOn w:val="Normal"/>
    <w:uiPriority w:val="99"/>
    <w:pPr>
      <w:spacing w:before="120" w:after="150"/>
    </w:pPr>
    <w:rPr>
      <w:b/>
      <w:bCs/>
      <w:caps/>
      <w:vanish/>
      <w:spacing w:val="15"/>
    </w:rPr>
  </w:style>
  <w:style w:type="paragraph" w:customStyle="1" w:styleId="lm-commandpalette-item4">
    <w:name w:val="lm-commandpalette-item4"/>
    <w:basedOn w:val="Normal"/>
    <w:uiPriority w:val="99"/>
    <w:pPr>
      <w:spacing w:after="150"/>
      <w:ind w:left="60" w:right="60"/>
    </w:pPr>
  </w:style>
  <w:style w:type="paragraph" w:customStyle="1" w:styleId="lm-commandpalette-itemicon4">
    <w:name w:val="lm-commandpalette-itemicon4"/>
    <w:basedOn w:val="Normal"/>
    <w:uiPriority w:val="99"/>
    <w:pPr>
      <w:ind w:right="60"/>
    </w:pPr>
  </w:style>
  <w:style w:type="paragraph" w:customStyle="1" w:styleId="codemirror-cursor4">
    <w:name w:val="codemirror-cursor4"/>
    <w:basedOn w:val="Normal"/>
    <w:uiPriority w:val="99"/>
    <w:pPr>
      <w:shd w:val="clear" w:color="auto" w:fill="77EE77"/>
      <w:spacing w:after="150"/>
    </w:pPr>
  </w:style>
  <w:style w:type="paragraph" w:customStyle="1" w:styleId="cm-header4">
    <w:name w:val="cm-header4"/>
    <w:basedOn w:val="Normal"/>
    <w:uiPriority w:val="99"/>
    <w:pPr>
      <w:spacing w:after="150"/>
    </w:pPr>
    <w:rPr>
      <w:b/>
      <w:bCs/>
      <w:color w:val="0000FF"/>
    </w:rPr>
  </w:style>
  <w:style w:type="paragraph" w:customStyle="1" w:styleId="cm-quote4">
    <w:name w:val="cm-quote4"/>
    <w:basedOn w:val="Normal"/>
    <w:uiPriority w:val="99"/>
    <w:pPr>
      <w:spacing w:after="150"/>
    </w:pPr>
    <w:rPr>
      <w:color w:val="009900"/>
    </w:rPr>
  </w:style>
  <w:style w:type="paragraph" w:customStyle="1" w:styleId="cm-keyword11">
    <w:name w:val="cm-keyword11"/>
    <w:basedOn w:val="Normal"/>
    <w:uiPriority w:val="99"/>
    <w:pPr>
      <w:spacing w:after="150"/>
    </w:pPr>
    <w:rPr>
      <w:color w:val="770088"/>
    </w:rPr>
  </w:style>
  <w:style w:type="paragraph" w:customStyle="1" w:styleId="cm-atom4">
    <w:name w:val="cm-atom4"/>
    <w:basedOn w:val="Normal"/>
    <w:uiPriority w:val="99"/>
    <w:pPr>
      <w:spacing w:after="150"/>
    </w:pPr>
    <w:rPr>
      <w:color w:val="221199"/>
    </w:rPr>
  </w:style>
  <w:style w:type="paragraph" w:customStyle="1" w:styleId="cm-number4">
    <w:name w:val="cm-number4"/>
    <w:basedOn w:val="Normal"/>
    <w:uiPriority w:val="99"/>
    <w:pPr>
      <w:spacing w:after="150"/>
    </w:pPr>
    <w:rPr>
      <w:color w:val="116644"/>
    </w:rPr>
  </w:style>
  <w:style w:type="paragraph" w:customStyle="1" w:styleId="cm-def4">
    <w:name w:val="cm-def4"/>
    <w:basedOn w:val="Normal"/>
    <w:uiPriority w:val="99"/>
    <w:pPr>
      <w:spacing w:after="150"/>
    </w:pPr>
    <w:rPr>
      <w:color w:val="0000FF"/>
    </w:rPr>
  </w:style>
  <w:style w:type="paragraph" w:customStyle="1" w:styleId="cm-variable-24">
    <w:name w:val="cm-variable-24"/>
    <w:basedOn w:val="Normal"/>
    <w:uiPriority w:val="99"/>
    <w:pPr>
      <w:spacing w:after="150"/>
    </w:pPr>
    <w:rPr>
      <w:color w:val="0055AA"/>
    </w:rPr>
  </w:style>
  <w:style w:type="paragraph" w:customStyle="1" w:styleId="cm-variable-34">
    <w:name w:val="cm-variable-34"/>
    <w:basedOn w:val="Normal"/>
    <w:uiPriority w:val="99"/>
    <w:pPr>
      <w:spacing w:after="150"/>
    </w:pPr>
    <w:rPr>
      <w:color w:val="008855"/>
    </w:rPr>
  </w:style>
  <w:style w:type="paragraph" w:customStyle="1" w:styleId="cm-type4">
    <w:name w:val="cm-type4"/>
    <w:basedOn w:val="Normal"/>
    <w:uiPriority w:val="99"/>
    <w:pPr>
      <w:spacing w:after="150"/>
    </w:pPr>
    <w:rPr>
      <w:color w:val="008855"/>
    </w:rPr>
  </w:style>
  <w:style w:type="paragraph" w:customStyle="1" w:styleId="cm-comment11">
    <w:name w:val="cm-comment11"/>
    <w:basedOn w:val="Normal"/>
    <w:uiPriority w:val="99"/>
    <w:pPr>
      <w:spacing w:after="150"/>
    </w:pPr>
    <w:rPr>
      <w:color w:val="AA5500"/>
    </w:rPr>
  </w:style>
  <w:style w:type="paragraph" w:customStyle="1" w:styleId="cm-string4">
    <w:name w:val="cm-string4"/>
    <w:basedOn w:val="Normal"/>
    <w:uiPriority w:val="99"/>
    <w:pPr>
      <w:spacing w:after="150"/>
    </w:pPr>
    <w:rPr>
      <w:color w:val="AA1111"/>
    </w:rPr>
  </w:style>
  <w:style w:type="paragraph" w:customStyle="1" w:styleId="cm-string-24">
    <w:name w:val="cm-string-24"/>
    <w:basedOn w:val="Normal"/>
    <w:uiPriority w:val="99"/>
    <w:pPr>
      <w:spacing w:after="150"/>
    </w:pPr>
    <w:rPr>
      <w:color w:val="FF5500"/>
    </w:rPr>
  </w:style>
  <w:style w:type="paragraph" w:customStyle="1" w:styleId="cm-meta4">
    <w:name w:val="cm-meta4"/>
    <w:basedOn w:val="Normal"/>
    <w:uiPriority w:val="99"/>
    <w:pPr>
      <w:spacing w:after="150"/>
    </w:pPr>
    <w:rPr>
      <w:color w:val="555555"/>
    </w:rPr>
  </w:style>
  <w:style w:type="paragraph" w:customStyle="1" w:styleId="cm-qualifier4">
    <w:name w:val="cm-qualifier4"/>
    <w:basedOn w:val="Normal"/>
    <w:uiPriority w:val="99"/>
    <w:pPr>
      <w:spacing w:after="150"/>
    </w:pPr>
    <w:rPr>
      <w:color w:val="555555"/>
    </w:rPr>
  </w:style>
  <w:style w:type="paragraph" w:customStyle="1" w:styleId="cm-builtin4">
    <w:name w:val="cm-builtin4"/>
    <w:basedOn w:val="Normal"/>
    <w:uiPriority w:val="99"/>
    <w:pPr>
      <w:spacing w:after="150"/>
    </w:pPr>
    <w:rPr>
      <w:color w:val="3300AA"/>
    </w:rPr>
  </w:style>
  <w:style w:type="paragraph" w:customStyle="1" w:styleId="cm-bracket4">
    <w:name w:val="cm-bracket4"/>
    <w:basedOn w:val="Normal"/>
    <w:uiPriority w:val="99"/>
    <w:pPr>
      <w:spacing w:after="150"/>
    </w:pPr>
    <w:rPr>
      <w:color w:val="999977"/>
    </w:rPr>
  </w:style>
  <w:style w:type="paragraph" w:customStyle="1" w:styleId="cm-tag4">
    <w:name w:val="cm-tag4"/>
    <w:basedOn w:val="Normal"/>
    <w:uiPriority w:val="99"/>
    <w:pPr>
      <w:spacing w:after="150"/>
    </w:pPr>
    <w:rPr>
      <w:color w:val="117700"/>
    </w:rPr>
  </w:style>
  <w:style w:type="paragraph" w:customStyle="1" w:styleId="cm-attribute4">
    <w:name w:val="cm-attribute4"/>
    <w:basedOn w:val="Normal"/>
    <w:uiPriority w:val="99"/>
    <w:pPr>
      <w:spacing w:after="150"/>
    </w:pPr>
    <w:rPr>
      <w:color w:val="0000CC"/>
    </w:rPr>
  </w:style>
  <w:style w:type="paragraph" w:customStyle="1" w:styleId="cm-hr11">
    <w:name w:val="cm-hr11"/>
    <w:basedOn w:val="Normal"/>
    <w:uiPriority w:val="99"/>
    <w:pPr>
      <w:spacing w:after="150"/>
    </w:pPr>
    <w:rPr>
      <w:color w:val="999999"/>
    </w:rPr>
  </w:style>
  <w:style w:type="paragraph" w:customStyle="1" w:styleId="cm-link4">
    <w:name w:val="cm-link4"/>
    <w:basedOn w:val="Normal"/>
    <w:uiPriority w:val="99"/>
    <w:pPr>
      <w:spacing w:after="150"/>
    </w:pPr>
    <w:rPr>
      <w:color w:val="0000CC"/>
      <w:u w:val="single"/>
    </w:rPr>
  </w:style>
  <w:style w:type="paragraph" w:customStyle="1" w:styleId="cm-error4">
    <w:name w:val="cm-error4"/>
    <w:basedOn w:val="Normal"/>
    <w:uiPriority w:val="99"/>
    <w:pPr>
      <w:spacing w:after="150"/>
    </w:pPr>
    <w:rPr>
      <w:color w:val="FF0000"/>
    </w:rPr>
  </w:style>
  <w:style w:type="paragraph" w:customStyle="1" w:styleId="codemirror-selected4">
    <w:name w:val="codemirror-selected4"/>
    <w:basedOn w:val="Normal"/>
    <w:uiPriority w:val="99"/>
    <w:pPr>
      <w:shd w:val="clear" w:color="auto" w:fill="D7D4F0"/>
      <w:spacing w:after="150"/>
    </w:pPr>
  </w:style>
  <w:style w:type="paragraph" w:customStyle="1" w:styleId="remote-caret4">
    <w:name w:val="remote-caret4"/>
    <w:basedOn w:val="Normal"/>
    <w:uiPriority w:val="99"/>
    <w:pPr>
      <w:pBdr>
        <w:left w:val="single" w:sz="12" w:space="0" w:color="000000"/>
      </w:pBdr>
      <w:spacing w:after="150"/>
      <w:ind w:left="-15" w:right="-15"/>
    </w:pPr>
  </w:style>
  <w:style w:type="paragraph" w:customStyle="1" w:styleId="ansi-black-fg4">
    <w:name w:val="ansi-black-fg4"/>
    <w:basedOn w:val="Normal"/>
    <w:uiPriority w:val="99"/>
    <w:pPr>
      <w:spacing w:after="150"/>
    </w:pPr>
    <w:rPr>
      <w:color w:val="3E424D"/>
    </w:rPr>
  </w:style>
  <w:style w:type="paragraph" w:customStyle="1" w:styleId="ansi-red-fg4">
    <w:name w:val="ansi-red-fg4"/>
    <w:basedOn w:val="Normal"/>
    <w:uiPriority w:val="99"/>
    <w:pPr>
      <w:spacing w:after="150"/>
    </w:pPr>
    <w:rPr>
      <w:color w:val="E75C58"/>
    </w:rPr>
  </w:style>
  <w:style w:type="paragraph" w:customStyle="1" w:styleId="ansi-green-fg4">
    <w:name w:val="ansi-green-fg4"/>
    <w:basedOn w:val="Normal"/>
    <w:uiPriority w:val="99"/>
    <w:pPr>
      <w:spacing w:after="150"/>
    </w:pPr>
    <w:rPr>
      <w:color w:val="00A250"/>
    </w:rPr>
  </w:style>
  <w:style w:type="paragraph" w:customStyle="1" w:styleId="ansi-yellow-fg4">
    <w:name w:val="ansi-yellow-fg4"/>
    <w:basedOn w:val="Normal"/>
    <w:uiPriority w:val="99"/>
    <w:pPr>
      <w:spacing w:after="150"/>
    </w:pPr>
    <w:rPr>
      <w:color w:val="DDB62B"/>
    </w:rPr>
  </w:style>
  <w:style w:type="paragraph" w:customStyle="1" w:styleId="ansi-blue-fg4">
    <w:name w:val="ansi-blue-fg4"/>
    <w:basedOn w:val="Normal"/>
    <w:uiPriority w:val="99"/>
    <w:pPr>
      <w:spacing w:after="150"/>
    </w:pPr>
    <w:rPr>
      <w:color w:val="208FFB"/>
    </w:rPr>
  </w:style>
  <w:style w:type="paragraph" w:customStyle="1" w:styleId="ansi-magenta-fg4">
    <w:name w:val="ansi-magenta-fg4"/>
    <w:basedOn w:val="Normal"/>
    <w:uiPriority w:val="99"/>
    <w:pPr>
      <w:spacing w:after="150"/>
    </w:pPr>
    <w:rPr>
      <w:color w:val="D160C4"/>
    </w:rPr>
  </w:style>
  <w:style w:type="paragraph" w:customStyle="1" w:styleId="ansi-cyan-fg4">
    <w:name w:val="ansi-cyan-fg4"/>
    <w:basedOn w:val="Normal"/>
    <w:uiPriority w:val="99"/>
    <w:pPr>
      <w:spacing w:after="150"/>
    </w:pPr>
    <w:rPr>
      <w:color w:val="60C6C8"/>
    </w:rPr>
  </w:style>
  <w:style w:type="paragraph" w:customStyle="1" w:styleId="ansi-white-fg4">
    <w:name w:val="ansi-white-fg4"/>
    <w:basedOn w:val="Normal"/>
    <w:uiPriority w:val="99"/>
    <w:pPr>
      <w:spacing w:after="150"/>
    </w:pPr>
    <w:rPr>
      <w:color w:val="C5C1B4"/>
    </w:rPr>
  </w:style>
  <w:style w:type="paragraph" w:customStyle="1" w:styleId="ansi-black-bg4">
    <w:name w:val="ansi-black-bg4"/>
    <w:basedOn w:val="Normal"/>
    <w:uiPriority w:val="99"/>
    <w:pPr>
      <w:shd w:val="clear" w:color="auto" w:fill="3E424D"/>
      <w:spacing w:after="150"/>
    </w:pPr>
  </w:style>
  <w:style w:type="paragraph" w:customStyle="1" w:styleId="ansi-red-bg4">
    <w:name w:val="ansi-red-bg4"/>
    <w:basedOn w:val="Normal"/>
    <w:uiPriority w:val="99"/>
    <w:pPr>
      <w:shd w:val="clear" w:color="auto" w:fill="E75C58"/>
      <w:spacing w:after="150"/>
    </w:pPr>
  </w:style>
  <w:style w:type="paragraph" w:customStyle="1" w:styleId="ansi-green-bg4">
    <w:name w:val="ansi-green-bg4"/>
    <w:basedOn w:val="Normal"/>
    <w:uiPriority w:val="99"/>
    <w:pPr>
      <w:shd w:val="clear" w:color="auto" w:fill="00A250"/>
      <w:spacing w:after="150"/>
    </w:pPr>
  </w:style>
  <w:style w:type="paragraph" w:customStyle="1" w:styleId="ansi-yellow-bg4">
    <w:name w:val="ansi-yellow-bg4"/>
    <w:basedOn w:val="Normal"/>
    <w:uiPriority w:val="99"/>
    <w:pPr>
      <w:shd w:val="clear" w:color="auto" w:fill="DDB62B"/>
      <w:spacing w:after="150"/>
    </w:pPr>
  </w:style>
  <w:style w:type="paragraph" w:customStyle="1" w:styleId="ansi-blue-bg4">
    <w:name w:val="ansi-blue-bg4"/>
    <w:basedOn w:val="Normal"/>
    <w:uiPriority w:val="99"/>
    <w:pPr>
      <w:shd w:val="clear" w:color="auto" w:fill="208FFB"/>
      <w:spacing w:after="150"/>
    </w:pPr>
  </w:style>
  <w:style w:type="paragraph" w:customStyle="1" w:styleId="ansi-magenta-bg4">
    <w:name w:val="ansi-magenta-bg4"/>
    <w:basedOn w:val="Normal"/>
    <w:uiPriority w:val="99"/>
    <w:pPr>
      <w:shd w:val="clear" w:color="auto" w:fill="D160C4"/>
      <w:spacing w:after="150"/>
    </w:pPr>
  </w:style>
  <w:style w:type="paragraph" w:customStyle="1" w:styleId="ansi-cyan-bg4">
    <w:name w:val="ansi-cyan-bg4"/>
    <w:basedOn w:val="Normal"/>
    <w:uiPriority w:val="99"/>
    <w:pPr>
      <w:shd w:val="clear" w:color="auto" w:fill="60C6C8"/>
      <w:spacing w:after="150"/>
    </w:pPr>
  </w:style>
  <w:style w:type="paragraph" w:customStyle="1" w:styleId="ansi-white-bg4">
    <w:name w:val="ansi-white-bg4"/>
    <w:basedOn w:val="Normal"/>
    <w:uiPriority w:val="99"/>
    <w:pPr>
      <w:shd w:val="clear" w:color="auto" w:fill="C5C1B4"/>
      <w:spacing w:after="150"/>
    </w:pPr>
  </w:style>
  <w:style w:type="paragraph" w:customStyle="1" w:styleId="ansi-black-intense-fg4">
    <w:name w:val="ansi-black-intense-fg4"/>
    <w:basedOn w:val="Normal"/>
    <w:uiPriority w:val="99"/>
    <w:pPr>
      <w:spacing w:after="150"/>
    </w:pPr>
    <w:rPr>
      <w:color w:val="282C36"/>
    </w:rPr>
  </w:style>
  <w:style w:type="paragraph" w:customStyle="1" w:styleId="ansi-red-intense-fg4">
    <w:name w:val="ansi-red-intense-fg4"/>
    <w:basedOn w:val="Normal"/>
    <w:uiPriority w:val="99"/>
    <w:pPr>
      <w:spacing w:after="150"/>
    </w:pPr>
    <w:rPr>
      <w:color w:val="B22B31"/>
    </w:rPr>
  </w:style>
  <w:style w:type="paragraph" w:customStyle="1" w:styleId="ansi-green-intense-fg4">
    <w:name w:val="ansi-green-intense-fg4"/>
    <w:basedOn w:val="Normal"/>
    <w:uiPriority w:val="99"/>
    <w:pPr>
      <w:spacing w:after="150"/>
    </w:pPr>
    <w:rPr>
      <w:color w:val="007427"/>
    </w:rPr>
  </w:style>
  <w:style w:type="paragraph" w:customStyle="1" w:styleId="ansi-yellow-intense-fg4">
    <w:name w:val="ansi-yellow-intense-fg4"/>
    <w:basedOn w:val="Normal"/>
    <w:uiPriority w:val="99"/>
    <w:pPr>
      <w:spacing w:after="150"/>
    </w:pPr>
    <w:rPr>
      <w:color w:val="B27D12"/>
    </w:rPr>
  </w:style>
  <w:style w:type="paragraph" w:customStyle="1" w:styleId="ansi-blue-intense-fg4">
    <w:name w:val="ansi-blue-intense-fg4"/>
    <w:basedOn w:val="Normal"/>
    <w:uiPriority w:val="99"/>
    <w:pPr>
      <w:spacing w:after="150"/>
    </w:pPr>
    <w:rPr>
      <w:color w:val="0065CA"/>
    </w:rPr>
  </w:style>
  <w:style w:type="paragraph" w:customStyle="1" w:styleId="ansi-magenta-intense-fg4">
    <w:name w:val="ansi-magenta-intense-fg4"/>
    <w:basedOn w:val="Normal"/>
    <w:uiPriority w:val="99"/>
    <w:pPr>
      <w:spacing w:after="150"/>
    </w:pPr>
    <w:rPr>
      <w:color w:val="A03196"/>
    </w:rPr>
  </w:style>
  <w:style w:type="paragraph" w:customStyle="1" w:styleId="ansi-cyan-intense-fg4">
    <w:name w:val="ansi-cyan-intense-fg4"/>
    <w:basedOn w:val="Normal"/>
    <w:uiPriority w:val="99"/>
    <w:pPr>
      <w:spacing w:after="150"/>
    </w:pPr>
    <w:rPr>
      <w:color w:val="258F8F"/>
    </w:rPr>
  </w:style>
  <w:style w:type="paragraph" w:customStyle="1" w:styleId="ansi-white-intense-fg4">
    <w:name w:val="ansi-white-intense-fg4"/>
    <w:basedOn w:val="Normal"/>
    <w:uiPriority w:val="99"/>
    <w:pPr>
      <w:spacing w:after="150"/>
    </w:pPr>
    <w:rPr>
      <w:color w:val="A1A6B2"/>
    </w:rPr>
  </w:style>
  <w:style w:type="paragraph" w:customStyle="1" w:styleId="ansi-black-intense-bg4">
    <w:name w:val="ansi-black-intense-bg4"/>
    <w:basedOn w:val="Normal"/>
    <w:uiPriority w:val="99"/>
    <w:pPr>
      <w:shd w:val="clear" w:color="auto" w:fill="282C36"/>
      <w:spacing w:after="150"/>
    </w:pPr>
  </w:style>
  <w:style w:type="paragraph" w:customStyle="1" w:styleId="ansi-red-intense-bg4">
    <w:name w:val="ansi-red-intense-bg4"/>
    <w:basedOn w:val="Normal"/>
    <w:uiPriority w:val="99"/>
    <w:pPr>
      <w:shd w:val="clear" w:color="auto" w:fill="B22B31"/>
      <w:spacing w:after="150"/>
    </w:pPr>
  </w:style>
  <w:style w:type="paragraph" w:customStyle="1" w:styleId="ansi-green-intense-bg4">
    <w:name w:val="ansi-green-intense-bg4"/>
    <w:basedOn w:val="Normal"/>
    <w:uiPriority w:val="99"/>
    <w:pPr>
      <w:shd w:val="clear" w:color="auto" w:fill="007427"/>
      <w:spacing w:after="150"/>
    </w:pPr>
  </w:style>
  <w:style w:type="paragraph" w:customStyle="1" w:styleId="ansi-yellow-intense-bg4">
    <w:name w:val="ansi-yellow-intense-bg4"/>
    <w:basedOn w:val="Normal"/>
    <w:uiPriority w:val="99"/>
    <w:pPr>
      <w:shd w:val="clear" w:color="auto" w:fill="B27D12"/>
      <w:spacing w:after="150"/>
    </w:pPr>
  </w:style>
  <w:style w:type="paragraph" w:customStyle="1" w:styleId="ansi-blue-intense-bg4">
    <w:name w:val="ansi-blue-intense-bg4"/>
    <w:basedOn w:val="Normal"/>
    <w:uiPriority w:val="99"/>
    <w:pPr>
      <w:shd w:val="clear" w:color="auto" w:fill="0065CA"/>
      <w:spacing w:after="150"/>
    </w:pPr>
  </w:style>
  <w:style w:type="paragraph" w:customStyle="1" w:styleId="ansi-magenta-intense-bg4">
    <w:name w:val="ansi-magenta-intense-bg4"/>
    <w:basedOn w:val="Normal"/>
    <w:uiPriority w:val="99"/>
    <w:pPr>
      <w:shd w:val="clear" w:color="auto" w:fill="A03196"/>
      <w:spacing w:after="150"/>
    </w:pPr>
  </w:style>
  <w:style w:type="paragraph" w:customStyle="1" w:styleId="ansi-cyan-intense-bg4">
    <w:name w:val="ansi-cyan-intense-bg4"/>
    <w:basedOn w:val="Normal"/>
    <w:uiPriority w:val="99"/>
    <w:pPr>
      <w:shd w:val="clear" w:color="auto" w:fill="258F8F"/>
      <w:spacing w:after="150"/>
    </w:pPr>
  </w:style>
  <w:style w:type="paragraph" w:customStyle="1" w:styleId="ansi-white-intense-bg4">
    <w:name w:val="ansi-white-intense-bg4"/>
    <w:basedOn w:val="Normal"/>
    <w:uiPriority w:val="99"/>
    <w:pPr>
      <w:shd w:val="clear" w:color="auto" w:fill="A1A6B2"/>
      <w:spacing w:after="150"/>
    </w:pPr>
  </w:style>
  <w:style w:type="paragraph" w:customStyle="1" w:styleId="ansi-bold4">
    <w:name w:val="ansi-bold4"/>
    <w:basedOn w:val="Normal"/>
    <w:uiPriority w:val="99"/>
    <w:pPr>
      <w:spacing w:after="150"/>
    </w:pPr>
    <w:rPr>
      <w:b/>
      <w:bCs/>
    </w:rPr>
  </w:style>
  <w:style w:type="paragraph" w:customStyle="1" w:styleId="ansi-underline4">
    <w:name w:val="ansi-underline4"/>
    <w:basedOn w:val="Normal"/>
    <w:uiPriority w:val="99"/>
    <w:pPr>
      <w:spacing w:after="150"/>
    </w:pPr>
    <w:rPr>
      <w:u w:val="single"/>
    </w:rPr>
  </w:style>
  <w:style w:type="paragraph" w:customStyle="1" w:styleId="alert4">
    <w:name w:val="alert4"/>
    <w:basedOn w:val="Normal"/>
    <w:uiPriority w:val="99"/>
    <w:pPr>
      <w:spacing w:after="240"/>
    </w:pPr>
  </w:style>
  <w:style w:type="paragraph" w:customStyle="1" w:styleId="jp-new-name-title4">
    <w:name w:val="jp-new-name-title4"/>
    <w:basedOn w:val="Normal"/>
    <w:uiPriority w:val="99"/>
    <w:pPr>
      <w:spacing w:before="180" w:after="150"/>
    </w:pPr>
  </w:style>
  <w:style w:type="paragraph" w:customStyle="1" w:styleId="jp-id-narrow4">
    <w:name w:val="jp-id-narrow4"/>
    <w:basedOn w:val="Normal"/>
    <w:uiPriority w:val="99"/>
    <w:pPr>
      <w:spacing w:after="150"/>
      <w:jc w:val="right"/>
    </w:pPr>
  </w:style>
  <w:style w:type="paragraph" w:customStyle="1" w:styleId="jp-id-modified4">
    <w:name w:val="jp-id-modified4"/>
    <w:basedOn w:val="Normal"/>
    <w:uiPriority w:val="99"/>
    <w:pPr>
      <w:spacing w:after="150"/>
    </w:pPr>
    <w:rPr>
      <w:vanish/>
    </w:rPr>
  </w:style>
  <w:style w:type="paragraph" w:customStyle="1" w:styleId="jp-dirlisting-itemmodified4">
    <w:name w:val="jp-dirlisting-itemmodified4"/>
    <w:basedOn w:val="Normal"/>
    <w:uiPriority w:val="99"/>
    <w:pPr>
      <w:spacing w:after="150"/>
      <w:jc w:val="right"/>
    </w:pPr>
    <w:rPr>
      <w:vanish/>
    </w:rPr>
  </w:style>
  <w:style w:type="paragraph" w:customStyle="1" w:styleId="jp-outputarea-prompt4">
    <w:name w:val="jp-outputarea-prompt4"/>
    <w:basedOn w:val="Normal"/>
    <w:uiPriority w:val="99"/>
    <w:pPr>
      <w:spacing w:after="150"/>
    </w:pPr>
    <w:rPr>
      <w:vanish/>
    </w:rPr>
  </w:style>
  <w:style w:type="paragraph" w:customStyle="1" w:styleId="jp-outputarea4">
    <w:name w:val="jp-outputarea4"/>
    <w:basedOn w:val="Normal"/>
    <w:uiPriority w:val="99"/>
    <w:pPr>
      <w:spacing w:after="150"/>
    </w:pPr>
  </w:style>
  <w:style w:type="paragraph" w:customStyle="1" w:styleId="jp-morehorizicon4">
    <w:name w:val="jp-morehorizicon4"/>
    <w:basedOn w:val="Normal"/>
    <w:uiPriority w:val="99"/>
    <w:pPr>
      <w:spacing w:after="150"/>
    </w:pPr>
  </w:style>
  <w:style w:type="paragraph" w:customStyle="1" w:styleId="jp-dragimage-content4">
    <w:name w:val="jp-dragimage-content4"/>
    <w:basedOn w:val="Normal"/>
    <w:uiPriority w:val="99"/>
    <w:pPr>
      <w:spacing w:before="60" w:after="60"/>
      <w:ind w:right="60"/>
    </w:pPr>
    <w:rPr>
      <w:rFonts w:ascii="var(--jp-code-font-family)" w:hAnsi="var(--jp-code-font-family)"/>
    </w:rPr>
  </w:style>
  <w:style w:type="paragraph" w:customStyle="1" w:styleId="jp-dragimage-prompt4">
    <w:name w:val="jp-dragimage-prompt4"/>
    <w:basedOn w:val="Normal"/>
    <w:uiPriority w:val="99"/>
    <w:pPr>
      <w:spacing w:after="150"/>
    </w:pPr>
  </w:style>
  <w:style w:type="paragraph" w:customStyle="1" w:styleId="jp-inputarea-prompt4">
    <w:name w:val="jp-inputarea-prompt4"/>
    <w:basedOn w:val="Normal"/>
    <w:uiPriority w:val="99"/>
    <w:pPr>
      <w:spacing w:after="150"/>
    </w:pPr>
  </w:style>
  <w:style w:type="paragraph" w:customStyle="1" w:styleId="codemirror4">
    <w:name w:val="codemirror4"/>
    <w:basedOn w:val="Normal"/>
    <w:uiPriority w:val="99"/>
    <w:pPr>
      <w:spacing w:after="150"/>
    </w:pPr>
    <w:rPr>
      <w:rFonts w:ascii="var(--jp-code-font-family)" w:hAnsi="var(--jp-code-font-family)" w:cs="Courier New"/>
      <w:color w:val="000000"/>
    </w:rPr>
  </w:style>
  <w:style w:type="paragraph" w:customStyle="1" w:styleId="jp-select-wrapper4">
    <w:name w:val="jp-select-wrapper4"/>
    <w:basedOn w:val="Normal"/>
    <w:uiPriority w:val="99"/>
    <w:pPr>
      <w:spacing w:before="60"/>
    </w:pPr>
  </w:style>
  <w:style w:type="paragraph" w:customStyle="1" w:styleId="jp-collapse4">
    <w:name w:val="jp-collapse4"/>
    <w:basedOn w:val="Normal"/>
    <w:uiPriority w:val="99"/>
    <w:pPr>
      <w:spacing w:before="240" w:after="150"/>
    </w:pPr>
  </w:style>
  <w:style w:type="paragraph" w:customStyle="1" w:styleId="normal5">
    <w:name w:val="normal5"/>
    <w:basedOn w:val="Normal"/>
    <w:uiPriority w:val="99"/>
    <w:pPr>
      <w:spacing w:after="150"/>
    </w:pPr>
  </w:style>
  <w:style w:type="paragraph" w:customStyle="1" w:styleId="special5">
    <w:name w:val="special5"/>
    <w:basedOn w:val="Normal"/>
    <w:uiPriority w:val="99"/>
    <w:pPr>
      <w:shd w:val="clear" w:color="auto" w:fill="FFFFC0"/>
      <w:spacing w:after="150"/>
    </w:pPr>
    <w:rPr>
      <w:color w:val="000000"/>
    </w:rPr>
  </w:style>
  <w:style w:type="paragraph" w:customStyle="1" w:styleId="c6">
    <w:name w:val="c6"/>
    <w:basedOn w:val="Normal"/>
    <w:uiPriority w:val="99"/>
    <w:pPr>
      <w:spacing w:after="150"/>
    </w:pPr>
    <w:rPr>
      <w:i/>
      <w:iCs/>
    </w:rPr>
  </w:style>
  <w:style w:type="paragraph" w:customStyle="1" w:styleId="k9">
    <w:name w:val="k9"/>
    <w:basedOn w:val="Normal"/>
    <w:uiPriority w:val="99"/>
    <w:pPr>
      <w:spacing w:after="150"/>
    </w:pPr>
    <w:rPr>
      <w:b/>
      <w:bCs/>
    </w:rPr>
  </w:style>
  <w:style w:type="paragraph" w:customStyle="1" w:styleId="o9">
    <w:name w:val="o9"/>
    <w:basedOn w:val="Normal"/>
    <w:uiPriority w:val="99"/>
    <w:pPr>
      <w:spacing w:after="150"/>
    </w:pPr>
    <w:rPr>
      <w:b/>
      <w:bCs/>
    </w:rPr>
  </w:style>
  <w:style w:type="paragraph" w:customStyle="1" w:styleId="ch5">
    <w:name w:val="ch5"/>
    <w:basedOn w:val="Normal"/>
    <w:uiPriority w:val="99"/>
    <w:pPr>
      <w:spacing w:after="150"/>
    </w:pPr>
    <w:rPr>
      <w:i/>
      <w:iCs/>
    </w:rPr>
  </w:style>
  <w:style w:type="paragraph" w:customStyle="1" w:styleId="cm5">
    <w:name w:val="cm5"/>
    <w:basedOn w:val="Normal"/>
    <w:uiPriority w:val="99"/>
    <w:pPr>
      <w:spacing w:after="150"/>
    </w:pPr>
    <w:rPr>
      <w:i/>
      <w:iCs/>
    </w:rPr>
  </w:style>
  <w:style w:type="paragraph" w:customStyle="1" w:styleId="cp5">
    <w:name w:val="cp5"/>
    <w:basedOn w:val="Normal"/>
    <w:uiPriority w:val="99"/>
    <w:pPr>
      <w:spacing w:after="150"/>
    </w:pPr>
    <w:rPr>
      <w:i/>
      <w:iCs/>
    </w:rPr>
  </w:style>
  <w:style w:type="paragraph" w:customStyle="1" w:styleId="cpf5">
    <w:name w:val="cpf5"/>
    <w:basedOn w:val="Normal"/>
    <w:uiPriority w:val="99"/>
    <w:pPr>
      <w:spacing w:after="150"/>
    </w:pPr>
    <w:rPr>
      <w:i/>
      <w:iCs/>
    </w:rPr>
  </w:style>
  <w:style w:type="paragraph" w:customStyle="1" w:styleId="c18">
    <w:name w:val="c18"/>
    <w:basedOn w:val="Normal"/>
    <w:uiPriority w:val="99"/>
    <w:pPr>
      <w:spacing w:after="150"/>
    </w:pPr>
    <w:rPr>
      <w:i/>
      <w:iCs/>
    </w:rPr>
  </w:style>
  <w:style w:type="paragraph" w:customStyle="1" w:styleId="cs5">
    <w:name w:val="cs5"/>
    <w:basedOn w:val="Normal"/>
    <w:uiPriority w:val="99"/>
    <w:pPr>
      <w:spacing w:after="150"/>
    </w:pPr>
    <w:rPr>
      <w:i/>
      <w:iCs/>
    </w:rPr>
  </w:style>
  <w:style w:type="paragraph" w:customStyle="1" w:styleId="kc8">
    <w:name w:val="kc8"/>
    <w:basedOn w:val="Normal"/>
    <w:uiPriority w:val="99"/>
    <w:pPr>
      <w:spacing w:after="150"/>
    </w:pPr>
    <w:rPr>
      <w:b/>
      <w:bCs/>
    </w:rPr>
  </w:style>
  <w:style w:type="paragraph" w:customStyle="1" w:styleId="kd5">
    <w:name w:val="kd5"/>
    <w:basedOn w:val="Normal"/>
    <w:uiPriority w:val="99"/>
    <w:pPr>
      <w:spacing w:after="150"/>
    </w:pPr>
    <w:rPr>
      <w:b/>
      <w:bCs/>
    </w:rPr>
  </w:style>
  <w:style w:type="paragraph" w:customStyle="1" w:styleId="kn8">
    <w:name w:val="kn8"/>
    <w:basedOn w:val="Normal"/>
    <w:uiPriority w:val="99"/>
    <w:pPr>
      <w:spacing w:after="150"/>
    </w:pPr>
    <w:rPr>
      <w:b/>
      <w:bCs/>
    </w:rPr>
  </w:style>
  <w:style w:type="paragraph" w:customStyle="1" w:styleId="kp5">
    <w:name w:val="kp5"/>
    <w:basedOn w:val="Normal"/>
    <w:uiPriority w:val="99"/>
    <w:pPr>
      <w:spacing w:after="150"/>
    </w:pPr>
    <w:rPr>
      <w:b/>
      <w:bCs/>
    </w:rPr>
  </w:style>
  <w:style w:type="paragraph" w:customStyle="1" w:styleId="kr5">
    <w:name w:val="kr5"/>
    <w:basedOn w:val="Normal"/>
    <w:uiPriority w:val="99"/>
    <w:pPr>
      <w:spacing w:after="150"/>
    </w:pPr>
    <w:rPr>
      <w:b/>
      <w:bCs/>
    </w:rPr>
  </w:style>
  <w:style w:type="paragraph" w:customStyle="1" w:styleId="kt5">
    <w:name w:val="kt5"/>
    <w:basedOn w:val="Normal"/>
    <w:uiPriority w:val="99"/>
    <w:pPr>
      <w:spacing w:after="150"/>
    </w:pPr>
    <w:rPr>
      <w:b/>
      <w:bCs/>
    </w:rPr>
  </w:style>
  <w:style w:type="paragraph" w:customStyle="1" w:styleId="ow8">
    <w:name w:val="ow8"/>
    <w:basedOn w:val="Normal"/>
    <w:uiPriority w:val="99"/>
    <w:pPr>
      <w:spacing w:after="150"/>
    </w:pPr>
    <w:rPr>
      <w:b/>
      <w:bCs/>
    </w:rPr>
  </w:style>
  <w:style w:type="paragraph" w:customStyle="1" w:styleId="lm-scrollbar-thumb9">
    <w:name w:val="lm-scrollbar-thumb9"/>
    <w:basedOn w:val="Normal"/>
    <w:uiPriority w:val="99"/>
    <w:pPr>
      <w:pBdr>
        <w:left w:val="single" w:sz="6" w:space="0" w:color="A0A0A0"/>
        <w:right w:val="single" w:sz="6" w:space="0" w:color="A0A0A0"/>
      </w:pBdr>
      <w:shd w:val="clear" w:color="auto" w:fill="CDCDCD"/>
      <w:spacing w:after="150"/>
    </w:pPr>
  </w:style>
  <w:style w:type="paragraph" w:customStyle="1" w:styleId="lm-scrollbar-thumb10">
    <w:name w:val="lm-scrollbar-thumb10"/>
    <w:basedOn w:val="Normal"/>
    <w:uiPriority w:val="99"/>
    <w:pPr>
      <w:pBdr>
        <w:top w:val="single" w:sz="6" w:space="0" w:color="A0A0A0"/>
        <w:bottom w:val="single" w:sz="6" w:space="0" w:color="A0A0A0"/>
      </w:pBdr>
      <w:shd w:val="clear" w:color="auto" w:fill="CDCDCD"/>
      <w:spacing w:after="150"/>
    </w:pPr>
  </w:style>
  <w:style w:type="paragraph" w:customStyle="1" w:styleId="lm-tabbar-tabinput5">
    <w:name w:val="lm-tabbar-tabinput5"/>
    <w:basedOn w:val="Normal"/>
    <w:uiPriority w:val="99"/>
    <w:pPr>
      <w:spacing w:after="150"/>
    </w:pPr>
  </w:style>
  <w:style w:type="paragraph" w:customStyle="1" w:styleId="bp3-heading29">
    <w:name w:val="bp3-heading29"/>
    <w:basedOn w:val="Normal"/>
    <w:uiPriority w:val="99"/>
    <w:pPr>
      <w:spacing w:after="150"/>
    </w:pPr>
    <w:rPr>
      <w:b/>
      <w:bCs/>
      <w:color w:val="F5F8FA"/>
    </w:rPr>
  </w:style>
  <w:style w:type="paragraph" w:customStyle="1" w:styleId="bp3-text-muted5">
    <w:name w:val="bp3-text-muted5"/>
    <w:basedOn w:val="Normal"/>
    <w:uiPriority w:val="99"/>
    <w:pPr>
      <w:spacing w:after="150"/>
    </w:pPr>
    <w:rPr>
      <w:color w:val="A7B6C2"/>
    </w:rPr>
  </w:style>
  <w:style w:type="paragraph" w:customStyle="1" w:styleId="bp3-code5">
    <w:name w:val="bp3-code5"/>
    <w:basedOn w:val="Normal"/>
    <w:uiPriority w:val="99"/>
    <w:pPr>
      <w:spacing w:after="150"/>
    </w:pPr>
    <w:rPr>
      <w:rFonts w:ascii="Courier New" w:hAnsi="Courier New" w:cs="Courier New"/>
      <w:color w:val="A7B6C2"/>
      <w:sz w:val="20"/>
      <w:szCs w:val="20"/>
    </w:rPr>
  </w:style>
  <w:style w:type="paragraph" w:customStyle="1" w:styleId="bp3-code-block5">
    <w:name w:val="bp3-code-block5"/>
    <w:basedOn w:val="Normal"/>
    <w:uiPriority w:val="99"/>
    <w:pPr>
      <w:wordWrap w:val="0"/>
      <w:spacing w:before="150" w:after="150"/>
    </w:pPr>
    <w:rPr>
      <w:rFonts w:ascii="Courier New" w:hAnsi="Courier New" w:cs="Courier New"/>
      <w:color w:val="F5F8FA"/>
      <w:sz w:val="20"/>
      <w:szCs w:val="20"/>
    </w:rPr>
  </w:style>
  <w:style w:type="paragraph" w:customStyle="1" w:styleId="bp3-icon85">
    <w:name w:val="bp3-icon85"/>
    <w:basedOn w:val="Normal"/>
    <w:uiPriority w:val="99"/>
    <w:pPr>
      <w:spacing w:after="150"/>
      <w:ind w:right="75"/>
    </w:pPr>
  </w:style>
  <w:style w:type="paragraph" w:customStyle="1" w:styleId="bp3-icon86">
    <w:name w:val="bp3-icon86"/>
    <w:basedOn w:val="Normal"/>
    <w:uiPriority w:val="99"/>
    <w:pPr>
      <w:spacing w:after="150"/>
      <w:ind w:right="75"/>
    </w:pPr>
  </w:style>
  <w:style w:type="paragraph" w:customStyle="1" w:styleId="bp3-icon-standard26">
    <w:name w:val="bp3-icon-standard26"/>
    <w:basedOn w:val="Normal"/>
    <w:uiPriority w:val="99"/>
    <w:pPr>
      <w:spacing w:after="150"/>
      <w:ind w:right="75"/>
    </w:pPr>
  </w:style>
  <w:style w:type="paragraph" w:customStyle="1" w:styleId="bp3-icon-standard27">
    <w:name w:val="bp3-icon-standard27"/>
    <w:basedOn w:val="Normal"/>
    <w:uiPriority w:val="99"/>
    <w:pPr>
      <w:spacing w:after="150"/>
      <w:ind w:right="75"/>
    </w:pPr>
  </w:style>
  <w:style w:type="paragraph" w:customStyle="1" w:styleId="bp3-icon-large42">
    <w:name w:val="bp3-icon-large42"/>
    <w:basedOn w:val="Normal"/>
    <w:uiPriority w:val="99"/>
    <w:pPr>
      <w:spacing w:after="150"/>
      <w:ind w:right="75"/>
    </w:pPr>
  </w:style>
  <w:style w:type="paragraph" w:customStyle="1" w:styleId="bp3-icon-large43">
    <w:name w:val="bp3-icon-large43"/>
    <w:basedOn w:val="Normal"/>
    <w:uiPriority w:val="99"/>
    <w:pPr>
      <w:spacing w:after="150"/>
      <w:ind w:right="75"/>
    </w:pPr>
  </w:style>
  <w:style w:type="paragraph" w:customStyle="1" w:styleId="bp3-key5">
    <w:name w:val="bp3-key5"/>
    <w:basedOn w:val="Normal"/>
    <w:uiPriority w:val="99"/>
    <w:pPr>
      <w:shd w:val="clear" w:color="auto" w:fill="394B59"/>
      <w:spacing w:after="150" w:line="360" w:lineRule="atLeast"/>
    </w:pPr>
    <w:rPr>
      <w:rFonts w:ascii="inherit" w:hAnsi="inherit"/>
      <w:color w:val="A7B6C2"/>
      <w:sz w:val="18"/>
      <w:szCs w:val="18"/>
    </w:rPr>
  </w:style>
  <w:style w:type="paragraph" w:customStyle="1" w:styleId="bp3-icon87">
    <w:name w:val="bp3-icon87"/>
    <w:basedOn w:val="Normal"/>
    <w:uiPriority w:val="99"/>
    <w:pPr>
      <w:spacing w:after="150"/>
      <w:ind w:right="300"/>
    </w:pPr>
    <w:rPr>
      <w:sz w:val="60"/>
      <w:szCs w:val="60"/>
    </w:rPr>
  </w:style>
  <w:style w:type="paragraph" w:customStyle="1" w:styleId="bp3-button17">
    <w:name w:val="bp3-button17"/>
    <w:basedOn w:val="Normal"/>
    <w:uiPriority w:val="99"/>
    <w:pPr>
      <w:spacing w:after="150"/>
      <w:ind w:left="150"/>
    </w:pPr>
    <w:rPr>
      <w:sz w:val="21"/>
      <w:szCs w:val="21"/>
    </w:rPr>
  </w:style>
  <w:style w:type="paragraph" w:customStyle="1" w:styleId="bp3-icon88">
    <w:name w:val="bp3-icon88"/>
    <w:basedOn w:val="Normal"/>
    <w:uiPriority w:val="99"/>
    <w:pPr>
      <w:spacing w:after="150"/>
      <w:ind w:right="75"/>
    </w:pPr>
  </w:style>
  <w:style w:type="paragraph" w:customStyle="1" w:styleId="bp3-input21">
    <w:name w:val="bp3-input21"/>
    <w:basedOn w:val="Normal"/>
    <w:uiPriority w:val="99"/>
    <w:pPr>
      <w:shd w:val="clear" w:color="auto" w:fill="FFFFFF"/>
      <w:spacing w:after="150" w:line="450" w:lineRule="atLeast"/>
    </w:pPr>
    <w:rPr>
      <w:color w:val="182026"/>
      <w:sz w:val="21"/>
      <w:szCs w:val="21"/>
    </w:rPr>
  </w:style>
  <w:style w:type="paragraph" w:customStyle="1" w:styleId="bp3-breadcrumb5">
    <w:name w:val="bp3-breadcrumb5"/>
    <w:basedOn w:val="Normal"/>
    <w:uiPriority w:val="99"/>
    <w:pPr>
      <w:spacing w:after="150"/>
    </w:pPr>
    <w:rPr>
      <w:color w:val="A7B6C2"/>
    </w:rPr>
  </w:style>
  <w:style w:type="paragraph" w:customStyle="1" w:styleId="bp3-breadcrumbs-collapsed9">
    <w:name w:val="bp3-breadcrumbs-collapsed9"/>
    <w:basedOn w:val="Normal"/>
    <w:uiPriority w:val="99"/>
    <w:pPr>
      <w:shd w:val="clear" w:color="auto" w:fill="CED9E0"/>
      <w:spacing w:after="150"/>
      <w:ind w:right="30"/>
    </w:pPr>
    <w:rPr>
      <w:color w:val="A7B6C2"/>
    </w:rPr>
  </w:style>
  <w:style w:type="paragraph" w:customStyle="1" w:styleId="bp3-breadcrumb-current5">
    <w:name w:val="bp3-breadcrumb-current5"/>
    <w:basedOn w:val="Normal"/>
    <w:uiPriority w:val="99"/>
    <w:pPr>
      <w:spacing w:after="150"/>
    </w:pPr>
    <w:rPr>
      <w:b/>
      <w:bCs/>
      <w:color w:val="F5F8FA"/>
    </w:rPr>
  </w:style>
  <w:style w:type="paragraph" w:customStyle="1" w:styleId="bp3-breadcrumbs-collapsed10">
    <w:name w:val="bp3-breadcrumbs-collapsed10"/>
    <w:basedOn w:val="Normal"/>
    <w:uiPriority w:val="99"/>
    <w:pPr>
      <w:shd w:val="clear" w:color="auto" w:fill="BFCCD6"/>
      <w:spacing w:after="150"/>
      <w:ind w:right="30"/>
    </w:pPr>
    <w:rPr>
      <w:color w:val="F5F8FA"/>
    </w:rPr>
  </w:style>
  <w:style w:type="paragraph" w:customStyle="1" w:styleId="bp3-icon89">
    <w:name w:val="bp3-icon89"/>
    <w:basedOn w:val="Normal"/>
    <w:uiPriority w:val="99"/>
    <w:pPr>
      <w:spacing w:after="150"/>
    </w:pPr>
    <w:rPr>
      <w:color w:val="5C7080"/>
    </w:rPr>
  </w:style>
  <w:style w:type="paragraph" w:customStyle="1" w:styleId="bp3-icon-standard28">
    <w:name w:val="bp3-icon-standard28"/>
    <w:basedOn w:val="Normal"/>
    <w:uiPriority w:val="99"/>
    <w:pPr>
      <w:spacing w:after="150"/>
    </w:pPr>
    <w:rPr>
      <w:color w:val="5C7080"/>
    </w:rPr>
  </w:style>
  <w:style w:type="paragraph" w:customStyle="1" w:styleId="bp3-icon-large44">
    <w:name w:val="bp3-icon-large44"/>
    <w:basedOn w:val="Normal"/>
    <w:uiPriority w:val="99"/>
    <w:pPr>
      <w:spacing w:after="150"/>
    </w:pPr>
    <w:rPr>
      <w:color w:val="5C7080"/>
    </w:rPr>
  </w:style>
  <w:style w:type="paragraph" w:customStyle="1" w:styleId="bp3-heading30">
    <w:name w:val="bp3-heading30"/>
    <w:basedOn w:val="Normal"/>
    <w:uiPriority w:val="99"/>
    <w:pPr>
      <w:spacing w:after="75" w:line="300" w:lineRule="atLeast"/>
    </w:pPr>
    <w:rPr>
      <w:b/>
      <w:bCs/>
      <w:color w:val="182026"/>
    </w:rPr>
  </w:style>
  <w:style w:type="paragraph" w:customStyle="1" w:styleId="bp3-callout5">
    <w:name w:val="bp3-callout5"/>
    <w:basedOn w:val="Normal"/>
    <w:uiPriority w:val="99"/>
    <w:pPr>
      <w:spacing w:before="300" w:after="300"/>
    </w:pPr>
    <w:rPr>
      <w:sz w:val="21"/>
      <w:szCs w:val="21"/>
    </w:rPr>
  </w:style>
  <w:style w:type="paragraph" w:customStyle="1" w:styleId="bp3-popover-target9">
    <w:name w:val="bp3-popover-target9"/>
    <w:basedOn w:val="Normal"/>
    <w:uiPriority w:val="99"/>
    <w:pPr>
      <w:spacing w:after="150"/>
    </w:pPr>
  </w:style>
  <w:style w:type="paragraph" w:customStyle="1" w:styleId="bp3-icon-large45">
    <w:name w:val="bp3-icon-large45"/>
    <w:basedOn w:val="Normal"/>
    <w:uiPriority w:val="99"/>
    <w:pPr>
      <w:spacing w:after="150"/>
      <w:ind w:right="150"/>
    </w:pPr>
    <w:rPr>
      <w:color w:val="5C7080"/>
    </w:rPr>
  </w:style>
  <w:style w:type="paragraph" w:customStyle="1" w:styleId="bp3-icon90">
    <w:name w:val="bp3-icon90"/>
    <w:basedOn w:val="Normal"/>
    <w:uiPriority w:val="99"/>
    <w:pPr>
      <w:spacing w:after="150"/>
      <w:ind w:right="150"/>
    </w:pPr>
    <w:rPr>
      <w:color w:val="5C7080"/>
    </w:rPr>
  </w:style>
  <w:style w:type="paragraph" w:customStyle="1" w:styleId="bp3-heading31">
    <w:name w:val="bp3-heading31"/>
    <w:basedOn w:val="Normal"/>
    <w:uiPriority w:val="99"/>
    <w:rPr>
      <w:b/>
      <w:bCs/>
      <w:color w:val="182026"/>
    </w:rPr>
  </w:style>
  <w:style w:type="paragraph" w:customStyle="1" w:styleId="bp3-dialog-header5">
    <w:name w:val="bp3-dialog-header5"/>
    <w:basedOn w:val="Normal"/>
    <w:uiPriority w:val="99"/>
    <w:pPr>
      <w:shd w:val="clear" w:color="auto" w:fill="30404D"/>
      <w:spacing w:after="150"/>
    </w:pPr>
  </w:style>
  <w:style w:type="paragraph" w:customStyle="1" w:styleId="bp3-icon-large46">
    <w:name w:val="bp3-icon-large46"/>
    <w:basedOn w:val="Normal"/>
    <w:uiPriority w:val="99"/>
    <w:pPr>
      <w:spacing w:after="150"/>
      <w:ind w:right="150"/>
    </w:pPr>
    <w:rPr>
      <w:color w:val="A7B6C2"/>
    </w:rPr>
  </w:style>
  <w:style w:type="paragraph" w:customStyle="1" w:styleId="bp3-icon91">
    <w:name w:val="bp3-icon91"/>
    <w:basedOn w:val="Normal"/>
    <w:uiPriority w:val="99"/>
    <w:pPr>
      <w:spacing w:after="150"/>
      <w:ind w:right="150"/>
    </w:pPr>
    <w:rPr>
      <w:color w:val="A7B6C2"/>
    </w:rPr>
  </w:style>
  <w:style w:type="paragraph" w:customStyle="1" w:styleId="bp3-button18">
    <w:name w:val="bp3-button18"/>
    <w:basedOn w:val="Normal"/>
    <w:uiPriority w:val="99"/>
    <w:pPr>
      <w:spacing w:after="150"/>
      <w:ind w:left="150"/>
    </w:pPr>
    <w:rPr>
      <w:sz w:val="21"/>
      <w:szCs w:val="21"/>
    </w:rPr>
  </w:style>
  <w:style w:type="paragraph" w:customStyle="1" w:styleId="bp3-multistep-dialog-left-panel5">
    <w:name w:val="bp3-multistep-dialog-left-panel5"/>
    <w:basedOn w:val="Normal"/>
    <w:uiPriority w:val="99"/>
    <w:pPr>
      <w:shd w:val="clear" w:color="auto" w:fill="202B33"/>
      <w:spacing w:after="150"/>
    </w:pPr>
  </w:style>
  <w:style w:type="paragraph" w:customStyle="1" w:styleId="bp3-multistep-dialog-right-panel5">
    <w:name w:val="bp3-multistep-dialog-right-panel5"/>
    <w:basedOn w:val="Normal"/>
    <w:uiPriority w:val="99"/>
    <w:pPr>
      <w:shd w:val="clear" w:color="auto" w:fill="293742"/>
      <w:spacing w:after="150"/>
    </w:pPr>
  </w:style>
  <w:style w:type="paragraph" w:customStyle="1" w:styleId="bp3-multistep-dialog-footer5">
    <w:name w:val="bp3-multistep-dialog-footer5"/>
    <w:basedOn w:val="Normal"/>
    <w:uiPriority w:val="99"/>
    <w:pPr>
      <w:shd w:val="clear" w:color="auto" w:fill="30404D"/>
      <w:spacing w:after="150"/>
    </w:pPr>
  </w:style>
  <w:style w:type="paragraph" w:customStyle="1" w:styleId="bp3-dialog-step-container5">
    <w:name w:val="bp3-dialog-step-container5"/>
    <w:basedOn w:val="Normal"/>
    <w:uiPriority w:val="99"/>
    <w:pPr>
      <w:shd w:val="clear" w:color="auto" w:fill="293742"/>
      <w:spacing w:after="150"/>
    </w:pPr>
  </w:style>
  <w:style w:type="paragraph" w:customStyle="1" w:styleId="bp3-dialog-step17">
    <w:name w:val="bp3-dialog-step17"/>
    <w:basedOn w:val="Normal"/>
    <w:uiPriority w:val="99"/>
    <w:pPr>
      <w:shd w:val="clear" w:color="auto" w:fill="293742"/>
      <w:spacing w:before="60" w:after="60"/>
      <w:ind w:left="60" w:right="60"/>
    </w:pPr>
  </w:style>
  <w:style w:type="paragraph" w:customStyle="1" w:styleId="bp3-dialog-step18">
    <w:name w:val="bp3-dialog-step18"/>
    <w:basedOn w:val="Normal"/>
    <w:uiPriority w:val="99"/>
    <w:pPr>
      <w:shd w:val="clear" w:color="auto" w:fill="FFFFFF"/>
      <w:spacing w:before="60" w:after="60"/>
      <w:ind w:left="60" w:right="60"/>
    </w:pPr>
  </w:style>
  <w:style w:type="paragraph" w:customStyle="1" w:styleId="bp3-dialog-step19">
    <w:name w:val="bp3-dialog-step19"/>
    <w:basedOn w:val="Normal"/>
    <w:uiPriority w:val="99"/>
    <w:pPr>
      <w:shd w:val="clear" w:color="auto" w:fill="30404D"/>
      <w:spacing w:before="60" w:after="60"/>
      <w:ind w:left="60" w:right="60"/>
    </w:pPr>
  </w:style>
  <w:style w:type="paragraph" w:customStyle="1" w:styleId="bp3-dialog-step20">
    <w:name w:val="bp3-dialog-step20"/>
    <w:basedOn w:val="Normal"/>
    <w:uiPriority w:val="99"/>
    <w:pPr>
      <w:shd w:val="clear" w:color="auto" w:fill="293742"/>
      <w:spacing w:before="60" w:after="60"/>
      <w:ind w:left="60" w:right="60"/>
    </w:pPr>
  </w:style>
  <w:style w:type="paragraph" w:customStyle="1" w:styleId="bp3-dialog-step-icon5">
    <w:name w:val="bp3-dialog-step-icon5"/>
    <w:basedOn w:val="Normal"/>
    <w:uiPriority w:val="99"/>
    <w:pPr>
      <w:shd w:val="clear" w:color="auto" w:fill="8A9BA8"/>
      <w:spacing w:after="150"/>
    </w:pPr>
    <w:rPr>
      <w:color w:val="FFFFFF"/>
    </w:rPr>
  </w:style>
  <w:style w:type="paragraph" w:customStyle="1" w:styleId="bp3-icon-large47">
    <w:name w:val="bp3-icon-large47"/>
    <w:basedOn w:val="Normal"/>
    <w:uiPriority w:val="99"/>
    <w:pPr>
      <w:spacing w:after="150"/>
      <w:ind w:right="150"/>
    </w:pPr>
    <w:rPr>
      <w:color w:val="5C7080"/>
    </w:rPr>
  </w:style>
  <w:style w:type="paragraph" w:customStyle="1" w:styleId="bp3-icon92">
    <w:name w:val="bp3-icon92"/>
    <w:basedOn w:val="Normal"/>
    <w:uiPriority w:val="99"/>
    <w:pPr>
      <w:spacing w:after="150"/>
      <w:ind w:right="150"/>
    </w:pPr>
    <w:rPr>
      <w:color w:val="5C7080"/>
    </w:rPr>
  </w:style>
  <w:style w:type="paragraph" w:customStyle="1" w:styleId="bp3-heading32">
    <w:name w:val="bp3-heading32"/>
    <w:basedOn w:val="Normal"/>
    <w:uiPriority w:val="99"/>
    <w:rPr>
      <w:b/>
      <w:bCs/>
      <w:color w:val="182026"/>
    </w:rPr>
  </w:style>
  <w:style w:type="paragraph" w:customStyle="1" w:styleId="bp3-icon-large48">
    <w:name w:val="bp3-icon-large48"/>
    <w:basedOn w:val="Normal"/>
    <w:uiPriority w:val="99"/>
    <w:pPr>
      <w:spacing w:after="150"/>
      <w:ind w:right="150"/>
    </w:pPr>
    <w:rPr>
      <w:color w:val="A7B6C2"/>
    </w:rPr>
  </w:style>
  <w:style w:type="paragraph" w:customStyle="1" w:styleId="bp3-icon93">
    <w:name w:val="bp3-icon93"/>
    <w:basedOn w:val="Normal"/>
    <w:uiPriority w:val="99"/>
    <w:pPr>
      <w:spacing w:after="150"/>
      <w:ind w:right="150"/>
    </w:pPr>
    <w:rPr>
      <w:color w:val="A7B6C2"/>
    </w:rPr>
  </w:style>
  <w:style w:type="paragraph" w:customStyle="1" w:styleId="bp3-control-indicator17">
    <w:name w:val="bp3-control-indicator17"/>
    <w:basedOn w:val="Normal"/>
    <w:uiPriority w:val="99"/>
    <w:pPr>
      <w:shd w:val="clear" w:color="auto" w:fill="F5F8FA"/>
      <w:spacing w:after="150"/>
      <w:ind w:right="150"/>
    </w:pPr>
  </w:style>
  <w:style w:type="paragraph" w:customStyle="1" w:styleId="bp3-control-indicator18">
    <w:name w:val="bp3-control-indicator18"/>
    <w:basedOn w:val="Normal"/>
    <w:uiPriority w:val="99"/>
    <w:pPr>
      <w:shd w:val="clear" w:color="auto" w:fill="EBF1F5"/>
      <w:spacing w:after="150"/>
      <w:ind w:right="150"/>
    </w:pPr>
  </w:style>
  <w:style w:type="paragraph" w:customStyle="1" w:styleId="bp3-control9">
    <w:name w:val="bp3-control9"/>
    <w:basedOn w:val="Normal"/>
    <w:uiPriority w:val="99"/>
    <w:pPr>
      <w:spacing w:after="150"/>
    </w:pPr>
    <w:rPr>
      <w:color w:val="F5F8FA"/>
    </w:rPr>
  </w:style>
  <w:style w:type="paragraph" w:customStyle="1" w:styleId="bp3-control-indicator19">
    <w:name w:val="bp3-control-indicator19"/>
    <w:basedOn w:val="Normal"/>
    <w:uiPriority w:val="99"/>
    <w:pPr>
      <w:shd w:val="clear" w:color="auto" w:fill="394B59"/>
      <w:spacing w:after="150"/>
      <w:ind w:right="150"/>
    </w:pPr>
  </w:style>
  <w:style w:type="paragraph" w:customStyle="1" w:styleId="bp3-control-indicator20">
    <w:name w:val="bp3-control-indicator20"/>
    <w:basedOn w:val="Normal"/>
    <w:uiPriority w:val="99"/>
    <w:pPr>
      <w:shd w:val="clear" w:color="auto" w:fill="30404D"/>
      <w:spacing w:after="150"/>
      <w:ind w:right="150"/>
    </w:pPr>
  </w:style>
  <w:style w:type="paragraph" w:customStyle="1" w:styleId="bp3-file-upload-input9">
    <w:name w:val="bp3-file-upload-input9"/>
    <w:basedOn w:val="Normal"/>
    <w:uiPriority w:val="99"/>
    <w:pPr>
      <w:shd w:val="clear" w:color="auto" w:fill="FFFFFF"/>
      <w:spacing w:after="150" w:line="600" w:lineRule="atLeast"/>
    </w:pPr>
    <w:rPr>
      <w:color w:val="182026"/>
    </w:rPr>
  </w:style>
  <w:style w:type="paragraph" w:customStyle="1" w:styleId="bp3-file-upload-input10">
    <w:name w:val="bp3-file-upload-input10"/>
    <w:basedOn w:val="Normal"/>
    <w:uiPriority w:val="99"/>
    <w:pPr>
      <w:shd w:val="clear" w:color="auto" w:fill="FFFFFF"/>
      <w:spacing w:after="150" w:line="450" w:lineRule="atLeast"/>
    </w:pPr>
    <w:rPr>
      <w:color w:val="F5F8FA"/>
      <w:sz w:val="21"/>
      <w:szCs w:val="21"/>
    </w:rPr>
  </w:style>
  <w:style w:type="paragraph" w:customStyle="1" w:styleId="bp3-control10">
    <w:name w:val="bp3-control10"/>
    <w:basedOn w:val="Normal"/>
    <w:uiPriority w:val="99"/>
    <w:pPr>
      <w:spacing w:before="105" w:after="150"/>
    </w:pPr>
  </w:style>
  <w:style w:type="paragraph" w:customStyle="1" w:styleId="bp3-form-helper-text9">
    <w:name w:val="bp3-form-helper-text9"/>
    <w:basedOn w:val="Normal"/>
    <w:uiPriority w:val="99"/>
    <w:pPr>
      <w:spacing w:before="75" w:after="150"/>
    </w:pPr>
    <w:rPr>
      <w:color w:val="5C7080"/>
      <w:sz w:val="18"/>
      <w:szCs w:val="18"/>
    </w:rPr>
  </w:style>
  <w:style w:type="paragraph" w:customStyle="1" w:styleId="bp3-form-helper-text10">
    <w:name w:val="bp3-form-helper-text10"/>
    <w:basedOn w:val="Normal"/>
    <w:uiPriority w:val="99"/>
    <w:pPr>
      <w:spacing w:before="75" w:after="150"/>
    </w:pPr>
    <w:rPr>
      <w:color w:val="A7B6C2"/>
      <w:sz w:val="18"/>
      <w:szCs w:val="18"/>
    </w:rPr>
  </w:style>
  <w:style w:type="paragraph" w:customStyle="1" w:styleId="bp3-input22">
    <w:name w:val="bp3-input22"/>
    <w:basedOn w:val="Normal"/>
    <w:uiPriority w:val="99"/>
    <w:pPr>
      <w:shd w:val="clear" w:color="auto" w:fill="FFFFFF"/>
      <w:spacing w:after="150" w:line="450" w:lineRule="atLeast"/>
    </w:pPr>
    <w:rPr>
      <w:color w:val="182026"/>
      <w:sz w:val="21"/>
      <w:szCs w:val="21"/>
    </w:rPr>
  </w:style>
  <w:style w:type="paragraph" w:customStyle="1" w:styleId="bp3-button19">
    <w:name w:val="bp3-button19"/>
    <w:basedOn w:val="Normal"/>
    <w:uiPriority w:val="99"/>
    <w:pPr>
      <w:spacing w:before="45" w:after="45"/>
      <w:ind w:left="45" w:right="45"/>
    </w:pPr>
    <w:rPr>
      <w:sz w:val="21"/>
      <w:szCs w:val="21"/>
    </w:rPr>
  </w:style>
  <w:style w:type="paragraph" w:customStyle="1" w:styleId="bp3-tag9">
    <w:name w:val="bp3-tag9"/>
    <w:basedOn w:val="Normal"/>
    <w:uiPriority w:val="99"/>
    <w:pPr>
      <w:shd w:val="clear" w:color="auto" w:fill="5C7080"/>
      <w:spacing w:before="75" w:after="75" w:line="240" w:lineRule="atLeast"/>
      <w:ind w:left="75" w:right="75"/>
    </w:pPr>
    <w:rPr>
      <w:color w:val="F5F8FA"/>
      <w:sz w:val="18"/>
      <w:szCs w:val="18"/>
    </w:rPr>
  </w:style>
  <w:style w:type="paragraph" w:customStyle="1" w:styleId="bp3-icon94">
    <w:name w:val="bp3-icon94"/>
    <w:basedOn w:val="Normal"/>
    <w:uiPriority w:val="99"/>
    <w:pPr>
      <w:spacing w:after="150"/>
    </w:pPr>
    <w:rPr>
      <w:color w:val="A7B6C2"/>
    </w:rPr>
  </w:style>
  <w:style w:type="paragraph" w:customStyle="1" w:styleId="bp3-input23">
    <w:name w:val="bp3-input23"/>
    <w:basedOn w:val="Normal"/>
    <w:uiPriority w:val="99"/>
    <w:pPr>
      <w:shd w:val="clear" w:color="auto" w:fill="FFFFFF"/>
      <w:spacing w:after="150" w:line="450" w:lineRule="atLeast"/>
    </w:pPr>
    <w:rPr>
      <w:color w:val="F5F8FA"/>
      <w:sz w:val="21"/>
      <w:szCs w:val="21"/>
    </w:rPr>
  </w:style>
  <w:style w:type="paragraph" w:customStyle="1" w:styleId="bp3-html-select5">
    <w:name w:val="bp3-html-select5"/>
    <w:basedOn w:val="Normal"/>
    <w:uiPriority w:val="99"/>
    <w:pPr>
      <w:spacing w:before="75" w:after="150"/>
    </w:pPr>
  </w:style>
  <w:style w:type="paragraph" w:customStyle="1" w:styleId="bp3-input24">
    <w:name w:val="bp3-input24"/>
    <w:basedOn w:val="Normal"/>
    <w:uiPriority w:val="99"/>
    <w:pPr>
      <w:shd w:val="clear" w:color="auto" w:fill="FFFFFF"/>
      <w:spacing w:before="75" w:after="150" w:line="450" w:lineRule="atLeast"/>
    </w:pPr>
    <w:rPr>
      <w:color w:val="182026"/>
      <w:sz w:val="21"/>
      <w:szCs w:val="21"/>
    </w:rPr>
  </w:style>
  <w:style w:type="paragraph" w:customStyle="1" w:styleId="bp3-select5">
    <w:name w:val="bp3-select5"/>
    <w:basedOn w:val="Normal"/>
    <w:uiPriority w:val="99"/>
    <w:pPr>
      <w:spacing w:before="75" w:after="150"/>
    </w:pPr>
  </w:style>
  <w:style w:type="paragraph" w:customStyle="1" w:styleId="bp3-slider5">
    <w:name w:val="bp3-slider5"/>
    <w:basedOn w:val="Normal"/>
    <w:uiPriority w:val="99"/>
    <w:pPr>
      <w:spacing w:before="75" w:after="150"/>
    </w:pPr>
  </w:style>
  <w:style w:type="paragraph" w:customStyle="1" w:styleId="bp3-popover-wrapper5">
    <w:name w:val="bp3-popover-wrapper5"/>
    <w:basedOn w:val="Normal"/>
    <w:uiPriority w:val="99"/>
    <w:pPr>
      <w:spacing w:before="75" w:after="150"/>
    </w:pPr>
  </w:style>
  <w:style w:type="paragraph" w:customStyle="1" w:styleId="bp3-button-group9">
    <w:name w:val="bp3-button-group9"/>
    <w:basedOn w:val="Normal"/>
    <w:uiPriority w:val="99"/>
    <w:pPr>
      <w:spacing w:before="75" w:after="150"/>
    </w:pPr>
  </w:style>
  <w:style w:type="paragraph" w:customStyle="1" w:styleId="bp3-icon95">
    <w:name w:val="bp3-icon95"/>
    <w:basedOn w:val="Normal"/>
    <w:uiPriority w:val="99"/>
    <w:pPr>
      <w:spacing w:after="150"/>
    </w:pPr>
    <w:rPr>
      <w:color w:val="5C7080"/>
    </w:rPr>
  </w:style>
  <w:style w:type="paragraph" w:customStyle="1" w:styleId="bp3-icon96">
    <w:name w:val="bp3-icon96"/>
    <w:basedOn w:val="Normal"/>
    <w:uiPriority w:val="99"/>
    <w:pPr>
      <w:spacing w:after="150"/>
    </w:pPr>
    <w:rPr>
      <w:color w:val="5C7080"/>
    </w:rPr>
  </w:style>
  <w:style w:type="paragraph" w:customStyle="1" w:styleId="bp3-icon97">
    <w:name w:val="bp3-icon97"/>
    <w:basedOn w:val="Normal"/>
    <w:uiPriority w:val="99"/>
    <w:pPr>
      <w:spacing w:after="150"/>
    </w:pPr>
    <w:rPr>
      <w:color w:val="182026"/>
    </w:rPr>
  </w:style>
  <w:style w:type="paragraph" w:customStyle="1" w:styleId="bp3-icon98">
    <w:name w:val="bp3-icon98"/>
    <w:basedOn w:val="Normal"/>
    <w:uiPriority w:val="99"/>
    <w:pPr>
      <w:spacing w:after="150"/>
    </w:pPr>
    <w:rPr>
      <w:color w:val="182026"/>
    </w:rPr>
  </w:style>
  <w:style w:type="paragraph" w:customStyle="1" w:styleId="bp3-icon99">
    <w:name w:val="bp3-icon99"/>
    <w:basedOn w:val="Normal"/>
    <w:uiPriority w:val="99"/>
    <w:pPr>
      <w:spacing w:after="150"/>
    </w:pPr>
    <w:rPr>
      <w:color w:val="A7B6C2"/>
    </w:rPr>
  </w:style>
  <w:style w:type="paragraph" w:customStyle="1" w:styleId="bp3-icon100">
    <w:name w:val="bp3-icon100"/>
    <w:basedOn w:val="Normal"/>
    <w:uiPriority w:val="99"/>
    <w:pPr>
      <w:spacing w:after="150"/>
    </w:pPr>
    <w:rPr>
      <w:color w:val="A7B6C2"/>
    </w:rPr>
  </w:style>
  <w:style w:type="paragraph" w:customStyle="1" w:styleId="bp3-icon101">
    <w:name w:val="bp3-icon101"/>
    <w:basedOn w:val="Normal"/>
    <w:uiPriority w:val="99"/>
    <w:pPr>
      <w:spacing w:after="150"/>
    </w:pPr>
    <w:rPr>
      <w:color w:val="F5F8FA"/>
    </w:rPr>
  </w:style>
  <w:style w:type="paragraph" w:customStyle="1" w:styleId="bp3-icon102">
    <w:name w:val="bp3-icon102"/>
    <w:basedOn w:val="Normal"/>
    <w:uiPriority w:val="99"/>
    <w:pPr>
      <w:spacing w:after="150"/>
    </w:pPr>
    <w:rPr>
      <w:color w:val="F5F8FA"/>
    </w:rPr>
  </w:style>
  <w:style w:type="paragraph" w:customStyle="1" w:styleId="bp3-dialog-body5">
    <w:name w:val="bp3-dialog-body5"/>
    <w:basedOn w:val="Normal"/>
    <w:uiPriority w:val="99"/>
    <w:pPr>
      <w:spacing w:line="270" w:lineRule="atLeast"/>
    </w:pPr>
  </w:style>
  <w:style w:type="paragraph" w:customStyle="1" w:styleId="bp3-heading33">
    <w:name w:val="bp3-heading33"/>
    <w:basedOn w:val="Normal"/>
    <w:uiPriority w:val="99"/>
    <w:pPr>
      <w:spacing w:after="300"/>
    </w:pPr>
    <w:rPr>
      <w:b/>
      <w:bCs/>
      <w:color w:val="182026"/>
    </w:rPr>
  </w:style>
  <w:style w:type="paragraph" w:customStyle="1" w:styleId="bp3-popover-target10">
    <w:name w:val="bp3-popover-target10"/>
    <w:basedOn w:val="Normal"/>
    <w:uiPriority w:val="99"/>
    <w:pPr>
      <w:spacing w:after="150"/>
    </w:pPr>
  </w:style>
  <w:style w:type="paragraph" w:customStyle="1" w:styleId="bp3-menu-item-label9">
    <w:name w:val="bp3-menu-item-label9"/>
    <w:basedOn w:val="Normal"/>
    <w:uiPriority w:val="99"/>
    <w:pPr>
      <w:spacing w:after="150"/>
    </w:pPr>
    <w:rPr>
      <w:color w:val="5C7080"/>
    </w:rPr>
  </w:style>
  <w:style w:type="paragraph" w:customStyle="1" w:styleId="bp3-menu-item5">
    <w:name w:val="bp3-menu-item5"/>
    <w:basedOn w:val="Normal"/>
    <w:uiPriority w:val="99"/>
    <w:pPr>
      <w:spacing w:after="150" w:line="330" w:lineRule="atLeast"/>
    </w:pPr>
  </w:style>
  <w:style w:type="paragraph" w:customStyle="1" w:styleId="bp3-icon103">
    <w:name w:val="bp3-icon103"/>
    <w:basedOn w:val="Normal"/>
    <w:uiPriority w:val="99"/>
    <w:pPr>
      <w:spacing w:before="45" w:after="150"/>
    </w:pPr>
  </w:style>
  <w:style w:type="paragraph" w:customStyle="1" w:styleId="bp3-menu21">
    <w:name w:val="bp3-menu21"/>
    <w:basedOn w:val="Normal"/>
    <w:uiPriority w:val="99"/>
    <w:pPr>
      <w:shd w:val="clear" w:color="auto" w:fill="30404D"/>
    </w:pPr>
    <w:rPr>
      <w:color w:val="F5F8FA"/>
    </w:rPr>
  </w:style>
  <w:style w:type="paragraph" w:customStyle="1" w:styleId="bp3-menu-item-label10">
    <w:name w:val="bp3-menu-item-label10"/>
    <w:basedOn w:val="Normal"/>
    <w:uiPriority w:val="99"/>
    <w:pPr>
      <w:spacing w:after="150"/>
    </w:pPr>
    <w:rPr>
      <w:color w:val="A7B6C2"/>
    </w:rPr>
  </w:style>
  <w:style w:type="paragraph" w:customStyle="1" w:styleId="bp3-menu22">
    <w:name w:val="bp3-menu22"/>
    <w:basedOn w:val="Normal"/>
    <w:uiPriority w:val="99"/>
    <w:pPr>
      <w:shd w:val="clear" w:color="auto" w:fill="FFFFFF"/>
      <w:spacing w:before="75"/>
    </w:pPr>
    <w:rPr>
      <w:color w:val="182026"/>
    </w:rPr>
  </w:style>
  <w:style w:type="paragraph" w:customStyle="1" w:styleId="bp3-heading34">
    <w:name w:val="bp3-heading34"/>
    <w:basedOn w:val="Normal"/>
    <w:uiPriority w:val="99"/>
    <w:pPr>
      <w:ind w:left="75" w:right="75"/>
    </w:pPr>
    <w:rPr>
      <w:b/>
      <w:bCs/>
      <w:color w:val="182026"/>
    </w:rPr>
  </w:style>
  <w:style w:type="paragraph" w:customStyle="1" w:styleId="bp3-panel-stack-view5">
    <w:name w:val="bp3-panel-stack-view5"/>
    <w:basedOn w:val="Normal"/>
    <w:uiPriority w:val="99"/>
    <w:pPr>
      <w:shd w:val="clear" w:color="auto" w:fill="30404D"/>
      <w:spacing w:after="150"/>
      <w:ind w:right="-15"/>
    </w:pPr>
  </w:style>
  <w:style w:type="paragraph" w:customStyle="1" w:styleId="bp3-heading35">
    <w:name w:val="bp3-heading35"/>
    <w:basedOn w:val="Normal"/>
    <w:uiPriority w:val="99"/>
    <w:pPr>
      <w:ind w:left="75" w:right="75"/>
    </w:pPr>
    <w:rPr>
      <w:b/>
      <w:bCs/>
      <w:color w:val="182026"/>
    </w:rPr>
  </w:style>
  <w:style w:type="paragraph" w:customStyle="1" w:styleId="bp3-panel-stack2-view5">
    <w:name w:val="bp3-panel-stack2-view5"/>
    <w:basedOn w:val="Normal"/>
    <w:uiPriority w:val="99"/>
    <w:pPr>
      <w:shd w:val="clear" w:color="auto" w:fill="30404D"/>
      <w:spacing w:after="150"/>
      <w:ind w:right="-15"/>
    </w:pPr>
  </w:style>
  <w:style w:type="paragraph" w:customStyle="1" w:styleId="bp3-popover-arrow13">
    <w:name w:val="bp3-popover-arrow13"/>
    <w:basedOn w:val="Normal"/>
    <w:uiPriority w:val="99"/>
    <w:pPr>
      <w:spacing w:after="150"/>
    </w:pPr>
  </w:style>
  <w:style w:type="paragraph" w:customStyle="1" w:styleId="bp3-popover-content13">
    <w:name w:val="bp3-popover-content13"/>
    <w:basedOn w:val="Normal"/>
    <w:uiPriority w:val="99"/>
    <w:pPr>
      <w:shd w:val="clear" w:color="auto" w:fill="FFFFFF"/>
      <w:spacing w:after="150"/>
    </w:pPr>
  </w:style>
  <w:style w:type="paragraph" w:customStyle="1" w:styleId="bp3-popover-arrow14">
    <w:name w:val="bp3-popover-arrow14"/>
    <w:basedOn w:val="Normal"/>
    <w:uiPriority w:val="99"/>
    <w:pPr>
      <w:spacing w:after="150"/>
    </w:pPr>
    <w:rPr>
      <w:vanish/>
    </w:rPr>
  </w:style>
  <w:style w:type="paragraph" w:customStyle="1" w:styleId="bp3-progress-meter9">
    <w:name w:val="bp3-progress-meter9"/>
    <w:basedOn w:val="Normal"/>
    <w:uiPriority w:val="99"/>
    <w:pPr>
      <w:spacing w:after="150"/>
    </w:pPr>
  </w:style>
  <w:style w:type="paragraph" w:customStyle="1" w:styleId="bp3-progress-meter10">
    <w:name w:val="bp3-progress-meter10"/>
    <w:basedOn w:val="Normal"/>
    <w:uiPriority w:val="99"/>
    <w:pPr>
      <w:shd w:val="clear" w:color="auto" w:fill="8A9BA8"/>
      <w:spacing w:after="150"/>
    </w:pPr>
  </w:style>
  <w:style w:type="paragraph" w:customStyle="1" w:styleId="bp3-slider-handle17">
    <w:name w:val="bp3-slider-handle17"/>
    <w:basedOn w:val="Normal"/>
    <w:uiPriority w:val="99"/>
    <w:pPr>
      <w:shd w:val="clear" w:color="auto" w:fill="BFCCD6"/>
      <w:spacing w:after="150"/>
    </w:pPr>
    <w:rPr>
      <w:color w:val="182026"/>
    </w:rPr>
  </w:style>
  <w:style w:type="paragraph" w:customStyle="1" w:styleId="bp3-slider-handle18">
    <w:name w:val="bp3-slider-handle18"/>
    <w:basedOn w:val="Normal"/>
    <w:uiPriority w:val="99"/>
    <w:pPr>
      <w:shd w:val="clear" w:color="auto" w:fill="394B59"/>
      <w:spacing w:after="150"/>
    </w:pPr>
    <w:rPr>
      <w:color w:val="F5F8FA"/>
    </w:rPr>
  </w:style>
  <w:style w:type="paragraph" w:customStyle="1" w:styleId="bp3-slider-handle19">
    <w:name w:val="bp3-slider-handle19"/>
    <w:basedOn w:val="Normal"/>
    <w:uiPriority w:val="99"/>
    <w:pPr>
      <w:shd w:val="clear" w:color="auto" w:fill="394B59"/>
      <w:spacing w:after="150"/>
    </w:pPr>
    <w:rPr>
      <w:color w:val="F5F8FA"/>
    </w:rPr>
  </w:style>
  <w:style w:type="paragraph" w:customStyle="1" w:styleId="bp3-slider-handle20">
    <w:name w:val="bp3-slider-handle20"/>
    <w:basedOn w:val="Normal"/>
    <w:uiPriority w:val="99"/>
    <w:pPr>
      <w:shd w:val="clear" w:color="auto" w:fill="5C7080"/>
      <w:spacing w:after="150"/>
    </w:pPr>
    <w:rPr>
      <w:color w:val="F5F8FA"/>
    </w:rPr>
  </w:style>
  <w:style w:type="paragraph" w:customStyle="1" w:styleId="bp3-slider-label9">
    <w:name w:val="bp3-slider-label9"/>
    <w:basedOn w:val="Normal"/>
    <w:uiPriority w:val="99"/>
    <w:pPr>
      <w:shd w:val="clear" w:color="auto" w:fill="394B59"/>
      <w:spacing w:after="150"/>
      <w:ind w:left="120"/>
    </w:pPr>
    <w:rPr>
      <w:color w:val="F5F8FA"/>
      <w:sz w:val="18"/>
      <w:szCs w:val="18"/>
    </w:rPr>
  </w:style>
  <w:style w:type="paragraph" w:customStyle="1" w:styleId="bp3-slider-label10">
    <w:name w:val="bp3-slider-label10"/>
    <w:basedOn w:val="Normal"/>
    <w:uiPriority w:val="99"/>
    <w:pPr>
      <w:shd w:val="clear" w:color="auto" w:fill="E1E8ED"/>
      <w:spacing w:after="150"/>
      <w:ind w:left="120"/>
    </w:pPr>
    <w:rPr>
      <w:color w:val="394B59"/>
      <w:sz w:val="18"/>
      <w:szCs w:val="18"/>
    </w:rPr>
  </w:style>
  <w:style w:type="paragraph" w:customStyle="1" w:styleId="bp3-tab-indicator9">
    <w:name w:val="bp3-tab-indicator9"/>
    <w:basedOn w:val="Normal"/>
    <w:uiPriority w:val="99"/>
    <w:pPr>
      <w:shd w:val="clear" w:color="auto" w:fill="106BA3"/>
      <w:spacing w:after="150"/>
    </w:pPr>
  </w:style>
  <w:style w:type="paragraph" w:customStyle="1" w:styleId="bp3-tab5">
    <w:name w:val="bp3-tab5"/>
    <w:basedOn w:val="Normal"/>
    <w:uiPriority w:val="99"/>
    <w:pPr>
      <w:spacing w:after="150" w:line="450" w:lineRule="atLeast"/>
    </w:pPr>
    <w:rPr>
      <w:color w:val="F5F8FA"/>
      <w:sz w:val="21"/>
      <w:szCs w:val="21"/>
    </w:rPr>
  </w:style>
  <w:style w:type="paragraph" w:customStyle="1" w:styleId="bp3-tab-indicator10">
    <w:name w:val="bp3-tab-indicator10"/>
    <w:basedOn w:val="Normal"/>
    <w:uiPriority w:val="99"/>
    <w:pPr>
      <w:shd w:val="clear" w:color="auto" w:fill="48AFF0"/>
      <w:spacing w:after="150"/>
    </w:pPr>
  </w:style>
  <w:style w:type="paragraph" w:customStyle="1" w:styleId="bp3-tag10">
    <w:name w:val="bp3-tag10"/>
    <w:basedOn w:val="Normal"/>
    <w:uiPriority w:val="99"/>
    <w:pPr>
      <w:shd w:val="clear" w:color="auto" w:fill="BFCCD6"/>
      <w:spacing w:after="150" w:line="240" w:lineRule="atLeast"/>
    </w:pPr>
    <w:rPr>
      <w:color w:val="182026"/>
      <w:sz w:val="18"/>
      <w:szCs w:val="18"/>
    </w:rPr>
  </w:style>
  <w:style w:type="paragraph" w:customStyle="1" w:styleId="bp3-tag-remove5">
    <w:name w:val="bp3-tag-remove5"/>
    <w:basedOn w:val="Normal"/>
    <w:uiPriority w:val="99"/>
    <w:pPr>
      <w:ind w:right="-150"/>
    </w:pPr>
  </w:style>
  <w:style w:type="paragraph" w:customStyle="1" w:styleId="bp3-tag-input-icon5">
    <w:name w:val="bp3-tag-input-icon5"/>
    <w:basedOn w:val="Normal"/>
    <w:uiPriority w:val="99"/>
    <w:pPr>
      <w:spacing w:before="105" w:after="150"/>
      <w:ind w:left="30" w:right="105"/>
    </w:pPr>
    <w:rPr>
      <w:color w:val="5C7080"/>
    </w:rPr>
  </w:style>
  <w:style w:type="paragraph" w:customStyle="1" w:styleId="bp3-tag-input-values5">
    <w:name w:val="bp3-tag-input-values5"/>
    <w:basedOn w:val="Normal"/>
    <w:uiPriority w:val="99"/>
    <w:pPr>
      <w:spacing w:before="75" w:after="150"/>
      <w:ind w:right="105"/>
    </w:pPr>
  </w:style>
  <w:style w:type="paragraph" w:customStyle="1" w:styleId="bp3-input-ghost5">
    <w:name w:val="bp3-input-ghost5"/>
    <w:basedOn w:val="Normal"/>
    <w:uiPriority w:val="99"/>
    <w:pPr>
      <w:spacing w:after="150" w:line="300" w:lineRule="atLeast"/>
    </w:pPr>
  </w:style>
  <w:style w:type="paragraph" w:customStyle="1" w:styleId="bp3-button20">
    <w:name w:val="bp3-button20"/>
    <w:basedOn w:val="Normal"/>
    <w:uiPriority w:val="99"/>
    <w:pPr>
      <w:spacing w:before="45" w:after="45"/>
      <w:ind w:right="45"/>
    </w:pPr>
    <w:rPr>
      <w:sz w:val="21"/>
      <w:szCs w:val="21"/>
    </w:rPr>
  </w:style>
  <w:style w:type="paragraph" w:customStyle="1" w:styleId="bp3-spinner5">
    <w:name w:val="bp3-spinner5"/>
    <w:basedOn w:val="Normal"/>
    <w:uiPriority w:val="99"/>
    <w:pPr>
      <w:spacing w:before="45" w:after="45"/>
      <w:ind w:right="45"/>
    </w:pPr>
  </w:style>
  <w:style w:type="paragraph" w:customStyle="1" w:styleId="bp3-button-group10">
    <w:name w:val="bp3-button-group10"/>
    <w:basedOn w:val="Normal"/>
    <w:uiPriority w:val="99"/>
    <w:pPr>
      <w:spacing w:after="150"/>
    </w:pPr>
  </w:style>
  <w:style w:type="paragraph" w:customStyle="1" w:styleId="bp3-popover-arrow15">
    <w:name w:val="bp3-popover-arrow15"/>
    <w:basedOn w:val="Normal"/>
    <w:uiPriority w:val="99"/>
    <w:pPr>
      <w:spacing w:after="150"/>
    </w:pPr>
  </w:style>
  <w:style w:type="paragraph" w:customStyle="1" w:styleId="bp3-popover-content14">
    <w:name w:val="bp3-popover-content14"/>
    <w:basedOn w:val="Normal"/>
    <w:uiPriority w:val="99"/>
    <w:pPr>
      <w:shd w:val="clear" w:color="auto" w:fill="394B59"/>
      <w:spacing w:after="150"/>
    </w:pPr>
    <w:rPr>
      <w:color w:val="F5F8FA"/>
    </w:rPr>
  </w:style>
  <w:style w:type="paragraph" w:customStyle="1" w:styleId="bp3-icon104">
    <w:name w:val="bp3-icon104"/>
    <w:basedOn w:val="Normal"/>
    <w:uiPriority w:val="99"/>
    <w:pPr>
      <w:spacing w:after="150"/>
    </w:pPr>
    <w:rPr>
      <w:color w:val="5C7080"/>
    </w:rPr>
  </w:style>
  <w:style w:type="paragraph" w:customStyle="1" w:styleId="bp3-icon-standard29">
    <w:name w:val="bp3-icon-standard29"/>
    <w:basedOn w:val="Normal"/>
    <w:uiPriority w:val="99"/>
    <w:pPr>
      <w:spacing w:after="150"/>
    </w:pPr>
    <w:rPr>
      <w:color w:val="5C7080"/>
    </w:rPr>
  </w:style>
  <w:style w:type="paragraph" w:customStyle="1" w:styleId="bp3-icon-large49">
    <w:name w:val="bp3-icon-large49"/>
    <w:basedOn w:val="Normal"/>
    <w:uiPriority w:val="99"/>
    <w:pPr>
      <w:spacing w:after="150"/>
    </w:pPr>
    <w:rPr>
      <w:color w:val="5C7080"/>
    </w:rPr>
  </w:style>
  <w:style w:type="paragraph" w:customStyle="1" w:styleId="bp3-tree-node-caret9">
    <w:name w:val="bp3-tree-node-caret9"/>
    <w:basedOn w:val="Normal"/>
    <w:uiPriority w:val="99"/>
    <w:pPr>
      <w:spacing w:after="150"/>
    </w:pPr>
    <w:rPr>
      <w:color w:val="A7B6C2"/>
    </w:rPr>
  </w:style>
  <w:style w:type="paragraph" w:customStyle="1" w:styleId="bp3-tree-node-caret10">
    <w:name w:val="bp3-tree-node-caret10"/>
    <w:basedOn w:val="Normal"/>
    <w:uiPriority w:val="99"/>
    <w:pPr>
      <w:spacing w:after="150"/>
    </w:pPr>
    <w:rPr>
      <w:color w:val="F5F8FA"/>
    </w:rPr>
  </w:style>
  <w:style w:type="paragraph" w:customStyle="1" w:styleId="bp3-icon105">
    <w:name w:val="bp3-icon105"/>
    <w:basedOn w:val="Normal"/>
    <w:uiPriority w:val="99"/>
    <w:pPr>
      <w:spacing w:after="150"/>
    </w:pPr>
    <w:rPr>
      <w:color w:val="A7B6C2"/>
    </w:rPr>
  </w:style>
  <w:style w:type="paragraph" w:customStyle="1" w:styleId="bp3-icon-standard30">
    <w:name w:val="bp3-icon-standard30"/>
    <w:basedOn w:val="Normal"/>
    <w:uiPriority w:val="99"/>
    <w:pPr>
      <w:spacing w:after="150"/>
    </w:pPr>
    <w:rPr>
      <w:color w:val="A7B6C2"/>
    </w:rPr>
  </w:style>
  <w:style w:type="paragraph" w:customStyle="1" w:styleId="bp3-icon-large50">
    <w:name w:val="bp3-icon-large50"/>
    <w:basedOn w:val="Normal"/>
    <w:uiPriority w:val="99"/>
    <w:pPr>
      <w:spacing w:after="150"/>
    </w:pPr>
    <w:rPr>
      <w:color w:val="A7B6C2"/>
    </w:rPr>
  </w:style>
  <w:style w:type="paragraph" w:customStyle="1" w:styleId="bp3-input25">
    <w:name w:val="bp3-input25"/>
    <w:basedOn w:val="Normal"/>
    <w:uiPriority w:val="99"/>
    <w:pPr>
      <w:spacing w:after="150" w:line="450" w:lineRule="atLeast"/>
    </w:pPr>
    <w:rPr>
      <w:color w:val="182026"/>
      <w:sz w:val="21"/>
      <w:szCs w:val="21"/>
    </w:rPr>
  </w:style>
  <w:style w:type="paragraph" w:customStyle="1" w:styleId="bp3-menu23">
    <w:name w:val="bp3-menu23"/>
    <w:basedOn w:val="Normal"/>
    <w:uiPriority w:val="99"/>
    <w:rPr>
      <w:color w:val="182026"/>
    </w:rPr>
  </w:style>
  <w:style w:type="paragraph" w:customStyle="1" w:styleId="bp3-popover-content15">
    <w:name w:val="bp3-popover-content15"/>
    <w:basedOn w:val="Normal"/>
    <w:uiPriority w:val="99"/>
    <w:pPr>
      <w:spacing w:after="150"/>
    </w:pPr>
  </w:style>
  <w:style w:type="paragraph" w:customStyle="1" w:styleId="bp3-input-group5">
    <w:name w:val="bp3-input-group5"/>
    <w:basedOn w:val="Normal"/>
    <w:uiPriority w:val="99"/>
  </w:style>
  <w:style w:type="paragraph" w:customStyle="1" w:styleId="bp3-menu24">
    <w:name w:val="bp3-menu24"/>
    <w:basedOn w:val="Normal"/>
    <w:uiPriority w:val="99"/>
    <w:pPr>
      <w:shd w:val="clear" w:color="auto" w:fill="FFFFFF"/>
    </w:pPr>
    <w:rPr>
      <w:color w:val="182026"/>
    </w:rPr>
  </w:style>
  <w:style w:type="paragraph" w:customStyle="1" w:styleId="bp3-menu25">
    <w:name w:val="bp3-menu25"/>
    <w:basedOn w:val="Normal"/>
    <w:uiPriority w:val="99"/>
    <w:pPr>
      <w:shd w:val="clear" w:color="auto" w:fill="FFFFFF"/>
    </w:pPr>
    <w:rPr>
      <w:color w:val="182026"/>
    </w:rPr>
  </w:style>
  <w:style w:type="paragraph" w:customStyle="1" w:styleId="lm-commandpalette-header5">
    <w:name w:val="lm-commandpalette-header5"/>
    <w:basedOn w:val="Normal"/>
    <w:uiPriority w:val="99"/>
    <w:pPr>
      <w:spacing w:before="120" w:after="150"/>
    </w:pPr>
    <w:rPr>
      <w:b/>
      <w:bCs/>
      <w:caps/>
      <w:vanish/>
      <w:spacing w:val="15"/>
    </w:rPr>
  </w:style>
  <w:style w:type="paragraph" w:customStyle="1" w:styleId="lm-commandpalette-item5">
    <w:name w:val="lm-commandpalette-item5"/>
    <w:basedOn w:val="Normal"/>
    <w:uiPriority w:val="99"/>
    <w:pPr>
      <w:spacing w:after="150"/>
      <w:ind w:left="60" w:right="60"/>
    </w:pPr>
  </w:style>
  <w:style w:type="paragraph" w:customStyle="1" w:styleId="lm-commandpalette-itemicon5">
    <w:name w:val="lm-commandpalette-itemicon5"/>
    <w:basedOn w:val="Normal"/>
    <w:uiPriority w:val="99"/>
    <w:pPr>
      <w:ind w:right="60"/>
    </w:pPr>
  </w:style>
  <w:style w:type="paragraph" w:customStyle="1" w:styleId="codemirror-cursor5">
    <w:name w:val="codemirror-cursor5"/>
    <w:basedOn w:val="Normal"/>
    <w:uiPriority w:val="99"/>
    <w:pPr>
      <w:shd w:val="clear" w:color="auto" w:fill="77EE77"/>
      <w:spacing w:after="150"/>
    </w:pPr>
  </w:style>
  <w:style w:type="paragraph" w:customStyle="1" w:styleId="cm-header5">
    <w:name w:val="cm-header5"/>
    <w:basedOn w:val="Normal"/>
    <w:uiPriority w:val="99"/>
    <w:pPr>
      <w:spacing w:after="150"/>
    </w:pPr>
    <w:rPr>
      <w:b/>
      <w:bCs/>
      <w:color w:val="0000FF"/>
    </w:rPr>
  </w:style>
  <w:style w:type="paragraph" w:customStyle="1" w:styleId="cm-quote5">
    <w:name w:val="cm-quote5"/>
    <w:basedOn w:val="Normal"/>
    <w:uiPriority w:val="99"/>
    <w:pPr>
      <w:spacing w:after="150"/>
    </w:pPr>
    <w:rPr>
      <w:color w:val="009900"/>
    </w:rPr>
  </w:style>
  <w:style w:type="paragraph" w:customStyle="1" w:styleId="cm-keyword14">
    <w:name w:val="cm-keyword14"/>
    <w:basedOn w:val="Normal"/>
    <w:uiPriority w:val="99"/>
    <w:pPr>
      <w:spacing w:after="150"/>
    </w:pPr>
    <w:rPr>
      <w:color w:val="770088"/>
    </w:rPr>
  </w:style>
  <w:style w:type="paragraph" w:customStyle="1" w:styleId="cm-atom5">
    <w:name w:val="cm-atom5"/>
    <w:basedOn w:val="Normal"/>
    <w:uiPriority w:val="99"/>
    <w:pPr>
      <w:spacing w:after="150"/>
    </w:pPr>
    <w:rPr>
      <w:color w:val="221199"/>
    </w:rPr>
  </w:style>
  <w:style w:type="paragraph" w:customStyle="1" w:styleId="cm-number5">
    <w:name w:val="cm-number5"/>
    <w:basedOn w:val="Normal"/>
    <w:uiPriority w:val="99"/>
    <w:pPr>
      <w:spacing w:after="150"/>
    </w:pPr>
    <w:rPr>
      <w:color w:val="116644"/>
    </w:rPr>
  </w:style>
  <w:style w:type="paragraph" w:customStyle="1" w:styleId="cm-def5">
    <w:name w:val="cm-def5"/>
    <w:basedOn w:val="Normal"/>
    <w:uiPriority w:val="99"/>
    <w:pPr>
      <w:spacing w:after="150"/>
    </w:pPr>
    <w:rPr>
      <w:color w:val="0000FF"/>
    </w:rPr>
  </w:style>
  <w:style w:type="paragraph" w:customStyle="1" w:styleId="cm-variable-25">
    <w:name w:val="cm-variable-25"/>
    <w:basedOn w:val="Normal"/>
    <w:uiPriority w:val="99"/>
    <w:pPr>
      <w:spacing w:after="150"/>
    </w:pPr>
    <w:rPr>
      <w:color w:val="0055AA"/>
    </w:rPr>
  </w:style>
  <w:style w:type="paragraph" w:customStyle="1" w:styleId="cm-variable-35">
    <w:name w:val="cm-variable-35"/>
    <w:basedOn w:val="Normal"/>
    <w:uiPriority w:val="99"/>
    <w:pPr>
      <w:spacing w:after="150"/>
    </w:pPr>
    <w:rPr>
      <w:color w:val="008855"/>
    </w:rPr>
  </w:style>
  <w:style w:type="paragraph" w:customStyle="1" w:styleId="cm-type5">
    <w:name w:val="cm-type5"/>
    <w:basedOn w:val="Normal"/>
    <w:uiPriority w:val="99"/>
    <w:pPr>
      <w:spacing w:after="150"/>
    </w:pPr>
    <w:rPr>
      <w:color w:val="008855"/>
    </w:rPr>
  </w:style>
  <w:style w:type="paragraph" w:customStyle="1" w:styleId="cm-comment14">
    <w:name w:val="cm-comment14"/>
    <w:basedOn w:val="Normal"/>
    <w:uiPriority w:val="99"/>
    <w:pPr>
      <w:spacing w:after="150"/>
    </w:pPr>
    <w:rPr>
      <w:color w:val="AA5500"/>
    </w:rPr>
  </w:style>
  <w:style w:type="paragraph" w:customStyle="1" w:styleId="cm-string5">
    <w:name w:val="cm-string5"/>
    <w:basedOn w:val="Normal"/>
    <w:uiPriority w:val="99"/>
    <w:pPr>
      <w:spacing w:after="150"/>
    </w:pPr>
    <w:rPr>
      <w:color w:val="AA1111"/>
    </w:rPr>
  </w:style>
  <w:style w:type="paragraph" w:customStyle="1" w:styleId="cm-string-25">
    <w:name w:val="cm-string-25"/>
    <w:basedOn w:val="Normal"/>
    <w:uiPriority w:val="99"/>
    <w:pPr>
      <w:spacing w:after="150"/>
    </w:pPr>
    <w:rPr>
      <w:color w:val="FF5500"/>
    </w:rPr>
  </w:style>
  <w:style w:type="paragraph" w:customStyle="1" w:styleId="cm-meta5">
    <w:name w:val="cm-meta5"/>
    <w:basedOn w:val="Normal"/>
    <w:uiPriority w:val="99"/>
    <w:pPr>
      <w:spacing w:after="150"/>
    </w:pPr>
    <w:rPr>
      <w:color w:val="555555"/>
    </w:rPr>
  </w:style>
  <w:style w:type="paragraph" w:customStyle="1" w:styleId="cm-qualifier5">
    <w:name w:val="cm-qualifier5"/>
    <w:basedOn w:val="Normal"/>
    <w:uiPriority w:val="99"/>
    <w:pPr>
      <w:spacing w:after="150"/>
    </w:pPr>
    <w:rPr>
      <w:color w:val="555555"/>
    </w:rPr>
  </w:style>
  <w:style w:type="paragraph" w:customStyle="1" w:styleId="cm-builtin5">
    <w:name w:val="cm-builtin5"/>
    <w:basedOn w:val="Normal"/>
    <w:uiPriority w:val="99"/>
    <w:pPr>
      <w:spacing w:after="150"/>
    </w:pPr>
    <w:rPr>
      <w:color w:val="3300AA"/>
    </w:rPr>
  </w:style>
  <w:style w:type="paragraph" w:customStyle="1" w:styleId="cm-bracket5">
    <w:name w:val="cm-bracket5"/>
    <w:basedOn w:val="Normal"/>
    <w:uiPriority w:val="99"/>
    <w:pPr>
      <w:spacing w:after="150"/>
    </w:pPr>
    <w:rPr>
      <w:color w:val="999977"/>
    </w:rPr>
  </w:style>
  <w:style w:type="paragraph" w:customStyle="1" w:styleId="cm-tag5">
    <w:name w:val="cm-tag5"/>
    <w:basedOn w:val="Normal"/>
    <w:uiPriority w:val="99"/>
    <w:pPr>
      <w:spacing w:after="150"/>
    </w:pPr>
    <w:rPr>
      <w:color w:val="117700"/>
    </w:rPr>
  </w:style>
  <w:style w:type="paragraph" w:customStyle="1" w:styleId="cm-attribute5">
    <w:name w:val="cm-attribute5"/>
    <w:basedOn w:val="Normal"/>
    <w:uiPriority w:val="99"/>
    <w:pPr>
      <w:spacing w:after="150"/>
    </w:pPr>
    <w:rPr>
      <w:color w:val="0000CC"/>
    </w:rPr>
  </w:style>
  <w:style w:type="paragraph" w:customStyle="1" w:styleId="cm-hr14">
    <w:name w:val="cm-hr14"/>
    <w:basedOn w:val="Normal"/>
    <w:uiPriority w:val="99"/>
    <w:pPr>
      <w:spacing w:after="150"/>
    </w:pPr>
    <w:rPr>
      <w:color w:val="999999"/>
    </w:rPr>
  </w:style>
  <w:style w:type="paragraph" w:customStyle="1" w:styleId="cm-link5">
    <w:name w:val="cm-link5"/>
    <w:basedOn w:val="Normal"/>
    <w:uiPriority w:val="99"/>
    <w:pPr>
      <w:spacing w:after="150"/>
    </w:pPr>
    <w:rPr>
      <w:color w:val="0000CC"/>
      <w:u w:val="single"/>
    </w:rPr>
  </w:style>
  <w:style w:type="paragraph" w:customStyle="1" w:styleId="cm-error5">
    <w:name w:val="cm-error5"/>
    <w:basedOn w:val="Normal"/>
    <w:uiPriority w:val="99"/>
    <w:pPr>
      <w:spacing w:after="150"/>
    </w:pPr>
    <w:rPr>
      <w:color w:val="FF0000"/>
    </w:rPr>
  </w:style>
  <w:style w:type="paragraph" w:customStyle="1" w:styleId="codemirror-selected5">
    <w:name w:val="codemirror-selected5"/>
    <w:basedOn w:val="Normal"/>
    <w:uiPriority w:val="99"/>
    <w:pPr>
      <w:shd w:val="clear" w:color="auto" w:fill="D7D4F0"/>
      <w:spacing w:after="150"/>
    </w:pPr>
  </w:style>
  <w:style w:type="paragraph" w:customStyle="1" w:styleId="remote-caret5">
    <w:name w:val="remote-caret5"/>
    <w:basedOn w:val="Normal"/>
    <w:uiPriority w:val="99"/>
    <w:pPr>
      <w:pBdr>
        <w:left w:val="single" w:sz="12" w:space="0" w:color="000000"/>
      </w:pBdr>
      <w:spacing w:after="150"/>
      <w:ind w:left="-15" w:right="-15"/>
    </w:pPr>
  </w:style>
  <w:style w:type="paragraph" w:customStyle="1" w:styleId="ansi-black-fg5">
    <w:name w:val="ansi-black-fg5"/>
    <w:basedOn w:val="Normal"/>
    <w:uiPriority w:val="99"/>
    <w:pPr>
      <w:spacing w:after="150"/>
    </w:pPr>
    <w:rPr>
      <w:color w:val="3E424D"/>
    </w:rPr>
  </w:style>
  <w:style w:type="paragraph" w:customStyle="1" w:styleId="ansi-red-fg5">
    <w:name w:val="ansi-red-fg5"/>
    <w:basedOn w:val="Normal"/>
    <w:uiPriority w:val="99"/>
    <w:pPr>
      <w:spacing w:after="150"/>
    </w:pPr>
    <w:rPr>
      <w:color w:val="E75C58"/>
    </w:rPr>
  </w:style>
  <w:style w:type="paragraph" w:customStyle="1" w:styleId="ansi-green-fg5">
    <w:name w:val="ansi-green-fg5"/>
    <w:basedOn w:val="Normal"/>
    <w:uiPriority w:val="99"/>
    <w:pPr>
      <w:spacing w:after="150"/>
    </w:pPr>
    <w:rPr>
      <w:color w:val="00A250"/>
    </w:rPr>
  </w:style>
  <w:style w:type="paragraph" w:customStyle="1" w:styleId="ansi-yellow-fg5">
    <w:name w:val="ansi-yellow-fg5"/>
    <w:basedOn w:val="Normal"/>
    <w:uiPriority w:val="99"/>
    <w:pPr>
      <w:spacing w:after="150"/>
    </w:pPr>
    <w:rPr>
      <w:color w:val="DDB62B"/>
    </w:rPr>
  </w:style>
  <w:style w:type="paragraph" w:customStyle="1" w:styleId="ansi-blue-fg5">
    <w:name w:val="ansi-blue-fg5"/>
    <w:basedOn w:val="Normal"/>
    <w:uiPriority w:val="99"/>
    <w:pPr>
      <w:spacing w:after="150"/>
    </w:pPr>
    <w:rPr>
      <w:color w:val="208FFB"/>
    </w:rPr>
  </w:style>
  <w:style w:type="paragraph" w:customStyle="1" w:styleId="ansi-magenta-fg5">
    <w:name w:val="ansi-magenta-fg5"/>
    <w:basedOn w:val="Normal"/>
    <w:uiPriority w:val="99"/>
    <w:pPr>
      <w:spacing w:after="150"/>
    </w:pPr>
    <w:rPr>
      <w:color w:val="D160C4"/>
    </w:rPr>
  </w:style>
  <w:style w:type="paragraph" w:customStyle="1" w:styleId="ansi-cyan-fg5">
    <w:name w:val="ansi-cyan-fg5"/>
    <w:basedOn w:val="Normal"/>
    <w:uiPriority w:val="99"/>
    <w:pPr>
      <w:spacing w:after="150"/>
    </w:pPr>
    <w:rPr>
      <w:color w:val="60C6C8"/>
    </w:rPr>
  </w:style>
  <w:style w:type="paragraph" w:customStyle="1" w:styleId="ansi-white-fg5">
    <w:name w:val="ansi-white-fg5"/>
    <w:basedOn w:val="Normal"/>
    <w:uiPriority w:val="99"/>
    <w:pPr>
      <w:spacing w:after="150"/>
    </w:pPr>
    <w:rPr>
      <w:color w:val="C5C1B4"/>
    </w:rPr>
  </w:style>
  <w:style w:type="paragraph" w:customStyle="1" w:styleId="ansi-black-bg5">
    <w:name w:val="ansi-black-bg5"/>
    <w:basedOn w:val="Normal"/>
    <w:uiPriority w:val="99"/>
    <w:pPr>
      <w:shd w:val="clear" w:color="auto" w:fill="3E424D"/>
      <w:spacing w:after="150"/>
    </w:pPr>
  </w:style>
  <w:style w:type="paragraph" w:customStyle="1" w:styleId="ansi-red-bg5">
    <w:name w:val="ansi-red-bg5"/>
    <w:basedOn w:val="Normal"/>
    <w:uiPriority w:val="99"/>
    <w:pPr>
      <w:shd w:val="clear" w:color="auto" w:fill="E75C58"/>
      <w:spacing w:after="150"/>
    </w:pPr>
  </w:style>
  <w:style w:type="paragraph" w:customStyle="1" w:styleId="ansi-green-bg5">
    <w:name w:val="ansi-green-bg5"/>
    <w:basedOn w:val="Normal"/>
    <w:uiPriority w:val="99"/>
    <w:pPr>
      <w:shd w:val="clear" w:color="auto" w:fill="00A250"/>
      <w:spacing w:after="150"/>
    </w:pPr>
  </w:style>
  <w:style w:type="paragraph" w:customStyle="1" w:styleId="ansi-yellow-bg5">
    <w:name w:val="ansi-yellow-bg5"/>
    <w:basedOn w:val="Normal"/>
    <w:uiPriority w:val="99"/>
    <w:pPr>
      <w:shd w:val="clear" w:color="auto" w:fill="DDB62B"/>
      <w:spacing w:after="150"/>
    </w:pPr>
  </w:style>
  <w:style w:type="paragraph" w:customStyle="1" w:styleId="ansi-blue-bg5">
    <w:name w:val="ansi-blue-bg5"/>
    <w:basedOn w:val="Normal"/>
    <w:uiPriority w:val="99"/>
    <w:pPr>
      <w:shd w:val="clear" w:color="auto" w:fill="208FFB"/>
      <w:spacing w:after="150"/>
    </w:pPr>
  </w:style>
  <w:style w:type="paragraph" w:customStyle="1" w:styleId="ansi-magenta-bg5">
    <w:name w:val="ansi-magenta-bg5"/>
    <w:basedOn w:val="Normal"/>
    <w:uiPriority w:val="99"/>
    <w:pPr>
      <w:shd w:val="clear" w:color="auto" w:fill="D160C4"/>
      <w:spacing w:after="150"/>
    </w:pPr>
  </w:style>
  <w:style w:type="paragraph" w:customStyle="1" w:styleId="ansi-cyan-bg5">
    <w:name w:val="ansi-cyan-bg5"/>
    <w:basedOn w:val="Normal"/>
    <w:uiPriority w:val="99"/>
    <w:pPr>
      <w:shd w:val="clear" w:color="auto" w:fill="60C6C8"/>
      <w:spacing w:after="150"/>
    </w:pPr>
  </w:style>
  <w:style w:type="paragraph" w:customStyle="1" w:styleId="ansi-white-bg5">
    <w:name w:val="ansi-white-bg5"/>
    <w:basedOn w:val="Normal"/>
    <w:uiPriority w:val="99"/>
    <w:pPr>
      <w:shd w:val="clear" w:color="auto" w:fill="C5C1B4"/>
      <w:spacing w:after="150"/>
    </w:pPr>
  </w:style>
  <w:style w:type="paragraph" w:customStyle="1" w:styleId="ansi-black-intense-fg5">
    <w:name w:val="ansi-black-intense-fg5"/>
    <w:basedOn w:val="Normal"/>
    <w:uiPriority w:val="99"/>
    <w:pPr>
      <w:spacing w:after="150"/>
    </w:pPr>
    <w:rPr>
      <w:color w:val="282C36"/>
    </w:rPr>
  </w:style>
  <w:style w:type="paragraph" w:customStyle="1" w:styleId="ansi-red-intense-fg5">
    <w:name w:val="ansi-red-intense-fg5"/>
    <w:basedOn w:val="Normal"/>
    <w:uiPriority w:val="99"/>
    <w:pPr>
      <w:spacing w:after="150"/>
    </w:pPr>
    <w:rPr>
      <w:color w:val="B22B31"/>
    </w:rPr>
  </w:style>
  <w:style w:type="paragraph" w:customStyle="1" w:styleId="ansi-green-intense-fg5">
    <w:name w:val="ansi-green-intense-fg5"/>
    <w:basedOn w:val="Normal"/>
    <w:uiPriority w:val="99"/>
    <w:pPr>
      <w:spacing w:after="150"/>
    </w:pPr>
    <w:rPr>
      <w:color w:val="007427"/>
    </w:rPr>
  </w:style>
  <w:style w:type="paragraph" w:customStyle="1" w:styleId="ansi-yellow-intense-fg5">
    <w:name w:val="ansi-yellow-intense-fg5"/>
    <w:basedOn w:val="Normal"/>
    <w:uiPriority w:val="99"/>
    <w:pPr>
      <w:spacing w:after="150"/>
    </w:pPr>
    <w:rPr>
      <w:color w:val="B27D12"/>
    </w:rPr>
  </w:style>
  <w:style w:type="paragraph" w:customStyle="1" w:styleId="ansi-blue-intense-fg5">
    <w:name w:val="ansi-blue-intense-fg5"/>
    <w:basedOn w:val="Normal"/>
    <w:uiPriority w:val="99"/>
    <w:pPr>
      <w:spacing w:after="150"/>
    </w:pPr>
    <w:rPr>
      <w:color w:val="0065CA"/>
    </w:rPr>
  </w:style>
  <w:style w:type="paragraph" w:customStyle="1" w:styleId="ansi-magenta-intense-fg5">
    <w:name w:val="ansi-magenta-intense-fg5"/>
    <w:basedOn w:val="Normal"/>
    <w:uiPriority w:val="99"/>
    <w:pPr>
      <w:spacing w:after="150"/>
    </w:pPr>
    <w:rPr>
      <w:color w:val="A03196"/>
    </w:rPr>
  </w:style>
  <w:style w:type="paragraph" w:customStyle="1" w:styleId="ansi-cyan-intense-fg5">
    <w:name w:val="ansi-cyan-intense-fg5"/>
    <w:basedOn w:val="Normal"/>
    <w:uiPriority w:val="99"/>
    <w:pPr>
      <w:spacing w:after="150"/>
    </w:pPr>
    <w:rPr>
      <w:color w:val="258F8F"/>
    </w:rPr>
  </w:style>
  <w:style w:type="paragraph" w:customStyle="1" w:styleId="ansi-white-intense-fg5">
    <w:name w:val="ansi-white-intense-fg5"/>
    <w:basedOn w:val="Normal"/>
    <w:uiPriority w:val="99"/>
    <w:pPr>
      <w:spacing w:after="150"/>
    </w:pPr>
    <w:rPr>
      <w:color w:val="A1A6B2"/>
    </w:rPr>
  </w:style>
  <w:style w:type="paragraph" w:customStyle="1" w:styleId="ansi-black-intense-bg5">
    <w:name w:val="ansi-black-intense-bg5"/>
    <w:basedOn w:val="Normal"/>
    <w:uiPriority w:val="99"/>
    <w:pPr>
      <w:shd w:val="clear" w:color="auto" w:fill="282C36"/>
      <w:spacing w:after="150"/>
    </w:pPr>
  </w:style>
  <w:style w:type="paragraph" w:customStyle="1" w:styleId="ansi-red-intense-bg5">
    <w:name w:val="ansi-red-intense-bg5"/>
    <w:basedOn w:val="Normal"/>
    <w:uiPriority w:val="99"/>
    <w:pPr>
      <w:shd w:val="clear" w:color="auto" w:fill="B22B31"/>
      <w:spacing w:after="150"/>
    </w:pPr>
  </w:style>
  <w:style w:type="paragraph" w:customStyle="1" w:styleId="ansi-green-intense-bg5">
    <w:name w:val="ansi-green-intense-bg5"/>
    <w:basedOn w:val="Normal"/>
    <w:uiPriority w:val="99"/>
    <w:pPr>
      <w:shd w:val="clear" w:color="auto" w:fill="007427"/>
      <w:spacing w:after="150"/>
    </w:pPr>
  </w:style>
  <w:style w:type="paragraph" w:customStyle="1" w:styleId="ansi-yellow-intense-bg5">
    <w:name w:val="ansi-yellow-intense-bg5"/>
    <w:basedOn w:val="Normal"/>
    <w:uiPriority w:val="99"/>
    <w:pPr>
      <w:shd w:val="clear" w:color="auto" w:fill="B27D12"/>
      <w:spacing w:after="150"/>
    </w:pPr>
  </w:style>
  <w:style w:type="paragraph" w:customStyle="1" w:styleId="ansi-blue-intense-bg5">
    <w:name w:val="ansi-blue-intense-bg5"/>
    <w:basedOn w:val="Normal"/>
    <w:uiPriority w:val="99"/>
    <w:pPr>
      <w:shd w:val="clear" w:color="auto" w:fill="0065CA"/>
      <w:spacing w:after="150"/>
    </w:pPr>
  </w:style>
  <w:style w:type="paragraph" w:customStyle="1" w:styleId="ansi-magenta-intense-bg5">
    <w:name w:val="ansi-magenta-intense-bg5"/>
    <w:basedOn w:val="Normal"/>
    <w:uiPriority w:val="99"/>
    <w:pPr>
      <w:shd w:val="clear" w:color="auto" w:fill="A03196"/>
      <w:spacing w:after="150"/>
    </w:pPr>
  </w:style>
  <w:style w:type="paragraph" w:customStyle="1" w:styleId="ansi-cyan-intense-bg5">
    <w:name w:val="ansi-cyan-intense-bg5"/>
    <w:basedOn w:val="Normal"/>
    <w:uiPriority w:val="99"/>
    <w:pPr>
      <w:shd w:val="clear" w:color="auto" w:fill="258F8F"/>
      <w:spacing w:after="150"/>
    </w:pPr>
  </w:style>
  <w:style w:type="paragraph" w:customStyle="1" w:styleId="ansi-white-intense-bg5">
    <w:name w:val="ansi-white-intense-bg5"/>
    <w:basedOn w:val="Normal"/>
    <w:uiPriority w:val="99"/>
    <w:pPr>
      <w:shd w:val="clear" w:color="auto" w:fill="A1A6B2"/>
      <w:spacing w:after="150"/>
    </w:pPr>
  </w:style>
  <w:style w:type="paragraph" w:customStyle="1" w:styleId="ansi-bold5">
    <w:name w:val="ansi-bold5"/>
    <w:basedOn w:val="Normal"/>
    <w:uiPriority w:val="99"/>
    <w:pPr>
      <w:spacing w:after="150"/>
    </w:pPr>
    <w:rPr>
      <w:b/>
      <w:bCs/>
    </w:rPr>
  </w:style>
  <w:style w:type="paragraph" w:customStyle="1" w:styleId="ansi-underline5">
    <w:name w:val="ansi-underline5"/>
    <w:basedOn w:val="Normal"/>
    <w:uiPriority w:val="99"/>
    <w:pPr>
      <w:spacing w:after="150"/>
    </w:pPr>
    <w:rPr>
      <w:u w:val="single"/>
    </w:rPr>
  </w:style>
  <w:style w:type="paragraph" w:customStyle="1" w:styleId="alert5">
    <w:name w:val="alert5"/>
    <w:basedOn w:val="Normal"/>
    <w:uiPriority w:val="99"/>
    <w:pPr>
      <w:spacing w:after="240"/>
    </w:pPr>
  </w:style>
  <w:style w:type="paragraph" w:customStyle="1" w:styleId="jp-new-name-title5">
    <w:name w:val="jp-new-name-title5"/>
    <w:basedOn w:val="Normal"/>
    <w:uiPriority w:val="99"/>
    <w:pPr>
      <w:spacing w:before="180" w:after="150"/>
    </w:pPr>
  </w:style>
  <w:style w:type="paragraph" w:customStyle="1" w:styleId="jp-id-narrow5">
    <w:name w:val="jp-id-narrow5"/>
    <w:basedOn w:val="Normal"/>
    <w:uiPriority w:val="99"/>
    <w:pPr>
      <w:spacing w:after="150"/>
      <w:jc w:val="right"/>
    </w:pPr>
  </w:style>
  <w:style w:type="paragraph" w:customStyle="1" w:styleId="jp-id-modified5">
    <w:name w:val="jp-id-modified5"/>
    <w:basedOn w:val="Normal"/>
    <w:uiPriority w:val="99"/>
    <w:pPr>
      <w:spacing w:after="150"/>
    </w:pPr>
    <w:rPr>
      <w:vanish/>
    </w:rPr>
  </w:style>
  <w:style w:type="paragraph" w:customStyle="1" w:styleId="jp-dirlisting-itemmodified5">
    <w:name w:val="jp-dirlisting-itemmodified5"/>
    <w:basedOn w:val="Normal"/>
    <w:uiPriority w:val="99"/>
    <w:pPr>
      <w:spacing w:after="150"/>
      <w:jc w:val="right"/>
    </w:pPr>
    <w:rPr>
      <w:vanish/>
    </w:rPr>
  </w:style>
  <w:style w:type="paragraph" w:customStyle="1" w:styleId="jp-outputarea-prompt5">
    <w:name w:val="jp-outputarea-prompt5"/>
    <w:basedOn w:val="Normal"/>
    <w:uiPriority w:val="99"/>
    <w:pPr>
      <w:spacing w:after="150"/>
    </w:pPr>
    <w:rPr>
      <w:vanish/>
    </w:rPr>
  </w:style>
  <w:style w:type="paragraph" w:customStyle="1" w:styleId="jp-outputarea5">
    <w:name w:val="jp-outputarea5"/>
    <w:basedOn w:val="Normal"/>
    <w:uiPriority w:val="99"/>
    <w:pPr>
      <w:spacing w:after="150"/>
    </w:pPr>
  </w:style>
  <w:style w:type="paragraph" w:customStyle="1" w:styleId="jp-morehorizicon5">
    <w:name w:val="jp-morehorizicon5"/>
    <w:basedOn w:val="Normal"/>
    <w:uiPriority w:val="99"/>
    <w:pPr>
      <w:spacing w:after="150"/>
    </w:pPr>
  </w:style>
  <w:style w:type="paragraph" w:customStyle="1" w:styleId="jp-dragimage-content5">
    <w:name w:val="jp-dragimage-content5"/>
    <w:basedOn w:val="Normal"/>
    <w:uiPriority w:val="99"/>
    <w:pPr>
      <w:spacing w:before="60" w:after="60"/>
      <w:ind w:right="60"/>
    </w:pPr>
    <w:rPr>
      <w:rFonts w:ascii="var(--jp-code-font-family)" w:hAnsi="var(--jp-code-font-family)"/>
    </w:rPr>
  </w:style>
  <w:style w:type="paragraph" w:customStyle="1" w:styleId="jp-dragimage-prompt5">
    <w:name w:val="jp-dragimage-prompt5"/>
    <w:basedOn w:val="Normal"/>
    <w:uiPriority w:val="99"/>
    <w:pPr>
      <w:spacing w:after="150"/>
    </w:pPr>
  </w:style>
  <w:style w:type="paragraph" w:customStyle="1" w:styleId="jp-inputarea-prompt5">
    <w:name w:val="jp-inputarea-prompt5"/>
    <w:basedOn w:val="Normal"/>
    <w:uiPriority w:val="99"/>
    <w:pPr>
      <w:spacing w:after="150"/>
    </w:pPr>
  </w:style>
  <w:style w:type="paragraph" w:customStyle="1" w:styleId="codemirror5">
    <w:name w:val="codemirror5"/>
    <w:basedOn w:val="Normal"/>
    <w:uiPriority w:val="99"/>
    <w:pPr>
      <w:spacing w:after="150"/>
    </w:pPr>
    <w:rPr>
      <w:rFonts w:ascii="var(--jp-code-font-family)" w:hAnsi="var(--jp-code-font-family)" w:cs="Courier New"/>
      <w:color w:val="000000"/>
    </w:rPr>
  </w:style>
  <w:style w:type="paragraph" w:customStyle="1" w:styleId="jp-select-wrapper5">
    <w:name w:val="jp-select-wrapper5"/>
    <w:basedOn w:val="Normal"/>
    <w:uiPriority w:val="99"/>
    <w:pPr>
      <w:spacing w:before="60"/>
    </w:pPr>
  </w:style>
  <w:style w:type="paragraph" w:customStyle="1" w:styleId="jp-collapse5">
    <w:name w:val="jp-collapse5"/>
    <w:basedOn w:val="Normal"/>
    <w:uiPriority w:val="99"/>
    <w:pPr>
      <w:spacing w:before="240" w:after="150"/>
    </w:pPr>
  </w:style>
  <w:style w:type="character" w:customStyle="1" w:styleId="linenos">
    <w:name w:val="linenos"/>
    <w:basedOn w:val="Policepardfaut"/>
  </w:style>
  <w:style w:type="character" w:customStyle="1" w:styleId="bp3-icon-standard1">
    <w:name w:val="bp3-icon-standard1"/>
    <w:basedOn w:val="Policepardfaut"/>
    <w:rPr>
      <w:rFonts w:ascii="Arial" w:hAnsi="Arial" w:cs="Arial" w:hint="default"/>
      <w:b w:val="0"/>
      <w:bCs w:val="0"/>
      <w:i w:val="0"/>
      <w:iCs w:val="0"/>
      <w:sz w:val="24"/>
      <w:szCs w:val="24"/>
    </w:rPr>
  </w:style>
  <w:style w:type="character" w:customStyle="1" w:styleId="bp3-icon-large1">
    <w:name w:val="bp3-icon-large1"/>
    <w:basedOn w:val="Policepardfaut"/>
    <w:rPr>
      <w:rFonts w:ascii="Arial" w:hAnsi="Arial" w:cs="Arial" w:hint="default"/>
      <w:b w:val="0"/>
      <w:bCs w:val="0"/>
      <w:i w:val="0"/>
      <w:iCs w:val="0"/>
      <w:sz w:val="30"/>
      <w:szCs w:val="30"/>
    </w:rPr>
  </w:style>
  <w:style w:type="character" w:customStyle="1" w:styleId="codemirror-selectedtext">
    <w:name w:val="codemirror-selectedtext"/>
    <w:basedOn w:val="Policepardfaut"/>
  </w:style>
  <w:style w:type="character" w:customStyle="1" w:styleId="cm-keyword1">
    <w:name w:val="cm-keyword1"/>
    <w:basedOn w:val="Policepardfaut"/>
  </w:style>
  <w:style w:type="character" w:customStyle="1" w:styleId="cm-operator">
    <w:name w:val="cm-operator"/>
    <w:basedOn w:val="Policepardfaut"/>
  </w:style>
  <w:style w:type="character" w:customStyle="1" w:styleId="cm-comment1">
    <w:name w:val="cm-comment1"/>
    <w:basedOn w:val="Policepardfaut"/>
  </w:style>
  <w:style w:type="character" w:customStyle="1" w:styleId="cm-hr1">
    <w:name w:val="cm-hr1"/>
    <w:basedOn w:val="Policepardfaut"/>
  </w:style>
  <w:style w:type="character" w:customStyle="1" w:styleId="cm-tab">
    <w:name w:val="cm-tab"/>
    <w:basedOn w:val="Policepardfaut"/>
  </w:style>
  <w:style w:type="character" w:customStyle="1" w:styleId="codemirror-matchingbracket">
    <w:name w:val="codemirror-matchingbracket"/>
    <w:basedOn w:val="Policepardfaut"/>
  </w:style>
  <w:style w:type="character" w:customStyle="1" w:styleId="codemirror-nonmatchingbracket">
    <w:name w:val="codemirror-nonmatchingbracket"/>
    <w:basedOn w:val="Policepardfaut"/>
  </w:style>
  <w:style w:type="character" w:customStyle="1" w:styleId="codemirror-matchingbracket1">
    <w:name w:val="codemirror-matchingbracket1"/>
    <w:basedOn w:val="Policepardfaut"/>
    <w:rPr>
      <w:color w:val="00BB00"/>
    </w:rPr>
  </w:style>
  <w:style w:type="character" w:customStyle="1" w:styleId="codemirror-nonmatchingbracket1">
    <w:name w:val="codemirror-nonmatchingbracket1"/>
    <w:basedOn w:val="Policepardfaut"/>
    <w:rPr>
      <w:color w:val="AA2222"/>
    </w:rPr>
  </w:style>
  <w:style w:type="character" w:customStyle="1" w:styleId="cm-keyword3">
    <w:name w:val="cm-keyword3"/>
    <w:basedOn w:val="Policepardfaut"/>
    <w:rPr>
      <w:b/>
      <w:bCs/>
    </w:rPr>
  </w:style>
  <w:style w:type="character" w:customStyle="1" w:styleId="cm-operator1">
    <w:name w:val="cm-operator1"/>
    <w:basedOn w:val="Policepardfaut"/>
    <w:rPr>
      <w:b/>
      <w:bCs/>
    </w:rPr>
  </w:style>
  <w:style w:type="character" w:customStyle="1" w:styleId="cm-comment3">
    <w:name w:val="cm-comment3"/>
    <w:basedOn w:val="Policepardfaut"/>
    <w:rPr>
      <w:i/>
      <w:iCs/>
    </w:rPr>
  </w:style>
  <w:style w:type="character" w:customStyle="1" w:styleId="cm-hr3">
    <w:name w:val="cm-hr3"/>
    <w:basedOn w:val="Policepardfaut"/>
    <w:rPr>
      <w:color w:val="999999"/>
    </w:rPr>
  </w:style>
  <w:style w:type="character" w:customStyle="1" w:styleId="cm-tab1">
    <w:name w:val="cm-tab1"/>
    <w:basedOn w:val="Policepardfaut"/>
  </w:style>
  <w:style w:type="character" w:customStyle="1" w:styleId="kn2">
    <w:name w:val="kn2"/>
    <w:basedOn w:val="Policepardfaut"/>
  </w:style>
  <w:style w:type="character" w:customStyle="1" w:styleId="nn">
    <w:name w:val="nn"/>
    <w:basedOn w:val="Policepardfaut"/>
  </w:style>
  <w:style w:type="character" w:customStyle="1" w:styleId="k2">
    <w:name w:val="k2"/>
    <w:basedOn w:val="Policepardfaut"/>
  </w:style>
  <w:style w:type="character" w:customStyle="1" w:styleId="n">
    <w:name w:val="n"/>
    <w:basedOn w:val="Policepardfaut"/>
  </w:style>
  <w:style w:type="character" w:customStyle="1" w:styleId="o2">
    <w:name w:val="o2"/>
    <w:basedOn w:val="Policepardfaut"/>
  </w:style>
  <w:style w:type="character" w:customStyle="1" w:styleId="p">
    <w:name w:val="p"/>
    <w:basedOn w:val="Policepardfaut"/>
  </w:style>
  <w:style w:type="character" w:customStyle="1" w:styleId="s2">
    <w:name w:val="s2"/>
    <w:basedOn w:val="Policepardfaut"/>
  </w:style>
  <w:style w:type="character" w:customStyle="1" w:styleId="bp3-icon-standard7">
    <w:name w:val="bp3-icon-standard7"/>
    <w:basedOn w:val="Policepardfaut"/>
    <w:rPr>
      <w:rFonts w:ascii="Arial" w:hAnsi="Arial" w:cs="Arial" w:hint="default"/>
      <w:b w:val="0"/>
      <w:bCs w:val="0"/>
      <w:i w:val="0"/>
      <w:iCs w:val="0"/>
      <w:sz w:val="24"/>
      <w:szCs w:val="24"/>
    </w:rPr>
  </w:style>
  <w:style w:type="character" w:customStyle="1" w:styleId="bp3-icon-large11">
    <w:name w:val="bp3-icon-large11"/>
    <w:basedOn w:val="Policepardfaut"/>
    <w:rPr>
      <w:rFonts w:ascii="Arial" w:hAnsi="Arial" w:cs="Arial" w:hint="default"/>
      <w:b w:val="0"/>
      <w:bCs w:val="0"/>
      <w:i w:val="0"/>
      <w:iCs w:val="0"/>
      <w:sz w:val="30"/>
      <w:szCs w:val="30"/>
    </w:rPr>
  </w:style>
  <w:style w:type="character" w:customStyle="1" w:styleId="cm-keyword4">
    <w:name w:val="cm-keyword4"/>
    <w:basedOn w:val="Policepardfaut"/>
  </w:style>
  <w:style w:type="character" w:customStyle="1" w:styleId="cm-comment4">
    <w:name w:val="cm-comment4"/>
    <w:basedOn w:val="Policepardfaut"/>
  </w:style>
  <w:style w:type="character" w:customStyle="1" w:styleId="cm-hr4">
    <w:name w:val="cm-hr4"/>
    <w:basedOn w:val="Policepardfaut"/>
  </w:style>
  <w:style w:type="character" w:customStyle="1" w:styleId="codemirror-matchingbracket2">
    <w:name w:val="codemirror-matchingbracket2"/>
    <w:basedOn w:val="Policepardfaut"/>
    <w:rPr>
      <w:color w:val="00BB00"/>
    </w:rPr>
  </w:style>
  <w:style w:type="character" w:customStyle="1" w:styleId="codemirror-nonmatchingbracket2">
    <w:name w:val="codemirror-nonmatchingbracket2"/>
    <w:basedOn w:val="Policepardfaut"/>
    <w:rPr>
      <w:color w:val="AA2222"/>
    </w:rPr>
  </w:style>
  <w:style w:type="character" w:customStyle="1" w:styleId="cm-keyword6">
    <w:name w:val="cm-keyword6"/>
    <w:basedOn w:val="Policepardfaut"/>
    <w:rPr>
      <w:b/>
      <w:bCs/>
    </w:rPr>
  </w:style>
  <w:style w:type="character" w:customStyle="1" w:styleId="cm-operator2">
    <w:name w:val="cm-operator2"/>
    <w:basedOn w:val="Policepardfaut"/>
    <w:rPr>
      <w:b/>
      <w:bCs/>
    </w:rPr>
  </w:style>
  <w:style w:type="character" w:customStyle="1" w:styleId="cm-comment6">
    <w:name w:val="cm-comment6"/>
    <w:basedOn w:val="Policepardfaut"/>
    <w:rPr>
      <w:i/>
      <w:iCs/>
    </w:rPr>
  </w:style>
  <w:style w:type="character" w:customStyle="1" w:styleId="cm-hr6">
    <w:name w:val="cm-hr6"/>
    <w:basedOn w:val="Policepardfaut"/>
    <w:rPr>
      <w:color w:val="999999"/>
    </w:rPr>
  </w:style>
  <w:style w:type="character" w:customStyle="1" w:styleId="cm-tab2">
    <w:name w:val="cm-tab2"/>
    <w:basedOn w:val="Policepardfaut"/>
  </w:style>
  <w:style w:type="character" w:customStyle="1" w:styleId="o4">
    <w:name w:val="o4"/>
    <w:basedOn w:val="Policepardfaut"/>
  </w:style>
  <w:style w:type="character" w:customStyle="1" w:styleId="c13">
    <w:name w:val="c13"/>
    <w:basedOn w:val="Policepardfaut"/>
  </w:style>
  <w:style w:type="character" w:customStyle="1" w:styleId="nb">
    <w:name w:val="nb"/>
    <w:basedOn w:val="Policepardfaut"/>
  </w:style>
  <w:style w:type="character" w:customStyle="1" w:styleId="mi">
    <w:name w:val="mi"/>
    <w:basedOn w:val="Policepardfaut"/>
  </w:style>
  <w:style w:type="character" w:customStyle="1" w:styleId="s1">
    <w:name w:val="s1"/>
    <w:basedOn w:val="Policepardfaut"/>
  </w:style>
  <w:style w:type="character" w:customStyle="1" w:styleId="k4">
    <w:name w:val="k4"/>
    <w:basedOn w:val="Policepardfaut"/>
  </w:style>
  <w:style w:type="character" w:customStyle="1" w:styleId="ow3">
    <w:name w:val="ow3"/>
    <w:basedOn w:val="Policepardfaut"/>
  </w:style>
  <w:style w:type="character" w:customStyle="1" w:styleId="mf">
    <w:name w:val="mf"/>
    <w:basedOn w:val="Policepardfaut"/>
  </w:style>
  <w:style w:type="character" w:customStyle="1" w:styleId="nf">
    <w:name w:val="nf"/>
    <w:basedOn w:val="Policepardfaut"/>
  </w:style>
  <w:style w:type="character" w:customStyle="1" w:styleId="w">
    <w:name w:val="w"/>
    <w:basedOn w:val="Policepardfaut"/>
  </w:style>
  <w:style w:type="character" w:customStyle="1" w:styleId="sd">
    <w:name w:val="sd"/>
    <w:basedOn w:val="Policepardfaut"/>
  </w:style>
  <w:style w:type="character" w:customStyle="1" w:styleId="kc3">
    <w:name w:val="kc3"/>
    <w:basedOn w:val="Policepardfaut"/>
  </w:style>
  <w:style w:type="character" w:customStyle="1" w:styleId="bp3-icon-standard13">
    <w:name w:val="bp3-icon-standard13"/>
    <w:basedOn w:val="Policepardfaut"/>
    <w:rPr>
      <w:rFonts w:ascii="Arial" w:hAnsi="Arial" w:cs="Arial" w:hint="default"/>
      <w:b w:val="0"/>
      <w:bCs w:val="0"/>
      <w:i w:val="0"/>
      <w:iCs w:val="0"/>
      <w:sz w:val="24"/>
      <w:szCs w:val="24"/>
    </w:rPr>
  </w:style>
  <w:style w:type="character" w:customStyle="1" w:styleId="bp3-icon-large21">
    <w:name w:val="bp3-icon-large21"/>
    <w:basedOn w:val="Policepardfaut"/>
    <w:rPr>
      <w:rFonts w:ascii="Arial" w:hAnsi="Arial" w:cs="Arial" w:hint="default"/>
      <w:b w:val="0"/>
      <w:bCs w:val="0"/>
      <w:i w:val="0"/>
      <w:iCs w:val="0"/>
      <w:sz w:val="30"/>
      <w:szCs w:val="30"/>
    </w:rPr>
  </w:style>
  <w:style w:type="character" w:customStyle="1" w:styleId="cm-keyword7">
    <w:name w:val="cm-keyword7"/>
    <w:basedOn w:val="Policepardfaut"/>
  </w:style>
  <w:style w:type="character" w:customStyle="1" w:styleId="cm-comment7">
    <w:name w:val="cm-comment7"/>
    <w:basedOn w:val="Policepardfaut"/>
  </w:style>
  <w:style w:type="character" w:customStyle="1" w:styleId="cm-hr7">
    <w:name w:val="cm-hr7"/>
    <w:basedOn w:val="Policepardfaut"/>
  </w:style>
  <w:style w:type="character" w:customStyle="1" w:styleId="codemirror-matchingbracket3">
    <w:name w:val="codemirror-matchingbracket3"/>
    <w:basedOn w:val="Policepardfaut"/>
    <w:rPr>
      <w:color w:val="00BB00"/>
    </w:rPr>
  </w:style>
  <w:style w:type="character" w:customStyle="1" w:styleId="codemirror-nonmatchingbracket3">
    <w:name w:val="codemirror-nonmatchingbracket3"/>
    <w:basedOn w:val="Policepardfaut"/>
    <w:rPr>
      <w:color w:val="AA2222"/>
    </w:rPr>
  </w:style>
  <w:style w:type="character" w:customStyle="1" w:styleId="cm-keyword9">
    <w:name w:val="cm-keyword9"/>
    <w:basedOn w:val="Policepardfaut"/>
    <w:rPr>
      <w:b/>
      <w:bCs/>
    </w:rPr>
  </w:style>
  <w:style w:type="character" w:customStyle="1" w:styleId="cm-operator3">
    <w:name w:val="cm-operator3"/>
    <w:basedOn w:val="Policepardfaut"/>
    <w:rPr>
      <w:b/>
      <w:bCs/>
    </w:rPr>
  </w:style>
  <w:style w:type="character" w:customStyle="1" w:styleId="cm-comment9">
    <w:name w:val="cm-comment9"/>
    <w:basedOn w:val="Policepardfaut"/>
    <w:rPr>
      <w:i/>
      <w:iCs/>
    </w:rPr>
  </w:style>
  <w:style w:type="character" w:customStyle="1" w:styleId="cm-hr9">
    <w:name w:val="cm-hr9"/>
    <w:basedOn w:val="Policepardfaut"/>
    <w:rPr>
      <w:color w:val="999999"/>
    </w:rPr>
  </w:style>
  <w:style w:type="character" w:customStyle="1" w:styleId="cm-tab3">
    <w:name w:val="cm-tab3"/>
    <w:basedOn w:val="Policepardfaut"/>
  </w:style>
  <w:style w:type="character" w:customStyle="1" w:styleId="c15">
    <w:name w:val="c15"/>
    <w:basedOn w:val="Policepardfaut"/>
  </w:style>
  <w:style w:type="character" w:customStyle="1" w:styleId="o6">
    <w:name w:val="o6"/>
    <w:basedOn w:val="Policepardfaut"/>
  </w:style>
  <w:style w:type="character" w:customStyle="1" w:styleId="kc5">
    <w:name w:val="kc5"/>
    <w:basedOn w:val="Policepardfaut"/>
  </w:style>
  <w:style w:type="character" w:customStyle="1" w:styleId="k6">
    <w:name w:val="k6"/>
    <w:basedOn w:val="Policepardfaut"/>
  </w:style>
  <w:style w:type="character" w:customStyle="1" w:styleId="ow5">
    <w:name w:val="ow5"/>
    <w:basedOn w:val="Policepardfaut"/>
  </w:style>
  <w:style w:type="character" w:customStyle="1" w:styleId="kn5">
    <w:name w:val="kn5"/>
    <w:basedOn w:val="Policepardfaut"/>
  </w:style>
  <w:style w:type="character" w:customStyle="1" w:styleId="si">
    <w:name w:val="si"/>
    <w:basedOn w:val="Policepardfaut"/>
  </w:style>
  <w:style w:type="character" w:customStyle="1" w:styleId="bp3-icon-standard19">
    <w:name w:val="bp3-icon-standard19"/>
    <w:basedOn w:val="Policepardfaut"/>
    <w:rPr>
      <w:rFonts w:ascii="Arial" w:hAnsi="Arial" w:cs="Arial" w:hint="default"/>
      <w:b w:val="0"/>
      <w:bCs w:val="0"/>
      <w:i w:val="0"/>
      <w:iCs w:val="0"/>
      <w:sz w:val="24"/>
      <w:szCs w:val="24"/>
    </w:rPr>
  </w:style>
  <w:style w:type="character" w:customStyle="1" w:styleId="bp3-icon-large31">
    <w:name w:val="bp3-icon-large31"/>
    <w:basedOn w:val="Policepardfaut"/>
    <w:rPr>
      <w:rFonts w:ascii="Arial" w:hAnsi="Arial" w:cs="Arial" w:hint="default"/>
      <w:b w:val="0"/>
      <w:bCs w:val="0"/>
      <w:i w:val="0"/>
      <w:iCs w:val="0"/>
      <w:sz w:val="30"/>
      <w:szCs w:val="30"/>
    </w:rPr>
  </w:style>
  <w:style w:type="character" w:customStyle="1" w:styleId="cm-keyword10">
    <w:name w:val="cm-keyword10"/>
    <w:basedOn w:val="Policepardfaut"/>
  </w:style>
  <w:style w:type="character" w:customStyle="1" w:styleId="cm-comment10">
    <w:name w:val="cm-comment10"/>
    <w:basedOn w:val="Policepardfaut"/>
  </w:style>
  <w:style w:type="character" w:customStyle="1" w:styleId="cm-hr10">
    <w:name w:val="cm-hr10"/>
    <w:basedOn w:val="Policepardfaut"/>
  </w:style>
  <w:style w:type="character" w:customStyle="1" w:styleId="codemirror-matchingbracket4">
    <w:name w:val="codemirror-matchingbracket4"/>
    <w:basedOn w:val="Policepardfaut"/>
    <w:rPr>
      <w:color w:val="00BB00"/>
    </w:rPr>
  </w:style>
  <w:style w:type="character" w:customStyle="1" w:styleId="codemirror-nonmatchingbracket4">
    <w:name w:val="codemirror-nonmatchingbracket4"/>
    <w:basedOn w:val="Policepardfaut"/>
    <w:rPr>
      <w:color w:val="AA2222"/>
    </w:rPr>
  </w:style>
  <w:style w:type="character" w:customStyle="1" w:styleId="cm-keyword12">
    <w:name w:val="cm-keyword12"/>
    <w:basedOn w:val="Policepardfaut"/>
    <w:rPr>
      <w:b/>
      <w:bCs/>
    </w:rPr>
  </w:style>
  <w:style w:type="character" w:customStyle="1" w:styleId="cm-operator4">
    <w:name w:val="cm-operator4"/>
    <w:basedOn w:val="Policepardfaut"/>
    <w:rPr>
      <w:b/>
      <w:bCs/>
    </w:rPr>
  </w:style>
  <w:style w:type="character" w:customStyle="1" w:styleId="cm-comment12">
    <w:name w:val="cm-comment12"/>
    <w:basedOn w:val="Policepardfaut"/>
    <w:rPr>
      <w:i/>
      <w:iCs/>
    </w:rPr>
  </w:style>
  <w:style w:type="character" w:customStyle="1" w:styleId="cm-hr12">
    <w:name w:val="cm-hr12"/>
    <w:basedOn w:val="Policepardfaut"/>
    <w:rPr>
      <w:color w:val="999999"/>
    </w:rPr>
  </w:style>
  <w:style w:type="character" w:customStyle="1" w:styleId="cm-tab4">
    <w:name w:val="cm-tab4"/>
    <w:basedOn w:val="Policepardfaut"/>
  </w:style>
  <w:style w:type="character" w:customStyle="1" w:styleId="c17">
    <w:name w:val="c17"/>
    <w:basedOn w:val="Policepardfaut"/>
  </w:style>
  <w:style w:type="character" w:customStyle="1" w:styleId="kn7">
    <w:name w:val="kn7"/>
    <w:basedOn w:val="Policepardfaut"/>
  </w:style>
  <w:style w:type="character" w:customStyle="1" w:styleId="o8">
    <w:name w:val="o8"/>
    <w:basedOn w:val="Policepardfaut"/>
  </w:style>
  <w:style w:type="character" w:customStyle="1" w:styleId="k8">
    <w:name w:val="k8"/>
    <w:basedOn w:val="Policepardfaut"/>
  </w:style>
  <w:style w:type="character" w:customStyle="1" w:styleId="ow7">
    <w:name w:val="ow7"/>
    <w:basedOn w:val="Policepardfaut"/>
  </w:style>
  <w:style w:type="character" w:customStyle="1" w:styleId="sa">
    <w:name w:val="sa"/>
    <w:basedOn w:val="Policepardfaut"/>
  </w:style>
  <w:style w:type="character" w:customStyle="1" w:styleId="kc7">
    <w:name w:val="kc7"/>
    <w:basedOn w:val="Policepardfaut"/>
  </w:style>
  <w:style w:type="character" w:customStyle="1" w:styleId="bp3-icon-standard25">
    <w:name w:val="bp3-icon-standard25"/>
    <w:basedOn w:val="Policepardfaut"/>
    <w:rPr>
      <w:rFonts w:ascii="Arial" w:hAnsi="Arial" w:cs="Arial" w:hint="default"/>
      <w:b w:val="0"/>
      <w:bCs w:val="0"/>
      <w:i w:val="0"/>
      <w:iCs w:val="0"/>
      <w:sz w:val="24"/>
      <w:szCs w:val="24"/>
    </w:rPr>
  </w:style>
  <w:style w:type="character" w:customStyle="1" w:styleId="bp3-icon-large41">
    <w:name w:val="bp3-icon-large41"/>
    <w:basedOn w:val="Policepardfaut"/>
    <w:rPr>
      <w:rFonts w:ascii="Arial" w:hAnsi="Arial" w:cs="Arial" w:hint="default"/>
      <w:b w:val="0"/>
      <w:bCs w:val="0"/>
      <w:i w:val="0"/>
      <w:iCs w:val="0"/>
      <w:sz w:val="30"/>
      <w:szCs w:val="30"/>
    </w:rPr>
  </w:style>
  <w:style w:type="character" w:customStyle="1" w:styleId="cm-keyword13">
    <w:name w:val="cm-keyword13"/>
    <w:basedOn w:val="Policepardfaut"/>
  </w:style>
  <w:style w:type="character" w:customStyle="1" w:styleId="cm-comment13">
    <w:name w:val="cm-comment13"/>
    <w:basedOn w:val="Policepardfaut"/>
  </w:style>
  <w:style w:type="character" w:customStyle="1" w:styleId="cm-hr13">
    <w:name w:val="cm-hr13"/>
    <w:basedOn w:val="Policepardfaut"/>
  </w:style>
  <w:style w:type="character" w:customStyle="1" w:styleId="codemirror-matchingbracket5">
    <w:name w:val="codemirror-matchingbracket5"/>
    <w:basedOn w:val="Policepardfaut"/>
    <w:rPr>
      <w:color w:val="00BB00"/>
    </w:rPr>
  </w:style>
  <w:style w:type="character" w:customStyle="1" w:styleId="codemirror-nonmatchingbracket5">
    <w:name w:val="codemirror-nonmatchingbracket5"/>
    <w:basedOn w:val="Policepardfaut"/>
    <w:rPr>
      <w:color w:val="AA2222"/>
    </w:rPr>
  </w:style>
  <w:style w:type="character" w:customStyle="1" w:styleId="cm-keyword15">
    <w:name w:val="cm-keyword15"/>
    <w:basedOn w:val="Policepardfaut"/>
    <w:rPr>
      <w:b/>
      <w:bCs/>
    </w:rPr>
  </w:style>
  <w:style w:type="character" w:customStyle="1" w:styleId="cm-operator5">
    <w:name w:val="cm-operator5"/>
    <w:basedOn w:val="Policepardfaut"/>
    <w:rPr>
      <w:b/>
      <w:bCs/>
    </w:rPr>
  </w:style>
  <w:style w:type="character" w:customStyle="1" w:styleId="cm-comment15">
    <w:name w:val="cm-comment15"/>
    <w:basedOn w:val="Policepardfaut"/>
    <w:rPr>
      <w:i/>
      <w:iCs/>
    </w:rPr>
  </w:style>
  <w:style w:type="character" w:customStyle="1" w:styleId="cm-hr15">
    <w:name w:val="cm-hr15"/>
    <w:basedOn w:val="Policepardfaut"/>
    <w:rPr>
      <w:color w:val="999999"/>
    </w:rPr>
  </w:style>
  <w:style w:type="character" w:customStyle="1" w:styleId="cm-tab5">
    <w:name w:val="cm-tab5"/>
    <w:basedOn w:val="Policepardfaut"/>
  </w:style>
  <w:style w:type="character" w:customStyle="1" w:styleId="c19">
    <w:name w:val="c19"/>
    <w:basedOn w:val="Policepardfaut"/>
  </w:style>
  <w:style w:type="character" w:customStyle="1" w:styleId="o10">
    <w:name w:val="o10"/>
    <w:basedOn w:val="Policepardfaut"/>
  </w:style>
  <w:style w:type="character" w:customStyle="1" w:styleId="k10">
    <w:name w:val="k10"/>
    <w:basedOn w:val="Policepardfaut"/>
  </w:style>
  <w:style w:type="character" w:customStyle="1" w:styleId="ow9">
    <w:name w:val="ow9"/>
    <w:basedOn w:val="Policepardfaut"/>
  </w:style>
  <w:style w:type="character" w:customStyle="1" w:styleId="kc9">
    <w:name w:val="kc9"/>
    <w:basedOn w:val="Policepardfaut"/>
  </w:style>
  <w:style w:type="character" w:customStyle="1" w:styleId="kn9">
    <w:name w:val="kn9"/>
    <w:basedOn w:val="Policepardfaut"/>
  </w:style>
  <w:style w:type="character" w:customStyle="1" w:styleId="se">
    <w:name w:val="se"/>
    <w:basedOn w:val="Policepardfaut"/>
  </w:style>
  <w:style w:type="character" w:customStyle="1" w:styleId="c111">
    <w:name w:val="c111"/>
    <w:basedOn w:val="Policepardfaut"/>
  </w:style>
  <w:style w:type="character" w:customStyle="1" w:styleId="o12">
    <w:name w:val="o12"/>
    <w:basedOn w:val="Policepardfaut"/>
  </w:style>
  <w:style w:type="character" w:customStyle="1" w:styleId="kn10">
    <w:name w:val="kn10"/>
    <w:basedOn w:val="Policepardfaut"/>
  </w:style>
  <w:style w:type="table" w:styleId="Grilledutableau">
    <w:name w:val="Table Grid"/>
    <w:basedOn w:val="Tableau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2">
    <w:name w:val="Grid Table 5 Dark Accent 2"/>
    <w:basedOn w:val="TableauNormal"/>
    <w:uiPriority w:val="50"/>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4">
    <w:name w:val="Grid Table 4 Accent 4"/>
    <w:basedOn w:val="TableauNormal"/>
    <w:uiPriority w:val="49"/>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table" w:styleId="TableauGrille5Fonc-Accentuation5">
    <w:name w:val="Grid Table 5 Dark Accent 5"/>
    <w:basedOn w:val="TableauNormal"/>
    <w:uiPriority w:val="50"/>
    <w:rsid w:val="001933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ntstyle01">
    <w:name w:val="fontstyle01"/>
    <w:basedOn w:val="Policepardfaut"/>
    <w:rsid w:val="0070682D"/>
    <w:rPr>
      <w:rFonts w:ascii="TimesNewRomanPSMT" w:hAnsi="TimesNewRomanPSMT" w:hint="default"/>
      <w:b w:val="0"/>
      <w:bCs w:val="0"/>
      <w:i w:val="0"/>
      <w:iCs w:val="0"/>
      <w:color w:val="000000"/>
      <w:sz w:val="26"/>
      <w:szCs w:val="26"/>
    </w:rPr>
  </w:style>
  <w:style w:type="paragraph" w:styleId="Paragraphedeliste">
    <w:name w:val="List Paragraph"/>
    <w:basedOn w:val="Normal"/>
    <w:uiPriority w:val="34"/>
    <w:qFormat/>
    <w:rsid w:val="0070682D"/>
    <w:pPr>
      <w:ind w:left="720"/>
      <w:contextualSpacing/>
    </w:pPr>
  </w:style>
  <w:style w:type="paragraph" w:styleId="Lgende">
    <w:name w:val="caption"/>
    <w:basedOn w:val="Normal"/>
    <w:next w:val="Normal"/>
    <w:uiPriority w:val="35"/>
    <w:unhideWhenUsed/>
    <w:qFormat/>
    <w:rsid w:val="00B52292"/>
    <w:pPr>
      <w:spacing w:after="200"/>
    </w:pPr>
    <w:rPr>
      <w:i/>
      <w:iCs/>
      <w:color w:val="44546A" w:themeColor="text2"/>
      <w:sz w:val="18"/>
      <w:szCs w:val="18"/>
    </w:rPr>
  </w:style>
  <w:style w:type="paragraph" w:styleId="Sous-titre">
    <w:name w:val="Subtitle"/>
    <w:basedOn w:val="Normal"/>
    <w:next w:val="Normal"/>
    <w:link w:val="Sous-titreCar"/>
    <w:uiPriority w:val="11"/>
    <w:qFormat/>
    <w:rsid w:val="00694086"/>
    <w:pPr>
      <w:numPr>
        <w:ilvl w:val="1"/>
      </w:numPr>
      <w:spacing w:after="160"/>
    </w:pPr>
    <w:rPr>
      <w:rFonts w:asciiTheme="minorHAnsi"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694086"/>
    <w:rPr>
      <w:rFonts w:asciiTheme="minorHAnsi" w:eastAsiaTheme="minorEastAsia" w:hAnsiTheme="minorHAnsi" w:cstheme="minorBidi"/>
      <w:color w:val="5A5A5A" w:themeColor="text1" w:themeTint="A5"/>
      <w:spacing w:val="15"/>
      <w:sz w:val="22"/>
      <w:szCs w:val="22"/>
    </w:rPr>
  </w:style>
  <w:style w:type="character" w:styleId="Textedelespacerserv">
    <w:name w:val="Placeholder Text"/>
    <w:basedOn w:val="Policepardfaut"/>
    <w:uiPriority w:val="99"/>
    <w:semiHidden/>
    <w:rsid w:val="004F63A5"/>
    <w:rPr>
      <w:color w:val="666666"/>
    </w:rPr>
  </w:style>
  <w:style w:type="paragraph" w:styleId="En-ttedetabledesmatires">
    <w:name w:val="TOC Heading"/>
    <w:basedOn w:val="Titre1"/>
    <w:next w:val="Normal"/>
    <w:uiPriority w:val="39"/>
    <w:unhideWhenUsed/>
    <w:qFormat/>
    <w:rsid w:val="00D37DC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fr-CI" w:eastAsia="fr-CI"/>
    </w:rPr>
  </w:style>
  <w:style w:type="paragraph" w:styleId="TM1">
    <w:name w:val="toc 1"/>
    <w:basedOn w:val="Normal"/>
    <w:next w:val="Normal"/>
    <w:autoRedefine/>
    <w:uiPriority w:val="39"/>
    <w:unhideWhenUsed/>
    <w:rsid w:val="00D600D9"/>
    <w:pPr>
      <w:tabs>
        <w:tab w:val="right" w:leader="dot" w:pos="9062"/>
      </w:tabs>
      <w:spacing w:after="100"/>
    </w:pPr>
  </w:style>
  <w:style w:type="paragraph" w:styleId="TM2">
    <w:name w:val="toc 2"/>
    <w:basedOn w:val="Normal"/>
    <w:next w:val="Normal"/>
    <w:autoRedefine/>
    <w:uiPriority w:val="39"/>
    <w:unhideWhenUsed/>
    <w:rsid w:val="00D37DCB"/>
    <w:pPr>
      <w:spacing w:after="100"/>
      <w:ind w:left="240"/>
    </w:pPr>
  </w:style>
  <w:style w:type="paragraph" w:styleId="TM3">
    <w:name w:val="toc 3"/>
    <w:basedOn w:val="Normal"/>
    <w:next w:val="Normal"/>
    <w:autoRedefine/>
    <w:uiPriority w:val="39"/>
    <w:unhideWhenUsed/>
    <w:rsid w:val="00D37DCB"/>
    <w:pPr>
      <w:spacing w:after="100"/>
      <w:ind w:left="480"/>
    </w:pPr>
  </w:style>
  <w:style w:type="paragraph" w:styleId="Sansinterligne">
    <w:name w:val="No Spacing"/>
    <w:link w:val="SansinterligneCar"/>
    <w:uiPriority w:val="1"/>
    <w:qFormat/>
    <w:rsid w:val="00281CB2"/>
    <w:rPr>
      <w:rFonts w:asciiTheme="minorHAnsi" w:eastAsiaTheme="minorEastAsia" w:hAnsiTheme="minorHAnsi" w:cstheme="minorBidi"/>
      <w:sz w:val="22"/>
      <w:szCs w:val="22"/>
      <w:lang w:val="fr-CI" w:eastAsia="fr-CI"/>
    </w:rPr>
  </w:style>
  <w:style w:type="character" w:customStyle="1" w:styleId="SansinterligneCar">
    <w:name w:val="Sans interligne Car"/>
    <w:basedOn w:val="Policepardfaut"/>
    <w:link w:val="Sansinterligne"/>
    <w:uiPriority w:val="1"/>
    <w:rsid w:val="00281CB2"/>
    <w:rPr>
      <w:rFonts w:asciiTheme="minorHAnsi" w:eastAsiaTheme="minorEastAsia" w:hAnsiTheme="minorHAnsi" w:cstheme="minorBidi"/>
      <w:sz w:val="22"/>
      <w:szCs w:val="22"/>
      <w:lang w:val="fr-CI" w:eastAsia="fr-CI"/>
    </w:rPr>
  </w:style>
  <w:style w:type="paragraph" w:styleId="Tabledesillustrations">
    <w:name w:val="table of figures"/>
    <w:basedOn w:val="Normal"/>
    <w:next w:val="Normal"/>
    <w:uiPriority w:val="99"/>
    <w:unhideWhenUsed/>
    <w:rsid w:val="00C97F39"/>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0252">
      <w:bodyDiv w:val="1"/>
      <w:marLeft w:val="0"/>
      <w:marRight w:val="0"/>
      <w:marTop w:val="0"/>
      <w:marBottom w:val="0"/>
      <w:divBdr>
        <w:top w:val="none" w:sz="0" w:space="0" w:color="auto"/>
        <w:left w:val="none" w:sz="0" w:space="0" w:color="auto"/>
        <w:bottom w:val="none" w:sz="0" w:space="0" w:color="auto"/>
        <w:right w:val="none" w:sz="0" w:space="0" w:color="auto"/>
      </w:divBdr>
    </w:div>
    <w:div w:id="39524074">
      <w:bodyDiv w:val="1"/>
      <w:marLeft w:val="0"/>
      <w:marRight w:val="0"/>
      <w:marTop w:val="0"/>
      <w:marBottom w:val="0"/>
      <w:divBdr>
        <w:top w:val="none" w:sz="0" w:space="0" w:color="auto"/>
        <w:left w:val="none" w:sz="0" w:space="0" w:color="auto"/>
        <w:bottom w:val="none" w:sz="0" w:space="0" w:color="auto"/>
        <w:right w:val="none" w:sz="0" w:space="0" w:color="auto"/>
      </w:divBdr>
    </w:div>
    <w:div w:id="48648563">
      <w:bodyDiv w:val="1"/>
      <w:marLeft w:val="0"/>
      <w:marRight w:val="0"/>
      <w:marTop w:val="0"/>
      <w:marBottom w:val="0"/>
      <w:divBdr>
        <w:top w:val="none" w:sz="0" w:space="0" w:color="auto"/>
        <w:left w:val="none" w:sz="0" w:space="0" w:color="auto"/>
        <w:bottom w:val="none" w:sz="0" w:space="0" w:color="auto"/>
        <w:right w:val="none" w:sz="0" w:space="0" w:color="auto"/>
      </w:divBdr>
    </w:div>
    <w:div w:id="50932571">
      <w:marLeft w:val="0"/>
      <w:marRight w:val="0"/>
      <w:marTop w:val="0"/>
      <w:marBottom w:val="0"/>
      <w:divBdr>
        <w:top w:val="none" w:sz="0" w:space="0" w:color="auto"/>
        <w:left w:val="none" w:sz="0" w:space="0" w:color="auto"/>
        <w:bottom w:val="none" w:sz="0" w:space="0" w:color="auto"/>
        <w:right w:val="none" w:sz="0" w:space="0" w:color="auto"/>
      </w:divBdr>
      <w:divsChild>
        <w:div w:id="1992908116">
          <w:marLeft w:val="0"/>
          <w:marRight w:val="0"/>
          <w:marTop w:val="0"/>
          <w:marBottom w:val="0"/>
          <w:divBdr>
            <w:top w:val="none" w:sz="0" w:space="0" w:color="auto"/>
            <w:left w:val="none" w:sz="0" w:space="0" w:color="auto"/>
            <w:bottom w:val="none" w:sz="0" w:space="0" w:color="auto"/>
            <w:right w:val="none" w:sz="0" w:space="0" w:color="auto"/>
          </w:divBdr>
        </w:div>
      </w:divsChild>
    </w:div>
    <w:div w:id="53549868">
      <w:marLeft w:val="0"/>
      <w:marRight w:val="0"/>
      <w:marTop w:val="0"/>
      <w:marBottom w:val="0"/>
      <w:divBdr>
        <w:top w:val="none" w:sz="0" w:space="0" w:color="auto"/>
        <w:left w:val="none" w:sz="0" w:space="0" w:color="auto"/>
        <w:bottom w:val="none" w:sz="0" w:space="0" w:color="auto"/>
        <w:right w:val="none" w:sz="0" w:space="0" w:color="auto"/>
      </w:divBdr>
      <w:divsChild>
        <w:div w:id="1043870720">
          <w:marLeft w:val="0"/>
          <w:marRight w:val="0"/>
          <w:marTop w:val="0"/>
          <w:marBottom w:val="0"/>
          <w:divBdr>
            <w:top w:val="none" w:sz="0" w:space="0" w:color="auto"/>
            <w:left w:val="none" w:sz="0" w:space="0" w:color="auto"/>
            <w:bottom w:val="none" w:sz="0" w:space="0" w:color="auto"/>
            <w:right w:val="none" w:sz="0" w:space="0" w:color="auto"/>
          </w:divBdr>
          <w:divsChild>
            <w:div w:id="1950509208">
              <w:marLeft w:val="0"/>
              <w:marRight w:val="0"/>
              <w:marTop w:val="0"/>
              <w:marBottom w:val="0"/>
              <w:divBdr>
                <w:top w:val="none" w:sz="0" w:space="0" w:color="auto"/>
                <w:left w:val="none" w:sz="0" w:space="0" w:color="auto"/>
                <w:bottom w:val="none" w:sz="0" w:space="0" w:color="auto"/>
                <w:right w:val="none" w:sz="0" w:space="0" w:color="auto"/>
              </w:divBdr>
              <w:divsChild>
                <w:div w:id="495270268">
                  <w:marLeft w:val="0"/>
                  <w:marRight w:val="0"/>
                  <w:marTop w:val="0"/>
                  <w:marBottom w:val="0"/>
                  <w:divBdr>
                    <w:top w:val="none" w:sz="0" w:space="0" w:color="auto"/>
                    <w:left w:val="none" w:sz="0" w:space="0" w:color="auto"/>
                    <w:bottom w:val="none" w:sz="0" w:space="0" w:color="auto"/>
                    <w:right w:val="none" w:sz="0" w:space="0" w:color="auto"/>
                  </w:divBdr>
                  <w:divsChild>
                    <w:div w:id="12930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635778">
          <w:marLeft w:val="0"/>
          <w:marRight w:val="0"/>
          <w:marTop w:val="0"/>
          <w:marBottom w:val="0"/>
          <w:divBdr>
            <w:top w:val="none" w:sz="0" w:space="0" w:color="auto"/>
            <w:left w:val="none" w:sz="0" w:space="0" w:color="auto"/>
            <w:bottom w:val="none" w:sz="0" w:space="0" w:color="auto"/>
            <w:right w:val="none" w:sz="0" w:space="0" w:color="auto"/>
          </w:divBdr>
          <w:divsChild>
            <w:div w:id="2057970566">
              <w:marLeft w:val="0"/>
              <w:marRight w:val="0"/>
              <w:marTop w:val="0"/>
              <w:marBottom w:val="0"/>
              <w:divBdr>
                <w:top w:val="none" w:sz="0" w:space="0" w:color="auto"/>
                <w:left w:val="none" w:sz="0" w:space="0" w:color="auto"/>
                <w:bottom w:val="none" w:sz="0" w:space="0" w:color="auto"/>
                <w:right w:val="none" w:sz="0" w:space="0" w:color="auto"/>
              </w:divBdr>
              <w:divsChild>
                <w:div w:id="2034188956">
                  <w:marLeft w:val="0"/>
                  <w:marRight w:val="0"/>
                  <w:marTop w:val="0"/>
                  <w:marBottom w:val="0"/>
                  <w:divBdr>
                    <w:top w:val="none" w:sz="0" w:space="0" w:color="auto"/>
                    <w:left w:val="none" w:sz="0" w:space="0" w:color="auto"/>
                    <w:bottom w:val="none" w:sz="0" w:space="0" w:color="auto"/>
                    <w:right w:val="none" w:sz="0" w:space="0" w:color="auto"/>
                  </w:divBdr>
                  <w:divsChild>
                    <w:div w:id="419914081">
                      <w:marLeft w:val="0"/>
                      <w:marRight w:val="0"/>
                      <w:marTop w:val="0"/>
                      <w:marBottom w:val="0"/>
                      <w:divBdr>
                        <w:top w:val="none" w:sz="0" w:space="0" w:color="auto"/>
                        <w:left w:val="none" w:sz="0" w:space="0" w:color="auto"/>
                        <w:bottom w:val="none" w:sz="0" w:space="0" w:color="auto"/>
                        <w:right w:val="none" w:sz="0" w:space="0" w:color="auto"/>
                      </w:divBdr>
                      <w:divsChild>
                        <w:div w:id="7602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83417">
      <w:marLeft w:val="0"/>
      <w:marRight w:val="0"/>
      <w:marTop w:val="0"/>
      <w:marBottom w:val="0"/>
      <w:divBdr>
        <w:top w:val="none" w:sz="0" w:space="0" w:color="auto"/>
        <w:left w:val="none" w:sz="0" w:space="0" w:color="auto"/>
        <w:bottom w:val="none" w:sz="0" w:space="0" w:color="auto"/>
        <w:right w:val="none" w:sz="0" w:space="0" w:color="auto"/>
      </w:divBdr>
      <w:divsChild>
        <w:div w:id="343558119">
          <w:marLeft w:val="0"/>
          <w:marRight w:val="0"/>
          <w:marTop w:val="0"/>
          <w:marBottom w:val="0"/>
          <w:divBdr>
            <w:top w:val="none" w:sz="0" w:space="0" w:color="auto"/>
            <w:left w:val="none" w:sz="0" w:space="0" w:color="auto"/>
            <w:bottom w:val="none" w:sz="0" w:space="0" w:color="auto"/>
            <w:right w:val="none" w:sz="0" w:space="0" w:color="auto"/>
          </w:divBdr>
          <w:divsChild>
            <w:div w:id="420415125">
              <w:marLeft w:val="0"/>
              <w:marRight w:val="0"/>
              <w:marTop w:val="0"/>
              <w:marBottom w:val="0"/>
              <w:divBdr>
                <w:top w:val="none" w:sz="0" w:space="0" w:color="auto"/>
                <w:left w:val="none" w:sz="0" w:space="0" w:color="auto"/>
                <w:bottom w:val="none" w:sz="0" w:space="0" w:color="auto"/>
                <w:right w:val="none" w:sz="0" w:space="0" w:color="auto"/>
              </w:divBdr>
              <w:divsChild>
                <w:div w:id="1997372959">
                  <w:marLeft w:val="0"/>
                  <w:marRight w:val="0"/>
                  <w:marTop w:val="0"/>
                  <w:marBottom w:val="0"/>
                  <w:divBdr>
                    <w:top w:val="none" w:sz="0" w:space="0" w:color="auto"/>
                    <w:left w:val="none" w:sz="0" w:space="0" w:color="auto"/>
                    <w:bottom w:val="none" w:sz="0" w:space="0" w:color="auto"/>
                    <w:right w:val="none" w:sz="0" w:space="0" w:color="auto"/>
                  </w:divBdr>
                  <w:divsChild>
                    <w:div w:id="13356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2422">
      <w:bodyDiv w:val="1"/>
      <w:marLeft w:val="0"/>
      <w:marRight w:val="0"/>
      <w:marTop w:val="0"/>
      <w:marBottom w:val="0"/>
      <w:divBdr>
        <w:top w:val="none" w:sz="0" w:space="0" w:color="auto"/>
        <w:left w:val="none" w:sz="0" w:space="0" w:color="auto"/>
        <w:bottom w:val="none" w:sz="0" w:space="0" w:color="auto"/>
        <w:right w:val="none" w:sz="0" w:space="0" w:color="auto"/>
      </w:divBdr>
    </w:div>
    <w:div w:id="148062558">
      <w:marLeft w:val="0"/>
      <w:marRight w:val="0"/>
      <w:marTop w:val="0"/>
      <w:marBottom w:val="0"/>
      <w:divBdr>
        <w:top w:val="none" w:sz="0" w:space="0" w:color="auto"/>
        <w:left w:val="none" w:sz="0" w:space="0" w:color="auto"/>
        <w:bottom w:val="none" w:sz="0" w:space="0" w:color="auto"/>
        <w:right w:val="none" w:sz="0" w:space="0" w:color="auto"/>
      </w:divBdr>
      <w:divsChild>
        <w:div w:id="1145391716">
          <w:marLeft w:val="0"/>
          <w:marRight w:val="0"/>
          <w:marTop w:val="0"/>
          <w:marBottom w:val="0"/>
          <w:divBdr>
            <w:top w:val="none" w:sz="0" w:space="0" w:color="auto"/>
            <w:left w:val="none" w:sz="0" w:space="0" w:color="auto"/>
            <w:bottom w:val="none" w:sz="0" w:space="0" w:color="auto"/>
            <w:right w:val="none" w:sz="0" w:space="0" w:color="auto"/>
          </w:divBdr>
          <w:divsChild>
            <w:div w:id="921181658">
              <w:marLeft w:val="0"/>
              <w:marRight w:val="0"/>
              <w:marTop w:val="0"/>
              <w:marBottom w:val="0"/>
              <w:divBdr>
                <w:top w:val="none" w:sz="0" w:space="0" w:color="auto"/>
                <w:left w:val="none" w:sz="0" w:space="0" w:color="auto"/>
                <w:bottom w:val="none" w:sz="0" w:space="0" w:color="auto"/>
                <w:right w:val="none" w:sz="0" w:space="0" w:color="auto"/>
              </w:divBdr>
              <w:divsChild>
                <w:div w:id="2938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0307">
      <w:marLeft w:val="0"/>
      <w:marRight w:val="0"/>
      <w:marTop w:val="0"/>
      <w:marBottom w:val="0"/>
      <w:divBdr>
        <w:top w:val="none" w:sz="0" w:space="0" w:color="auto"/>
        <w:left w:val="none" w:sz="0" w:space="0" w:color="auto"/>
        <w:bottom w:val="none" w:sz="0" w:space="0" w:color="auto"/>
        <w:right w:val="none" w:sz="0" w:space="0" w:color="auto"/>
      </w:divBdr>
      <w:divsChild>
        <w:div w:id="1572304845">
          <w:marLeft w:val="0"/>
          <w:marRight w:val="0"/>
          <w:marTop w:val="0"/>
          <w:marBottom w:val="0"/>
          <w:divBdr>
            <w:top w:val="none" w:sz="0" w:space="0" w:color="auto"/>
            <w:left w:val="none" w:sz="0" w:space="0" w:color="auto"/>
            <w:bottom w:val="none" w:sz="0" w:space="0" w:color="auto"/>
            <w:right w:val="none" w:sz="0" w:space="0" w:color="auto"/>
          </w:divBdr>
          <w:divsChild>
            <w:div w:id="1757169581">
              <w:marLeft w:val="0"/>
              <w:marRight w:val="0"/>
              <w:marTop w:val="0"/>
              <w:marBottom w:val="0"/>
              <w:divBdr>
                <w:top w:val="none" w:sz="0" w:space="0" w:color="auto"/>
                <w:left w:val="none" w:sz="0" w:space="0" w:color="auto"/>
                <w:bottom w:val="none" w:sz="0" w:space="0" w:color="auto"/>
                <w:right w:val="none" w:sz="0" w:space="0" w:color="auto"/>
              </w:divBdr>
              <w:divsChild>
                <w:div w:id="11367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0628">
      <w:marLeft w:val="0"/>
      <w:marRight w:val="0"/>
      <w:marTop w:val="0"/>
      <w:marBottom w:val="0"/>
      <w:divBdr>
        <w:top w:val="none" w:sz="0" w:space="0" w:color="auto"/>
        <w:left w:val="none" w:sz="0" w:space="0" w:color="auto"/>
        <w:bottom w:val="none" w:sz="0" w:space="0" w:color="auto"/>
        <w:right w:val="none" w:sz="0" w:space="0" w:color="auto"/>
      </w:divBdr>
      <w:divsChild>
        <w:div w:id="1397819630">
          <w:marLeft w:val="0"/>
          <w:marRight w:val="0"/>
          <w:marTop w:val="0"/>
          <w:marBottom w:val="0"/>
          <w:divBdr>
            <w:top w:val="none" w:sz="0" w:space="0" w:color="auto"/>
            <w:left w:val="none" w:sz="0" w:space="0" w:color="auto"/>
            <w:bottom w:val="none" w:sz="0" w:space="0" w:color="auto"/>
            <w:right w:val="none" w:sz="0" w:space="0" w:color="auto"/>
          </w:divBdr>
          <w:divsChild>
            <w:div w:id="1216503697">
              <w:marLeft w:val="0"/>
              <w:marRight w:val="0"/>
              <w:marTop w:val="0"/>
              <w:marBottom w:val="0"/>
              <w:divBdr>
                <w:top w:val="none" w:sz="0" w:space="0" w:color="auto"/>
                <w:left w:val="none" w:sz="0" w:space="0" w:color="auto"/>
                <w:bottom w:val="none" w:sz="0" w:space="0" w:color="auto"/>
                <w:right w:val="none" w:sz="0" w:space="0" w:color="auto"/>
              </w:divBdr>
              <w:divsChild>
                <w:div w:id="20653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91">
      <w:marLeft w:val="0"/>
      <w:marRight w:val="0"/>
      <w:marTop w:val="0"/>
      <w:marBottom w:val="0"/>
      <w:divBdr>
        <w:top w:val="none" w:sz="0" w:space="0" w:color="auto"/>
        <w:left w:val="none" w:sz="0" w:space="0" w:color="auto"/>
        <w:bottom w:val="none" w:sz="0" w:space="0" w:color="auto"/>
        <w:right w:val="none" w:sz="0" w:space="0" w:color="auto"/>
      </w:divBdr>
      <w:divsChild>
        <w:div w:id="1814105309">
          <w:marLeft w:val="0"/>
          <w:marRight w:val="0"/>
          <w:marTop w:val="0"/>
          <w:marBottom w:val="0"/>
          <w:divBdr>
            <w:top w:val="none" w:sz="0" w:space="0" w:color="auto"/>
            <w:left w:val="none" w:sz="0" w:space="0" w:color="auto"/>
            <w:bottom w:val="none" w:sz="0" w:space="0" w:color="auto"/>
            <w:right w:val="none" w:sz="0" w:space="0" w:color="auto"/>
          </w:divBdr>
          <w:divsChild>
            <w:div w:id="1674331354">
              <w:marLeft w:val="0"/>
              <w:marRight w:val="0"/>
              <w:marTop w:val="0"/>
              <w:marBottom w:val="0"/>
              <w:divBdr>
                <w:top w:val="none" w:sz="0" w:space="0" w:color="auto"/>
                <w:left w:val="none" w:sz="0" w:space="0" w:color="auto"/>
                <w:bottom w:val="none" w:sz="0" w:space="0" w:color="auto"/>
                <w:right w:val="none" w:sz="0" w:space="0" w:color="auto"/>
              </w:divBdr>
              <w:divsChild>
                <w:div w:id="817186183">
                  <w:marLeft w:val="0"/>
                  <w:marRight w:val="0"/>
                  <w:marTop w:val="0"/>
                  <w:marBottom w:val="0"/>
                  <w:divBdr>
                    <w:top w:val="none" w:sz="0" w:space="0" w:color="auto"/>
                    <w:left w:val="none" w:sz="0" w:space="0" w:color="auto"/>
                    <w:bottom w:val="none" w:sz="0" w:space="0" w:color="auto"/>
                    <w:right w:val="none" w:sz="0" w:space="0" w:color="auto"/>
                  </w:divBdr>
                  <w:divsChild>
                    <w:div w:id="13115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8877">
      <w:marLeft w:val="0"/>
      <w:marRight w:val="0"/>
      <w:marTop w:val="0"/>
      <w:marBottom w:val="0"/>
      <w:divBdr>
        <w:top w:val="none" w:sz="0" w:space="0" w:color="auto"/>
        <w:left w:val="none" w:sz="0" w:space="0" w:color="auto"/>
        <w:bottom w:val="none" w:sz="0" w:space="0" w:color="auto"/>
        <w:right w:val="none" w:sz="0" w:space="0" w:color="auto"/>
      </w:divBdr>
      <w:divsChild>
        <w:div w:id="1818180789">
          <w:marLeft w:val="0"/>
          <w:marRight w:val="0"/>
          <w:marTop w:val="0"/>
          <w:marBottom w:val="0"/>
          <w:divBdr>
            <w:top w:val="none" w:sz="0" w:space="0" w:color="auto"/>
            <w:left w:val="none" w:sz="0" w:space="0" w:color="auto"/>
            <w:bottom w:val="none" w:sz="0" w:space="0" w:color="auto"/>
            <w:right w:val="none" w:sz="0" w:space="0" w:color="auto"/>
          </w:divBdr>
          <w:divsChild>
            <w:div w:id="21369049">
              <w:marLeft w:val="0"/>
              <w:marRight w:val="0"/>
              <w:marTop w:val="0"/>
              <w:marBottom w:val="0"/>
              <w:divBdr>
                <w:top w:val="none" w:sz="0" w:space="0" w:color="auto"/>
                <w:left w:val="none" w:sz="0" w:space="0" w:color="auto"/>
                <w:bottom w:val="none" w:sz="0" w:space="0" w:color="auto"/>
                <w:right w:val="none" w:sz="0" w:space="0" w:color="auto"/>
              </w:divBdr>
              <w:divsChild>
                <w:div w:id="547180036">
                  <w:marLeft w:val="0"/>
                  <w:marRight w:val="0"/>
                  <w:marTop w:val="0"/>
                  <w:marBottom w:val="0"/>
                  <w:divBdr>
                    <w:top w:val="none" w:sz="0" w:space="0" w:color="auto"/>
                    <w:left w:val="none" w:sz="0" w:space="0" w:color="auto"/>
                    <w:bottom w:val="none" w:sz="0" w:space="0" w:color="auto"/>
                    <w:right w:val="none" w:sz="0" w:space="0" w:color="auto"/>
                  </w:divBdr>
                  <w:divsChild>
                    <w:div w:id="141219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71767">
      <w:marLeft w:val="0"/>
      <w:marRight w:val="0"/>
      <w:marTop w:val="0"/>
      <w:marBottom w:val="0"/>
      <w:divBdr>
        <w:top w:val="none" w:sz="0" w:space="0" w:color="auto"/>
        <w:left w:val="none" w:sz="0" w:space="0" w:color="auto"/>
        <w:bottom w:val="none" w:sz="0" w:space="0" w:color="auto"/>
        <w:right w:val="none" w:sz="0" w:space="0" w:color="auto"/>
      </w:divBdr>
      <w:divsChild>
        <w:div w:id="1492867806">
          <w:marLeft w:val="0"/>
          <w:marRight w:val="0"/>
          <w:marTop w:val="0"/>
          <w:marBottom w:val="0"/>
          <w:divBdr>
            <w:top w:val="none" w:sz="0" w:space="0" w:color="auto"/>
            <w:left w:val="none" w:sz="0" w:space="0" w:color="auto"/>
            <w:bottom w:val="none" w:sz="0" w:space="0" w:color="auto"/>
            <w:right w:val="none" w:sz="0" w:space="0" w:color="auto"/>
          </w:divBdr>
          <w:divsChild>
            <w:div w:id="627667221">
              <w:marLeft w:val="0"/>
              <w:marRight w:val="0"/>
              <w:marTop w:val="0"/>
              <w:marBottom w:val="0"/>
              <w:divBdr>
                <w:top w:val="none" w:sz="0" w:space="0" w:color="auto"/>
                <w:left w:val="none" w:sz="0" w:space="0" w:color="auto"/>
                <w:bottom w:val="none" w:sz="0" w:space="0" w:color="auto"/>
                <w:right w:val="none" w:sz="0" w:space="0" w:color="auto"/>
              </w:divBdr>
              <w:divsChild>
                <w:div w:id="718632719">
                  <w:marLeft w:val="0"/>
                  <w:marRight w:val="0"/>
                  <w:marTop w:val="0"/>
                  <w:marBottom w:val="0"/>
                  <w:divBdr>
                    <w:top w:val="none" w:sz="0" w:space="0" w:color="auto"/>
                    <w:left w:val="none" w:sz="0" w:space="0" w:color="auto"/>
                    <w:bottom w:val="none" w:sz="0" w:space="0" w:color="auto"/>
                    <w:right w:val="none" w:sz="0" w:space="0" w:color="auto"/>
                  </w:divBdr>
                  <w:divsChild>
                    <w:div w:id="86585885">
                      <w:marLeft w:val="0"/>
                      <w:marRight w:val="0"/>
                      <w:marTop w:val="0"/>
                      <w:marBottom w:val="0"/>
                      <w:divBdr>
                        <w:top w:val="none" w:sz="0" w:space="0" w:color="auto"/>
                        <w:left w:val="none" w:sz="0" w:space="0" w:color="auto"/>
                        <w:bottom w:val="none" w:sz="0" w:space="0" w:color="auto"/>
                        <w:right w:val="none" w:sz="0" w:space="0" w:color="auto"/>
                      </w:divBdr>
                      <w:divsChild>
                        <w:div w:id="2118989006">
                          <w:marLeft w:val="0"/>
                          <w:marRight w:val="0"/>
                          <w:marTop w:val="0"/>
                          <w:marBottom w:val="0"/>
                          <w:divBdr>
                            <w:top w:val="none" w:sz="0" w:space="0" w:color="auto"/>
                            <w:left w:val="none" w:sz="0" w:space="0" w:color="auto"/>
                            <w:bottom w:val="none" w:sz="0" w:space="0" w:color="auto"/>
                            <w:right w:val="none" w:sz="0" w:space="0" w:color="auto"/>
                          </w:divBdr>
                        </w:div>
                        <w:div w:id="3560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7124">
      <w:marLeft w:val="0"/>
      <w:marRight w:val="0"/>
      <w:marTop w:val="0"/>
      <w:marBottom w:val="0"/>
      <w:divBdr>
        <w:top w:val="none" w:sz="0" w:space="0" w:color="auto"/>
        <w:left w:val="none" w:sz="0" w:space="0" w:color="auto"/>
        <w:bottom w:val="none" w:sz="0" w:space="0" w:color="auto"/>
        <w:right w:val="none" w:sz="0" w:space="0" w:color="auto"/>
      </w:divBdr>
      <w:divsChild>
        <w:div w:id="710301599">
          <w:marLeft w:val="0"/>
          <w:marRight w:val="0"/>
          <w:marTop w:val="0"/>
          <w:marBottom w:val="0"/>
          <w:divBdr>
            <w:top w:val="none" w:sz="0" w:space="0" w:color="auto"/>
            <w:left w:val="none" w:sz="0" w:space="0" w:color="auto"/>
            <w:bottom w:val="none" w:sz="0" w:space="0" w:color="auto"/>
            <w:right w:val="none" w:sz="0" w:space="0" w:color="auto"/>
          </w:divBdr>
        </w:div>
      </w:divsChild>
    </w:div>
    <w:div w:id="369965127">
      <w:marLeft w:val="0"/>
      <w:marRight w:val="0"/>
      <w:marTop w:val="0"/>
      <w:marBottom w:val="0"/>
      <w:divBdr>
        <w:top w:val="none" w:sz="0" w:space="0" w:color="auto"/>
        <w:left w:val="none" w:sz="0" w:space="0" w:color="auto"/>
        <w:bottom w:val="none" w:sz="0" w:space="0" w:color="auto"/>
        <w:right w:val="none" w:sz="0" w:space="0" w:color="auto"/>
      </w:divBdr>
      <w:divsChild>
        <w:div w:id="569267323">
          <w:marLeft w:val="0"/>
          <w:marRight w:val="0"/>
          <w:marTop w:val="0"/>
          <w:marBottom w:val="0"/>
          <w:divBdr>
            <w:top w:val="none" w:sz="0" w:space="0" w:color="auto"/>
            <w:left w:val="none" w:sz="0" w:space="0" w:color="auto"/>
            <w:bottom w:val="none" w:sz="0" w:space="0" w:color="auto"/>
            <w:right w:val="none" w:sz="0" w:space="0" w:color="auto"/>
          </w:divBdr>
          <w:divsChild>
            <w:div w:id="43723600">
              <w:marLeft w:val="0"/>
              <w:marRight w:val="0"/>
              <w:marTop w:val="0"/>
              <w:marBottom w:val="0"/>
              <w:divBdr>
                <w:top w:val="none" w:sz="0" w:space="0" w:color="auto"/>
                <w:left w:val="none" w:sz="0" w:space="0" w:color="auto"/>
                <w:bottom w:val="none" w:sz="0" w:space="0" w:color="auto"/>
                <w:right w:val="none" w:sz="0" w:space="0" w:color="auto"/>
              </w:divBdr>
              <w:divsChild>
                <w:div w:id="1983920656">
                  <w:marLeft w:val="0"/>
                  <w:marRight w:val="0"/>
                  <w:marTop w:val="0"/>
                  <w:marBottom w:val="0"/>
                  <w:divBdr>
                    <w:top w:val="none" w:sz="0" w:space="0" w:color="auto"/>
                    <w:left w:val="none" w:sz="0" w:space="0" w:color="auto"/>
                    <w:bottom w:val="none" w:sz="0" w:space="0" w:color="auto"/>
                    <w:right w:val="none" w:sz="0" w:space="0" w:color="auto"/>
                  </w:divBdr>
                  <w:divsChild>
                    <w:div w:id="17605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991">
      <w:marLeft w:val="0"/>
      <w:marRight w:val="0"/>
      <w:marTop w:val="0"/>
      <w:marBottom w:val="0"/>
      <w:divBdr>
        <w:top w:val="none" w:sz="0" w:space="0" w:color="auto"/>
        <w:left w:val="none" w:sz="0" w:space="0" w:color="auto"/>
        <w:bottom w:val="none" w:sz="0" w:space="0" w:color="auto"/>
        <w:right w:val="none" w:sz="0" w:space="0" w:color="auto"/>
      </w:divBdr>
      <w:divsChild>
        <w:div w:id="1434746492">
          <w:marLeft w:val="0"/>
          <w:marRight w:val="0"/>
          <w:marTop w:val="0"/>
          <w:marBottom w:val="0"/>
          <w:divBdr>
            <w:top w:val="none" w:sz="0" w:space="0" w:color="auto"/>
            <w:left w:val="none" w:sz="0" w:space="0" w:color="auto"/>
            <w:bottom w:val="none" w:sz="0" w:space="0" w:color="auto"/>
            <w:right w:val="none" w:sz="0" w:space="0" w:color="auto"/>
          </w:divBdr>
          <w:divsChild>
            <w:div w:id="372466724">
              <w:marLeft w:val="0"/>
              <w:marRight w:val="0"/>
              <w:marTop w:val="0"/>
              <w:marBottom w:val="0"/>
              <w:divBdr>
                <w:top w:val="none" w:sz="0" w:space="0" w:color="auto"/>
                <w:left w:val="none" w:sz="0" w:space="0" w:color="auto"/>
                <w:bottom w:val="none" w:sz="0" w:space="0" w:color="auto"/>
                <w:right w:val="none" w:sz="0" w:space="0" w:color="auto"/>
              </w:divBdr>
              <w:divsChild>
                <w:div w:id="1239095064">
                  <w:marLeft w:val="0"/>
                  <w:marRight w:val="0"/>
                  <w:marTop w:val="0"/>
                  <w:marBottom w:val="0"/>
                  <w:divBdr>
                    <w:top w:val="none" w:sz="0" w:space="0" w:color="auto"/>
                    <w:left w:val="none" w:sz="0" w:space="0" w:color="auto"/>
                    <w:bottom w:val="none" w:sz="0" w:space="0" w:color="auto"/>
                    <w:right w:val="none" w:sz="0" w:space="0" w:color="auto"/>
                  </w:divBdr>
                </w:div>
                <w:div w:id="1738555737">
                  <w:marLeft w:val="0"/>
                  <w:marRight w:val="0"/>
                  <w:marTop w:val="0"/>
                  <w:marBottom w:val="0"/>
                  <w:divBdr>
                    <w:top w:val="none" w:sz="0" w:space="0" w:color="auto"/>
                    <w:left w:val="none" w:sz="0" w:space="0" w:color="auto"/>
                    <w:bottom w:val="none" w:sz="0" w:space="0" w:color="auto"/>
                    <w:right w:val="none" w:sz="0" w:space="0" w:color="auto"/>
                  </w:divBdr>
                  <w:divsChild>
                    <w:div w:id="1789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959645">
      <w:marLeft w:val="0"/>
      <w:marRight w:val="0"/>
      <w:marTop w:val="0"/>
      <w:marBottom w:val="0"/>
      <w:divBdr>
        <w:top w:val="none" w:sz="0" w:space="0" w:color="auto"/>
        <w:left w:val="none" w:sz="0" w:space="0" w:color="auto"/>
        <w:bottom w:val="none" w:sz="0" w:space="0" w:color="auto"/>
        <w:right w:val="none" w:sz="0" w:space="0" w:color="auto"/>
      </w:divBdr>
      <w:divsChild>
        <w:div w:id="1682774832">
          <w:marLeft w:val="0"/>
          <w:marRight w:val="0"/>
          <w:marTop w:val="0"/>
          <w:marBottom w:val="0"/>
          <w:divBdr>
            <w:top w:val="none" w:sz="0" w:space="0" w:color="auto"/>
            <w:left w:val="none" w:sz="0" w:space="0" w:color="auto"/>
            <w:bottom w:val="none" w:sz="0" w:space="0" w:color="auto"/>
            <w:right w:val="none" w:sz="0" w:space="0" w:color="auto"/>
          </w:divBdr>
          <w:divsChild>
            <w:div w:id="1094281793">
              <w:marLeft w:val="0"/>
              <w:marRight w:val="0"/>
              <w:marTop w:val="0"/>
              <w:marBottom w:val="0"/>
              <w:divBdr>
                <w:top w:val="none" w:sz="0" w:space="0" w:color="auto"/>
                <w:left w:val="none" w:sz="0" w:space="0" w:color="auto"/>
                <w:bottom w:val="none" w:sz="0" w:space="0" w:color="auto"/>
                <w:right w:val="none" w:sz="0" w:space="0" w:color="auto"/>
              </w:divBdr>
              <w:divsChild>
                <w:div w:id="3132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53630">
      <w:bodyDiv w:val="1"/>
      <w:marLeft w:val="0"/>
      <w:marRight w:val="0"/>
      <w:marTop w:val="0"/>
      <w:marBottom w:val="0"/>
      <w:divBdr>
        <w:top w:val="none" w:sz="0" w:space="0" w:color="auto"/>
        <w:left w:val="none" w:sz="0" w:space="0" w:color="auto"/>
        <w:bottom w:val="none" w:sz="0" w:space="0" w:color="auto"/>
        <w:right w:val="none" w:sz="0" w:space="0" w:color="auto"/>
      </w:divBdr>
    </w:div>
    <w:div w:id="430324769">
      <w:bodyDiv w:val="1"/>
      <w:marLeft w:val="0"/>
      <w:marRight w:val="0"/>
      <w:marTop w:val="0"/>
      <w:marBottom w:val="0"/>
      <w:divBdr>
        <w:top w:val="none" w:sz="0" w:space="0" w:color="auto"/>
        <w:left w:val="none" w:sz="0" w:space="0" w:color="auto"/>
        <w:bottom w:val="none" w:sz="0" w:space="0" w:color="auto"/>
        <w:right w:val="none" w:sz="0" w:space="0" w:color="auto"/>
      </w:divBdr>
    </w:div>
    <w:div w:id="432215205">
      <w:bodyDiv w:val="1"/>
      <w:marLeft w:val="0"/>
      <w:marRight w:val="0"/>
      <w:marTop w:val="0"/>
      <w:marBottom w:val="0"/>
      <w:divBdr>
        <w:top w:val="none" w:sz="0" w:space="0" w:color="auto"/>
        <w:left w:val="none" w:sz="0" w:space="0" w:color="auto"/>
        <w:bottom w:val="none" w:sz="0" w:space="0" w:color="auto"/>
        <w:right w:val="none" w:sz="0" w:space="0" w:color="auto"/>
      </w:divBdr>
    </w:div>
    <w:div w:id="436563022">
      <w:bodyDiv w:val="1"/>
      <w:marLeft w:val="0"/>
      <w:marRight w:val="0"/>
      <w:marTop w:val="0"/>
      <w:marBottom w:val="0"/>
      <w:divBdr>
        <w:top w:val="none" w:sz="0" w:space="0" w:color="auto"/>
        <w:left w:val="none" w:sz="0" w:space="0" w:color="auto"/>
        <w:bottom w:val="none" w:sz="0" w:space="0" w:color="auto"/>
        <w:right w:val="none" w:sz="0" w:space="0" w:color="auto"/>
      </w:divBdr>
    </w:div>
    <w:div w:id="444007287">
      <w:marLeft w:val="0"/>
      <w:marRight w:val="0"/>
      <w:marTop w:val="0"/>
      <w:marBottom w:val="0"/>
      <w:divBdr>
        <w:top w:val="none" w:sz="0" w:space="0" w:color="auto"/>
        <w:left w:val="none" w:sz="0" w:space="0" w:color="auto"/>
        <w:bottom w:val="none" w:sz="0" w:space="0" w:color="auto"/>
        <w:right w:val="none" w:sz="0" w:space="0" w:color="auto"/>
      </w:divBdr>
      <w:divsChild>
        <w:div w:id="1450203510">
          <w:marLeft w:val="0"/>
          <w:marRight w:val="0"/>
          <w:marTop w:val="0"/>
          <w:marBottom w:val="0"/>
          <w:divBdr>
            <w:top w:val="none" w:sz="0" w:space="0" w:color="auto"/>
            <w:left w:val="none" w:sz="0" w:space="0" w:color="auto"/>
            <w:bottom w:val="none" w:sz="0" w:space="0" w:color="auto"/>
            <w:right w:val="none" w:sz="0" w:space="0" w:color="auto"/>
          </w:divBdr>
          <w:divsChild>
            <w:div w:id="1860316816">
              <w:marLeft w:val="0"/>
              <w:marRight w:val="0"/>
              <w:marTop w:val="0"/>
              <w:marBottom w:val="0"/>
              <w:divBdr>
                <w:top w:val="none" w:sz="0" w:space="0" w:color="auto"/>
                <w:left w:val="none" w:sz="0" w:space="0" w:color="auto"/>
                <w:bottom w:val="none" w:sz="0" w:space="0" w:color="auto"/>
                <w:right w:val="none" w:sz="0" w:space="0" w:color="auto"/>
              </w:divBdr>
              <w:divsChild>
                <w:div w:id="2253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99895">
      <w:marLeft w:val="0"/>
      <w:marRight w:val="0"/>
      <w:marTop w:val="0"/>
      <w:marBottom w:val="0"/>
      <w:divBdr>
        <w:top w:val="none" w:sz="0" w:space="0" w:color="auto"/>
        <w:left w:val="none" w:sz="0" w:space="0" w:color="auto"/>
        <w:bottom w:val="none" w:sz="0" w:space="0" w:color="auto"/>
        <w:right w:val="none" w:sz="0" w:space="0" w:color="auto"/>
      </w:divBdr>
      <w:divsChild>
        <w:div w:id="1105730336">
          <w:marLeft w:val="0"/>
          <w:marRight w:val="0"/>
          <w:marTop w:val="0"/>
          <w:marBottom w:val="0"/>
          <w:divBdr>
            <w:top w:val="none" w:sz="0" w:space="0" w:color="auto"/>
            <w:left w:val="none" w:sz="0" w:space="0" w:color="auto"/>
            <w:bottom w:val="none" w:sz="0" w:space="0" w:color="auto"/>
            <w:right w:val="none" w:sz="0" w:space="0" w:color="auto"/>
          </w:divBdr>
          <w:divsChild>
            <w:div w:id="1028916609">
              <w:marLeft w:val="0"/>
              <w:marRight w:val="0"/>
              <w:marTop w:val="0"/>
              <w:marBottom w:val="0"/>
              <w:divBdr>
                <w:top w:val="none" w:sz="0" w:space="0" w:color="auto"/>
                <w:left w:val="none" w:sz="0" w:space="0" w:color="auto"/>
                <w:bottom w:val="none" w:sz="0" w:space="0" w:color="auto"/>
                <w:right w:val="none" w:sz="0" w:space="0" w:color="auto"/>
              </w:divBdr>
              <w:divsChild>
                <w:div w:id="1196698298">
                  <w:marLeft w:val="0"/>
                  <w:marRight w:val="0"/>
                  <w:marTop w:val="0"/>
                  <w:marBottom w:val="0"/>
                  <w:divBdr>
                    <w:top w:val="none" w:sz="0" w:space="0" w:color="auto"/>
                    <w:left w:val="none" w:sz="0" w:space="0" w:color="auto"/>
                    <w:bottom w:val="none" w:sz="0" w:space="0" w:color="auto"/>
                    <w:right w:val="none" w:sz="0" w:space="0" w:color="auto"/>
                  </w:divBdr>
                  <w:divsChild>
                    <w:div w:id="101917894">
                      <w:marLeft w:val="0"/>
                      <w:marRight w:val="0"/>
                      <w:marTop w:val="0"/>
                      <w:marBottom w:val="0"/>
                      <w:divBdr>
                        <w:top w:val="none" w:sz="0" w:space="0" w:color="auto"/>
                        <w:left w:val="none" w:sz="0" w:space="0" w:color="auto"/>
                        <w:bottom w:val="none" w:sz="0" w:space="0" w:color="auto"/>
                        <w:right w:val="none" w:sz="0" w:space="0" w:color="auto"/>
                      </w:divBdr>
                    </w:div>
                  </w:divsChild>
                </w:div>
                <w:div w:id="15208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62854">
      <w:marLeft w:val="0"/>
      <w:marRight w:val="0"/>
      <w:marTop w:val="0"/>
      <w:marBottom w:val="0"/>
      <w:divBdr>
        <w:top w:val="none" w:sz="0" w:space="0" w:color="auto"/>
        <w:left w:val="none" w:sz="0" w:space="0" w:color="auto"/>
        <w:bottom w:val="none" w:sz="0" w:space="0" w:color="auto"/>
        <w:right w:val="none" w:sz="0" w:space="0" w:color="auto"/>
      </w:divBdr>
      <w:divsChild>
        <w:div w:id="1033649797">
          <w:marLeft w:val="0"/>
          <w:marRight w:val="0"/>
          <w:marTop w:val="0"/>
          <w:marBottom w:val="0"/>
          <w:divBdr>
            <w:top w:val="none" w:sz="0" w:space="0" w:color="auto"/>
            <w:left w:val="none" w:sz="0" w:space="0" w:color="auto"/>
            <w:bottom w:val="none" w:sz="0" w:space="0" w:color="auto"/>
            <w:right w:val="none" w:sz="0" w:space="0" w:color="auto"/>
          </w:divBdr>
          <w:divsChild>
            <w:div w:id="1606843903">
              <w:marLeft w:val="0"/>
              <w:marRight w:val="0"/>
              <w:marTop w:val="0"/>
              <w:marBottom w:val="0"/>
              <w:divBdr>
                <w:top w:val="none" w:sz="0" w:space="0" w:color="auto"/>
                <w:left w:val="none" w:sz="0" w:space="0" w:color="auto"/>
                <w:bottom w:val="none" w:sz="0" w:space="0" w:color="auto"/>
                <w:right w:val="none" w:sz="0" w:space="0" w:color="auto"/>
              </w:divBdr>
              <w:divsChild>
                <w:div w:id="1566376245">
                  <w:marLeft w:val="0"/>
                  <w:marRight w:val="0"/>
                  <w:marTop w:val="0"/>
                  <w:marBottom w:val="0"/>
                  <w:divBdr>
                    <w:top w:val="none" w:sz="0" w:space="0" w:color="auto"/>
                    <w:left w:val="none" w:sz="0" w:space="0" w:color="auto"/>
                    <w:bottom w:val="none" w:sz="0" w:space="0" w:color="auto"/>
                    <w:right w:val="none" w:sz="0" w:space="0" w:color="auto"/>
                  </w:divBdr>
                  <w:divsChild>
                    <w:div w:id="5510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26588">
      <w:marLeft w:val="0"/>
      <w:marRight w:val="0"/>
      <w:marTop w:val="0"/>
      <w:marBottom w:val="0"/>
      <w:divBdr>
        <w:top w:val="none" w:sz="0" w:space="0" w:color="auto"/>
        <w:left w:val="none" w:sz="0" w:space="0" w:color="auto"/>
        <w:bottom w:val="none" w:sz="0" w:space="0" w:color="auto"/>
        <w:right w:val="none" w:sz="0" w:space="0" w:color="auto"/>
      </w:divBdr>
      <w:divsChild>
        <w:div w:id="1052117550">
          <w:marLeft w:val="0"/>
          <w:marRight w:val="0"/>
          <w:marTop w:val="0"/>
          <w:marBottom w:val="0"/>
          <w:divBdr>
            <w:top w:val="none" w:sz="0" w:space="0" w:color="auto"/>
            <w:left w:val="none" w:sz="0" w:space="0" w:color="auto"/>
            <w:bottom w:val="none" w:sz="0" w:space="0" w:color="auto"/>
            <w:right w:val="none" w:sz="0" w:space="0" w:color="auto"/>
          </w:divBdr>
          <w:divsChild>
            <w:div w:id="412437834">
              <w:marLeft w:val="0"/>
              <w:marRight w:val="0"/>
              <w:marTop w:val="0"/>
              <w:marBottom w:val="0"/>
              <w:divBdr>
                <w:top w:val="none" w:sz="0" w:space="0" w:color="auto"/>
                <w:left w:val="none" w:sz="0" w:space="0" w:color="auto"/>
                <w:bottom w:val="none" w:sz="0" w:space="0" w:color="auto"/>
                <w:right w:val="none" w:sz="0" w:space="0" w:color="auto"/>
              </w:divBdr>
              <w:divsChild>
                <w:div w:id="205340900">
                  <w:marLeft w:val="0"/>
                  <w:marRight w:val="0"/>
                  <w:marTop w:val="0"/>
                  <w:marBottom w:val="0"/>
                  <w:divBdr>
                    <w:top w:val="none" w:sz="0" w:space="0" w:color="auto"/>
                    <w:left w:val="none" w:sz="0" w:space="0" w:color="auto"/>
                    <w:bottom w:val="none" w:sz="0" w:space="0" w:color="auto"/>
                    <w:right w:val="none" w:sz="0" w:space="0" w:color="auto"/>
                  </w:divBdr>
                </w:div>
                <w:div w:id="1388334176">
                  <w:marLeft w:val="0"/>
                  <w:marRight w:val="0"/>
                  <w:marTop w:val="0"/>
                  <w:marBottom w:val="0"/>
                  <w:divBdr>
                    <w:top w:val="none" w:sz="0" w:space="0" w:color="auto"/>
                    <w:left w:val="none" w:sz="0" w:space="0" w:color="auto"/>
                    <w:bottom w:val="none" w:sz="0" w:space="0" w:color="auto"/>
                    <w:right w:val="none" w:sz="0" w:space="0" w:color="auto"/>
                  </w:divBdr>
                  <w:divsChild>
                    <w:div w:id="3449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12490">
      <w:marLeft w:val="0"/>
      <w:marRight w:val="0"/>
      <w:marTop w:val="0"/>
      <w:marBottom w:val="0"/>
      <w:divBdr>
        <w:top w:val="none" w:sz="0" w:space="0" w:color="auto"/>
        <w:left w:val="none" w:sz="0" w:space="0" w:color="auto"/>
        <w:bottom w:val="none" w:sz="0" w:space="0" w:color="auto"/>
        <w:right w:val="none" w:sz="0" w:space="0" w:color="auto"/>
      </w:divBdr>
      <w:divsChild>
        <w:div w:id="1535343665">
          <w:marLeft w:val="0"/>
          <w:marRight w:val="0"/>
          <w:marTop w:val="0"/>
          <w:marBottom w:val="0"/>
          <w:divBdr>
            <w:top w:val="none" w:sz="0" w:space="0" w:color="auto"/>
            <w:left w:val="none" w:sz="0" w:space="0" w:color="auto"/>
            <w:bottom w:val="none" w:sz="0" w:space="0" w:color="auto"/>
            <w:right w:val="none" w:sz="0" w:space="0" w:color="auto"/>
          </w:divBdr>
          <w:divsChild>
            <w:div w:id="2065254194">
              <w:marLeft w:val="0"/>
              <w:marRight w:val="0"/>
              <w:marTop w:val="0"/>
              <w:marBottom w:val="0"/>
              <w:divBdr>
                <w:top w:val="none" w:sz="0" w:space="0" w:color="auto"/>
                <w:left w:val="none" w:sz="0" w:space="0" w:color="auto"/>
                <w:bottom w:val="none" w:sz="0" w:space="0" w:color="auto"/>
                <w:right w:val="none" w:sz="0" w:space="0" w:color="auto"/>
              </w:divBdr>
              <w:divsChild>
                <w:div w:id="20056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22476">
      <w:bodyDiv w:val="1"/>
      <w:marLeft w:val="0"/>
      <w:marRight w:val="0"/>
      <w:marTop w:val="0"/>
      <w:marBottom w:val="0"/>
      <w:divBdr>
        <w:top w:val="none" w:sz="0" w:space="0" w:color="auto"/>
        <w:left w:val="none" w:sz="0" w:space="0" w:color="auto"/>
        <w:bottom w:val="none" w:sz="0" w:space="0" w:color="auto"/>
        <w:right w:val="none" w:sz="0" w:space="0" w:color="auto"/>
      </w:divBdr>
    </w:div>
    <w:div w:id="650065138">
      <w:marLeft w:val="0"/>
      <w:marRight w:val="0"/>
      <w:marTop w:val="0"/>
      <w:marBottom w:val="0"/>
      <w:divBdr>
        <w:top w:val="none" w:sz="0" w:space="0" w:color="auto"/>
        <w:left w:val="none" w:sz="0" w:space="0" w:color="auto"/>
        <w:bottom w:val="none" w:sz="0" w:space="0" w:color="auto"/>
        <w:right w:val="none" w:sz="0" w:space="0" w:color="auto"/>
      </w:divBdr>
      <w:divsChild>
        <w:div w:id="660734336">
          <w:marLeft w:val="0"/>
          <w:marRight w:val="0"/>
          <w:marTop w:val="0"/>
          <w:marBottom w:val="0"/>
          <w:divBdr>
            <w:top w:val="none" w:sz="0" w:space="0" w:color="auto"/>
            <w:left w:val="none" w:sz="0" w:space="0" w:color="auto"/>
            <w:bottom w:val="none" w:sz="0" w:space="0" w:color="auto"/>
            <w:right w:val="none" w:sz="0" w:space="0" w:color="auto"/>
          </w:divBdr>
          <w:divsChild>
            <w:div w:id="878934796">
              <w:marLeft w:val="0"/>
              <w:marRight w:val="0"/>
              <w:marTop w:val="0"/>
              <w:marBottom w:val="0"/>
              <w:divBdr>
                <w:top w:val="none" w:sz="0" w:space="0" w:color="auto"/>
                <w:left w:val="none" w:sz="0" w:space="0" w:color="auto"/>
                <w:bottom w:val="none" w:sz="0" w:space="0" w:color="auto"/>
                <w:right w:val="none" w:sz="0" w:space="0" w:color="auto"/>
              </w:divBdr>
              <w:divsChild>
                <w:div w:id="5559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18977">
      <w:marLeft w:val="0"/>
      <w:marRight w:val="0"/>
      <w:marTop w:val="0"/>
      <w:marBottom w:val="0"/>
      <w:divBdr>
        <w:top w:val="none" w:sz="0" w:space="0" w:color="auto"/>
        <w:left w:val="none" w:sz="0" w:space="0" w:color="auto"/>
        <w:bottom w:val="none" w:sz="0" w:space="0" w:color="auto"/>
        <w:right w:val="none" w:sz="0" w:space="0" w:color="auto"/>
      </w:divBdr>
      <w:divsChild>
        <w:div w:id="334235513">
          <w:marLeft w:val="0"/>
          <w:marRight w:val="0"/>
          <w:marTop w:val="0"/>
          <w:marBottom w:val="0"/>
          <w:divBdr>
            <w:top w:val="none" w:sz="0" w:space="0" w:color="auto"/>
            <w:left w:val="none" w:sz="0" w:space="0" w:color="auto"/>
            <w:bottom w:val="none" w:sz="0" w:space="0" w:color="auto"/>
            <w:right w:val="none" w:sz="0" w:space="0" w:color="auto"/>
          </w:divBdr>
        </w:div>
      </w:divsChild>
    </w:div>
    <w:div w:id="703407078">
      <w:marLeft w:val="0"/>
      <w:marRight w:val="0"/>
      <w:marTop w:val="0"/>
      <w:marBottom w:val="0"/>
      <w:divBdr>
        <w:top w:val="none" w:sz="0" w:space="0" w:color="auto"/>
        <w:left w:val="none" w:sz="0" w:space="0" w:color="auto"/>
        <w:bottom w:val="none" w:sz="0" w:space="0" w:color="auto"/>
        <w:right w:val="none" w:sz="0" w:space="0" w:color="auto"/>
      </w:divBdr>
      <w:divsChild>
        <w:div w:id="1261334897">
          <w:marLeft w:val="0"/>
          <w:marRight w:val="0"/>
          <w:marTop w:val="0"/>
          <w:marBottom w:val="0"/>
          <w:divBdr>
            <w:top w:val="none" w:sz="0" w:space="0" w:color="auto"/>
            <w:left w:val="none" w:sz="0" w:space="0" w:color="auto"/>
            <w:bottom w:val="none" w:sz="0" w:space="0" w:color="auto"/>
            <w:right w:val="none" w:sz="0" w:space="0" w:color="auto"/>
          </w:divBdr>
          <w:divsChild>
            <w:div w:id="906039833">
              <w:marLeft w:val="0"/>
              <w:marRight w:val="0"/>
              <w:marTop w:val="0"/>
              <w:marBottom w:val="0"/>
              <w:divBdr>
                <w:top w:val="none" w:sz="0" w:space="0" w:color="auto"/>
                <w:left w:val="none" w:sz="0" w:space="0" w:color="auto"/>
                <w:bottom w:val="none" w:sz="0" w:space="0" w:color="auto"/>
                <w:right w:val="none" w:sz="0" w:space="0" w:color="auto"/>
              </w:divBdr>
              <w:divsChild>
                <w:div w:id="12800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1528">
      <w:marLeft w:val="0"/>
      <w:marRight w:val="0"/>
      <w:marTop w:val="0"/>
      <w:marBottom w:val="0"/>
      <w:divBdr>
        <w:top w:val="none" w:sz="0" w:space="0" w:color="auto"/>
        <w:left w:val="none" w:sz="0" w:space="0" w:color="auto"/>
        <w:bottom w:val="none" w:sz="0" w:space="0" w:color="auto"/>
        <w:right w:val="none" w:sz="0" w:space="0" w:color="auto"/>
      </w:divBdr>
      <w:divsChild>
        <w:div w:id="342635221">
          <w:marLeft w:val="0"/>
          <w:marRight w:val="0"/>
          <w:marTop w:val="0"/>
          <w:marBottom w:val="0"/>
          <w:divBdr>
            <w:top w:val="none" w:sz="0" w:space="0" w:color="auto"/>
            <w:left w:val="none" w:sz="0" w:space="0" w:color="auto"/>
            <w:bottom w:val="none" w:sz="0" w:space="0" w:color="auto"/>
            <w:right w:val="none" w:sz="0" w:space="0" w:color="auto"/>
          </w:divBdr>
        </w:div>
      </w:divsChild>
    </w:div>
    <w:div w:id="730815288">
      <w:marLeft w:val="0"/>
      <w:marRight w:val="0"/>
      <w:marTop w:val="0"/>
      <w:marBottom w:val="0"/>
      <w:divBdr>
        <w:top w:val="none" w:sz="0" w:space="0" w:color="auto"/>
        <w:left w:val="none" w:sz="0" w:space="0" w:color="auto"/>
        <w:bottom w:val="none" w:sz="0" w:space="0" w:color="auto"/>
        <w:right w:val="none" w:sz="0" w:space="0" w:color="auto"/>
      </w:divBdr>
      <w:divsChild>
        <w:div w:id="1397363501">
          <w:marLeft w:val="0"/>
          <w:marRight w:val="0"/>
          <w:marTop w:val="0"/>
          <w:marBottom w:val="0"/>
          <w:divBdr>
            <w:top w:val="none" w:sz="0" w:space="0" w:color="auto"/>
            <w:left w:val="none" w:sz="0" w:space="0" w:color="auto"/>
            <w:bottom w:val="none" w:sz="0" w:space="0" w:color="auto"/>
            <w:right w:val="none" w:sz="0" w:space="0" w:color="auto"/>
          </w:divBdr>
        </w:div>
      </w:divsChild>
    </w:div>
    <w:div w:id="732124193">
      <w:marLeft w:val="0"/>
      <w:marRight w:val="0"/>
      <w:marTop w:val="0"/>
      <w:marBottom w:val="0"/>
      <w:divBdr>
        <w:top w:val="none" w:sz="0" w:space="0" w:color="auto"/>
        <w:left w:val="none" w:sz="0" w:space="0" w:color="auto"/>
        <w:bottom w:val="none" w:sz="0" w:space="0" w:color="auto"/>
        <w:right w:val="none" w:sz="0" w:space="0" w:color="auto"/>
      </w:divBdr>
      <w:divsChild>
        <w:div w:id="356932959">
          <w:marLeft w:val="0"/>
          <w:marRight w:val="0"/>
          <w:marTop w:val="0"/>
          <w:marBottom w:val="0"/>
          <w:divBdr>
            <w:top w:val="none" w:sz="0" w:space="0" w:color="auto"/>
            <w:left w:val="none" w:sz="0" w:space="0" w:color="auto"/>
            <w:bottom w:val="none" w:sz="0" w:space="0" w:color="auto"/>
            <w:right w:val="none" w:sz="0" w:space="0" w:color="auto"/>
          </w:divBdr>
          <w:divsChild>
            <w:div w:id="914172288">
              <w:marLeft w:val="0"/>
              <w:marRight w:val="0"/>
              <w:marTop w:val="0"/>
              <w:marBottom w:val="0"/>
              <w:divBdr>
                <w:top w:val="none" w:sz="0" w:space="0" w:color="auto"/>
                <w:left w:val="none" w:sz="0" w:space="0" w:color="auto"/>
                <w:bottom w:val="none" w:sz="0" w:space="0" w:color="auto"/>
                <w:right w:val="none" w:sz="0" w:space="0" w:color="auto"/>
              </w:divBdr>
              <w:divsChild>
                <w:div w:id="14177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4216">
      <w:bodyDiv w:val="1"/>
      <w:marLeft w:val="0"/>
      <w:marRight w:val="0"/>
      <w:marTop w:val="0"/>
      <w:marBottom w:val="0"/>
      <w:divBdr>
        <w:top w:val="none" w:sz="0" w:space="0" w:color="auto"/>
        <w:left w:val="none" w:sz="0" w:space="0" w:color="auto"/>
        <w:bottom w:val="none" w:sz="0" w:space="0" w:color="auto"/>
        <w:right w:val="none" w:sz="0" w:space="0" w:color="auto"/>
      </w:divBdr>
    </w:div>
    <w:div w:id="779302230">
      <w:bodyDiv w:val="1"/>
      <w:marLeft w:val="0"/>
      <w:marRight w:val="0"/>
      <w:marTop w:val="0"/>
      <w:marBottom w:val="0"/>
      <w:divBdr>
        <w:top w:val="none" w:sz="0" w:space="0" w:color="auto"/>
        <w:left w:val="none" w:sz="0" w:space="0" w:color="auto"/>
        <w:bottom w:val="none" w:sz="0" w:space="0" w:color="auto"/>
        <w:right w:val="none" w:sz="0" w:space="0" w:color="auto"/>
      </w:divBdr>
    </w:div>
    <w:div w:id="790519978">
      <w:marLeft w:val="0"/>
      <w:marRight w:val="0"/>
      <w:marTop w:val="0"/>
      <w:marBottom w:val="0"/>
      <w:divBdr>
        <w:top w:val="none" w:sz="0" w:space="0" w:color="auto"/>
        <w:left w:val="none" w:sz="0" w:space="0" w:color="auto"/>
        <w:bottom w:val="none" w:sz="0" w:space="0" w:color="auto"/>
        <w:right w:val="none" w:sz="0" w:space="0" w:color="auto"/>
      </w:divBdr>
      <w:divsChild>
        <w:div w:id="409347413">
          <w:marLeft w:val="0"/>
          <w:marRight w:val="0"/>
          <w:marTop w:val="0"/>
          <w:marBottom w:val="0"/>
          <w:divBdr>
            <w:top w:val="none" w:sz="0" w:space="0" w:color="auto"/>
            <w:left w:val="none" w:sz="0" w:space="0" w:color="auto"/>
            <w:bottom w:val="none" w:sz="0" w:space="0" w:color="auto"/>
            <w:right w:val="none" w:sz="0" w:space="0" w:color="auto"/>
          </w:divBdr>
          <w:divsChild>
            <w:div w:id="642465487">
              <w:marLeft w:val="0"/>
              <w:marRight w:val="0"/>
              <w:marTop w:val="0"/>
              <w:marBottom w:val="0"/>
              <w:divBdr>
                <w:top w:val="none" w:sz="0" w:space="0" w:color="auto"/>
                <w:left w:val="none" w:sz="0" w:space="0" w:color="auto"/>
                <w:bottom w:val="none" w:sz="0" w:space="0" w:color="auto"/>
                <w:right w:val="none" w:sz="0" w:space="0" w:color="auto"/>
              </w:divBdr>
              <w:divsChild>
                <w:div w:id="858739775">
                  <w:marLeft w:val="0"/>
                  <w:marRight w:val="0"/>
                  <w:marTop w:val="0"/>
                  <w:marBottom w:val="0"/>
                  <w:divBdr>
                    <w:top w:val="none" w:sz="0" w:space="0" w:color="auto"/>
                    <w:left w:val="none" w:sz="0" w:space="0" w:color="auto"/>
                    <w:bottom w:val="none" w:sz="0" w:space="0" w:color="auto"/>
                    <w:right w:val="none" w:sz="0" w:space="0" w:color="auto"/>
                  </w:divBdr>
                  <w:divsChild>
                    <w:div w:id="1973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857913">
      <w:marLeft w:val="0"/>
      <w:marRight w:val="0"/>
      <w:marTop w:val="0"/>
      <w:marBottom w:val="0"/>
      <w:divBdr>
        <w:top w:val="none" w:sz="0" w:space="0" w:color="auto"/>
        <w:left w:val="none" w:sz="0" w:space="0" w:color="auto"/>
        <w:bottom w:val="none" w:sz="0" w:space="0" w:color="auto"/>
        <w:right w:val="none" w:sz="0" w:space="0" w:color="auto"/>
      </w:divBdr>
      <w:divsChild>
        <w:div w:id="1687556759">
          <w:marLeft w:val="0"/>
          <w:marRight w:val="0"/>
          <w:marTop w:val="0"/>
          <w:marBottom w:val="0"/>
          <w:divBdr>
            <w:top w:val="none" w:sz="0" w:space="0" w:color="auto"/>
            <w:left w:val="none" w:sz="0" w:space="0" w:color="auto"/>
            <w:bottom w:val="none" w:sz="0" w:space="0" w:color="auto"/>
            <w:right w:val="none" w:sz="0" w:space="0" w:color="auto"/>
          </w:divBdr>
          <w:divsChild>
            <w:div w:id="2027437937">
              <w:marLeft w:val="0"/>
              <w:marRight w:val="0"/>
              <w:marTop w:val="0"/>
              <w:marBottom w:val="0"/>
              <w:divBdr>
                <w:top w:val="none" w:sz="0" w:space="0" w:color="auto"/>
                <w:left w:val="none" w:sz="0" w:space="0" w:color="auto"/>
                <w:bottom w:val="none" w:sz="0" w:space="0" w:color="auto"/>
                <w:right w:val="none" w:sz="0" w:space="0" w:color="auto"/>
              </w:divBdr>
              <w:divsChild>
                <w:div w:id="3878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0329">
      <w:marLeft w:val="0"/>
      <w:marRight w:val="0"/>
      <w:marTop w:val="0"/>
      <w:marBottom w:val="0"/>
      <w:divBdr>
        <w:top w:val="none" w:sz="0" w:space="0" w:color="auto"/>
        <w:left w:val="none" w:sz="0" w:space="0" w:color="auto"/>
        <w:bottom w:val="none" w:sz="0" w:space="0" w:color="auto"/>
        <w:right w:val="none" w:sz="0" w:space="0" w:color="auto"/>
      </w:divBdr>
      <w:divsChild>
        <w:div w:id="1056664932">
          <w:marLeft w:val="0"/>
          <w:marRight w:val="0"/>
          <w:marTop w:val="0"/>
          <w:marBottom w:val="0"/>
          <w:divBdr>
            <w:top w:val="none" w:sz="0" w:space="0" w:color="auto"/>
            <w:left w:val="none" w:sz="0" w:space="0" w:color="auto"/>
            <w:bottom w:val="none" w:sz="0" w:space="0" w:color="auto"/>
            <w:right w:val="none" w:sz="0" w:space="0" w:color="auto"/>
          </w:divBdr>
          <w:divsChild>
            <w:div w:id="1880124745">
              <w:marLeft w:val="0"/>
              <w:marRight w:val="0"/>
              <w:marTop w:val="0"/>
              <w:marBottom w:val="0"/>
              <w:divBdr>
                <w:top w:val="none" w:sz="0" w:space="0" w:color="auto"/>
                <w:left w:val="none" w:sz="0" w:space="0" w:color="auto"/>
                <w:bottom w:val="none" w:sz="0" w:space="0" w:color="auto"/>
                <w:right w:val="none" w:sz="0" w:space="0" w:color="auto"/>
              </w:divBdr>
              <w:divsChild>
                <w:div w:id="20647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51115">
      <w:bodyDiv w:val="1"/>
      <w:marLeft w:val="0"/>
      <w:marRight w:val="0"/>
      <w:marTop w:val="0"/>
      <w:marBottom w:val="0"/>
      <w:divBdr>
        <w:top w:val="none" w:sz="0" w:space="0" w:color="auto"/>
        <w:left w:val="none" w:sz="0" w:space="0" w:color="auto"/>
        <w:bottom w:val="none" w:sz="0" w:space="0" w:color="auto"/>
        <w:right w:val="none" w:sz="0" w:space="0" w:color="auto"/>
      </w:divBdr>
    </w:div>
    <w:div w:id="870535849">
      <w:marLeft w:val="0"/>
      <w:marRight w:val="0"/>
      <w:marTop w:val="0"/>
      <w:marBottom w:val="0"/>
      <w:divBdr>
        <w:top w:val="none" w:sz="0" w:space="0" w:color="auto"/>
        <w:left w:val="none" w:sz="0" w:space="0" w:color="auto"/>
        <w:bottom w:val="none" w:sz="0" w:space="0" w:color="auto"/>
        <w:right w:val="none" w:sz="0" w:space="0" w:color="auto"/>
      </w:divBdr>
      <w:divsChild>
        <w:div w:id="1465778431">
          <w:marLeft w:val="0"/>
          <w:marRight w:val="0"/>
          <w:marTop w:val="0"/>
          <w:marBottom w:val="0"/>
          <w:divBdr>
            <w:top w:val="none" w:sz="0" w:space="0" w:color="auto"/>
            <w:left w:val="none" w:sz="0" w:space="0" w:color="auto"/>
            <w:bottom w:val="none" w:sz="0" w:space="0" w:color="auto"/>
            <w:right w:val="none" w:sz="0" w:space="0" w:color="auto"/>
          </w:divBdr>
        </w:div>
      </w:divsChild>
    </w:div>
    <w:div w:id="901254862">
      <w:bodyDiv w:val="1"/>
      <w:marLeft w:val="0"/>
      <w:marRight w:val="0"/>
      <w:marTop w:val="0"/>
      <w:marBottom w:val="0"/>
      <w:divBdr>
        <w:top w:val="none" w:sz="0" w:space="0" w:color="auto"/>
        <w:left w:val="none" w:sz="0" w:space="0" w:color="auto"/>
        <w:bottom w:val="none" w:sz="0" w:space="0" w:color="auto"/>
        <w:right w:val="none" w:sz="0" w:space="0" w:color="auto"/>
      </w:divBdr>
    </w:div>
    <w:div w:id="925771056">
      <w:bodyDiv w:val="1"/>
      <w:marLeft w:val="0"/>
      <w:marRight w:val="0"/>
      <w:marTop w:val="0"/>
      <w:marBottom w:val="0"/>
      <w:divBdr>
        <w:top w:val="none" w:sz="0" w:space="0" w:color="auto"/>
        <w:left w:val="none" w:sz="0" w:space="0" w:color="auto"/>
        <w:bottom w:val="none" w:sz="0" w:space="0" w:color="auto"/>
        <w:right w:val="none" w:sz="0" w:space="0" w:color="auto"/>
      </w:divBdr>
    </w:div>
    <w:div w:id="931622116">
      <w:bodyDiv w:val="1"/>
      <w:marLeft w:val="0"/>
      <w:marRight w:val="0"/>
      <w:marTop w:val="0"/>
      <w:marBottom w:val="0"/>
      <w:divBdr>
        <w:top w:val="none" w:sz="0" w:space="0" w:color="auto"/>
        <w:left w:val="none" w:sz="0" w:space="0" w:color="auto"/>
        <w:bottom w:val="none" w:sz="0" w:space="0" w:color="auto"/>
        <w:right w:val="none" w:sz="0" w:space="0" w:color="auto"/>
      </w:divBdr>
    </w:div>
    <w:div w:id="948852360">
      <w:bodyDiv w:val="1"/>
      <w:marLeft w:val="0"/>
      <w:marRight w:val="0"/>
      <w:marTop w:val="0"/>
      <w:marBottom w:val="0"/>
      <w:divBdr>
        <w:top w:val="none" w:sz="0" w:space="0" w:color="auto"/>
        <w:left w:val="none" w:sz="0" w:space="0" w:color="auto"/>
        <w:bottom w:val="none" w:sz="0" w:space="0" w:color="auto"/>
        <w:right w:val="none" w:sz="0" w:space="0" w:color="auto"/>
      </w:divBdr>
    </w:div>
    <w:div w:id="970089077">
      <w:marLeft w:val="0"/>
      <w:marRight w:val="0"/>
      <w:marTop w:val="0"/>
      <w:marBottom w:val="0"/>
      <w:divBdr>
        <w:top w:val="none" w:sz="0" w:space="0" w:color="auto"/>
        <w:left w:val="none" w:sz="0" w:space="0" w:color="auto"/>
        <w:bottom w:val="none" w:sz="0" w:space="0" w:color="auto"/>
        <w:right w:val="none" w:sz="0" w:space="0" w:color="auto"/>
      </w:divBdr>
      <w:divsChild>
        <w:div w:id="847448810">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1035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73037">
      <w:marLeft w:val="0"/>
      <w:marRight w:val="0"/>
      <w:marTop w:val="0"/>
      <w:marBottom w:val="0"/>
      <w:divBdr>
        <w:top w:val="none" w:sz="0" w:space="0" w:color="auto"/>
        <w:left w:val="none" w:sz="0" w:space="0" w:color="auto"/>
        <w:bottom w:val="none" w:sz="0" w:space="0" w:color="auto"/>
        <w:right w:val="none" w:sz="0" w:space="0" w:color="auto"/>
      </w:divBdr>
      <w:divsChild>
        <w:div w:id="1476483914">
          <w:marLeft w:val="0"/>
          <w:marRight w:val="0"/>
          <w:marTop w:val="0"/>
          <w:marBottom w:val="0"/>
          <w:divBdr>
            <w:top w:val="none" w:sz="0" w:space="0" w:color="auto"/>
            <w:left w:val="none" w:sz="0" w:space="0" w:color="auto"/>
            <w:bottom w:val="none" w:sz="0" w:space="0" w:color="auto"/>
            <w:right w:val="none" w:sz="0" w:space="0" w:color="auto"/>
          </w:divBdr>
          <w:divsChild>
            <w:div w:id="608898264">
              <w:marLeft w:val="0"/>
              <w:marRight w:val="0"/>
              <w:marTop w:val="0"/>
              <w:marBottom w:val="0"/>
              <w:divBdr>
                <w:top w:val="none" w:sz="0" w:space="0" w:color="auto"/>
                <w:left w:val="none" w:sz="0" w:space="0" w:color="auto"/>
                <w:bottom w:val="none" w:sz="0" w:space="0" w:color="auto"/>
                <w:right w:val="none" w:sz="0" w:space="0" w:color="auto"/>
              </w:divBdr>
              <w:divsChild>
                <w:div w:id="938874235">
                  <w:marLeft w:val="0"/>
                  <w:marRight w:val="0"/>
                  <w:marTop w:val="0"/>
                  <w:marBottom w:val="0"/>
                  <w:divBdr>
                    <w:top w:val="none" w:sz="0" w:space="0" w:color="auto"/>
                    <w:left w:val="none" w:sz="0" w:space="0" w:color="auto"/>
                    <w:bottom w:val="none" w:sz="0" w:space="0" w:color="auto"/>
                    <w:right w:val="none" w:sz="0" w:space="0" w:color="auto"/>
                  </w:divBdr>
                  <w:divsChild>
                    <w:div w:id="20518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70541">
      <w:marLeft w:val="0"/>
      <w:marRight w:val="0"/>
      <w:marTop w:val="0"/>
      <w:marBottom w:val="0"/>
      <w:divBdr>
        <w:top w:val="none" w:sz="0" w:space="0" w:color="auto"/>
        <w:left w:val="none" w:sz="0" w:space="0" w:color="auto"/>
        <w:bottom w:val="none" w:sz="0" w:space="0" w:color="auto"/>
        <w:right w:val="none" w:sz="0" w:space="0" w:color="auto"/>
      </w:divBdr>
      <w:divsChild>
        <w:div w:id="710344956">
          <w:marLeft w:val="0"/>
          <w:marRight w:val="0"/>
          <w:marTop w:val="0"/>
          <w:marBottom w:val="0"/>
          <w:divBdr>
            <w:top w:val="none" w:sz="0" w:space="0" w:color="auto"/>
            <w:left w:val="none" w:sz="0" w:space="0" w:color="auto"/>
            <w:bottom w:val="none" w:sz="0" w:space="0" w:color="auto"/>
            <w:right w:val="none" w:sz="0" w:space="0" w:color="auto"/>
          </w:divBdr>
          <w:divsChild>
            <w:div w:id="2085957203">
              <w:marLeft w:val="0"/>
              <w:marRight w:val="0"/>
              <w:marTop w:val="0"/>
              <w:marBottom w:val="0"/>
              <w:divBdr>
                <w:top w:val="none" w:sz="0" w:space="0" w:color="auto"/>
                <w:left w:val="none" w:sz="0" w:space="0" w:color="auto"/>
                <w:bottom w:val="none" w:sz="0" w:space="0" w:color="auto"/>
                <w:right w:val="none" w:sz="0" w:space="0" w:color="auto"/>
              </w:divBdr>
              <w:divsChild>
                <w:div w:id="3457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0523">
      <w:marLeft w:val="0"/>
      <w:marRight w:val="0"/>
      <w:marTop w:val="0"/>
      <w:marBottom w:val="0"/>
      <w:divBdr>
        <w:top w:val="none" w:sz="0" w:space="0" w:color="auto"/>
        <w:left w:val="none" w:sz="0" w:space="0" w:color="auto"/>
        <w:bottom w:val="none" w:sz="0" w:space="0" w:color="auto"/>
        <w:right w:val="none" w:sz="0" w:space="0" w:color="auto"/>
      </w:divBdr>
      <w:divsChild>
        <w:div w:id="1601259860">
          <w:marLeft w:val="0"/>
          <w:marRight w:val="0"/>
          <w:marTop w:val="0"/>
          <w:marBottom w:val="0"/>
          <w:divBdr>
            <w:top w:val="none" w:sz="0" w:space="0" w:color="auto"/>
            <w:left w:val="none" w:sz="0" w:space="0" w:color="auto"/>
            <w:bottom w:val="none" w:sz="0" w:space="0" w:color="auto"/>
            <w:right w:val="none" w:sz="0" w:space="0" w:color="auto"/>
          </w:divBdr>
          <w:divsChild>
            <w:div w:id="286591406">
              <w:marLeft w:val="0"/>
              <w:marRight w:val="0"/>
              <w:marTop w:val="0"/>
              <w:marBottom w:val="0"/>
              <w:divBdr>
                <w:top w:val="none" w:sz="0" w:space="0" w:color="auto"/>
                <w:left w:val="none" w:sz="0" w:space="0" w:color="auto"/>
                <w:bottom w:val="none" w:sz="0" w:space="0" w:color="auto"/>
                <w:right w:val="none" w:sz="0" w:space="0" w:color="auto"/>
              </w:divBdr>
              <w:divsChild>
                <w:div w:id="11966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7570">
      <w:bodyDiv w:val="1"/>
      <w:marLeft w:val="0"/>
      <w:marRight w:val="0"/>
      <w:marTop w:val="0"/>
      <w:marBottom w:val="0"/>
      <w:divBdr>
        <w:top w:val="none" w:sz="0" w:space="0" w:color="auto"/>
        <w:left w:val="none" w:sz="0" w:space="0" w:color="auto"/>
        <w:bottom w:val="none" w:sz="0" w:space="0" w:color="auto"/>
        <w:right w:val="none" w:sz="0" w:space="0" w:color="auto"/>
      </w:divBdr>
    </w:div>
    <w:div w:id="1079592663">
      <w:marLeft w:val="0"/>
      <w:marRight w:val="0"/>
      <w:marTop w:val="0"/>
      <w:marBottom w:val="0"/>
      <w:divBdr>
        <w:top w:val="none" w:sz="0" w:space="0" w:color="auto"/>
        <w:left w:val="none" w:sz="0" w:space="0" w:color="auto"/>
        <w:bottom w:val="none" w:sz="0" w:space="0" w:color="auto"/>
        <w:right w:val="none" w:sz="0" w:space="0" w:color="auto"/>
      </w:divBdr>
      <w:divsChild>
        <w:div w:id="597836349">
          <w:marLeft w:val="0"/>
          <w:marRight w:val="0"/>
          <w:marTop w:val="0"/>
          <w:marBottom w:val="0"/>
          <w:divBdr>
            <w:top w:val="none" w:sz="0" w:space="0" w:color="auto"/>
            <w:left w:val="none" w:sz="0" w:space="0" w:color="auto"/>
            <w:bottom w:val="none" w:sz="0" w:space="0" w:color="auto"/>
            <w:right w:val="none" w:sz="0" w:space="0" w:color="auto"/>
          </w:divBdr>
          <w:divsChild>
            <w:div w:id="1975090466">
              <w:marLeft w:val="0"/>
              <w:marRight w:val="0"/>
              <w:marTop w:val="0"/>
              <w:marBottom w:val="0"/>
              <w:divBdr>
                <w:top w:val="none" w:sz="0" w:space="0" w:color="auto"/>
                <w:left w:val="none" w:sz="0" w:space="0" w:color="auto"/>
                <w:bottom w:val="none" w:sz="0" w:space="0" w:color="auto"/>
                <w:right w:val="none" w:sz="0" w:space="0" w:color="auto"/>
              </w:divBdr>
              <w:divsChild>
                <w:div w:id="1270505291">
                  <w:marLeft w:val="0"/>
                  <w:marRight w:val="0"/>
                  <w:marTop w:val="0"/>
                  <w:marBottom w:val="0"/>
                  <w:divBdr>
                    <w:top w:val="none" w:sz="0" w:space="0" w:color="auto"/>
                    <w:left w:val="none" w:sz="0" w:space="0" w:color="auto"/>
                    <w:bottom w:val="none" w:sz="0" w:space="0" w:color="auto"/>
                    <w:right w:val="none" w:sz="0" w:space="0" w:color="auto"/>
                  </w:divBdr>
                </w:div>
                <w:div w:id="1723863554">
                  <w:marLeft w:val="0"/>
                  <w:marRight w:val="0"/>
                  <w:marTop w:val="0"/>
                  <w:marBottom w:val="0"/>
                  <w:divBdr>
                    <w:top w:val="none" w:sz="0" w:space="0" w:color="auto"/>
                    <w:left w:val="none" w:sz="0" w:space="0" w:color="auto"/>
                    <w:bottom w:val="none" w:sz="0" w:space="0" w:color="auto"/>
                    <w:right w:val="none" w:sz="0" w:space="0" w:color="auto"/>
                  </w:divBdr>
                  <w:divsChild>
                    <w:div w:id="7007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2597">
      <w:marLeft w:val="0"/>
      <w:marRight w:val="0"/>
      <w:marTop w:val="0"/>
      <w:marBottom w:val="0"/>
      <w:divBdr>
        <w:top w:val="none" w:sz="0" w:space="0" w:color="auto"/>
        <w:left w:val="none" w:sz="0" w:space="0" w:color="auto"/>
        <w:bottom w:val="none" w:sz="0" w:space="0" w:color="auto"/>
        <w:right w:val="none" w:sz="0" w:space="0" w:color="auto"/>
      </w:divBdr>
      <w:divsChild>
        <w:div w:id="1653172143">
          <w:marLeft w:val="0"/>
          <w:marRight w:val="0"/>
          <w:marTop w:val="0"/>
          <w:marBottom w:val="0"/>
          <w:divBdr>
            <w:top w:val="none" w:sz="0" w:space="0" w:color="auto"/>
            <w:left w:val="none" w:sz="0" w:space="0" w:color="auto"/>
            <w:bottom w:val="none" w:sz="0" w:space="0" w:color="auto"/>
            <w:right w:val="none" w:sz="0" w:space="0" w:color="auto"/>
          </w:divBdr>
          <w:divsChild>
            <w:div w:id="227806538">
              <w:marLeft w:val="0"/>
              <w:marRight w:val="0"/>
              <w:marTop w:val="0"/>
              <w:marBottom w:val="0"/>
              <w:divBdr>
                <w:top w:val="none" w:sz="0" w:space="0" w:color="auto"/>
                <w:left w:val="none" w:sz="0" w:space="0" w:color="auto"/>
                <w:bottom w:val="none" w:sz="0" w:space="0" w:color="auto"/>
                <w:right w:val="none" w:sz="0" w:space="0" w:color="auto"/>
              </w:divBdr>
              <w:divsChild>
                <w:div w:id="186452085">
                  <w:marLeft w:val="0"/>
                  <w:marRight w:val="0"/>
                  <w:marTop w:val="0"/>
                  <w:marBottom w:val="0"/>
                  <w:divBdr>
                    <w:top w:val="none" w:sz="0" w:space="0" w:color="auto"/>
                    <w:left w:val="none" w:sz="0" w:space="0" w:color="auto"/>
                    <w:bottom w:val="none" w:sz="0" w:space="0" w:color="auto"/>
                    <w:right w:val="none" w:sz="0" w:space="0" w:color="auto"/>
                  </w:divBdr>
                  <w:divsChild>
                    <w:div w:id="684137344">
                      <w:marLeft w:val="0"/>
                      <w:marRight w:val="0"/>
                      <w:marTop w:val="0"/>
                      <w:marBottom w:val="0"/>
                      <w:divBdr>
                        <w:top w:val="none" w:sz="0" w:space="0" w:color="auto"/>
                        <w:left w:val="none" w:sz="0" w:space="0" w:color="auto"/>
                        <w:bottom w:val="none" w:sz="0" w:space="0" w:color="auto"/>
                        <w:right w:val="none" w:sz="0" w:space="0" w:color="auto"/>
                      </w:divBdr>
                      <w:divsChild>
                        <w:div w:id="834803609">
                          <w:marLeft w:val="0"/>
                          <w:marRight w:val="0"/>
                          <w:marTop w:val="0"/>
                          <w:marBottom w:val="0"/>
                          <w:divBdr>
                            <w:top w:val="none" w:sz="0" w:space="0" w:color="auto"/>
                            <w:left w:val="none" w:sz="0" w:space="0" w:color="auto"/>
                            <w:bottom w:val="none" w:sz="0" w:space="0" w:color="auto"/>
                            <w:right w:val="none" w:sz="0" w:space="0" w:color="auto"/>
                          </w:divBdr>
                        </w:div>
                        <w:div w:id="215169022">
                          <w:marLeft w:val="0"/>
                          <w:marRight w:val="0"/>
                          <w:marTop w:val="0"/>
                          <w:marBottom w:val="0"/>
                          <w:divBdr>
                            <w:top w:val="none" w:sz="0" w:space="0" w:color="auto"/>
                            <w:left w:val="none" w:sz="0" w:space="0" w:color="auto"/>
                            <w:bottom w:val="none" w:sz="0" w:space="0" w:color="auto"/>
                            <w:right w:val="none" w:sz="0" w:space="0" w:color="auto"/>
                          </w:divBdr>
                        </w:div>
                        <w:div w:id="590554823">
                          <w:marLeft w:val="0"/>
                          <w:marRight w:val="0"/>
                          <w:marTop w:val="0"/>
                          <w:marBottom w:val="0"/>
                          <w:divBdr>
                            <w:top w:val="none" w:sz="0" w:space="0" w:color="auto"/>
                            <w:left w:val="none" w:sz="0" w:space="0" w:color="auto"/>
                            <w:bottom w:val="none" w:sz="0" w:space="0" w:color="auto"/>
                            <w:right w:val="none" w:sz="0" w:space="0" w:color="auto"/>
                          </w:divBdr>
                        </w:div>
                        <w:div w:id="565536219">
                          <w:marLeft w:val="0"/>
                          <w:marRight w:val="0"/>
                          <w:marTop w:val="0"/>
                          <w:marBottom w:val="0"/>
                          <w:divBdr>
                            <w:top w:val="none" w:sz="0" w:space="0" w:color="auto"/>
                            <w:left w:val="none" w:sz="0" w:space="0" w:color="auto"/>
                            <w:bottom w:val="none" w:sz="0" w:space="0" w:color="auto"/>
                            <w:right w:val="none" w:sz="0" w:space="0" w:color="auto"/>
                          </w:divBdr>
                        </w:div>
                        <w:div w:id="2013529792">
                          <w:marLeft w:val="0"/>
                          <w:marRight w:val="0"/>
                          <w:marTop w:val="0"/>
                          <w:marBottom w:val="0"/>
                          <w:divBdr>
                            <w:top w:val="none" w:sz="0" w:space="0" w:color="auto"/>
                            <w:left w:val="none" w:sz="0" w:space="0" w:color="auto"/>
                            <w:bottom w:val="none" w:sz="0" w:space="0" w:color="auto"/>
                            <w:right w:val="none" w:sz="0" w:space="0" w:color="auto"/>
                          </w:divBdr>
                        </w:div>
                        <w:div w:id="998651663">
                          <w:marLeft w:val="0"/>
                          <w:marRight w:val="0"/>
                          <w:marTop w:val="0"/>
                          <w:marBottom w:val="0"/>
                          <w:divBdr>
                            <w:top w:val="none" w:sz="0" w:space="0" w:color="auto"/>
                            <w:left w:val="none" w:sz="0" w:space="0" w:color="auto"/>
                            <w:bottom w:val="none" w:sz="0" w:space="0" w:color="auto"/>
                            <w:right w:val="none" w:sz="0" w:space="0" w:color="auto"/>
                          </w:divBdr>
                        </w:div>
                        <w:div w:id="666909343">
                          <w:marLeft w:val="0"/>
                          <w:marRight w:val="0"/>
                          <w:marTop w:val="0"/>
                          <w:marBottom w:val="0"/>
                          <w:divBdr>
                            <w:top w:val="none" w:sz="0" w:space="0" w:color="auto"/>
                            <w:left w:val="none" w:sz="0" w:space="0" w:color="auto"/>
                            <w:bottom w:val="none" w:sz="0" w:space="0" w:color="auto"/>
                            <w:right w:val="none" w:sz="0" w:space="0" w:color="auto"/>
                          </w:divBdr>
                        </w:div>
                        <w:div w:id="9171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09601">
      <w:marLeft w:val="0"/>
      <w:marRight w:val="0"/>
      <w:marTop w:val="0"/>
      <w:marBottom w:val="0"/>
      <w:divBdr>
        <w:top w:val="none" w:sz="0" w:space="0" w:color="auto"/>
        <w:left w:val="none" w:sz="0" w:space="0" w:color="auto"/>
        <w:bottom w:val="none" w:sz="0" w:space="0" w:color="auto"/>
        <w:right w:val="none" w:sz="0" w:space="0" w:color="auto"/>
      </w:divBdr>
      <w:divsChild>
        <w:div w:id="1260943173">
          <w:marLeft w:val="0"/>
          <w:marRight w:val="0"/>
          <w:marTop w:val="0"/>
          <w:marBottom w:val="0"/>
          <w:divBdr>
            <w:top w:val="none" w:sz="0" w:space="0" w:color="auto"/>
            <w:left w:val="none" w:sz="0" w:space="0" w:color="auto"/>
            <w:bottom w:val="none" w:sz="0" w:space="0" w:color="auto"/>
            <w:right w:val="none" w:sz="0" w:space="0" w:color="auto"/>
          </w:divBdr>
          <w:divsChild>
            <w:div w:id="11685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6662">
      <w:marLeft w:val="0"/>
      <w:marRight w:val="0"/>
      <w:marTop w:val="0"/>
      <w:marBottom w:val="0"/>
      <w:divBdr>
        <w:top w:val="none" w:sz="0" w:space="0" w:color="auto"/>
        <w:left w:val="none" w:sz="0" w:space="0" w:color="auto"/>
        <w:bottom w:val="none" w:sz="0" w:space="0" w:color="auto"/>
        <w:right w:val="none" w:sz="0" w:space="0" w:color="auto"/>
      </w:divBdr>
      <w:divsChild>
        <w:div w:id="1878541872">
          <w:marLeft w:val="0"/>
          <w:marRight w:val="0"/>
          <w:marTop w:val="0"/>
          <w:marBottom w:val="0"/>
          <w:divBdr>
            <w:top w:val="none" w:sz="0" w:space="0" w:color="auto"/>
            <w:left w:val="none" w:sz="0" w:space="0" w:color="auto"/>
            <w:bottom w:val="none" w:sz="0" w:space="0" w:color="auto"/>
            <w:right w:val="none" w:sz="0" w:space="0" w:color="auto"/>
          </w:divBdr>
          <w:divsChild>
            <w:div w:id="577708661">
              <w:marLeft w:val="0"/>
              <w:marRight w:val="0"/>
              <w:marTop w:val="0"/>
              <w:marBottom w:val="0"/>
              <w:divBdr>
                <w:top w:val="none" w:sz="0" w:space="0" w:color="auto"/>
                <w:left w:val="none" w:sz="0" w:space="0" w:color="auto"/>
                <w:bottom w:val="none" w:sz="0" w:space="0" w:color="auto"/>
                <w:right w:val="none" w:sz="0" w:space="0" w:color="auto"/>
              </w:divBdr>
              <w:divsChild>
                <w:div w:id="6568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48007">
      <w:marLeft w:val="0"/>
      <w:marRight w:val="0"/>
      <w:marTop w:val="0"/>
      <w:marBottom w:val="0"/>
      <w:divBdr>
        <w:top w:val="none" w:sz="0" w:space="0" w:color="auto"/>
        <w:left w:val="none" w:sz="0" w:space="0" w:color="auto"/>
        <w:bottom w:val="none" w:sz="0" w:space="0" w:color="auto"/>
        <w:right w:val="none" w:sz="0" w:space="0" w:color="auto"/>
      </w:divBdr>
      <w:divsChild>
        <w:div w:id="1422069783">
          <w:marLeft w:val="0"/>
          <w:marRight w:val="0"/>
          <w:marTop w:val="0"/>
          <w:marBottom w:val="0"/>
          <w:divBdr>
            <w:top w:val="none" w:sz="0" w:space="0" w:color="auto"/>
            <w:left w:val="none" w:sz="0" w:space="0" w:color="auto"/>
            <w:bottom w:val="none" w:sz="0" w:space="0" w:color="auto"/>
            <w:right w:val="none" w:sz="0" w:space="0" w:color="auto"/>
          </w:divBdr>
        </w:div>
      </w:divsChild>
    </w:div>
    <w:div w:id="1204633381">
      <w:marLeft w:val="0"/>
      <w:marRight w:val="0"/>
      <w:marTop w:val="0"/>
      <w:marBottom w:val="0"/>
      <w:divBdr>
        <w:top w:val="none" w:sz="0" w:space="0" w:color="auto"/>
        <w:left w:val="none" w:sz="0" w:space="0" w:color="auto"/>
        <w:bottom w:val="none" w:sz="0" w:space="0" w:color="auto"/>
        <w:right w:val="none" w:sz="0" w:space="0" w:color="auto"/>
      </w:divBdr>
      <w:divsChild>
        <w:div w:id="152724519">
          <w:marLeft w:val="0"/>
          <w:marRight w:val="0"/>
          <w:marTop w:val="0"/>
          <w:marBottom w:val="0"/>
          <w:divBdr>
            <w:top w:val="none" w:sz="0" w:space="0" w:color="auto"/>
            <w:left w:val="none" w:sz="0" w:space="0" w:color="auto"/>
            <w:bottom w:val="none" w:sz="0" w:space="0" w:color="auto"/>
            <w:right w:val="none" w:sz="0" w:space="0" w:color="auto"/>
          </w:divBdr>
          <w:divsChild>
            <w:div w:id="1526553490">
              <w:marLeft w:val="0"/>
              <w:marRight w:val="0"/>
              <w:marTop w:val="0"/>
              <w:marBottom w:val="0"/>
              <w:divBdr>
                <w:top w:val="none" w:sz="0" w:space="0" w:color="auto"/>
                <w:left w:val="none" w:sz="0" w:space="0" w:color="auto"/>
                <w:bottom w:val="none" w:sz="0" w:space="0" w:color="auto"/>
                <w:right w:val="none" w:sz="0" w:space="0" w:color="auto"/>
              </w:divBdr>
              <w:divsChild>
                <w:div w:id="1459370270">
                  <w:marLeft w:val="0"/>
                  <w:marRight w:val="0"/>
                  <w:marTop w:val="0"/>
                  <w:marBottom w:val="0"/>
                  <w:divBdr>
                    <w:top w:val="none" w:sz="0" w:space="0" w:color="auto"/>
                    <w:left w:val="none" w:sz="0" w:space="0" w:color="auto"/>
                    <w:bottom w:val="none" w:sz="0" w:space="0" w:color="auto"/>
                    <w:right w:val="none" w:sz="0" w:space="0" w:color="auto"/>
                  </w:divBdr>
                  <w:divsChild>
                    <w:div w:id="11153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19445">
      <w:marLeft w:val="0"/>
      <w:marRight w:val="0"/>
      <w:marTop w:val="0"/>
      <w:marBottom w:val="0"/>
      <w:divBdr>
        <w:top w:val="none" w:sz="0" w:space="0" w:color="auto"/>
        <w:left w:val="none" w:sz="0" w:space="0" w:color="auto"/>
        <w:bottom w:val="none" w:sz="0" w:space="0" w:color="auto"/>
        <w:right w:val="none" w:sz="0" w:space="0" w:color="auto"/>
      </w:divBdr>
      <w:divsChild>
        <w:div w:id="1415858510">
          <w:marLeft w:val="0"/>
          <w:marRight w:val="0"/>
          <w:marTop w:val="0"/>
          <w:marBottom w:val="0"/>
          <w:divBdr>
            <w:top w:val="none" w:sz="0" w:space="0" w:color="auto"/>
            <w:left w:val="none" w:sz="0" w:space="0" w:color="auto"/>
            <w:bottom w:val="none" w:sz="0" w:space="0" w:color="auto"/>
            <w:right w:val="none" w:sz="0" w:space="0" w:color="auto"/>
          </w:divBdr>
          <w:divsChild>
            <w:div w:id="1052656477">
              <w:marLeft w:val="0"/>
              <w:marRight w:val="0"/>
              <w:marTop w:val="0"/>
              <w:marBottom w:val="0"/>
              <w:divBdr>
                <w:top w:val="none" w:sz="0" w:space="0" w:color="auto"/>
                <w:left w:val="none" w:sz="0" w:space="0" w:color="auto"/>
                <w:bottom w:val="none" w:sz="0" w:space="0" w:color="auto"/>
                <w:right w:val="none" w:sz="0" w:space="0" w:color="auto"/>
              </w:divBdr>
              <w:divsChild>
                <w:div w:id="1092510929">
                  <w:marLeft w:val="0"/>
                  <w:marRight w:val="0"/>
                  <w:marTop w:val="0"/>
                  <w:marBottom w:val="0"/>
                  <w:divBdr>
                    <w:top w:val="none" w:sz="0" w:space="0" w:color="auto"/>
                    <w:left w:val="none" w:sz="0" w:space="0" w:color="auto"/>
                    <w:bottom w:val="none" w:sz="0" w:space="0" w:color="auto"/>
                    <w:right w:val="none" w:sz="0" w:space="0" w:color="auto"/>
                  </w:divBdr>
                  <w:divsChild>
                    <w:div w:id="1411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2616">
      <w:bodyDiv w:val="1"/>
      <w:marLeft w:val="0"/>
      <w:marRight w:val="0"/>
      <w:marTop w:val="0"/>
      <w:marBottom w:val="0"/>
      <w:divBdr>
        <w:top w:val="none" w:sz="0" w:space="0" w:color="auto"/>
        <w:left w:val="none" w:sz="0" w:space="0" w:color="auto"/>
        <w:bottom w:val="none" w:sz="0" w:space="0" w:color="auto"/>
        <w:right w:val="none" w:sz="0" w:space="0" w:color="auto"/>
      </w:divBdr>
    </w:div>
    <w:div w:id="1300068296">
      <w:marLeft w:val="0"/>
      <w:marRight w:val="0"/>
      <w:marTop w:val="0"/>
      <w:marBottom w:val="0"/>
      <w:divBdr>
        <w:top w:val="none" w:sz="0" w:space="0" w:color="auto"/>
        <w:left w:val="none" w:sz="0" w:space="0" w:color="auto"/>
        <w:bottom w:val="none" w:sz="0" w:space="0" w:color="auto"/>
        <w:right w:val="none" w:sz="0" w:space="0" w:color="auto"/>
      </w:divBdr>
      <w:divsChild>
        <w:div w:id="508564707">
          <w:marLeft w:val="0"/>
          <w:marRight w:val="0"/>
          <w:marTop w:val="0"/>
          <w:marBottom w:val="0"/>
          <w:divBdr>
            <w:top w:val="none" w:sz="0" w:space="0" w:color="auto"/>
            <w:left w:val="none" w:sz="0" w:space="0" w:color="auto"/>
            <w:bottom w:val="none" w:sz="0" w:space="0" w:color="auto"/>
            <w:right w:val="none" w:sz="0" w:space="0" w:color="auto"/>
          </w:divBdr>
          <w:divsChild>
            <w:div w:id="1108768163">
              <w:marLeft w:val="0"/>
              <w:marRight w:val="0"/>
              <w:marTop w:val="0"/>
              <w:marBottom w:val="0"/>
              <w:divBdr>
                <w:top w:val="none" w:sz="0" w:space="0" w:color="auto"/>
                <w:left w:val="none" w:sz="0" w:space="0" w:color="auto"/>
                <w:bottom w:val="none" w:sz="0" w:space="0" w:color="auto"/>
                <w:right w:val="none" w:sz="0" w:space="0" w:color="auto"/>
              </w:divBdr>
              <w:divsChild>
                <w:div w:id="13863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56882">
      <w:marLeft w:val="0"/>
      <w:marRight w:val="0"/>
      <w:marTop w:val="0"/>
      <w:marBottom w:val="0"/>
      <w:divBdr>
        <w:top w:val="none" w:sz="0" w:space="0" w:color="auto"/>
        <w:left w:val="none" w:sz="0" w:space="0" w:color="auto"/>
        <w:bottom w:val="none" w:sz="0" w:space="0" w:color="auto"/>
        <w:right w:val="none" w:sz="0" w:space="0" w:color="auto"/>
      </w:divBdr>
      <w:divsChild>
        <w:div w:id="1954244370">
          <w:marLeft w:val="0"/>
          <w:marRight w:val="0"/>
          <w:marTop w:val="0"/>
          <w:marBottom w:val="0"/>
          <w:divBdr>
            <w:top w:val="none" w:sz="0" w:space="0" w:color="auto"/>
            <w:left w:val="none" w:sz="0" w:space="0" w:color="auto"/>
            <w:bottom w:val="none" w:sz="0" w:space="0" w:color="auto"/>
            <w:right w:val="none" w:sz="0" w:space="0" w:color="auto"/>
          </w:divBdr>
          <w:divsChild>
            <w:div w:id="1737628283">
              <w:marLeft w:val="0"/>
              <w:marRight w:val="0"/>
              <w:marTop w:val="0"/>
              <w:marBottom w:val="0"/>
              <w:divBdr>
                <w:top w:val="none" w:sz="0" w:space="0" w:color="auto"/>
                <w:left w:val="none" w:sz="0" w:space="0" w:color="auto"/>
                <w:bottom w:val="none" w:sz="0" w:space="0" w:color="auto"/>
                <w:right w:val="none" w:sz="0" w:space="0" w:color="auto"/>
              </w:divBdr>
              <w:divsChild>
                <w:div w:id="17173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50488">
      <w:marLeft w:val="0"/>
      <w:marRight w:val="0"/>
      <w:marTop w:val="0"/>
      <w:marBottom w:val="0"/>
      <w:divBdr>
        <w:top w:val="none" w:sz="0" w:space="0" w:color="auto"/>
        <w:left w:val="none" w:sz="0" w:space="0" w:color="auto"/>
        <w:bottom w:val="none" w:sz="0" w:space="0" w:color="auto"/>
        <w:right w:val="none" w:sz="0" w:space="0" w:color="auto"/>
      </w:divBdr>
      <w:divsChild>
        <w:div w:id="485048033">
          <w:marLeft w:val="0"/>
          <w:marRight w:val="0"/>
          <w:marTop w:val="0"/>
          <w:marBottom w:val="0"/>
          <w:divBdr>
            <w:top w:val="none" w:sz="0" w:space="0" w:color="auto"/>
            <w:left w:val="none" w:sz="0" w:space="0" w:color="auto"/>
            <w:bottom w:val="none" w:sz="0" w:space="0" w:color="auto"/>
            <w:right w:val="none" w:sz="0" w:space="0" w:color="auto"/>
          </w:divBdr>
          <w:divsChild>
            <w:div w:id="696927454">
              <w:marLeft w:val="0"/>
              <w:marRight w:val="0"/>
              <w:marTop w:val="0"/>
              <w:marBottom w:val="0"/>
              <w:divBdr>
                <w:top w:val="none" w:sz="0" w:space="0" w:color="auto"/>
                <w:left w:val="none" w:sz="0" w:space="0" w:color="auto"/>
                <w:bottom w:val="none" w:sz="0" w:space="0" w:color="auto"/>
                <w:right w:val="none" w:sz="0" w:space="0" w:color="auto"/>
              </w:divBdr>
              <w:divsChild>
                <w:div w:id="597326754">
                  <w:marLeft w:val="0"/>
                  <w:marRight w:val="0"/>
                  <w:marTop w:val="0"/>
                  <w:marBottom w:val="0"/>
                  <w:divBdr>
                    <w:top w:val="none" w:sz="0" w:space="0" w:color="auto"/>
                    <w:left w:val="none" w:sz="0" w:space="0" w:color="auto"/>
                    <w:bottom w:val="none" w:sz="0" w:space="0" w:color="auto"/>
                    <w:right w:val="none" w:sz="0" w:space="0" w:color="auto"/>
                  </w:divBdr>
                  <w:divsChild>
                    <w:div w:id="1838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772230">
      <w:bodyDiv w:val="1"/>
      <w:marLeft w:val="0"/>
      <w:marRight w:val="0"/>
      <w:marTop w:val="0"/>
      <w:marBottom w:val="0"/>
      <w:divBdr>
        <w:top w:val="none" w:sz="0" w:space="0" w:color="auto"/>
        <w:left w:val="none" w:sz="0" w:space="0" w:color="auto"/>
        <w:bottom w:val="none" w:sz="0" w:space="0" w:color="auto"/>
        <w:right w:val="none" w:sz="0" w:space="0" w:color="auto"/>
      </w:divBdr>
    </w:div>
    <w:div w:id="1399740626">
      <w:marLeft w:val="0"/>
      <w:marRight w:val="0"/>
      <w:marTop w:val="0"/>
      <w:marBottom w:val="0"/>
      <w:divBdr>
        <w:top w:val="none" w:sz="0" w:space="0" w:color="auto"/>
        <w:left w:val="none" w:sz="0" w:space="0" w:color="auto"/>
        <w:bottom w:val="none" w:sz="0" w:space="0" w:color="auto"/>
        <w:right w:val="none" w:sz="0" w:space="0" w:color="auto"/>
      </w:divBdr>
      <w:divsChild>
        <w:div w:id="2120638563">
          <w:marLeft w:val="0"/>
          <w:marRight w:val="0"/>
          <w:marTop w:val="0"/>
          <w:marBottom w:val="0"/>
          <w:divBdr>
            <w:top w:val="none" w:sz="0" w:space="0" w:color="auto"/>
            <w:left w:val="none" w:sz="0" w:space="0" w:color="auto"/>
            <w:bottom w:val="none" w:sz="0" w:space="0" w:color="auto"/>
            <w:right w:val="none" w:sz="0" w:space="0" w:color="auto"/>
          </w:divBdr>
          <w:divsChild>
            <w:div w:id="1604068668">
              <w:marLeft w:val="0"/>
              <w:marRight w:val="0"/>
              <w:marTop w:val="0"/>
              <w:marBottom w:val="0"/>
              <w:divBdr>
                <w:top w:val="none" w:sz="0" w:space="0" w:color="auto"/>
                <w:left w:val="none" w:sz="0" w:space="0" w:color="auto"/>
                <w:bottom w:val="none" w:sz="0" w:space="0" w:color="auto"/>
                <w:right w:val="none" w:sz="0" w:space="0" w:color="auto"/>
              </w:divBdr>
              <w:divsChild>
                <w:div w:id="1576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2431">
      <w:marLeft w:val="0"/>
      <w:marRight w:val="0"/>
      <w:marTop w:val="0"/>
      <w:marBottom w:val="0"/>
      <w:divBdr>
        <w:top w:val="none" w:sz="0" w:space="0" w:color="auto"/>
        <w:left w:val="none" w:sz="0" w:space="0" w:color="auto"/>
        <w:bottom w:val="none" w:sz="0" w:space="0" w:color="auto"/>
        <w:right w:val="none" w:sz="0" w:space="0" w:color="auto"/>
      </w:divBdr>
      <w:divsChild>
        <w:div w:id="257258329">
          <w:marLeft w:val="0"/>
          <w:marRight w:val="0"/>
          <w:marTop w:val="0"/>
          <w:marBottom w:val="0"/>
          <w:divBdr>
            <w:top w:val="none" w:sz="0" w:space="0" w:color="auto"/>
            <w:left w:val="none" w:sz="0" w:space="0" w:color="auto"/>
            <w:bottom w:val="none" w:sz="0" w:space="0" w:color="auto"/>
            <w:right w:val="none" w:sz="0" w:space="0" w:color="auto"/>
          </w:divBdr>
          <w:divsChild>
            <w:div w:id="1598560842">
              <w:marLeft w:val="0"/>
              <w:marRight w:val="0"/>
              <w:marTop w:val="0"/>
              <w:marBottom w:val="0"/>
              <w:divBdr>
                <w:top w:val="none" w:sz="0" w:space="0" w:color="auto"/>
                <w:left w:val="none" w:sz="0" w:space="0" w:color="auto"/>
                <w:bottom w:val="none" w:sz="0" w:space="0" w:color="auto"/>
                <w:right w:val="none" w:sz="0" w:space="0" w:color="auto"/>
              </w:divBdr>
              <w:divsChild>
                <w:div w:id="1060902632">
                  <w:marLeft w:val="0"/>
                  <w:marRight w:val="0"/>
                  <w:marTop w:val="0"/>
                  <w:marBottom w:val="0"/>
                  <w:divBdr>
                    <w:top w:val="none" w:sz="0" w:space="0" w:color="auto"/>
                    <w:left w:val="none" w:sz="0" w:space="0" w:color="auto"/>
                    <w:bottom w:val="none" w:sz="0" w:space="0" w:color="auto"/>
                    <w:right w:val="none" w:sz="0" w:space="0" w:color="auto"/>
                  </w:divBdr>
                  <w:divsChild>
                    <w:div w:id="2079665673">
                      <w:marLeft w:val="0"/>
                      <w:marRight w:val="0"/>
                      <w:marTop w:val="0"/>
                      <w:marBottom w:val="0"/>
                      <w:divBdr>
                        <w:top w:val="none" w:sz="0" w:space="0" w:color="auto"/>
                        <w:left w:val="none" w:sz="0" w:space="0" w:color="auto"/>
                        <w:bottom w:val="none" w:sz="0" w:space="0" w:color="auto"/>
                        <w:right w:val="none" w:sz="0" w:space="0" w:color="auto"/>
                      </w:divBdr>
                    </w:div>
                    <w:div w:id="1842617502">
                      <w:marLeft w:val="0"/>
                      <w:marRight w:val="0"/>
                      <w:marTop w:val="0"/>
                      <w:marBottom w:val="0"/>
                      <w:divBdr>
                        <w:top w:val="none" w:sz="0" w:space="0" w:color="auto"/>
                        <w:left w:val="none" w:sz="0" w:space="0" w:color="auto"/>
                        <w:bottom w:val="none" w:sz="0" w:space="0" w:color="auto"/>
                        <w:right w:val="none" w:sz="0" w:space="0" w:color="auto"/>
                      </w:divBdr>
                    </w:div>
                    <w:div w:id="1306546574">
                      <w:marLeft w:val="0"/>
                      <w:marRight w:val="0"/>
                      <w:marTop w:val="0"/>
                      <w:marBottom w:val="0"/>
                      <w:divBdr>
                        <w:top w:val="none" w:sz="0" w:space="0" w:color="auto"/>
                        <w:left w:val="none" w:sz="0" w:space="0" w:color="auto"/>
                        <w:bottom w:val="none" w:sz="0" w:space="0" w:color="auto"/>
                        <w:right w:val="none" w:sz="0" w:space="0" w:color="auto"/>
                      </w:divBdr>
                    </w:div>
                    <w:div w:id="16519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14538">
      <w:marLeft w:val="0"/>
      <w:marRight w:val="0"/>
      <w:marTop w:val="0"/>
      <w:marBottom w:val="0"/>
      <w:divBdr>
        <w:top w:val="none" w:sz="0" w:space="0" w:color="auto"/>
        <w:left w:val="none" w:sz="0" w:space="0" w:color="auto"/>
        <w:bottom w:val="none" w:sz="0" w:space="0" w:color="auto"/>
        <w:right w:val="none" w:sz="0" w:space="0" w:color="auto"/>
      </w:divBdr>
      <w:divsChild>
        <w:div w:id="2136558026">
          <w:marLeft w:val="0"/>
          <w:marRight w:val="0"/>
          <w:marTop w:val="0"/>
          <w:marBottom w:val="0"/>
          <w:divBdr>
            <w:top w:val="none" w:sz="0" w:space="0" w:color="auto"/>
            <w:left w:val="none" w:sz="0" w:space="0" w:color="auto"/>
            <w:bottom w:val="none" w:sz="0" w:space="0" w:color="auto"/>
            <w:right w:val="none" w:sz="0" w:space="0" w:color="auto"/>
          </w:divBdr>
          <w:divsChild>
            <w:div w:id="83382134">
              <w:marLeft w:val="0"/>
              <w:marRight w:val="0"/>
              <w:marTop w:val="0"/>
              <w:marBottom w:val="0"/>
              <w:divBdr>
                <w:top w:val="none" w:sz="0" w:space="0" w:color="auto"/>
                <w:left w:val="none" w:sz="0" w:space="0" w:color="auto"/>
                <w:bottom w:val="none" w:sz="0" w:space="0" w:color="auto"/>
                <w:right w:val="none" w:sz="0" w:space="0" w:color="auto"/>
              </w:divBdr>
              <w:divsChild>
                <w:div w:id="876969379">
                  <w:marLeft w:val="0"/>
                  <w:marRight w:val="0"/>
                  <w:marTop w:val="0"/>
                  <w:marBottom w:val="0"/>
                  <w:divBdr>
                    <w:top w:val="none" w:sz="0" w:space="0" w:color="auto"/>
                    <w:left w:val="none" w:sz="0" w:space="0" w:color="auto"/>
                    <w:bottom w:val="none" w:sz="0" w:space="0" w:color="auto"/>
                    <w:right w:val="none" w:sz="0" w:space="0" w:color="auto"/>
                  </w:divBdr>
                  <w:divsChild>
                    <w:div w:id="310522119">
                      <w:marLeft w:val="0"/>
                      <w:marRight w:val="0"/>
                      <w:marTop w:val="0"/>
                      <w:marBottom w:val="0"/>
                      <w:divBdr>
                        <w:top w:val="none" w:sz="0" w:space="0" w:color="auto"/>
                        <w:left w:val="none" w:sz="0" w:space="0" w:color="auto"/>
                        <w:bottom w:val="none" w:sz="0" w:space="0" w:color="auto"/>
                        <w:right w:val="none" w:sz="0" w:space="0" w:color="auto"/>
                      </w:divBdr>
                    </w:div>
                    <w:div w:id="459149529">
                      <w:marLeft w:val="0"/>
                      <w:marRight w:val="0"/>
                      <w:marTop w:val="0"/>
                      <w:marBottom w:val="0"/>
                      <w:divBdr>
                        <w:top w:val="none" w:sz="0" w:space="0" w:color="auto"/>
                        <w:left w:val="none" w:sz="0" w:space="0" w:color="auto"/>
                        <w:bottom w:val="none" w:sz="0" w:space="0" w:color="auto"/>
                        <w:right w:val="none" w:sz="0" w:space="0" w:color="auto"/>
                      </w:divBdr>
                    </w:div>
                    <w:div w:id="1115753085">
                      <w:marLeft w:val="0"/>
                      <w:marRight w:val="0"/>
                      <w:marTop w:val="0"/>
                      <w:marBottom w:val="0"/>
                      <w:divBdr>
                        <w:top w:val="none" w:sz="0" w:space="0" w:color="auto"/>
                        <w:left w:val="none" w:sz="0" w:space="0" w:color="auto"/>
                        <w:bottom w:val="none" w:sz="0" w:space="0" w:color="auto"/>
                        <w:right w:val="none" w:sz="0" w:space="0" w:color="auto"/>
                      </w:divBdr>
                    </w:div>
                    <w:div w:id="1237783242">
                      <w:marLeft w:val="0"/>
                      <w:marRight w:val="0"/>
                      <w:marTop w:val="0"/>
                      <w:marBottom w:val="0"/>
                      <w:divBdr>
                        <w:top w:val="none" w:sz="0" w:space="0" w:color="auto"/>
                        <w:left w:val="none" w:sz="0" w:space="0" w:color="auto"/>
                        <w:bottom w:val="none" w:sz="0" w:space="0" w:color="auto"/>
                        <w:right w:val="none" w:sz="0" w:space="0" w:color="auto"/>
                      </w:divBdr>
                    </w:div>
                    <w:div w:id="1572348996">
                      <w:marLeft w:val="0"/>
                      <w:marRight w:val="0"/>
                      <w:marTop w:val="0"/>
                      <w:marBottom w:val="0"/>
                      <w:divBdr>
                        <w:top w:val="none" w:sz="0" w:space="0" w:color="auto"/>
                        <w:left w:val="none" w:sz="0" w:space="0" w:color="auto"/>
                        <w:bottom w:val="none" w:sz="0" w:space="0" w:color="auto"/>
                        <w:right w:val="none" w:sz="0" w:space="0" w:color="auto"/>
                      </w:divBdr>
                    </w:div>
                    <w:div w:id="19259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139990">
      <w:marLeft w:val="0"/>
      <w:marRight w:val="0"/>
      <w:marTop w:val="0"/>
      <w:marBottom w:val="0"/>
      <w:divBdr>
        <w:top w:val="none" w:sz="0" w:space="0" w:color="auto"/>
        <w:left w:val="none" w:sz="0" w:space="0" w:color="auto"/>
        <w:bottom w:val="none" w:sz="0" w:space="0" w:color="auto"/>
        <w:right w:val="none" w:sz="0" w:space="0" w:color="auto"/>
      </w:divBdr>
      <w:divsChild>
        <w:div w:id="1449273509">
          <w:marLeft w:val="0"/>
          <w:marRight w:val="0"/>
          <w:marTop w:val="0"/>
          <w:marBottom w:val="0"/>
          <w:divBdr>
            <w:top w:val="none" w:sz="0" w:space="0" w:color="auto"/>
            <w:left w:val="none" w:sz="0" w:space="0" w:color="auto"/>
            <w:bottom w:val="none" w:sz="0" w:space="0" w:color="auto"/>
            <w:right w:val="none" w:sz="0" w:space="0" w:color="auto"/>
          </w:divBdr>
          <w:divsChild>
            <w:div w:id="309791747">
              <w:marLeft w:val="0"/>
              <w:marRight w:val="0"/>
              <w:marTop w:val="0"/>
              <w:marBottom w:val="0"/>
              <w:divBdr>
                <w:top w:val="none" w:sz="0" w:space="0" w:color="auto"/>
                <w:left w:val="none" w:sz="0" w:space="0" w:color="auto"/>
                <w:bottom w:val="none" w:sz="0" w:space="0" w:color="auto"/>
                <w:right w:val="none" w:sz="0" w:space="0" w:color="auto"/>
              </w:divBdr>
              <w:divsChild>
                <w:div w:id="11319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781">
      <w:marLeft w:val="0"/>
      <w:marRight w:val="0"/>
      <w:marTop w:val="0"/>
      <w:marBottom w:val="0"/>
      <w:divBdr>
        <w:top w:val="none" w:sz="0" w:space="0" w:color="auto"/>
        <w:left w:val="none" w:sz="0" w:space="0" w:color="auto"/>
        <w:bottom w:val="none" w:sz="0" w:space="0" w:color="auto"/>
        <w:right w:val="none" w:sz="0" w:space="0" w:color="auto"/>
      </w:divBdr>
      <w:divsChild>
        <w:div w:id="313072287">
          <w:marLeft w:val="0"/>
          <w:marRight w:val="0"/>
          <w:marTop w:val="0"/>
          <w:marBottom w:val="0"/>
          <w:divBdr>
            <w:top w:val="none" w:sz="0" w:space="0" w:color="auto"/>
            <w:left w:val="none" w:sz="0" w:space="0" w:color="auto"/>
            <w:bottom w:val="none" w:sz="0" w:space="0" w:color="auto"/>
            <w:right w:val="none" w:sz="0" w:space="0" w:color="auto"/>
          </w:divBdr>
          <w:divsChild>
            <w:div w:id="1823695045">
              <w:marLeft w:val="0"/>
              <w:marRight w:val="0"/>
              <w:marTop w:val="0"/>
              <w:marBottom w:val="0"/>
              <w:divBdr>
                <w:top w:val="none" w:sz="0" w:space="0" w:color="auto"/>
                <w:left w:val="none" w:sz="0" w:space="0" w:color="auto"/>
                <w:bottom w:val="none" w:sz="0" w:space="0" w:color="auto"/>
                <w:right w:val="none" w:sz="0" w:space="0" w:color="auto"/>
              </w:divBdr>
              <w:divsChild>
                <w:div w:id="9114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5976">
      <w:marLeft w:val="0"/>
      <w:marRight w:val="0"/>
      <w:marTop w:val="0"/>
      <w:marBottom w:val="0"/>
      <w:divBdr>
        <w:top w:val="none" w:sz="0" w:space="0" w:color="auto"/>
        <w:left w:val="none" w:sz="0" w:space="0" w:color="auto"/>
        <w:bottom w:val="none" w:sz="0" w:space="0" w:color="auto"/>
        <w:right w:val="none" w:sz="0" w:space="0" w:color="auto"/>
      </w:divBdr>
      <w:divsChild>
        <w:div w:id="1998531192">
          <w:marLeft w:val="0"/>
          <w:marRight w:val="0"/>
          <w:marTop w:val="0"/>
          <w:marBottom w:val="0"/>
          <w:divBdr>
            <w:top w:val="none" w:sz="0" w:space="0" w:color="auto"/>
            <w:left w:val="none" w:sz="0" w:space="0" w:color="auto"/>
            <w:bottom w:val="none" w:sz="0" w:space="0" w:color="auto"/>
            <w:right w:val="none" w:sz="0" w:space="0" w:color="auto"/>
          </w:divBdr>
          <w:divsChild>
            <w:div w:id="1143035379">
              <w:marLeft w:val="0"/>
              <w:marRight w:val="0"/>
              <w:marTop w:val="0"/>
              <w:marBottom w:val="0"/>
              <w:divBdr>
                <w:top w:val="none" w:sz="0" w:space="0" w:color="auto"/>
                <w:left w:val="none" w:sz="0" w:space="0" w:color="auto"/>
                <w:bottom w:val="none" w:sz="0" w:space="0" w:color="auto"/>
                <w:right w:val="none" w:sz="0" w:space="0" w:color="auto"/>
              </w:divBdr>
              <w:divsChild>
                <w:div w:id="239801664">
                  <w:marLeft w:val="0"/>
                  <w:marRight w:val="0"/>
                  <w:marTop w:val="0"/>
                  <w:marBottom w:val="0"/>
                  <w:divBdr>
                    <w:top w:val="none" w:sz="0" w:space="0" w:color="auto"/>
                    <w:left w:val="none" w:sz="0" w:space="0" w:color="auto"/>
                    <w:bottom w:val="none" w:sz="0" w:space="0" w:color="auto"/>
                    <w:right w:val="none" w:sz="0" w:space="0" w:color="auto"/>
                  </w:divBdr>
                  <w:divsChild>
                    <w:div w:id="16977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600688">
      <w:marLeft w:val="0"/>
      <w:marRight w:val="0"/>
      <w:marTop w:val="0"/>
      <w:marBottom w:val="0"/>
      <w:divBdr>
        <w:top w:val="none" w:sz="0" w:space="0" w:color="auto"/>
        <w:left w:val="none" w:sz="0" w:space="0" w:color="auto"/>
        <w:bottom w:val="none" w:sz="0" w:space="0" w:color="auto"/>
        <w:right w:val="none" w:sz="0" w:space="0" w:color="auto"/>
      </w:divBdr>
      <w:divsChild>
        <w:div w:id="856848668">
          <w:marLeft w:val="0"/>
          <w:marRight w:val="0"/>
          <w:marTop w:val="0"/>
          <w:marBottom w:val="0"/>
          <w:divBdr>
            <w:top w:val="none" w:sz="0" w:space="0" w:color="auto"/>
            <w:left w:val="none" w:sz="0" w:space="0" w:color="auto"/>
            <w:bottom w:val="none" w:sz="0" w:space="0" w:color="auto"/>
            <w:right w:val="none" w:sz="0" w:space="0" w:color="auto"/>
          </w:divBdr>
          <w:divsChild>
            <w:div w:id="792405136">
              <w:marLeft w:val="0"/>
              <w:marRight w:val="0"/>
              <w:marTop w:val="0"/>
              <w:marBottom w:val="0"/>
              <w:divBdr>
                <w:top w:val="none" w:sz="0" w:space="0" w:color="auto"/>
                <w:left w:val="none" w:sz="0" w:space="0" w:color="auto"/>
                <w:bottom w:val="none" w:sz="0" w:space="0" w:color="auto"/>
                <w:right w:val="none" w:sz="0" w:space="0" w:color="auto"/>
              </w:divBdr>
              <w:divsChild>
                <w:div w:id="9580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7875">
      <w:marLeft w:val="0"/>
      <w:marRight w:val="0"/>
      <w:marTop w:val="0"/>
      <w:marBottom w:val="0"/>
      <w:divBdr>
        <w:top w:val="none" w:sz="0" w:space="0" w:color="auto"/>
        <w:left w:val="none" w:sz="0" w:space="0" w:color="auto"/>
        <w:bottom w:val="none" w:sz="0" w:space="0" w:color="auto"/>
        <w:right w:val="none" w:sz="0" w:space="0" w:color="auto"/>
      </w:divBdr>
      <w:divsChild>
        <w:div w:id="284048681">
          <w:marLeft w:val="0"/>
          <w:marRight w:val="0"/>
          <w:marTop w:val="0"/>
          <w:marBottom w:val="0"/>
          <w:divBdr>
            <w:top w:val="none" w:sz="0" w:space="0" w:color="auto"/>
            <w:left w:val="none" w:sz="0" w:space="0" w:color="auto"/>
            <w:bottom w:val="none" w:sz="0" w:space="0" w:color="auto"/>
            <w:right w:val="none" w:sz="0" w:space="0" w:color="auto"/>
          </w:divBdr>
          <w:divsChild>
            <w:div w:id="16224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78067">
      <w:marLeft w:val="0"/>
      <w:marRight w:val="0"/>
      <w:marTop w:val="0"/>
      <w:marBottom w:val="0"/>
      <w:divBdr>
        <w:top w:val="none" w:sz="0" w:space="0" w:color="auto"/>
        <w:left w:val="none" w:sz="0" w:space="0" w:color="auto"/>
        <w:bottom w:val="none" w:sz="0" w:space="0" w:color="auto"/>
        <w:right w:val="none" w:sz="0" w:space="0" w:color="auto"/>
      </w:divBdr>
      <w:divsChild>
        <w:div w:id="495539769">
          <w:marLeft w:val="0"/>
          <w:marRight w:val="0"/>
          <w:marTop w:val="0"/>
          <w:marBottom w:val="0"/>
          <w:divBdr>
            <w:top w:val="none" w:sz="0" w:space="0" w:color="auto"/>
            <w:left w:val="none" w:sz="0" w:space="0" w:color="auto"/>
            <w:bottom w:val="none" w:sz="0" w:space="0" w:color="auto"/>
            <w:right w:val="none" w:sz="0" w:space="0" w:color="auto"/>
          </w:divBdr>
          <w:divsChild>
            <w:div w:id="1640068842">
              <w:marLeft w:val="0"/>
              <w:marRight w:val="0"/>
              <w:marTop w:val="0"/>
              <w:marBottom w:val="0"/>
              <w:divBdr>
                <w:top w:val="none" w:sz="0" w:space="0" w:color="auto"/>
                <w:left w:val="none" w:sz="0" w:space="0" w:color="auto"/>
                <w:bottom w:val="none" w:sz="0" w:space="0" w:color="auto"/>
                <w:right w:val="none" w:sz="0" w:space="0" w:color="auto"/>
              </w:divBdr>
              <w:divsChild>
                <w:div w:id="16040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5917">
      <w:marLeft w:val="0"/>
      <w:marRight w:val="0"/>
      <w:marTop w:val="0"/>
      <w:marBottom w:val="0"/>
      <w:divBdr>
        <w:top w:val="none" w:sz="0" w:space="0" w:color="auto"/>
        <w:left w:val="none" w:sz="0" w:space="0" w:color="auto"/>
        <w:bottom w:val="none" w:sz="0" w:space="0" w:color="auto"/>
        <w:right w:val="none" w:sz="0" w:space="0" w:color="auto"/>
      </w:divBdr>
      <w:divsChild>
        <w:div w:id="1939094251">
          <w:marLeft w:val="0"/>
          <w:marRight w:val="0"/>
          <w:marTop w:val="0"/>
          <w:marBottom w:val="0"/>
          <w:divBdr>
            <w:top w:val="none" w:sz="0" w:space="0" w:color="auto"/>
            <w:left w:val="none" w:sz="0" w:space="0" w:color="auto"/>
            <w:bottom w:val="none" w:sz="0" w:space="0" w:color="auto"/>
            <w:right w:val="none" w:sz="0" w:space="0" w:color="auto"/>
          </w:divBdr>
          <w:divsChild>
            <w:div w:id="1454442913">
              <w:marLeft w:val="0"/>
              <w:marRight w:val="0"/>
              <w:marTop w:val="0"/>
              <w:marBottom w:val="0"/>
              <w:divBdr>
                <w:top w:val="none" w:sz="0" w:space="0" w:color="auto"/>
                <w:left w:val="none" w:sz="0" w:space="0" w:color="auto"/>
                <w:bottom w:val="none" w:sz="0" w:space="0" w:color="auto"/>
                <w:right w:val="none" w:sz="0" w:space="0" w:color="auto"/>
              </w:divBdr>
              <w:divsChild>
                <w:div w:id="1094279250">
                  <w:marLeft w:val="0"/>
                  <w:marRight w:val="0"/>
                  <w:marTop w:val="0"/>
                  <w:marBottom w:val="0"/>
                  <w:divBdr>
                    <w:top w:val="none" w:sz="0" w:space="0" w:color="auto"/>
                    <w:left w:val="none" w:sz="0" w:space="0" w:color="auto"/>
                    <w:bottom w:val="none" w:sz="0" w:space="0" w:color="auto"/>
                    <w:right w:val="none" w:sz="0" w:space="0" w:color="auto"/>
                  </w:divBdr>
                  <w:divsChild>
                    <w:div w:id="1519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03685">
      <w:marLeft w:val="0"/>
      <w:marRight w:val="0"/>
      <w:marTop w:val="0"/>
      <w:marBottom w:val="0"/>
      <w:divBdr>
        <w:top w:val="none" w:sz="0" w:space="0" w:color="auto"/>
        <w:left w:val="none" w:sz="0" w:space="0" w:color="auto"/>
        <w:bottom w:val="none" w:sz="0" w:space="0" w:color="auto"/>
        <w:right w:val="none" w:sz="0" w:space="0" w:color="auto"/>
      </w:divBdr>
      <w:divsChild>
        <w:div w:id="449975904">
          <w:marLeft w:val="0"/>
          <w:marRight w:val="0"/>
          <w:marTop w:val="0"/>
          <w:marBottom w:val="0"/>
          <w:divBdr>
            <w:top w:val="none" w:sz="0" w:space="0" w:color="auto"/>
            <w:left w:val="none" w:sz="0" w:space="0" w:color="auto"/>
            <w:bottom w:val="none" w:sz="0" w:space="0" w:color="auto"/>
            <w:right w:val="none" w:sz="0" w:space="0" w:color="auto"/>
          </w:divBdr>
          <w:divsChild>
            <w:div w:id="1801485945">
              <w:marLeft w:val="0"/>
              <w:marRight w:val="0"/>
              <w:marTop w:val="0"/>
              <w:marBottom w:val="0"/>
              <w:divBdr>
                <w:top w:val="none" w:sz="0" w:space="0" w:color="auto"/>
                <w:left w:val="none" w:sz="0" w:space="0" w:color="auto"/>
                <w:bottom w:val="none" w:sz="0" w:space="0" w:color="auto"/>
                <w:right w:val="none" w:sz="0" w:space="0" w:color="auto"/>
              </w:divBdr>
              <w:divsChild>
                <w:div w:id="7194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3391">
      <w:bodyDiv w:val="1"/>
      <w:marLeft w:val="0"/>
      <w:marRight w:val="0"/>
      <w:marTop w:val="0"/>
      <w:marBottom w:val="0"/>
      <w:divBdr>
        <w:top w:val="none" w:sz="0" w:space="0" w:color="auto"/>
        <w:left w:val="none" w:sz="0" w:space="0" w:color="auto"/>
        <w:bottom w:val="none" w:sz="0" w:space="0" w:color="auto"/>
        <w:right w:val="none" w:sz="0" w:space="0" w:color="auto"/>
      </w:divBdr>
    </w:div>
    <w:div w:id="1736588248">
      <w:marLeft w:val="0"/>
      <w:marRight w:val="0"/>
      <w:marTop w:val="0"/>
      <w:marBottom w:val="0"/>
      <w:divBdr>
        <w:top w:val="none" w:sz="0" w:space="0" w:color="auto"/>
        <w:left w:val="none" w:sz="0" w:space="0" w:color="auto"/>
        <w:bottom w:val="none" w:sz="0" w:space="0" w:color="auto"/>
        <w:right w:val="none" w:sz="0" w:space="0" w:color="auto"/>
      </w:divBdr>
      <w:divsChild>
        <w:div w:id="1804343410">
          <w:marLeft w:val="0"/>
          <w:marRight w:val="0"/>
          <w:marTop w:val="0"/>
          <w:marBottom w:val="0"/>
          <w:divBdr>
            <w:top w:val="none" w:sz="0" w:space="0" w:color="auto"/>
            <w:left w:val="none" w:sz="0" w:space="0" w:color="auto"/>
            <w:bottom w:val="none" w:sz="0" w:space="0" w:color="auto"/>
            <w:right w:val="none" w:sz="0" w:space="0" w:color="auto"/>
          </w:divBdr>
          <w:divsChild>
            <w:div w:id="1256011179">
              <w:marLeft w:val="0"/>
              <w:marRight w:val="0"/>
              <w:marTop w:val="0"/>
              <w:marBottom w:val="0"/>
              <w:divBdr>
                <w:top w:val="none" w:sz="0" w:space="0" w:color="auto"/>
                <w:left w:val="none" w:sz="0" w:space="0" w:color="auto"/>
                <w:bottom w:val="none" w:sz="0" w:space="0" w:color="auto"/>
                <w:right w:val="none" w:sz="0" w:space="0" w:color="auto"/>
              </w:divBdr>
              <w:divsChild>
                <w:div w:id="6189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40303">
      <w:marLeft w:val="0"/>
      <w:marRight w:val="0"/>
      <w:marTop w:val="0"/>
      <w:marBottom w:val="0"/>
      <w:divBdr>
        <w:top w:val="none" w:sz="0" w:space="0" w:color="auto"/>
        <w:left w:val="none" w:sz="0" w:space="0" w:color="auto"/>
        <w:bottom w:val="none" w:sz="0" w:space="0" w:color="auto"/>
        <w:right w:val="none" w:sz="0" w:space="0" w:color="auto"/>
      </w:divBdr>
      <w:divsChild>
        <w:div w:id="1534348296">
          <w:marLeft w:val="0"/>
          <w:marRight w:val="0"/>
          <w:marTop w:val="0"/>
          <w:marBottom w:val="0"/>
          <w:divBdr>
            <w:top w:val="none" w:sz="0" w:space="0" w:color="auto"/>
            <w:left w:val="none" w:sz="0" w:space="0" w:color="auto"/>
            <w:bottom w:val="none" w:sz="0" w:space="0" w:color="auto"/>
            <w:right w:val="none" w:sz="0" w:space="0" w:color="auto"/>
          </w:divBdr>
          <w:divsChild>
            <w:div w:id="1764453920">
              <w:marLeft w:val="0"/>
              <w:marRight w:val="0"/>
              <w:marTop w:val="0"/>
              <w:marBottom w:val="0"/>
              <w:divBdr>
                <w:top w:val="none" w:sz="0" w:space="0" w:color="auto"/>
                <w:left w:val="none" w:sz="0" w:space="0" w:color="auto"/>
                <w:bottom w:val="none" w:sz="0" w:space="0" w:color="auto"/>
                <w:right w:val="none" w:sz="0" w:space="0" w:color="auto"/>
              </w:divBdr>
              <w:divsChild>
                <w:div w:id="211382853">
                  <w:marLeft w:val="0"/>
                  <w:marRight w:val="0"/>
                  <w:marTop w:val="0"/>
                  <w:marBottom w:val="0"/>
                  <w:divBdr>
                    <w:top w:val="none" w:sz="0" w:space="0" w:color="auto"/>
                    <w:left w:val="none" w:sz="0" w:space="0" w:color="auto"/>
                    <w:bottom w:val="none" w:sz="0" w:space="0" w:color="auto"/>
                    <w:right w:val="none" w:sz="0" w:space="0" w:color="auto"/>
                  </w:divBdr>
                  <w:divsChild>
                    <w:div w:id="5535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244727">
      <w:marLeft w:val="0"/>
      <w:marRight w:val="0"/>
      <w:marTop w:val="0"/>
      <w:marBottom w:val="0"/>
      <w:divBdr>
        <w:top w:val="none" w:sz="0" w:space="0" w:color="auto"/>
        <w:left w:val="none" w:sz="0" w:space="0" w:color="auto"/>
        <w:bottom w:val="none" w:sz="0" w:space="0" w:color="auto"/>
        <w:right w:val="none" w:sz="0" w:space="0" w:color="auto"/>
      </w:divBdr>
      <w:divsChild>
        <w:div w:id="701636179">
          <w:marLeft w:val="0"/>
          <w:marRight w:val="0"/>
          <w:marTop w:val="0"/>
          <w:marBottom w:val="0"/>
          <w:divBdr>
            <w:top w:val="none" w:sz="0" w:space="0" w:color="auto"/>
            <w:left w:val="none" w:sz="0" w:space="0" w:color="auto"/>
            <w:bottom w:val="none" w:sz="0" w:space="0" w:color="auto"/>
            <w:right w:val="none" w:sz="0" w:space="0" w:color="auto"/>
          </w:divBdr>
          <w:divsChild>
            <w:div w:id="1003557950">
              <w:marLeft w:val="0"/>
              <w:marRight w:val="0"/>
              <w:marTop w:val="0"/>
              <w:marBottom w:val="0"/>
              <w:divBdr>
                <w:top w:val="none" w:sz="0" w:space="0" w:color="auto"/>
                <w:left w:val="none" w:sz="0" w:space="0" w:color="auto"/>
                <w:bottom w:val="none" w:sz="0" w:space="0" w:color="auto"/>
                <w:right w:val="none" w:sz="0" w:space="0" w:color="auto"/>
              </w:divBdr>
              <w:divsChild>
                <w:div w:id="854420011">
                  <w:marLeft w:val="0"/>
                  <w:marRight w:val="0"/>
                  <w:marTop w:val="0"/>
                  <w:marBottom w:val="0"/>
                  <w:divBdr>
                    <w:top w:val="none" w:sz="0" w:space="0" w:color="auto"/>
                    <w:left w:val="none" w:sz="0" w:space="0" w:color="auto"/>
                    <w:bottom w:val="none" w:sz="0" w:space="0" w:color="auto"/>
                    <w:right w:val="none" w:sz="0" w:space="0" w:color="auto"/>
                  </w:divBdr>
                </w:div>
                <w:div w:id="2114788682">
                  <w:marLeft w:val="0"/>
                  <w:marRight w:val="0"/>
                  <w:marTop w:val="0"/>
                  <w:marBottom w:val="0"/>
                  <w:divBdr>
                    <w:top w:val="none" w:sz="0" w:space="0" w:color="auto"/>
                    <w:left w:val="none" w:sz="0" w:space="0" w:color="auto"/>
                    <w:bottom w:val="none" w:sz="0" w:space="0" w:color="auto"/>
                    <w:right w:val="none" w:sz="0" w:space="0" w:color="auto"/>
                  </w:divBdr>
                  <w:divsChild>
                    <w:div w:id="15346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257048">
      <w:marLeft w:val="0"/>
      <w:marRight w:val="0"/>
      <w:marTop w:val="0"/>
      <w:marBottom w:val="0"/>
      <w:divBdr>
        <w:top w:val="none" w:sz="0" w:space="0" w:color="auto"/>
        <w:left w:val="none" w:sz="0" w:space="0" w:color="auto"/>
        <w:bottom w:val="none" w:sz="0" w:space="0" w:color="auto"/>
        <w:right w:val="none" w:sz="0" w:space="0" w:color="auto"/>
      </w:divBdr>
      <w:divsChild>
        <w:div w:id="1600719982">
          <w:marLeft w:val="0"/>
          <w:marRight w:val="0"/>
          <w:marTop w:val="0"/>
          <w:marBottom w:val="0"/>
          <w:divBdr>
            <w:top w:val="none" w:sz="0" w:space="0" w:color="auto"/>
            <w:left w:val="none" w:sz="0" w:space="0" w:color="auto"/>
            <w:bottom w:val="none" w:sz="0" w:space="0" w:color="auto"/>
            <w:right w:val="none" w:sz="0" w:space="0" w:color="auto"/>
          </w:divBdr>
          <w:divsChild>
            <w:div w:id="1202209529">
              <w:marLeft w:val="0"/>
              <w:marRight w:val="0"/>
              <w:marTop w:val="0"/>
              <w:marBottom w:val="0"/>
              <w:divBdr>
                <w:top w:val="none" w:sz="0" w:space="0" w:color="auto"/>
                <w:left w:val="none" w:sz="0" w:space="0" w:color="auto"/>
                <w:bottom w:val="none" w:sz="0" w:space="0" w:color="auto"/>
                <w:right w:val="none" w:sz="0" w:space="0" w:color="auto"/>
              </w:divBdr>
              <w:divsChild>
                <w:div w:id="1989088096">
                  <w:marLeft w:val="0"/>
                  <w:marRight w:val="0"/>
                  <w:marTop w:val="0"/>
                  <w:marBottom w:val="0"/>
                  <w:divBdr>
                    <w:top w:val="none" w:sz="0" w:space="0" w:color="auto"/>
                    <w:left w:val="none" w:sz="0" w:space="0" w:color="auto"/>
                    <w:bottom w:val="none" w:sz="0" w:space="0" w:color="auto"/>
                    <w:right w:val="none" w:sz="0" w:space="0" w:color="auto"/>
                  </w:divBdr>
                  <w:divsChild>
                    <w:div w:id="2012220383">
                      <w:marLeft w:val="0"/>
                      <w:marRight w:val="0"/>
                      <w:marTop w:val="0"/>
                      <w:marBottom w:val="0"/>
                      <w:divBdr>
                        <w:top w:val="none" w:sz="0" w:space="0" w:color="auto"/>
                        <w:left w:val="none" w:sz="0" w:space="0" w:color="auto"/>
                        <w:bottom w:val="none" w:sz="0" w:space="0" w:color="auto"/>
                        <w:right w:val="none" w:sz="0" w:space="0" w:color="auto"/>
                      </w:divBdr>
                      <w:divsChild>
                        <w:div w:id="15405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431">
      <w:bodyDiv w:val="1"/>
      <w:marLeft w:val="0"/>
      <w:marRight w:val="0"/>
      <w:marTop w:val="0"/>
      <w:marBottom w:val="0"/>
      <w:divBdr>
        <w:top w:val="none" w:sz="0" w:space="0" w:color="auto"/>
        <w:left w:val="none" w:sz="0" w:space="0" w:color="auto"/>
        <w:bottom w:val="none" w:sz="0" w:space="0" w:color="auto"/>
        <w:right w:val="none" w:sz="0" w:space="0" w:color="auto"/>
      </w:divBdr>
    </w:div>
    <w:div w:id="1889144540">
      <w:marLeft w:val="0"/>
      <w:marRight w:val="0"/>
      <w:marTop w:val="0"/>
      <w:marBottom w:val="0"/>
      <w:divBdr>
        <w:top w:val="none" w:sz="0" w:space="0" w:color="auto"/>
        <w:left w:val="none" w:sz="0" w:space="0" w:color="auto"/>
        <w:bottom w:val="none" w:sz="0" w:space="0" w:color="auto"/>
        <w:right w:val="none" w:sz="0" w:space="0" w:color="auto"/>
      </w:divBdr>
      <w:divsChild>
        <w:div w:id="1666590479">
          <w:marLeft w:val="0"/>
          <w:marRight w:val="0"/>
          <w:marTop w:val="0"/>
          <w:marBottom w:val="0"/>
          <w:divBdr>
            <w:top w:val="none" w:sz="0" w:space="0" w:color="auto"/>
            <w:left w:val="none" w:sz="0" w:space="0" w:color="auto"/>
            <w:bottom w:val="none" w:sz="0" w:space="0" w:color="auto"/>
            <w:right w:val="none" w:sz="0" w:space="0" w:color="auto"/>
          </w:divBdr>
          <w:divsChild>
            <w:div w:id="1541743921">
              <w:marLeft w:val="0"/>
              <w:marRight w:val="0"/>
              <w:marTop w:val="0"/>
              <w:marBottom w:val="0"/>
              <w:divBdr>
                <w:top w:val="none" w:sz="0" w:space="0" w:color="auto"/>
                <w:left w:val="none" w:sz="0" w:space="0" w:color="auto"/>
                <w:bottom w:val="none" w:sz="0" w:space="0" w:color="auto"/>
                <w:right w:val="none" w:sz="0" w:space="0" w:color="auto"/>
              </w:divBdr>
              <w:divsChild>
                <w:div w:id="272322468">
                  <w:marLeft w:val="0"/>
                  <w:marRight w:val="0"/>
                  <w:marTop w:val="0"/>
                  <w:marBottom w:val="0"/>
                  <w:divBdr>
                    <w:top w:val="none" w:sz="0" w:space="0" w:color="auto"/>
                    <w:left w:val="none" w:sz="0" w:space="0" w:color="auto"/>
                    <w:bottom w:val="none" w:sz="0" w:space="0" w:color="auto"/>
                    <w:right w:val="none" w:sz="0" w:space="0" w:color="auto"/>
                  </w:divBdr>
                  <w:divsChild>
                    <w:div w:id="1063719073">
                      <w:marLeft w:val="0"/>
                      <w:marRight w:val="0"/>
                      <w:marTop w:val="0"/>
                      <w:marBottom w:val="0"/>
                      <w:divBdr>
                        <w:top w:val="none" w:sz="0" w:space="0" w:color="auto"/>
                        <w:left w:val="none" w:sz="0" w:space="0" w:color="auto"/>
                        <w:bottom w:val="none" w:sz="0" w:space="0" w:color="auto"/>
                        <w:right w:val="none" w:sz="0" w:space="0" w:color="auto"/>
                      </w:divBdr>
                      <w:divsChild>
                        <w:div w:id="1940023720">
                          <w:marLeft w:val="0"/>
                          <w:marRight w:val="0"/>
                          <w:marTop w:val="0"/>
                          <w:marBottom w:val="0"/>
                          <w:divBdr>
                            <w:top w:val="none" w:sz="0" w:space="0" w:color="auto"/>
                            <w:left w:val="none" w:sz="0" w:space="0" w:color="auto"/>
                            <w:bottom w:val="none" w:sz="0" w:space="0" w:color="auto"/>
                            <w:right w:val="none" w:sz="0" w:space="0" w:color="auto"/>
                          </w:divBdr>
                        </w:div>
                        <w:div w:id="18949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1149">
      <w:marLeft w:val="0"/>
      <w:marRight w:val="0"/>
      <w:marTop w:val="0"/>
      <w:marBottom w:val="0"/>
      <w:divBdr>
        <w:top w:val="none" w:sz="0" w:space="0" w:color="auto"/>
        <w:left w:val="none" w:sz="0" w:space="0" w:color="auto"/>
        <w:bottom w:val="none" w:sz="0" w:space="0" w:color="auto"/>
        <w:right w:val="none" w:sz="0" w:space="0" w:color="auto"/>
      </w:divBdr>
      <w:divsChild>
        <w:div w:id="1985767040">
          <w:marLeft w:val="0"/>
          <w:marRight w:val="0"/>
          <w:marTop w:val="0"/>
          <w:marBottom w:val="0"/>
          <w:divBdr>
            <w:top w:val="none" w:sz="0" w:space="0" w:color="auto"/>
            <w:left w:val="none" w:sz="0" w:space="0" w:color="auto"/>
            <w:bottom w:val="none" w:sz="0" w:space="0" w:color="auto"/>
            <w:right w:val="none" w:sz="0" w:space="0" w:color="auto"/>
          </w:divBdr>
          <w:divsChild>
            <w:div w:id="2094158700">
              <w:marLeft w:val="0"/>
              <w:marRight w:val="0"/>
              <w:marTop w:val="0"/>
              <w:marBottom w:val="0"/>
              <w:divBdr>
                <w:top w:val="none" w:sz="0" w:space="0" w:color="auto"/>
                <w:left w:val="none" w:sz="0" w:space="0" w:color="auto"/>
                <w:bottom w:val="none" w:sz="0" w:space="0" w:color="auto"/>
                <w:right w:val="none" w:sz="0" w:space="0" w:color="auto"/>
              </w:divBdr>
              <w:divsChild>
                <w:div w:id="15681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43609">
      <w:marLeft w:val="0"/>
      <w:marRight w:val="0"/>
      <w:marTop w:val="0"/>
      <w:marBottom w:val="0"/>
      <w:divBdr>
        <w:top w:val="none" w:sz="0" w:space="0" w:color="auto"/>
        <w:left w:val="none" w:sz="0" w:space="0" w:color="auto"/>
        <w:bottom w:val="none" w:sz="0" w:space="0" w:color="auto"/>
        <w:right w:val="none" w:sz="0" w:space="0" w:color="auto"/>
      </w:divBdr>
      <w:divsChild>
        <w:div w:id="552038407">
          <w:marLeft w:val="0"/>
          <w:marRight w:val="0"/>
          <w:marTop w:val="0"/>
          <w:marBottom w:val="0"/>
          <w:divBdr>
            <w:top w:val="none" w:sz="0" w:space="0" w:color="auto"/>
            <w:left w:val="none" w:sz="0" w:space="0" w:color="auto"/>
            <w:bottom w:val="none" w:sz="0" w:space="0" w:color="auto"/>
            <w:right w:val="none" w:sz="0" w:space="0" w:color="auto"/>
          </w:divBdr>
          <w:divsChild>
            <w:div w:id="179200104">
              <w:marLeft w:val="0"/>
              <w:marRight w:val="0"/>
              <w:marTop w:val="0"/>
              <w:marBottom w:val="0"/>
              <w:divBdr>
                <w:top w:val="none" w:sz="0" w:space="0" w:color="auto"/>
                <w:left w:val="none" w:sz="0" w:space="0" w:color="auto"/>
                <w:bottom w:val="none" w:sz="0" w:space="0" w:color="auto"/>
                <w:right w:val="none" w:sz="0" w:space="0" w:color="auto"/>
              </w:divBdr>
              <w:divsChild>
                <w:div w:id="11934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955930">
      <w:bodyDiv w:val="1"/>
      <w:marLeft w:val="0"/>
      <w:marRight w:val="0"/>
      <w:marTop w:val="0"/>
      <w:marBottom w:val="0"/>
      <w:divBdr>
        <w:top w:val="none" w:sz="0" w:space="0" w:color="auto"/>
        <w:left w:val="none" w:sz="0" w:space="0" w:color="auto"/>
        <w:bottom w:val="none" w:sz="0" w:space="0" w:color="auto"/>
        <w:right w:val="none" w:sz="0" w:space="0" w:color="auto"/>
      </w:divBdr>
    </w:div>
    <w:div w:id="1945188851">
      <w:bodyDiv w:val="1"/>
      <w:marLeft w:val="0"/>
      <w:marRight w:val="0"/>
      <w:marTop w:val="0"/>
      <w:marBottom w:val="0"/>
      <w:divBdr>
        <w:top w:val="none" w:sz="0" w:space="0" w:color="auto"/>
        <w:left w:val="none" w:sz="0" w:space="0" w:color="auto"/>
        <w:bottom w:val="none" w:sz="0" w:space="0" w:color="auto"/>
        <w:right w:val="none" w:sz="0" w:space="0" w:color="auto"/>
      </w:divBdr>
    </w:div>
    <w:div w:id="1966035584">
      <w:bodyDiv w:val="1"/>
      <w:marLeft w:val="0"/>
      <w:marRight w:val="0"/>
      <w:marTop w:val="0"/>
      <w:marBottom w:val="0"/>
      <w:divBdr>
        <w:top w:val="none" w:sz="0" w:space="0" w:color="auto"/>
        <w:left w:val="none" w:sz="0" w:space="0" w:color="auto"/>
        <w:bottom w:val="none" w:sz="0" w:space="0" w:color="auto"/>
        <w:right w:val="none" w:sz="0" w:space="0" w:color="auto"/>
      </w:divBdr>
    </w:div>
    <w:div w:id="2031254798">
      <w:marLeft w:val="0"/>
      <w:marRight w:val="0"/>
      <w:marTop w:val="0"/>
      <w:marBottom w:val="0"/>
      <w:divBdr>
        <w:top w:val="none" w:sz="0" w:space="0" w:color="auto"/>
        <w:left w:val="none" w:sz="0" w:space="0" w:color="auto"/>
        <w:bottom w:val="none" w:sz="0" w:space="0" w:color="auto"/>
        <w:right w:val="none" w:sz="0" w:space="0" w:color="auto"/>
      </w:divBdr>
      <w:divsChild>
        <w:div w:id="1559969883">
          <w:marLeft w:val="0"/>
          <w:marRight w:val="0"/>
          <w:marTop w:val="0"/>
          <w:marBottom w:val="0"/>
          <w:divBdr>
            <w:top w:val="none" w:sz="0" w:space="0" w:color="auto"/>
            <w:left w:val="none" w:sz="0" w:space="0" w:color="auto"/>
            <w:bottom w:val="none" w:sz="0" w:space="0" w:color="auto"/>
            <w:right w:val="none" w:sz="0" w:space="0" w:color="auto"/>
          </w:divBdr>
          <w:divsChild>
            <w:div w:id="730007765">
              <w:marLeft w:val="0"/>
              <w:marRight w:val="0"/>
              <w:marTop w:val="0"/>
              <w:marBottom w:val="0"/>
              <w:divBdr>
                <w:top w:val="none" w:sz="0" w:space="0" w:color="auto"/>
                <w:left w:val="none" w:sz="0" w:space="0" w:color="auto"/>
                <w:bottom w:val="none" w:sz="0" w:space="0" w:color="auto"/>
                <w:right w:val="none" w:sz="0" w:space="0" w:color="auto"/>
              </w:divBdr>
              <w:divsChild>
                <w:div w:id="1844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3273">
      <w:marLeft w:val="0"/>
      <w:marRight w:val="0"/>
      <w:marTop w:val="0"/>
      <w:marBottom w:val="0"/>
      <w:divBdr>
        <w:top w:val="none" w:sz="0" w:space="0" w:color="auto"/>
        <w:left w:val="none" w:sz="0" w:space="0" w:color="auto"/>
        <w:bottom w:val="none" w:sz="0" w:space="0" w:color="auto"/>
        <w:right w:val="none" w:sz="0" w:space="0" w:color="auto"/>
      </w:divBdr>
      <w:divsChild>
        <w:div w:id="1276616">
          <w:marLeft w:val="0"/>
          <w:marRight w:val="0"/>
          <w:marTop w:val="0"/>
          <w:marBottom w:val="0"/>
          <w:divBdr>
            <w:top w:val="none" w:sz="0" w:space="0" w:color="auto"/>
            <w:left w:val="none" w:sz="0" w:space="0" w:color="auto"/>
            <w:bottom w:val="none" w:sz="0" w:space="0" w:color="auto"/>
            <w:right w:val="none" w:sz="0" w:space="0" w:color="auto"/>
          </w:divBdr>
          <w:divsChild>
            <w:div w:id="690034429">
              <w:marLeft w:val="0"/>
              <w:marRight w:val="0"/>
              <w:marTop w:val="0"/>
              <w:marBottom w:val="0"/>
              <w:divBdr>
                <w:top w:val="none" w:sz="0" w:space="0" w:color="auto"/>
                <w:left w:val="none" w:sz="0" w:space="0" w:color="auto"/>
                <w:bottom w:val="none" w:sz="0" w:space="0" w:color="auto"/>
                <w:right w:val="none" w:sz="0" w:space="0" w:color="auto"/>
              </w:divBdr>
              <w:divsChild>
                <w:div w:id="2119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4155">
      <w:bodyDiv w:val="1"/>
      <w:marLeft w:val="0"/>
      <w:marRight w:val="0"/>
      <w:marTop w:val="0"/>
      <w:marBottom w:val="0"/>
      <w:divBdr>
        <w:top w:val="none" w:sz="0" w:space="0" w:color="auto"/>
        <w:left w:val="none" w:sz="0" w:space="0" w:color="auto"/>
        <w:bottom w:val="none" w:sz="0" w:space="0" w:color="auto"/>
        <w:right w:val="none" w:sz="0" w:space="0" w:color="auto"/>
      </w:divBdr>
    </w:div>
    <w:div w:id="2137793074">
      <w:marLeft w:val="0"/>
      <w:marRight w:val="0"/>
      <w:marTop w:val="0"/>
      <w:marBottom w:val="0"/>
      <w:divBdr>
        <w:top w:val="none" w:sz="0" w:space="0" w:color="auto"/>
        <w:left w:val="none" w:sz="0" w:space="0" w:color="auto"/>
        <w:bottom w:val="none" w:sz="0" w:space="0" w:color="auto"/>
        <w:right w:val="none" w:sz="0" w:space="0" w:color="auto"/>
      </w:divBdr>
      <w:divsChild>
        <w:div w:id="65031517">
          <w:marLeft w:val="0"/>
          <w:marRight w:val="0"/>
          <w:marTop w:val="0"/>
          <w:marBottom w:val="0"/>
          <w:divBdr>
            <w:top w:val="none" w:sz="0" w:space="0" w:color="auto"/>
            <w:left w:val="none" w:sz="0" w:space="0" w:color="auto"/>
            <w:bottom w:val="none" w:sz="0" w:space="0" w:color="auto"/>
            <w:right w:val="none" w:sz="0" w:space="0" w:color="auto"/>
          </w:divBdr>
          <w:divsChild>
            <w:div w:id="460422670">
              <w:marLeft w:val="0"/>
              <w:marRight w:val="0"/>
              <w:marTop w:val="0"/>
              <w:marBottom w:val="0"/>
              <w:divBdr>
                <w:top w:val="none" w:sz="0" w:space="0" w:color="auto"/>
                <w:left w:val="none" w:sz="0" w:space="0" w:color="auto"/>
                <w:bottom w:val="none" w:sz="0" w:space="0" w:color="auto"/>
                <w:right w:val="none" w:sz="0" w:space="0" w:color="auto"/>
              </w:divBdr>
              <w:divsChild>
                <w:div w:id="16782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967925A8374A9891C013D6E824EFA7"/>
        <w:category>
          <w:name w:val="Général"/>
          <w:gallery w:val="placeholder"/>
        </w:category>
        <w:types>
          <w:type w:val="bbPlcHdr"/>
        </w:types>
        <w:behaviors>
          <w:behavior w:val="content"/>
        </w:behaviors>
        <w:guid w:val="{36DE8206-1806-44F7-B12F-EE73251C3122}"/>
      </w:docPartPr>
      <w:docPartBody>
        <w:p w:rsidR="00A22C27" w:rsidRDefault="00A22C27" w:rsidP="00A22C27">
          <w:pPr>
            <w:pStyle w:val="A7967925A8374A9891C013D6E824EFA7"/>
          </w:pPr>
          <w:r>
            <w:rPr>
              <w:rStyle w:val="Textedelespacerserv"/>
              <w:lang w:val="fr-FR"/>
            </w:rPr>
            <w:t>[Auteur]</w:t>
          </w:r>
        </w:p>
      </w:docPartBody>
    </w:docPart>
    <w:docPart>
      <w:docPartPr>
        <w:name w:val="D175CAC68017484DBD7093E01959D3C4"/>
        <w:category>
          <w:name w:val="Général"/>
          <w:gallery w:val="placeholder"/>
        </w:category>
        <w:types>
          <w:type w:val="bbPlcHdr"/>
        </w:types>
        <w:behaviors>
          <w:behavior w:val="content"/>
        </w:behaviors>
        <w:guid w:val="{6FE3C4AF-697B-48EE-A78A-FA12BEE8162B}"/>
      </w:docPartPr>
      <w:docPartBody>
        <w:p w:rsidR="00A22C27" w:rsidRDefault="00A22C27" w:rsidP="00A22C27">
          <w:pPr>
            <w:pStyle w:val="D175CAC68017484DBD7093E01959D3C4"/>
          </w:pPr>
          <w:r>
            <w:rPr>
              <w:rFonts w:asciiTheme="majorHAnsi" w:eastAsiaTheme="majorEastAsia" w:hAnsiTheme="majorHAnsi" w:cstheme="majorBidi"/>
              <w:color w:val="4472C4" w:themeColor="accent1"/>
              <w:sz w:val="27"/>
              <w:szCs w:val="27"/>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27"/>
    <w:rsid w:val="001A607B"/>
    <w:rsid w:val="007100E5"/>
    <w:rsid w:val="00A22C27"/>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I" w:eastAsia="fr-C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22C27"/>
    <w:rPr>
      <w:color w:val="808080"/>
    </w:rPr>
  </w:style>
  <w:style w:type="paragraph" w:customStyle="1" w:styleId="A7967925A8374A9891C013D6E824EFA7">
    <w:name w:val="A7967925A8374A9891C013D6E824EFA7"/>
    <w:rsid w:val="00A22C27"/>
  </w:style>
  <w:style w:type="paragraph" w:customStyle="1" w:styleId="D175CAC68017484DBD7093E01959D3C4">
    <w:name w:val="D175CAC68017484DBD7093E01959D3C4"/>
    <w:rsid w:val="00A22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 dockstate="right" visibility="0" width="525" row="4">
    <wetp:webextensionref xmlns:r="http://schemas.openxmlformats.org/officeDocument/2006/relationships" r:id="rId5"/>
  </wetp:taskpane>
  <wetp:taskpane dockstate="right" visibility="0" width="525" row="5">
    <wetp:webextensionref xmlns:r="http://schemas.openxmlformats.org/officeDocument/2006/relationships" r:id="rId6"/>
  </wetp:taskpane>
  <wetp:taskpane dockstate="right" visibility="0" width="525" row="6">
    <wetp:webextensionref xmlns:r="http://schemas.openxmlformats.org/officeDocument/2006/relationships" r:id="rId7"/>
  </wetp:taskpane>
  <wetp:taskpane dockstate="right" visibility="0" width="525" row="7">
    <wetp:webextensionref xmlns:r="http://schemas.openxmlformats.org/officeDocument/2006/relationships" r:id="rId8"/>
  </wetp:taskpane>
</wetp:taskpanes>
</file>

<file path=word/webextensions/webextension1.xml><?xml version="1.0" encoding="utf-8"?>
<we:webextension xmlns:we="http://schemas.microsoft.com/office/webextensions/webextension/2010/11" id="{C6980C02-85A8-46F0-8049-8164193C517F}">
  <we:reference id="wa200007708" version="1.0.0.0" store="fr-FR"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7898281-1240-47D2-9F8A-408F7388F4E5}">
  <we:reference id="wa200005502" version="1.0.0.11" store="fr-FR" storeType="OMEX"/>
  <we:alternateReferences>
    <we:reference id="wa200005502" version="1.0.0.11" store="wa200005502" storeType="OMEX"/>
  </we:alternateReferences>
  <we:properties>
    <we:property name="docId" value="&quot;_MiRlbrjfzGFvXho3bo59&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9AD04EE8-D3DF-4B33-8F20-141E6D9301A0}">
  <we:reference id="wa104382081" version="1.55.1.0" store="fr-FR"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4.xml><?xml version="1.0" encoding="utf-8"?>
<we:webextension xmlns:we="http://schemas.microsoft.com/office/webextensions/webextension/2010/11" id="{7D613F6D-27FA-4272-9FF8-75CBBD731B05}">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35C3214-EB7F-49FD-A7BE-BE6E847C9035}">
  <we:reference id="wa104380519" version="3.7.0.0" store="fr-FR" storeType="OMEX"/>
  <we:alternateReferences>
    <we:reference id="wa104380519" version="3.7.0.0" store="wa104380519"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D7DCAFC-B3A3-4524-8336-89B2B84AE348}">
  <we:reference id="wa200006533" version="1.0.0.2" store="fr-FR" storeType="OMEX"/>
  <we:alternateReferences>
    <we:reference id="wa200006533" version="1.0.0.2" store="wa200006533"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9A9FEFA7-5CED-4AC1-85A1-51933AE30C64}">
  <we:reference id="wa200005826" version="1.8.0.0" store="fr-FR" storeType="OMEX"/>
  <we:alternateReferences>
    <we:reference id="wa200005826" version="1.8.0.0" store="wa200005826" storeType="OMEX"/>
  </we:alternateReferences>
  <we:properties/>
  <we:bindings/>
  <we:snapshot xmlns:r="http://schemas.openxmlformats.org/officeDocument/2006/relationships"/>
</we:webextension>
</file>

<file path=word/webextensions/webextension8.xml><?xml version="1.0" encoding="utf-8"?>
<we:webextension xmlns:we="http://schemas.microsoft.com/office/webextensions/webextension/2010/11" id="{97B2D1AD-E1F7-4DF8-A169-9476749A4C83}">
  <we:reference id="wa104381727" version="1.0.1.0" store="fr-FR"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C71436-4077-4DCF-808B-EEBE2508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TotalTime>
  <Pages>42</Pages>
  <Words>13423</Words>
  <Characters>73828</Characters>
  <Application>Microsoft Office Word</Application>
  <DocSecurity>0</DocSecurity>
  <Lines>615</Lines>
  <Paragraphs>174</Paragraphs>
  <ScaleCrop>false</ScaleCrop>
  <HeadingPairs>
    <vt:vector size="2" baseType="variant">
      <vt:variant>
        <vt:lpstr>Titre</vt:lpstr>
      </vt:variant>
      <vt:variant>
        <vt:i4>1</vt:i4>
      </vt:variant>
    </vt:vector>
  </HeadingPairs>
  <TitlesOfParts>
    <vt:vector size="1" baseType="lpstr">
      <vt:lpstr>Modélisation : De cout des sinistres, de la fréquence des sinistres et la probabilité de la survenance des sinistres</vt:lpstr>
    </vt:vector>
  </TitlesOfParts>
  <Company/>
  <LinksUpToDate>false</LinksUpToDate>
  <CharactersWithSpaces>87077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 De cout des sinistres, de la fréquence des sinistres et la probabilité de la survenance des sinistres</dc:title>
  <dc:subject>MinProjetEco</dc:subject>
  <dc:creator>NGagaba BERTRAND GUERI</dc:creator>
  <cp:keywords/>
  <dc:description/>
  <cp:lastModifiedBy>BERTRAND GUERI NGAGABA</cp:lastModifiedBy>
  <cp:revision>5</cp:revision>
  <cp:lastPrinted>2025-08-15T14:04:00Z</cp:lastPrinted>
  <dcterms:created xsi:type="dcterms:W3CDTF">2025-08-14T11:59:00Z</dcterms:created>
  <dcterms:modified xsi:type="dcterms:W3CDTF">2025-08-15T14:15:00Z</dcterms:modified>
</cp:coreProperties>
</file>