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C475F" w14:textId="0664E85F" w:rsidR="00E605EA" w:rsidRDefault="00E605EA" w:rsidP="00CA6A97"/>
    <w:p w14:paraId="31B541E5" w14:textId="1CFD2948" w:rsidR="00CA6A97" w:rsidRDefault="00CA6A97" w:rsidP="00CA6A97"/>
    <w:p w14:paraId="4F535572" w14:textId="77777777" w:rsidR="00CA6A97" w:rsidRDefault="00CA6A97" w:rsidP="00CA6A97"/>
    <w:p w14:paraId="1F3D63AF" w14:textId="486B0BE9" w:rsidR="00CA6A97" w:rsidRDefault="00CA6A97">
      <w:pPr>
        <w:rPr>
          <w:b/>
          <w:bCs/>
          <w:sz w:val="44"/>
          <w:szCs w:val="44"/>
        </w:rPr>
      </w:pPr>
    </w:p>
    <w:p w14:paraId="4DB4CC53" w14:textId="07CEE4F4" w:rsidR="00EF5A94" w:rsidRDefault="00EF5A94">
      <w:pPr>
        <w:rPr>
          <w:b/>
          <w:bCs/>
          <w:sz w:val="44"/>
          <w:szCs w:val="44"/>
        </w:rPr>
      </w:pPr>
    </w:p>
    <w:p w14:paraId="2732107A" w14:textId="77777777" w:rsidR="00EF5A94" w:rsidRDefault="00EF5A94">
      <w:pPr>
        <w:rPr>
          <w:b/>
          <w:bCs/>
          <w:sz w:val="44"/>
          <w:szCs w:val="44"/>
        </w:rPr>
      </w:pPr>
    </w:p>
    <w:p w14:paraId="7A483E20" w14:textId="01AFFCD1" w:rsidR="009040D1" w:rsidRDefault="009040D1" w:rsidP="00626DF0">
      <w:pPr>
        <w:pBdr>
          <w:top w:val="single" w:sz="4" w:space="1" w:color="auto"/>
        </w:pBdr>
        <w:jc w:val="right"/>
        <w:rPr>
          <w:b/>
          <w:bCs/>
          <w:sz w:val="44"/>
          <w:szCs w:val="44"/>
        </w:rPr>
      </w:pPr>
      <w:r>
        <w:rPr>
          <w:b/>
          <w:bCs/>
          <w:sz w:val="44"/>
          <w:szCs w:val="44"/>
        </w:rPr>
        <w:t>Skini</w:t>
      </w:r>
      <w:r w:rsidR="00B57926">
        <w:rPr>
          <w:b/>
          <w:bCs/>
          <w:sz w:val="44"/>
          <w:szCs w:val="44"/>
        </w:rPr>
        <w:t xml:space="preserve"> sur Node.JS</w:t>
      </w:r>
    </w:p>
    <w:p w14:paraId="39C08036" w14:textId="11F8364F" w:rsidR="000D3C02" w:rsidRDefault="00EA69D3" w:rsidP="00626DF0">
      <w:pPr>
        <w:pBdr>
          <w:top w:val="single" w:sz="4" w:space="1" w:color="auto"/>
        </w:pBdr>
        <w:jc w:val="right"/>
        <w:rPr>
          <w:b/>
          <w:bCs/>
          <w:sz w:val="44"/>
          <w:szCs w:val="44"/>
        </w:rPr>
      </w:pPr>
      <w:r w:rsidRPr="0014593B">
        <w:rPr>
          <w:b/>
          <w:bCs/>
          <w:sz w:val="44"/>
          <w:szCs w:val="44"/>
        </w:rPr>
        <w:t xml:space="preserve">Mode d’emploi </w:t>
      </w:r>
      <w:r w:rsidR="000D3C02">
        <w:rPr>
          <w:b/>
          <w:bCs/>
          <w:sz w:val="44"/>
          <w:szCs w:val="44"/>
        </w:rPr>
        <w:t>et implémentation</w:t>
      </w:r>
    </w:p>
    <w:p w14:paraId="052F1D4D" w14:textId="7F5EC3A4" w:rsidR="00C23F94" w:rsidRDefault="00C23F94" w:rsidP="00485019">
      <w:pPr>
        <w:pBdr>
          <w:top w:val="single" w:sz="4" w:space="1" w:color="auto"/>
        </w:pBdr>
        <w:rPr>
          <w:b/>
          <w:bCs/>
          <w:sz w:val="44"/>
          <w:szCs w:val="44"/>
        </w:rPr>
      </w:pPr>
    </w:p>
    <w:p w14:paraId="5F84E466" w14:textId="083B12FF" w:rsidR="00485019" w:rsidRDefault="00485019" w:rsidP="00485019">
      <w:pPr>
        <w:pBdr>
          <w:top w:val="single" w:sz="4" w:space="1" w:color="auto"/>
        </w:pBdr>
        <w:rPr>
          <w:b/>
          <w:bCs/>
          <w:sz w:val="44"/>
          <w:szCs w:val="44"/>
        </w:rPr>
      </w:pPr>
    </w:p>
    <w:p w14:paraId="5D54705D" w14:textId="0B6794AD" w:rsidR="00485019" w:rsidRDefault="00485019" w:rsidP="00485019">
      <w:pPr>
        <w:pBdr>
          <w:top w:val="single" w:sz="4" w:space="1" w:color="auto"/>
        </w:pBdr>
        <w:rPr>
          <w:b/>
          <w:bCs/>
          <w:sz w:val="44"/>
          <w:szCs w:val="44"/>
        </w:rPr>
      </w:pPr>
    </w:p>
    <w:p w14:paraId="1FBF721D" w14:textId="0E897E08" w:rsidR="00485019" w:rsidRDefault="00485019" w:rsidP="00485019">
      <w:pPr>
        <w:pBdr>
          <w:top w:val="single" w:sz="4" w:space="1" w:color="auto"/>
        </w:pBdr>
        <w:rPr>
          <w:b/>
          <w:bCs/>
          <w:sz w:val="44"/>
          <w:szCs w:val="44"/>
        </w:rPr>
      </w:pPr>
    </w:p>
    <w:p w14:paraId="4BB4B4EC" w14:textId="77777777" w:rsidR="00485019" w:rsidRPr="0014593B" w:rsidRDefault="00485019" w:rsidP="00485019">
      <w:pPr>
        <w:pBdr>
          <w:top w:val="single" w:sz="4" w:space="1" w:color="auto"/>
        </w:pBdr>
        <w:rPr>
          <w:b/>
          <w:bCs/>
          <w:sz w:val="44"/>
          <w:szCs w:val="44"/>
        </w:rPr>
      </w:pPr>
    </w:p>
    <w:p w14:paraId="7B83D668" w14:textId="2D071BED" w:rsidR="00E605EA" w:rsidRDefault="002227EA" w:rsidP="00626DF0">
      <w:pPr>
        <w:jc w:val="right"/>
      </w:pPr>
      <w:r>
        <w:t>B. Petit</w:t>
      </w:r>
      <w:r w:rsidR="00CA6A97">
        <w:t>,</w:t>
      </w:r>
      <w:r w:rsidR="00207A39">
        <w:t xml:space="preserve"> </w:t>
      </w:r>
      <w:r w:rsidR="00DC0AD9">
        <w:t>0</w:t>
      </w:r>
      <w:r w:rsidR="00913295">
        <w:t>6</w:t>
      </w:r>
      <w:r w:rsidR="00207A39">
        <w:t>/202</w:t>
      </w:r>
      <w:r w:rsidR="00DC0AD9">
        <w:t>2</w:t>
      </w:r>
    </w:p>
    <w:p w14:paraId="01007A7C" w14:textId="77777777" w:rsidR="00E605EA" w:rsidRDefault="00E605EA">
      <w:r>
        <w:br w:type="page"/>
      </w:r>
    </w:p>
    <w:sdt>
      <w:sdtPr>
        <w:rPr>
          <w:b/>
          <w:bCs/>
        </w:rPr>
        <w:id w:val="6406778"/>
        <w:docPartObj>
          <w:docPartGallery w:val="Table of Contents"/>
          <w:docPartUnique/>
        </w:docPartObj>
      </w:sdtPr>
      <w:sdtEndPr/>
      <w:sdtContent>
        <w:p w14:paraId="4CC105A9" w14:textId="6C0CD32A" w:rsidR="00E605EA" w:rsidRPr="002160A9" w:rsidRDefault="00E605EA" w:rsidP="002160A9">
          <w:pPr>
            <w:pStyle w:val="Sansinterligne"/>
            <w:rPr>
              <w:b/>
              <w:bCs/>
            </w:rPr>
          </w:pPr>
          <w:r w:rsidRPr="002160A9">
            <w:rPr>
              <w:b/>
              <w:bCs/>
            </w:rPr>
            <w:t>Table des matières</w:t>
          </w:r>
        </w:p>
        <w:p w14:paraId="5534432D" w14:textId="5A864EAB" w:rsidR="00913295" w:rsidRDefault="00E605EA">
          <w:pPr>
            <w:pStyle w:val="TM1"/>
            <w:tabs>
              <w:tab w:val="left" w:pos="440"/>
              <w:tab w:val="right" w:leader="dot" w:pos="8494"/>
            </w:tabs>
            <w:rPr>
              <w:noProof/>
              <w:lang w:eastAsia="fr-FR"/>
            </w:rPr>
          </w:pPr>
          <w:r>
            <w:fldChar w:fldCharType="begin"/>
          </w:r>
          <w:r>
            <w:instrText xml:space="preserve"> TOC \o "1-3" \h \z \u </w:instrText>
          </w:r>
          <w:r>
            <w:fldChar w:fldCharType="separate"/>
          </w:r>
          <w:hyperlink w:anchor="_Toc107221010" w:history="1">
            <w:r w:rsidR="00913295" w:rsidRPr="005E33AB">
              <w:rPr>
                <w:rStyle w:val="Lienhypertexte"/>
                <w:noProof/>
              </w:rPr>
              <w:t>1</w:t>
            </w:r>
            <w:r w:rsidR="00913295">
              <w:rPr>
                <w:noProof/>
                <w:lang w:eastAsia="fr-FR"/>
              </w:rPr>
              <w:tab/>
            </w:r>
            <w:r w:rsidR="00913295" w:rsidRPr="005E33AB">
              <w:rPr>
                <w:rStyle w:val="Lienhypertexte"/>
                <w:noProof/>
              </w:rPr>
              <w:t>Introduction</w:t>
            </w:r>
            <w:r w:rsidR="00913295">
              <w:rPr>
                <w:noProof/>
                <w:webHidden/>
              </w:rPr>
              <w:tab/>
            </w:r>
            <w:r w:rsidR="00913295">
              <w:rPr>
                <w:noProof/>
                <w:webHidden/>
              </w:rPr>
              <w:fldChar w:fldCharType="begin"/>
            </w:r>
            <w:r w:rsidR="00913295">
              <w:rPr>
                <w:noProof/>
                <w:webHidden/>
              </w:rPr>
              <w:instrText xml:space="preserve"> PAGEREF _Toc107221010 \h </w:instrText>
            </w:r>
            <w:r w:rsidR="00913295">
              <w:rPr>
                <w:noProof/>
                <w:webHidden/>
              </w:rPr>
            </w:r>
            <w:r w:rsidR="00913295">
              <w:rPr>
                <w:noProof/>
                <w:webHidden/>
              </w:rPr>
              <w:fldChar w:fldCharType="separate"/>
            </w:r>
            <w:r w:rsidR="00913295">
              <w:rPr>
                <w:noProof/>
                <w:webHidden/>
              </w:rPr>
              <w:t>5</w:t>
            </w:r>
            <w:r w:rsidR="00913295">
              <w:rPr>
                <w:noProof/>
                <w:webHidden/>
              </w:rPr>
              <w:fldChar w:fldCharType="end"/>
            </w:r>
          </w:hyperlink>
        </w:p>
        <w:p w14:paraId="51020B5C" w14:textId="53CB97EE" w:rsidR="00913295" w:rsidRDefault="00EE1859">
          <w:pPr>
            <w:pStyle w:val="TM2"/>
            <w:tabs>
              <w:tab w:val="left" w:pos="880"/>
              <w:tab w:val="right" w:leader="dot" w:pos="8494"/>
            </w:tabs>
            <w:rPr>
              <w:noProof/>
              <w:lang w:eastAsia="fr-FR"/>
            </w:rPr>
          </w:pPr>
          <w:hyperlink w:anchor="_Toc107221011" w:history="1">
            <w:r w:rsidR="00913295" w:rsidRPr="005E33AB">
              <w:rPr>
                <w:rStyle w:val="Lienhypertexte"/>
                <w:noProof/>
              </w:rPr>
              <w:t>1.1</w:t>
            </w:r>
            <w:r w:rsidR="00913295">
              <w:rPr>
                <w:noProof/>
                <w:lang w:eastAsia="fr-FR"/>
              </w:rPr>
              <w:tab/>
            </w:r>
            <w:r w:rsidR="00913295" w:rsidRPr="005E33AB">
              <w:rPr>
                <w:rStyle w:val="Lienhypertexte"/>
                <w:noProof/>
              </w:rPr>
              <w:t>Processus de composition</w:t>
            </w:r>
            <w:r w:rsidR="00913295">
              <w:rPr>
                <w:noProof/>
                <w:webHidden/>
              </w:rPr>
              <w:tab/>
            </w:r>
            <w:r w:rsidR="00913295">
              <w:rPr>
                <w:noProof/>
                <w:webHidden/>
              </w:rPr>
              <w:fldChar w:fldCharType="begin"/>
            </w:r>
            <w:r w:rsidR="00913295">
              <w:rPr>
                <w:noProof/>
                <w:webHidden/>
              </w:rPr>
              <w:instrText xml:space="preserve"> PAGEREF _Toc107221011 \h </w:instrText>
            </w:r>
            <w:r w:rsidR="00913295">
              <w:rPr>
                <w:noProof/>
                <w:webHidden/>
              </w:rPr>
            </w:r>
            <w:r w:rsidR="00913295">
              <w:rPr>
                <w:noProof/>
                <w:webHidden/>
              </w:rPr>
              <w:fldChar w:fldCharType="separate"/>
            </w:r>
            <w:r w:rsidR="00913295">
              <w:rPr>
                <w:noProof/>
                <w:webHidden/>
              </w:rPr>
              <w:t>5</w:t>
            </w:r>
            <w:r w:rsidR="00913295">
              <w:rPr>
                <w:noProof/>
                <w:webHidden/>
              </w:rPr>
              <w:fldChar w:fldCharType="end"/>
            </w:r>
          </w:hyperlink>
        </w:p>
        <w:p w14:paraId="567AA57B" w14:textId="701D3138" w:rsidR="00913295" w:rsidRDefault="00EE1859">
          <w:pPr>
            <w:pStyle w:val="TM2"/>
            <w:tabs>
              <w:tab w:val="left" w:pos="880"/>
              <w:tab w:val="right" w:leader="dot" w:pos="8494"/>
            </w:tabs>
            <w:rPr>
              <w:noProof/>
              <w:lang w:eastAsia="fr-FR"/>
            </w:rPr>
          </w:pPr>
          <w:hyperlink w:anchor="_Toc107221012" w:history="1">
            <w:r w:rsidR="00913295" w:rsidRPr="005E33AB">
              <w:rPr>
                <w:rStyle w:val="Lienhypertexte"/>
                <w:noProof/>
              </w:rPr>
              <w:t>1.2</w:t>
            </w:r>
            <w:r w:rsidR="00913295">
              <w:rPr>
                <w:noProof/>
                <w:lang w:eastAsia="fr-FR"/>
              </w:rPr>
              <w:tab/>
            </w:r>
            <w:r w:rsidR="00913295" w:rsidRPr="005E33AB">
              <w:rPr>
                <w:rStyle w:val="Lienhypertexte"/>
                <w:noProof/>
              </w:rPr>
              <w:t>Patterns</w:t>
            </w:r>
            <w:r w:rsidR="00913295">
              <w:rPr>
                <w:noProof/>
                <w:webHidden/>
              </w:rPr>
              <w:tab/>
            </w:r>
            <w:r w:rsidR="00913295">
              <w:rPr>
                <w:noProof/>
                <w:webHidden/>
              </w:rPr>
              <w:fldChar w:fldCharType="begin"/>
            </w:r>
            <w:r w:rsidR="00913295">
              <w:rPr>
                <w:noProof/>
                <w:webHidden/>
              </w:rPr>
              <w:instrText xml:space="preserve"> PAGEREF _Toc107221012 \h </w:instrText>
            </w:r>
            <w:r w:rsidR="00913295">
              <w:rPr>
                <w:noProof/>
                <w:webHidden/>
              </w:rPr>
            </w:r>
            <w:r w:rsidR="00913295">
              <w:rPr>
                <w:noProof/>
                <w:webHidden/>
              </w:rPr>
              <w:fldChar w:fldCharType="separate"/>
            </w:r>
            <w:r w:rsidR="00913295">
              <w:rPr>
                <w:noProof/>
                <w:webHidden/>
              </w:rPr>
              <w:t>5</w:t>
            </w:r>
            <w:r w:rsidR="00913295">
              <w:rPr>
                <w:noProof/>
                <w:webHidden/>
              </w:rPr>
              <w:fldChar w:fldCharType="end"/>
            </w:r>
          </w:hyperlink>
        </w:p>
        <w:p w14:paraId="3A2B5074" w14:textId="695014EF" w:rsidR="00913295" w:rsidRDefault="00EE1859">
          <w:pPr>
            <w:pStyle w:val="TM2"/>
            <w:tabs>
              <w:tab w:val="left" w:pos="880"/>
              <w:tab w:val="right" w:leader="dot" w:pos="8494"/>
            </w:tabs>
            <w:rPr>
              <w:noProof/>
              <w:lang w:eastAsia="fr-FR"/>
            </w:rPr>
          </w:pPr>
          <w:hyperlink w:anchor="_Toc107221013" w:history="1">
            <w:r w:rsidR="00913295" w:rsidRPr="005E33AB">
              <w:rPr>
                <w:rStyle w:val="Lienhypertexte"/>
                <w:noProof/>
              </w:rPr>
              <w:t>1.3</w:t>
            </w:r>
            <w:r w:rsidR="00913295">
              <w:rPr>
                <w:noProof/>
                <w:lang w:eastAsia="fr-FR"/>
              </w:rPr>
              <w:tab/>
            </w:r>
            <w:r w:rsidR="00913295" w:rsidRPr="005E33AB">
              <w:rPr>
                <w:rStyle w:val="Lienhypertexte"/>
                <w:noProof/>
              </w:rPr>
              <w:t>Orchestration</w:t>
            </w:r>
            <w:r w:rsidR="00913295">
              <w:rPr>
                <w:noProof/>
                <w:webHidden/>
              </w:rPr>
              <w:tab/>
            </w:r>
            <w:r w:rsidR="00913295">
              <w:rPr>
                <w:noProof/>
                <w:webHidden/>
              </w:rPr>
              <w:fldChar w:fldCharType="begin"/>
            </w:r>
            <w:r w:rsidR="00913295">
              <w:rPr>
                <w:noProof/>
                <w:webHidden/>
              </w:rPr>
              <w:instrText xml:space="preserve"> PAGEREF _Toc107221013 \h </w:instrText>
            </w:r>
            <w:r w:rsidR="00913295">
              <w:rPr>
                <w:noProof/>
                <w:webHidden/>
              </w:rPr>
            </w:r>
            <w:r w:rsidR="00913295">
              <w:rPr>
                <w:noProof/>
                <w:webHidden/>
              </w:rPr>
              <w:fldChar w:fldCharType="separate"/>
            </w:r>
            <w:r w:rsidR="00913295">
              <w:rPr>
                <w:noProof/>
                <w:webHidden/>
              </w:rPr>
              <w:t>5</w:t>
            </w:r>
            <w:r w:rsidR="00913295">
              <w:rPr>
                <w:noProof/>
                <w:webHidden/>
              </w:rPr>
              <w:fldChar w:fldCharType="end"/>
            </w:r>
          </w:hyperlink>
        </w:p>
        <w:p w14:paraId="2ABA33C8" w14:textId="2BDB04A8" w:rsidR="00913295" w:rsidRDefault="00EE1859">
          <w:pPr>
            <w:pStyle w:val="TM2"/>
            <w:tabs>
              <w:tab w:val="left" w:pos="880"/>
              <w:tab w:val="right" w:leader="dot" w:pos="8494"/>
            </w:tabs>
            <w:rPr>
              <w:noProof/>
              <w:lang w:eastAsia="fr-FR"/>
            </w:rPr>
          </w:pPr>
          <w:hyperlink w:anchor="_Toc107221014" w:history="1">
            <w:r w:rsidR="00913295" w:rsidRPr="005E33AB">
              <w:rPr>
                <w:rStyle w:val="Lienhypertexte"/>
                <w:noProof/>
              </w:rPr>
              <w:t>1.4</w:t>
            </w:r>
            <w:r w:rsidR="00913295">
              <w:rPr>
                <w:noProof/>
                <w:lang w:eastAsia="fr-FR"/>
              </w:rPr>
              <w:tab/>
            </w:r>
            <w:r w:rsidR="00913295" w:rsidRPr="005E33AB">
              <w:rPr>
                <w:rStyle w:val="Lienhypertexte"/>
                <w:noProof/>
              </w:rPr>
              <w:t>Des pièces avec une DAW</w:t>
            </w:r>
            <w:r w:rsidR="00913295">
              <w:rPr>
                <w:noProof/>
                <w:webHidden/>
              </w:rPr>
              <w:tab/>
            </w:r>
            <w:r w:rsidR="00913295">
              <w:rPr>
                <w:noProof/>
                <w:webHidden/>
              </w:rPr>
              <w:fldChar w:fldCharType="begin"/>
            </w:r>
            <w:r w:rsidR="00913295">
              <w:rPr>
                <w:noProof/>
                <w:webHidden/>
              </w:rPr>
              <w:instrText xml:space="preserve"> PAGEREF _Toc107221014 \h </w:instrText>
            </w:r>
            <w:r w:rsidR="00913295">
              <w:rPr>
                <w:noProof/>
                <w:webHidden/>
              </w:rPr>
            </w:r>
            <w:r w:rsidR="00913295">
              <w:rPr>
                <w:noProof/>
                <w:webHidden/>
              </w:rPr>
              <w:fldChar w:fldCharType="separate"/>
            </w:r>
            <w:r w:rsidR="00913295">
              <w:rPr>
                <w:noProof/>
                <w:webHidden/>
              </w:rPr>
              <w:t>6</w:t>
            </w:r>
            <w:r w:rsidR="00913295">
              <w:rPr>
                <w:noProof/>
                <w:webHidden/>
              </w:rPr>
              <w:fldChar w:fldCharType="end"/>
            </w:r>
          </w:hyperlink>
        </w:p>
        <w:p w14:paraId="446137A1" w14:textId="7EB4D8E2" w:rsidR="00913295" w:rsidRDefault="00EE1859">
          <w:pPr>
            <w:pStyle w:val="TM2"/>
            <w:tabs>
              <w:tab w:val="left" w:pos="880"/>
              <w:tab w:val="right" w:leader="dot" w:pos="8494"/>
            </w:tabs>
            <w:rPr>
              <w:noProof/>
              <w:lang w:eastAsia="fr-FR"/>
            </w:rPr>
          </w:pPr>
          <w:hyperlink w:anchor="_Toc107221015" w:history="1">
            <w:r w:rsidR="00913295" w:rsidRPr="005E33AB">
              <w:rPr>
                <w:rStyle w:val="Lienhypertexte"/>
                <w:noProof/>
              </w:rPr>
              <w:t>1.5</w:t>
            </w:r>
            <w:r w:rsidR="00913295">
              <w:rPr>
                <w:noProof/>
                <w:lang w:eastAsia="fr-FR"/>
              </w:rPr>
              <w:tab/>
            </w:r>
            <w:r w:rsidR="00913295" w:rsidRPr="005E33AB">
              <w:rPr>
                <w:rStyle w:val="Lienhypertexte"/>
                <w:noProof/>
              </w:rPr>
              <w:t>Des pièces avec des musiciens (à porter dans node.js)</w:t>
            </w:r>
            <w:r w:rsidR="00913295">
              <w:rPr>
                <w:noProof/>
                <w:webHidden/>
              </w:rPr>
              <w:tab/>
            </w:r>
            <w:r w:rsidR="00913295">
              <w:rPr>
                <w:noProof/>
                <w:webHidden/>
              </w:rPr>
              <w:fldChar w:fldCharType="begin"/>
            </w:r>
            <w:r w:rsidR="00913295">
              <w:rPr>
                <w:noProof/>
                <w:webHidden/>
              </w:rPr>
              <w:instrText xml:space="preserve"> PAGEREF _Toc107221015 \h </w:instrText>
            </w:r>
            <w:r w:rsidR="00913295">
              <w:rPr>
                <w:noProof/>
                <w:webHidden/>
              </w:rPr>
            </w:r>
            <w:r w:rsidR="00913295">
              <w:rPr>
                <w:noProof/>
                <w:webHidden/>
              </w:rPr>
              <w:fldChar w:fldCharType="separate"/>
            </w:r>
            <w:r w:rsidR="00913295">
              <w:rPr>
                <w:noProof/>
                <w:webHidden/>
              </w:rPr>
              <w:t>6</w:t>
            </w:r>
            <w:r w:rsidR="00913295">
              <w:rPr>
                <w:noProof/>
                <w:webHidden/>
              </w:rPr>
              <w:fldChar w:fldCharType="end"/>
            </w:r>
          </w:hyperlink>
        </w:p>
        <w:p w14:paraId="609FE943" w14:textId="1606701D" w:rsidR="00913295" w:rsidRDefault="00EE1859">
          <w:pPr>
            <w:pStyle w:val="TM1"/>
            <w:tabs>
              <w:tab w:val="left" w:pos="440"/>
              <w:tab w:val="right" w:leader="dot" w:pos="8494"/>
            </w:tabs>
            <w:rPr>
              <w:noProof/>
              <w:lang w:eastAsia="fr-FR"/>
            </w:rPr>
          </w:pPr>
          <w:hyperlink w:anchor="_Toc107221016" w:history="1">
            <w:r w:rsidR="00913295" w:rsidRPr="005E33AB">
              <w:rPr>
                <w:rStyle w:val="Lienhypertexte"/>
                <w:noProof/>
              </w:rPr>
              <w:t>2</w:t>
            </w:r>
            <w:r w:rsidR="00913295">
              <w:rPr>
                <w:noProof/>
                <w:lang w:eastAsia="fr-FR"/>
              </w:rPr>
              <w:tab/>
            </w:r>
            <w:r w:rsidR="00913295" w:rsidRPr="005E33AB">
              <w:rPr>
                <w:rStyle w:val="Lienhypertexte"/>
                <w:noProof/>
              </w:rPr>
              <w:t>La configuration</w:t>
            </w:r>
            <w:r w:rsidR="00913295">
              <w:rPr>
                <w:noProof/>
                <w:webHidden/>
              </w:rPr>
              <w:tab/>
            </w:r>
            <w:r w:rsidR="00913295">
              <w:rPr>
                <w:noProof/>
                <w:webHidden/>
              </w:rPr>
              <w:fldChar w:fldCharType="begin"/>
            </w:r>
            <w:r w:rsidR="00913295">
              <w:rPr>
                <w:noProof/>
                <w:webHidden/>
              </w:rPr>
              <w:instrText xml:space="preserve"> PAGEREF _Toc107221016 \h </w:instrText>
            </w:r>
            <w:r w:rsidR="00913295">
              <w:rPr>
                <w:noProof/>
                <w:webHidden/>
              </w:rPr>
            </w:r>
            <w:r w:rsidR="00913295">
              <w:rPr>
                <w:noProof/>
                <w:webHidden/>
              </w:rPr>
              <w:fldChar w:fldCharType="separate"/>
            </w:r>
            <w:r w:rsidR="00913295">
              <w:rPr>
                <w:noProof/>
                <w:webHidden/>
              </w:rPr>
              <w:t>7</w:t>
            </w:r>
            <w:r w:rsidR="00913295">
              <w:rPr>
                <w:noProof/>
                <w:webHidden/>
              </w:rPr>
              <w:fldChar w:fldCharType="end"/>
            </w:r>
          </w:hyperlink>
        </w:p>
        <w:p w14:paraId="71C49E02" w14:textId="11878C13" w:rsidR="00913295" w:rsidRDefault="00EE1859">
          <w:pPr>
            <w:pStyle w:val="TM2"/>
            <w:tabs>
              <w:tab w:val="left" w:pos="880"/>
              <w:tab w:val="right" w:leader="dot" w:pos="8494"/>
            </w:tabs>
            <w:rPr>
              <w:noProof/>
              <w:lang w:eastAsia="fr-FR"/>
            </w:rPr>
          </w:pPr>
          <w:hyperlink w:anchor="_Toc107221017" w:history="1">
            <w:r w:rsidR="00913295" w:rsidRPr="005E33AB">
              <w:rPr>
                <w:rStyle w:val="Lienhypertexte"/>
                <w:noProof/>
              </w:rPr>
              <w:t>2.1</w:t>
            </w:r>
            <w:r w:rsidR="00913295">
              <w:rPr>
                <w:noProof/>
                <w:lang w:eastAsia="fr-FR"/>
              </w:rPr>
              <w:tab/>
            </w:r>
            <w:r w:rsidR="00913295" w:rsidRPr="005E33AB">
              <w:rPr>
                <w:rStyle w:val="Lienhypertexte"/>
                <w:noProof/>
              </w:rPr>
              <w:t>Installation</w:t>
            </w:r>
            <w:r w:rsidR="00913295">
              <w:rPr>
                <w:noProof/>
                <w:webHidden/>
              </w:rPr>
              <w:tab/>
            </w:r>
            <w:r w:rsidR="00913295">
              <w:rPr>
                <w:noProof/>
                <w:webHidden/>
              </w:rPr>
              <w:fldChar w:fldCharType="begin"/>
            </w:r>
            <w:r w:rsidR="00913295">
              <w:rPr>
                <w:noProof/>
                <w:webHidden/>
              </w:rPr>
              <w:instrText xml:space="preserve"> PAGEREF _Toc107221017 \h </w:instrText>
            </w:r>
            <w:r w:rsidR="00913295">
              <w:rPr>
                <w:noProof/>
                <w:webHidden/>
              </w:rPr>
            </w:r>
            <w:r w:rsidR="00913295">
              <w:rPr>
                <w:noProof/>
                <w:webHidden/>
              </w:rPr>
              <w:fldChar w:fldCharType="separate"/>
            </w:r>
            <w:r w:rsidR="00913295">
              <w:rPr>
                <w:noProof/>
                <w:webHidden/>
              </w:rPr>
              <w:t>7</w:t>
            </w:r>
            <w:r w:rsidR="00913295">
              <w:rPr>
                <w:noProof/>
                <w:webHidden/>
              </w:rPr>
              <w:fldChar w:fldCharType="end"/>
            </w:r>
          </w:hyperlink>
        </w:p>
        <w:p w14:paraId="1EEE976F" w14:textId="127A137E" w:rsidR="00913295" w:rsidRDefault="00EE1859">
          <w:pPr>
            <w:pStyle w:val="TM2"/>
            <w:tabs>
              <w:tab w:val="left" w:pos="880"/>
              <w:tab w:val="right" w:leader="dot" w:pos="8494"/>
            </w:tabs>
            <w:rPr>
              <w:noProof/>
              <w:lang w:eastAsia="fr-FR"/>
            </w:rPr>
          </w:pPr>
          <w:hyperlink w:anchor="_Toc107221018" w:history="1">
            <w:r w:rsidR="00913295" w:rsidRPr="005E33AB">
              <w:rPr>
                <w:rStyle w:val="Lienhypertexte"/>
                <w:noProof/>
              </w:rPr>
              <w:t>2.2</w:t>
            </w:r>
            <w:r w:rsidR="00913295">
              <w:rPr>
                <w:noProof/>
                <w:lang w:eastAsia="fr-FR"/>
              </w:rPr>
              <w:tab/>
            </w:r>
            <w:r w:rsidR="00913295" w:rsidRPr="005E33AB">
              <w:rPr>
                <w:rStyle w:val="Lienhypertexte"/>
                <w:noProof/>
              </w:rPr>
              <w:t>Installation de Processing pour la passerelle osc/MIDI</w:t>
            </w:r>
            <w:r w:rsidR="00913295">
              <w:rPr>
                <w:noProof/>
                <w:webHidden/>
              </w:rPr>
              <w:tab/>
            </w:r>
            <w:r w:rsidR="00913295">
              <w:rPr>
                <w:noProof/>
                <w:webHidden/>
              </w:rPr>
              <w:fldChar w:fldCharType="begin"/>
            </w:r>
            <w:r w:rsidR="00913295">
              <w:rPr>
                <w:noProof/>
                <w:webHidden/>
              </w:rPr>
              <w:instrText xml:space="preserve"> PAGEREF _Toc107221018 \h </w:instrText>
            </w:r>
            <w:r w:rsidR="00913295">
              <w:rPr>
                <w:noProof/>
                <w:webHidden/>
              </w:rPr>
            </w:r>
            <w:r w:rsidR="00913295">
              <w:rPr>
                <w:noProof/>
                <w:webHidden/>
              </w:rPr>
              <w:fldChar w:fldCharType="separate"/>
            </w:r>
            <w:r w:rsidR="00913295">
              <w:rPr>
                <w:noProof/>
                <w:webHidden/>
              </w:rPr>
              <w:t>7</w:t>
            </w:r>
            <w:r w:rsidR="00913295">
              <w:rPr>
                <w:noProof/>
                <w:webHidden/>
              </w:rPr>
              <w:fldChar w:fldCharType="end"/>
            </w:r>
          </w:hyperlink>
        </w:p>
        <w:p w14:paraId="42343598" w14:textId="72C8A117" w:rsidR="00913295" w:rsidRDefault="00EE1859">
          <w:pPr>
            <w:pStyle w:val="TM2"/>
            <w:tabs>
              <w:tab w:val="left" w:pos="880"/>
              <w:tab w:val="right" w:leader="dot" w:pos="8494"/>
            </w:tabs>
            <w:rPr>
              <w:noProof/>
              <w:lang w:eastAsia="fr-FR"/>
            </w:rPr>
          </w:pPr>
          <w:hyperlink w:anchor="_Toc107221019" w:history="1">
            <w:r w:rsidR="00913295" w:rsidRPr="005E33AB">
              <w:rPr>
                <w:rStyle w:val="Lienhypertexte"/>
                <w:noProof/>
              </w:rPr>
              <w:t>2.3</w:t>
            </w:r>
            <w:r w:rsidR="00913295">
              <w:rPr>
                <w:noProof/>
                <w:lang w:eastAsia="fr-FR"/>
              </w:rPr>
              <w:tab/>
            </w:r>
            <w:r w:rsidR="00913295" w:rsidRPr="005E33AB">
              <w:rPr>
                <w:rStyle w:val="Lienhypertexte"/>
                <w:noProof/>
              </w:rPr>
              <w:t>Configuration</w:t>
            </w:r>
            <w:r w:rsidR="00913295">
              <w:rPr>
                <w:noProof/>
                <w:webHidden/>
              </w:rPr>
              <w:tab/>
            </w:r>
            <w:r w:rsidR="00913295">
              <w:rPr>
                <w:noProof/>
                <w:webHidden/>
              </w:rPr>
              <w:fldChar w:fldCharType="begin"/>
            </w:r>
            <w:r w:rsidR="00913295">
              <w:rPr>
                <w:noProof/>
                <w:webHidden/>
              </w:rPr>
              <w:instrText xml:space="preserve"> PAGEREF _Toc107221019 \h </w:instrText>
            </w:r>
            <w:r w:rsidR="00913295">
              <w:rPr>
                <w:noProof/>
                <w:webHidden/>
              </w:rPr>
            </w:r>
            <w:r w:rsidR="00913295">
              <w:rPr>
                <w:noProof/>
                <w:webHidden/>
              </w:rPr>
              <w:fldChar w:fldCharType="separate"/>
            </w:r>
            <w:r w:rsidR="00913295">
              <w:rPr>
                <w:noProof/>
                <w:webHidden/>
              </w:rPr>
              <w:t>7</w:t>
            </w:r>
            <w:r w:rsidR="00913295">
              <w:rPr>
                <w:noProof/>
                <w:webHidden/>
              </w:rPr>
              <w:fldChar w:fldCharType="end"/>
            </w:r>
          </w:hyperlink>
        </w:p>
        <w:p w14:paraId="67F8F1DE" w14:textId="1D1649FB" w:rsidR="00913295" w:rsidRDefault="00EE1859">
          <w:pPr>
            <w:pStyle w:val="TM3"/>
            <w:tabs>
              <w:tab w:val="left" w:pos="1320"/>
              <w:tab w:val="right" w:leader="dot" w:pos="8494"/>
            </w:tabs>
            <w:rPr>
              <w:noProof/>
              <w:lang w:eastAsia="fr-FR"/>
            </w:rPr>
          </w:pPr>
          <w:hyperlink w:anchor="_Toc107221020" w:history="1">
            <w:r w:rsidR="00913295" w:rsidRPr="005E33AB">
              <w:rPr>
                <w:rStyle w:val="Lienhypertexte"/>
                <w:noProof/>
              </w:rPr>
              <w:t>2.3.1</w:t>
            </w:r>
            <w:r w:rsidR="00913295">
              <w:rPr>
                <w:noProof/>
                <w:lang w:eastAsia="fr-FR"/>
              </w:rPr>
              <w:tab/>
            </w:r>
            <w:r w:rsidR="00913295" w:rsidRPr="005E33AB">
              <w:rPr>
                <w:rStyle w:val="Lienhypertexte"/>
                <w:noProof/>
              </w:rPr>
              <w:t>Configuration IP et répertoire</w:t>
            </w:r>
            <w:r w:rsidR="00913295">
              <w:rPr>
                <w:noProof/>
                <w:webHidden/>
              </w:rPr>
              <w:tab/>
            </w:r>
            <w:r w:rsidR="00913295">
              <w:rPr>
                <w:noProof/>
                <w:webHidden/>
              </w:rPr>
              <w:fldChar w:fldCharType="begin"/>
            </w:r>
            <w:r w:rsidR="00913295">
              <w:rPr>
                <w:noProof/>
                <w:webHidden/>
              </w:rPr>
              <w:instrText xml:space="preserve"> PAGEREF _Toc107221020 \h </w:instrText>
            </w:r>
            <w:r w:rsidR="00913295">
              <w:rPr>
                <w:noProof/>
                <w:webHidden/>
              </w:rPr>
            </w:r>
            <w:r w:rsidR="00913295">
              <w:rPr>
                <w:noProof/>
                <w:webHidden/>
              </w:rPr>
              <w:fldChar w:fldCharType="separate"/>
            </w:r>
            <w:r w:rsidR="00913295">
              <w:rPr>
                <w:noProof/>
                <w:webHidden/>
              </w:rPr>
              <w:t>7</w:t>
            </w:r>
            <w:r w:rsidR="00913295">
              <w:rPr>
                <w:noProof/>
                <w:webHidden/>
              </w:rPr>
              <w:fldChar w:fldCharType="end"/>
            </w:r>
          </w:hyperlink>
        </w:p>
        <w:p w14:paraId="5463AFD5" w14:textId="55A14C8A" w:rsidR="00913295" w:rsidRDefault="00EE1859">
          <w:pPr>
            <w:pStyle w:val="TM3"/>
            <w:tabs>
              <w:tab w:val="left" w:pos="1320"/>
              <w:tab w:val="right" w:leader="dot" w:pos="8494"/>
            </w:tabs>
            <w:rPr>
              <w:noProof/>
              <w:lang w:eastAsia="fr-FR"/>
            </w:rPr>
          </w:pPr>
          <w:hyperlink w:anchor="_Toc107221021" w:history="1">
            <w:r w:rsidR="00913295" w:rsidRPr="005E33AB">
              <w:rPr>
                <w:rStyle w:val="Lienhypertexte"/>
                <w:noProof/>
              </w:rPr>
              <w:t>2.3.2</w:t>
            </w:r>
            <w:r w:rsidR="00913295">
              <w:rPr>
                <w:noProof/>
                <w:lang w:eastAsia="fr-FR"/>
              </w:rPr>
              <w:tab/>
            </w:r>
            <w:r w:rsidR="00913295" w:rsidRPr="005E33AB">
              <w:rPr>
                <w:rStyle w:val="Lienhypertexte"/>
                <w:noProof/>
              </w:rPr>
              <w:t>Accès aux pièces et descripteurs des patterns</w:t>
            </w:r>
            <w:r w:rsidR="00913295">
              <w:rPr>
                <w:noProof/>
                <w:webHidden/>
              </w:rPr>
              <w:tab/>
            </w:r>
            <w:r w:rsidR="00913295">
              <w:rPr>
                <w:noProof/>
                <w:webHidden/>
              </w:rPr>
              <w:fldChar w:fldCharType="begin"/>
            </w:r>
            <w:r w:rsidR="00913295">
              <w:rPr>
                <w:noProof/>
                <w:webHidden/>
              </w:rPr>
              <w:instrText xml:space="preserve"> PAGEREF _Toc107221021 \h </w:instrText>
            </w:r>
            <w:r w:rsidR="00913295">
              <w:rPr>
                <w:noProof/>
                <w:webHidden/>
              </w:rPr>
            </w:r>
            <w:r w:rsidR="00913295">
              <w:rPr>
                <w:noProof/>
                <w:webHidden/>
              </w:rPr>
              <w:fldChar w:fldCharType="separate"/>
            </w:r>
            <w:r w:rsidR="00913295">
              <w:rPr>
                <w:noProof/>
                <w:webHidden/>
              </w:rPr>
              <w:t>8</w:t>
            </w:r>
            <w:r w:rsidR="00913295">
              <w:rPr>
                <w:noProof/>
                <w:webHidden/>
              </w:rPr>
              <w:fldChar w:fldCharType="end"/>
            </w:r>
          </w:hyperlink>
        </w:p>
        <w:p w14:paraId="0F5D6496" w14:textId="6C2D8B75" w:rsidR="00913295" w:rsidRDefault="00EE1859">
          <w:pPr>
            <w:pStyle w:val="TM2"/>
            <w:tabs>
              <w:tab w:val="left" w:pos="880"/>
              <w:tab w:val="right" w:leader="dot" w:pos="8494"/>
            </w:tabs>
            <w:rPr>
              <w:noProof/>
              <w:lang w:eastAsia="fr-FR"/>
            </w:rPr>
          </w:pPr>
          <w:hyperlink w:anchor="_Toc107221022" w:history="1">
            <w:r w:rsidR="00913295" w:rsidRPr="005E33AB">
              <w:rPr>
                <w:rStyle w:val="Lienhypertexte"/>
                <w:noProof/>
              </w:rPr>
              <w:t>2.4</w:t>
            </w:r>
            <w:r w:rsidR="00913295">
              <w:rPr>
                <w:noProof/>
                <w:lang w:eastAsia="fr-FR"/>
              </w:rPr>
              <w:tab/>
            </w:r>
            <w:r w:rsidR="00913295" w:rsidRPr="005E33AB">
              <w:rPr>
                <w:rStyle w:val="Lienhypertexte"/>
                <w:noProof/>
              </w:rPr>
              <w:t>Configuration MIDI</w:t>
            </w:r>
            <w:r w:rsidR="00913295">
              <w:rPr>
                <w:noProof/>
                <w:webHidden/>
              </w:rPr>
              <w:tab/>
            </w:r>
            <w:r w:rsidR="00913295">
              <w:rPr>
                <w:noProof/>
                <w:webHidden/>
              </w:rPr>
              <w:fldChar w:fldCharType="begin"/>
            </w:r>
            <w:r w:rsidR="00913295">
              <w:rPr>
                <w:noProof/>
                <w:webHidden/>
              </w:rPr>
              <w:instrText xml:space="preserve"> PAGEREF _Toc107221022 \h </w:instrText>
            </w:r>
            <w:r w:rsidR="00913295">
              <w:rPr>
                <w:noProof/>
                <w:webHidden/>
              </w:rPr>
            </w:r>
            <w:r w:rsidR="00913295">
              <w:rPr>
                <w:noProof/>
                <w:webHidden/>
              </w:rPr>
              <w:fldChar w:fldCharType="separate"/>
            </w:r>
            <w:r w:rsidR="00913295">
              <w:rPr>
                <w:noProof/>
                <w:webHidden/>
              </w:rPr>
              <w:t>8</w:t>
            </w:r>
            <w:r w:rsidR="00913295">
              <w:rPr>
                <w:noProof/>
                <w:webHidden/>
              </w:rPr>
              <w:fldChar w:fldCharType="end"/>
            </w:r>
          </w:hyperlink>
        </w:p>
        <w:p w14:paraId="0CE878AE" w14:textId="38429C44" w:rsidR="00913295" w:rsidRDefault="00EE1859">
          <w:pPr>
            <w:pStyle w:val="TM2"/>
            <w:tabs>
              <w:tab w:val="left" w:pos="880"/>
              <w:tab w:val="right" w:leader="dot" w:pos="8494"/>
            </w:tabs>
            <w:rPr>
              <w:noProof/>
              <w:lang w:eastAsia="fr-FR"/>
            </w:rPr>
          </w:pPr>
          <w:hyperlink w:anchor="_Toc107221023" w:history="1">
            <w:r w:rsidR="00913295" w:rsidRPr="005E33AB">
              <w:rPr>
                <w:rStyle w:val="Lienhypertexte"/>
                <w:noProof/>
              </w:rPr>
              <w:t>2.5</w:t>
            </w:r>
            <w:r w:rsidR="00913295">
              <w:rPr>
                <w:noProof/>
                <w:lang w:eastAsia="fr-FR"/>
              </w:rPr>
              <w:tab/>
            </w:r>
            <w:r w:rsidR="00913295" w:rsidRPr="005E33AB">
              <w:rPr>
                <w:rStyle w:val="Lienhypertexte"/>
                <w:noProof/>
              </w:rPr>
              <w:t>Configuration des pièces</w:t>
            </w:r>
            <w:r w:rsidR="00913295">
              <w:rPr>
                <w:noProof/>
                <w:webHidden/>
              </w:rPr>
              <w:tab/>
            </w:r>
            <w:r w:rsidR="00913295">
              <w:rPr>
                <w:noProof/>
                <w:webHidden/>
              </w:rPr>
              <w:fldChar w:fldCharType="begin"/>
            </w:r>
            <w:r w:rsidR="00913295">
              <w:rPr>
                <w:noProof/>
                <w:webHidden/>
              </w:rPr>
              <w:instrText xml:space="preserve"> PAGEREF _Toc107221023 \h </w:instrText>
            </w:r>
            <w:r w:rsidR="00913295">
              <w:rPr>
                <w:noProof/>
                <w:webHidden/>
              </w:rPr>
            </w:r>
            <w:r w:rsidR="00913295">
              <w:rPr>
                <w:noProof/>
                <w:webHidden/>
              </w:rPr>
              <w:fldChar w:fldCharType="separate"/>
            </w:r>
            <w:r w:rsidR="00913295">
              <w:rPr>
                <w:noProof/>
                <w:webHidden/>
              </w:rPr>
              <w:t>10</w:t>
            </w:r>
            <w:r w:rsidR="00913295">
              <w:rPr>
                <w:noProof/>
                <w:webHidden/>
              </w:rPr>
              <w:fldChar w:fldCharType="end"/>
            </w:r>
          </w:hyperlink>
        </w:p>
        <w:p w14:paraId="4D6A68CD" w14:textId="20083A37" w:rsidR="00913295" w:rsidRDefault="00EE1859">
          <w:pPr>
            <w:pStyle w:val="TM3"/>
            <w:tabs>
              <w:tab w:val="left" w:pos="1320"/>
              <w:tab w:val="right" w:leader="dot" w:pos="8494"/>
            </w:tabs>
            <w:rPr>
              <w:noProof/>
              <w:lang w:eastAsia="fr-FR"/>
            </w:rPr>
          </w:pPr>
          <w:hyperlink w:anchor="_Toc107221024" w:history="1">
            <w:r w:rsidR="00913295" w:rsidRPr="005E33AB">
              <w:rPr>
                <w:rStyle w:val="Lienhypertexte"/>
                <w:noProof/>
              </w:rPr>
              <w:t>2.5.1</w:t>
            </w:r>
            <w:r w:rsidR="00913295">
              <w:rPr>
                <w:noProof/>
                <w:lang w:eastAsia="fr-FR"/>
              </w:rPr>
              <w:tab/>
            </w:r>
            <w:r w:rsidR="00913295" w:rsidRPr="005E33AB">
              <w:rPr>
                <w:rStyle w:val="Lienhypertexte"/>
                <w:noProof/>
              </w:rPr>
              <w:t>Façon de recevoir les commandes MIDI</w:t>
            </w:r>
            <w:r w:rsidR="00913295">
              <w:rPr>
                <w:noProof/>
                <w:webHidden/>
              </w:rPr>
              <w:tab/>
            </w:r>
            <w:r w:rsidR="00913295">
              <w:rPr>
                <w:noProof/>
                <w:webHidden/>
              </w:rPr>
              <w:fldChar w:fldCharType="begin"/>
            </w:r>
            <w:r w:rsidR="00913295">
              <w:rPr>
                <w:noProof/>
                <w:webHidden/>
              </w:rPr>
              <w:instrText xml:space="preserve"> PAGEREF _Toc107221024 \h </w:instrText>
            </w:r>
            <w:r w:rsidR="00913295">
              <w:rPr>
                <w:noProof/>
                <w:webHidden/>
              </w:rPr>
            </w:r>
            <w:r w:rsidR="00913295">
              <w:rPr>
                <w:noProof/>
                <w:webHidden/>
              </w:rPr>
              <w:fldChar w:fldCharType="separate"/>
            </w:r>
            <w:r w:rsidR="00913295">
              <w:rPr>
                <w:noProof/>
                <w:webHidden/>
              </w:rPr>
              <w:t>10</w:t>
            </w:r>
            <w:r w:rsidR="00913295">
              <w:rPr>
                <w:noProof/>
                <w:webHidden/>
              </w:rPr>
              <w:fldChar w:fldCharType="end"/>
            </w:r>
          </w:hyperlink>
        </w:p>
        <w:p w14:paraId="06436627" w14:textId="47C97AB3" w:rsidR="00913295" w:rsidRDefault="00EE1859">
          <w:pPr>
            <w:pStyle w:val="TM3"/>
            <w:tabs>
              <w:tab w:val="left" w:pos="1320"/>
              <w:tab w:val="right" w:leader="dot" w:pos="8494"/>
            </w:tabs>
            <w:rPr>
              <w:noProof/>
              <w:lang w:eastAsia="fr-FR"/>
            </w:rPr>
          </w:pPr>
          <w:hyperlink w:anchor="_Toc107221025" w:history="1">
            <w:r w:rsidR="00913295" w:rsidRPr="005E33AB">
              <w:rPr>
                <w:rStyle w:val="Lienhypertexte"/>
                <w:noProof/>
              </w:rPr>
              <w:t>2.5.2</w:t>
            </w:r>
            <w:r w:rsidR="00913295">
              <w:rPr>
                <w:noProof/>
                <w:lang w:eastAsia="fr-FR"/>
              </w:rPr>
              <w:tab/>
            </w:r>
            <w:r w:rsidR="00913295" w:rsidRPr="005E33AB">
              <w:rPr>
                <w:rStyle w:val="Lienhypertexte"/>
                <w:noProof/>
              </w:rPr>
              <w:t>Mode de réaction</w:t>
            </w:r>
            <w:r w:rsidR="00913295">
              <w:rPr>
                <w:noProof/>
                <w:webHidden/>
              </w:rPr>
              <w:tab/>
            </w:r>
            <w:r w:rsidR="00913295">
              <w:rPr>
                <w:noProof/>
                <w:webHidden/>
              </w:rPr>
              <w:fldChar w:fldCharType="begin"/>
            </w:r>
            <w:r w:rsidR="00913295">
              <w:rPr>
                <w:noProof/>
                <w:webHidden/>
              </w:rPr>
              <w:instrText xml:space="preserve"> PAGEREF _Toc107221025 \h </w:instrText>
            </w:r>
            <w:r w:rsidR="00913295">
              <w:rPr>
                <w:noProof/>
                <w:webHidden/>
              </w:rPr>
            </w:r>
            <w:r w:rsidR="00913295">
              <w:rPr>
                <w:noProof/>
                <w:webHidden/>
              </w:rPr>
              <w:fldChar w:fldCharType="separate"/>
            </w:r>
            <w:r w:rsidR="00913295">
              <w:rPr>
                <w:noProof/>
                <w:webHidden/>
              </w:rPr>
              <w:t>10</w:t>
            </w:r>
            <w:r w:rsidR="00913295">
              <w:rPr>
                <w:noProof/>
                <w:webHidden/>
              </w:rPr>
              <w:fldChar w:fldCharType="end"/>
            </w:r>
          </w:hyperlink>
        </w:p>
        <w:p w14:paraId="62B2AC4D" w14:textId="230022AB" w:rsidR="00913295" w:rsidRDefault="00EE1859">
          <w:pPr>
            <w:pStyle w:val="TM3"/>
            <w:tabs>
              <w:tab w:val="left" w:pos="1320"/>
              <w:tab w:val="right" w:leader="dot" w:pos="8494"/>
            </w:tabs>
            <w:rPr>
              <w:noProof/>
              <w:lang w:eastAsia="fr-FR"/>
            </w:rPr>
          </w:pPr>
          <w:hyperlink w:anchor="_Toc107221026" w:history="1">
            <w:r w:rsidR="00913295" w:rsidRPr="005E33AB">
              <w:rPr>
                <w:rStyle w:val="Lienhypertexte"/>
                <w:noProof/>
              </w:rPr>
              <w:t>2.5.3</w:t>
            </w:r>
            <w:r w:rsidR="00913295">
              <w:rPr>
                <w:noProof/>
                <w:lang w:eastAsia="fr-FR"/>
              </w:rPr>
              <w:tab/>
            </w:r>
            <w:r w:rsidR="00913295" w:rsidRPr="005E33AB">
              <w:rPr>
                <w:rStyle w:val="Lienhypertexte"/>
                <w:noProof/>
              </w:rPr>
              <w:t>Les fichiers sons pour les clients et les clients</w:t>
            </w:r>
            <w:r w:rsidR="00913295">
              <w:rPr>
                <w:noProof/>
                <w:webHidden/>
              </w:rPr>
              <w:tab/>
            </w:r>
            <w:r w:rsidR="00913295">
              <w:rPr>
                <w:noProof/>
                <w:webHidden/>
              </w:rPr>
              <w:fldChar w:fldCharType="begin"/>
            </w:r>
            <w:r w:rsidR="00913295">
              <w:rPr>
                <w:noProof/>
                <w:webHidden/>
              </w:rPr>
              <w:instrText xml:space="preserve"> PAGEREF _Toc107221026 \h </w:instrText>
            </w:r>
            <w:r w:rsidR="00913295">
              <w:rPr>
                <w:noProof/>
                <w:webHidden/>
              </w:rPr>
            </w:r>
            <w:r w:rsidR="00913295">
              <w:rPr>
                <w:noProof/>
                <w:webHidden/>
              </w:rPr>
              <w:fldChar w:fldCharType="separate"/>
            </w:r>
            <w:r w:rsidR="00913295">
              <w:rPr>
                <w:noProof/>
                <w:webHidden/>
              </w:rPr>
              <w:t>10</w:t>
            </w:r>
            <w:r w:rsidR="00913295">
              <w:rPr>
                <w:noProof/>
                <w:webHidden/>
              </w:rPr>
              <w:fldChar w:fldCharType="end"/>
            </w:r>
          </w:hyperlink>
        </w:p>
        <w:p w14:paraId="7B88E068" w14:textId="2719309C" w:rsidR="00913295" w:rsidRDefault="00EE1859">
          <w:pPr>
            <w:pStyle w:val="TM3"/>
            <w:tabs>
              <w:tab w:val="left" w:pos="1320"/>
              <w:tab w:val="right" w:leader="dot" w:pos="8494"/>
            </w:tabs>
            <w:rPr>
              <w:noProof/>
              <w:lang w:eastAsia="fr-FR"/>
            </w:rPr>
          </w:pPr>
          <w:hyperlink w:anchor="_Toc107221027" w:history="1">
            <w:r w:rsidR="00913295" w:rsidRPr="005E33AB">
              <w:rPr>
                <w:rStyle w:val="Lienhypertexte"/>
                <w:noProof/>
              </w:rPr>
              <w:t>2.5.4</w:t>
            </w:r>
            <w:r w:rsidR="00913295">
              <w:rPr>
                <w:noProof/>
                <w:lang w:eastAsia="fr-FR"/>
              </w:rPr>
              <w:tab/>
            </w:r>
            <w:r w:rsidR="00913295" w:rsidRPr="005E33AB">
              <w:rPr>
                <w:rStyle w:val="Lienhypertexte"/>
                <w:noProof/>
              </w:rPr>
              <w:t>Synchronisation</w:t>
            </w:r>
            <w:r w:rsidR="00913295">
              <w:rPr>
                <w:noProof/>
                <w:webHidden/>
              </w:rPr>
              <w:tab/>
            </w:r>
            <w:r w:rsidR="00913295">
              <w:rPr>
                <w:noProof/>
                <w:webHidden/>
              </w:rPr>
              <w:fldChar w:fldCharType="begin"/>
            </w:r>
            <w:r w:rsidR="00913295">
              <w:rPr>
                <w:noProof/>
                <w:webHidden/>
              </w:rPr>
              <w:instrText xml:space="preserve"> PAGEREF _Toc107221027 \h </w:instrText>
            </w:r>
            <w:r w:rsidR="00913295">
              <w:rPr>
                <w:noProof/>
                <w:webHidden/>
              </w:rPr>
            </w:r>
            <w:r w:rsidR="00913295">
              <w:rPr>
                <w:noProof/>
                <w:webHidden/>
              </w:rPr>
              <w:fldChar w:fldCharType="separate"/>
            </w:r>
            <w:r w:rsidR="00913295">
              <w:rPr>
                <w:noProof/>
                <w:webHidden/>
              </w:rPr>
              <w:t>11</w:t>
            </w:r>
            <w:r w:rsidR="00913295">
              <w:rPr>
                <w:noProof/>
                <w:webHidden/>
              </w:rPr>
              <w:fldChar w:fldCharType="end"/>
            </w:r>
          </w:hyperlink>
        </w:p>
        <w:p w14:paraId="4D15FF33" w14:textId="6AE5CB85" w:rsidR="00913295" w:rsidRDefault="00EE1859">
          <w:pPr>
            <w:pStyle w:val="TM3"/>
            <w:tabs>
              <w:tab w:val="left" w:pos="1320"/>
              <w:tab w:val="right" w:leader="dot" w:pos="8494"/>
            </w:tabs>
            <w:rPr>
              <w:noProof/>
              <w:lang w:eastAsia="fr-FR"/>
            </w:rPr>
          </w:pPr>
          <w:hyperlink w:anchor="_Toc107221028" w:history="1">
            <w:r w:rsidR="00913295" w:rsidRPr="005E33AB">
              <w:rPr>
                <w:rStyle w:val="Lienhypertexte"/>
                <w:noProof/>
              </w:rPr>
              <w:t>2.5.5</w:t>
            </w:r>
            <w:r w:rsidR="00913295">
              <w:rPr>
                <w:noProof/>
                <w:lang w:eastAsia="fr-FR"/>
              </w:rPr>
              <w:tab/>
            </w:r>
            <w:r w:rsidR="00913295" w:rsidRPr="005E33AB">
              <w:rPr>
                <w:rStyle w:val="Lienhypertexte"/>
                <w:noProof/>
              </w:rPr>
              <w:t>Groupes de patterns</w:t>
            </w:r>
            <w:r w:rsidR="00913295">
              <w:rPr>
                <w:noProof/>
                <w:webHidden/>
              </w:rPr>
              <w:tab/>
            </w:r>
            <w:r w:rsidR="00913295">
              <w:rPr>
                <w:noProof/>
                <w:webHidden/>
              </w:rPr>
              <w:fldChar w:fldCharType="begin"/>
            </w:r>
            <w:r w:rsidR="00913295">
              <w:rPr>
                <w:noProof/>
                <w:webHidden/>
              </w:rPr>
              <w:instrText xml:space="preserve"> PAGEREF _Toc107221028 \h </w:instrText>
            </w:r>
            <w:r w:rsidR="00913295">
              <w:rPr>
                <w:noProof/>
                <w:webHidden/>
              </w:rPr>
            </w:r>
            <w:r w:rsidR="00913295">
              <w:rPr>
                <w:noProof/>
                <w:webHidden/>
              </w:rPr>
              <w:fldChar w:fldCharType="separate"/>
            </w:r>
            <w:r w:rsidR="00913295">
              <w:rPr>
                <w:noProof/>
                <w:webHidden/>
              </w:rPr>
              <w:t>11</w:t>
            </w:r>
            <w:r w:rsidR="00913295">
              <w:rPr>
                <w:noProof/>
                <w:webHidden/>
              </w:rPr>
              <w:fldChar w:fldCharType="end"/>
            </w:r>
          </w:hyperlink>
        </w:p>
        <w:p w14:paraId="5FEC2676" w14:textId="67DCD6C8" w:rsidR="00913295" w:rsidRDefault="00EE1859">
          <w:pPr>
            <w:pStyle w:val="TM3"/>
            <w:tabs>
              <w:tab w:val="left" w:pos="1320"/>
              <w:tab w:val="right" w:leader="dot" w:pos="8494"/>
            </w:tabs>
            <w:rPr>
              <w:noProof/>
              <w:lang w:eastAsia="fr-FR"/>
            </w:rPr>
          </w:pPr>
          <w:hyperlink w:anchor="_Toc107221029" w:history="1">
            <w:r w:rsidR="00913295" w:rsidRPr="005E33AB">
              <w:rPr>
                <w:rStyle w:val="Lienhypertexte"/>
                <w:noProof/>
              </w:rPr>
              <w:t>2.5.6</w:t>
            </w:r>
            <w:r w:rsidR="00913295">
              <w:rPr>
                <w:noProof/>
                <w:lang w:eastAsia="fr-FR"/>
              </w:rPr>
              <w:tab/>
            </w:r>
            <w:r w:rsidR="00913295" w:rsidRPr="005E33AB">
              <w:rPr>
                <w:rStyle w:val="Lienhypertexte"/>
                <w:noProof/>
              </w:rPr>
              <w:t>Musiciens (Pas en place)</w:t>
            </w:r>
            <w:r w:rsidR="00913295">
              <w:rPr>
                <w:noProof/>
                <w:webHidden/>
              </w:rPr>
              <w:tab/>
            </w:r>
            <w:r w:rsidR="00913295">
              <w:rPr>
                <w:noProof/>
                <w:webHidden/>
              </w:rPr>
              <w:fldChar w:fldCharType="begin"/>
            </w:r>
            <w:r w:rsidR="00913295">
              <w:rPr>
                <w:noProof/>
                <w:webHidden/>
              </w:rPr>
              <w:instrText xml:space="preserve"> PAGEREF _Toc107221029 \h </w:instrText>
            </w:r>
            <w:r w:rsidR="00913295">
              <w:rPr>
                <w:noProof/>
                <w:webHidden/>
              </w:rPr>
            </w:r>
            <w:r w:rsidR="00913295">
              <w:rPr>
                <w:noProof/>
                <w:webHidden/>
              </w:rPr>
              <w:fldChar w:fldCharType="separate"/>
            </w:r>
            <w:r w:rsidR="00913295">
              <w:rPr>
                <w:noProof/>
                <w:webHidden/>
              </w:rPr>
              <w:t>12</w:t>
            </w:r>
            <w:r w:rsidR="00913295">
              <w:rPr>
                <w:noProof/>
                <w:webHidden/>
              </w:rPr>
              <w:fldChar w:fldCharType="end"/>
            </w:r>
          </w:hyperlink>
        </w:p>
        <w:p w14:paraId="018C5C08" w14:textId="26C6B25F" w:rsidR="00913295" w:rsidRDefault="00EE1859">
          <w:pPr>
            <w:pStyle w:val="TM2"/>
            <w:tabs>
              <w:tab w:val="left" w:pos="880"/>
              <w:tab w:val="right" w:leader="dot" w:pos="8494"/>
            </w:tabs>
            <w:rPr>
              <w:noProof/>
              <w:lang w:eastAsia="fr-FR"/>
            </w:rPr>
          </w:pPr>
          <w:hyperlink w:anchor="_Toc107221030" w:history="1">
            <w:r w:rsidR="00913295" w:rsidRPr="005E33AB">
              <w:rPr>
                <w:rStyle w:val="Lienhypertexte"/>
                <w:noProof/>
              </w:rPr>
              <w:t>2.6</w:t>
            </w:r>
            <w:r w:rsidR="00913295">
              <w:rPr>
                <w:noProof/>
                <w:lang w:eastAsia="fr-FR"/>
              </w:rPr>
              <w:tab/>
            </w:r>
            <w:r w:rsidR="00913295" w:rsidRPr="005E33AB">
              <w:rPr>
                <w:rStyle w:val="Lienhypertexte"/>
                <w:noProof/>
              </w:rPr>
              <w:t>Configuration des patterns</w:t>
            </w:r>
            <w:r w:rsidR="00913295">
              <w:rPr>
                <w:noProof/>
                <w:webHidden/>
              </w:rPr>
              <w:tab/>
            </w:r>
            <w:r w:rsidR="00913295">
              <w:rPr>
                <w:noProof/>
                <w:webHidden/>
              </w:rPr>
              <w:fldChar w:fldCharType="begin"/>
            </w:r>
            <w:r w:rsidR="00913295">
              <w:rPr>
                <w:noProof/>
                <w:webHidden/>
              </w:rPr>
              <w:instrText xml:space="preserve"> PAGEREF _Toc107221030 \h </w:instrText>
            </w:r>
            <w:r w:rsidR="00913295">
              <w:rPr>
                <w:noProof/>
                <w:webHidden/>
              </w:rPr>
            </w:r>
            <w:r w:rsidR="00913295">
              <w:rPr>
                <w:noProof/>
                <w:webHidden/>
              </w:rPr>
              <w:fldChar w:fldCharType="separate"/>
            </w:r>
            <w:r w:rsidR="00913295">
              <w:rPr>
                <w:noProof/>
                <w:webHidden/>
              </w:rPr>
              <w:t>12</w:t>
            </w:r>
            <w:r w:rsidR="00913295">
              <w:rPr>
                <w:noProof/>
                <w:webHidden/>
              </w:rPr>
              <w:fldChar w:fldCharType="end"/>
            </w:r>
          </w:hyperlink>
        </w:p>
        <w:p w14:paraId="00B3463F" w14:textId="5758EF64" w:rsidR="00913295" w:rsidRDefault="00EE1859">
          <w:pPr>
            <w:pStyle w:val="TM2"/>
            <w:tabs>
              <w:tab w:val="left" w:pos="880"/>
              <w:tab w:val="right" w:leader="dot" w:pos="8494"/>
            </w:tabs>
            <w:rPr>
              <w:noProof/>
              <w:lang w:eastAsia="fr-FR"/>
            </w:rPr>
          </w:pPr>
          <w:hyperlink w:anchor="_Toc107221031" w:history="1">
            <w:r w:rsidR="00913295" w:rsidRPr="005E33AB">
              <w:rPr>
                <w:rStyle w:val="Lienhypertexte"/>
                <w:noProof/>
              </w:rPr>
              <w:t>2.7</w:t>
            </w:r>
            <w:r w:rsidR="00913295">
              <w:rPr>
                <w:noProof/>
                <w:lang w:eastAsia="fr-FR"/>
              </w:rPr>
              <w:tab/>
            </w:r>
            <w:r w:rsidR="00913295" w:rsidRPr="005E33AB">
              <w:rPr>
                <w:rStyle w:val="Lienhypertexte"/>
                <w:noProof/>
              </w:rPr>
              <w:t>Configuration de l’affichage de l’orchestration sur grand écran</w:t>
            </w:r>
            <w:r w:rsidR="00913295">
              <w:rPr>
                <w:noProof/>
                <w:webHidden/>
              </w:rPr>
              <w:tab/>
            </w:r>
            <w:r w:rsidR="00913295">
              <w:rPr>
                <w:noProof/>
                <w:webHidden/>
              </w:rPr>
              <w:fldChar w:fldCharType="begin"/>
            </w:r>
            <w:r w:rsidR="00913295">
              <w:rPr>
                <w:noProof/>
                <w:webHidden/>
              </w:rPr>
              <w:instrText xml:space="preserve"> PAGEREF _Toc107221031 \h </w:instrText>
            </w:r>
            <w:r w:rsidR="00913295">
              <w:rPr>
                <w:noProof/>
                <w:webHidden/>
              </w:rPr>
            </w:r>
            <w:r w:rsidR="00913295">
              <w:rPr>
                <w:noProof/>
                <w:webHidden/>
              </w:rPr>
              <w:fldChar w:fldCharType="separate"/>
            </w:r>
            <w:r w:rsidR="00913295">
              <w:rPr>
                <w:noProof/>
                <w:webHidden/>
              </w:rPr>
              <w:t>14</w:t>
            </w:r>
            <w:r w:rsidR="00913295">
              <w:rPr>
                <w:noProof/>
                <w:webHidden/>
              </w:rPr>
              <w:fldChar w:fldCharType="end"/>
            </w:r>
          </w:hyperlink>
        </w:p>
        <w:p w14:paraId="789AA039" w14:textId="0878638B" w:rsidR="00913295" w:rsidRDefault="00EE1859">
          <w:pPr>
            <w:pStyle w:val="TM1"/>
            <w:tabs>
              <w:tab w:val="left" w:pos="440"/>
              <w:tab w:val="right" w:leader="dot" w:pos="8494"/>
            </w:tabs>
            <w:rPr>
              <w:noProof/>
              <w:lang w:eastAsia="fr-FR"/>
            </w:rPr>
          </w:pPr>
          <w:hyperlink w:anchor="_Toc107221032" w:history="1">
            <w:r w:rsidR="00913295" w:rsidRPr="005E33AB">
              <w:rPr>
                <w:rStyle w:val="Lienhypertexte"/>
                <w:noProof/>
              </w:rPr>
              <w:t>3</w:t>
            </w:r>
            <w:r w:rsidR="00913295">
              <w:rPr>
                <w:noProof/>
                <w:lang w:eastAsia="fr-FR"/>
              </w:rPr>
              <w:tab/>
            </w:r>
            <w:r w:rsidR="00913295" w:rsidRPr="005E33AB">
              <w:rPr>
                <w:rStyle w:val="Lienhypertexte"/>
                <w:noProof/>
              </w:rPr>
              <w:t>Lancer Skini</w:t>
            </w:r>
            <w:r w:rsidR="00913295">
              <w:rPr>
                <w:noProof/>
                <w:webHidden/>
              </w:rPr>
              <w:tab/>
            </w:r>
            <w:r w:rsidR="00913295">
              <w:rPr>
                <w:noProof/>
                <w:webHidden/>
              </w:rPr>
              <w:fldChar w:fldCharType="begin"/>
            </w:r>
            <w:r w:rsidR="00913295">
              <w:rPr>
                <w:noProof/>
                <w:webHidden/>
              </w:rPr>
              <w:instrText xml:space="preserve"> PAGEREF _Toc107221032 \h </w:instrText>
            </w:r>
            <w:r w:rsidR="00913295">
              <w:rPr>
                <w:noProof/>
                <w:webHidden/>
              </w:rPr>
            </w:r>
            <w:r w:rsidR="00913295">
              <w:rPr>
                <w:noProof/>
                <w:webHidden/>
              </w:rPr>
              <w:fldChar w:fldCharType="separate"/>
            </w:r>
            <w:r w:rsidR="00913295">
              <w:rPr>
                <w:noProof/>
                <w:webHidden/>
              </w:rPr>
              <w:t>16</w:t>
            </w:r>
            <w:r w:rsidR="00913295">
              <w:rPr>
                <w:noProof/>
                <w:webHidden/>
              </w:rPr>
              <w:fldChar w:fldCharType="end"/>
            </w:r>
          </w:hyperlink>
        </w:p>
        <w:p w14:paraId="5F019F07" w14:textId="3CB48476" w:rsidR="00913295" w:rsidRDefault="00EE1859">
          <w:pPr>
            <w:pStyle w:val="TM1"/>
            <w:tabs>
              <w:tab w:val="left" w:pos="440"/>
              <w:tab w:val="right" w:leader="dot" w:pos="8494"/>
            </w:tabs>
            <w:rPr>
              <w:noProof/>
              <w:lang w:eastAsia="fr-FR"/>
            </w:rPr>
          </w:pPr>
          <w:hyperlink w:anchor="_Toc107221033" w:history="1">
            <w:r w:rsidR="00913295" w:rsidRPr="005E33AB">
              <w:rPr>
                <w:rStyle w:val="Lienhypertexte"/>
                <w:noProof/>
              </w:rPr>
              <w:t>4</w:t>
            </w:r>
            <w:r w:rsidR="00913295">
              <w:rPr>
                <w:noProof/>
                <w:lang w:eastAsia="fr-FR"/>
              </w:rPr>
              <w:tab/>
            </w:r>
            <w:r w:rsidR="00913295" w:rsidRPr="005E33AB">
              <w:rPr>
                <w:rStyle w:val="Lienhypertexte"/>
                <w:noProof/>
              </w:rPr>
              <w:t>Utilisation du contrôleur</w:t>
            </w:r>
            <w:r w:rsidR="00913295">
              <w:rPr>
                <w:noProof/>
                <w:webHidden/>
              </w:rPr>
              <w:tab/>
            </w:r>
            <w:r w:rsidR="00913295">
              <w:rPr>
                <w:noProof/>
                <w:webHidden/>
              </w:rPr>
              <w:fldChar w:fldCharType="begin"/>
            </w:r>
            <w:r w:rsidR="00913295">
              <w:rPr>
                <w:noProof/>
                <w:webHidden/>
              </w:rPr>
              <w:instrText xml:space="preserve"> PAGEREF _Toc107221033 \h </w:instrText>
            </w:r>
            <w:r w:rsidR="00913295">
              <w:rPr>
                <w:noProof/>
                <w:webHidden/>
              </w:rPr>
            </w:r>
            <w:r w:rsidR="00913295">
              <w:rPr>
                <w:noProof/>
                <w:webHidden/>
              </w:rPr>
              <w:fldChar w:fldCharType="separate"/>
            </w:r>
            <w:r w:rsidR="00913295">
              <w:rPr>
                <w:noProof/>
                <w:webHidden/>
              </w:rPr>
              <w:t>17</w:t>
            </w:r>
            <w:r w:rsidR="00913295">
              <w:rPr>
                <w:noProof/>
                <w:webHidden/>
              </w:rPr>
              <w:fldChar w:fldCharType="end"/>
            </w:r>
          </w:hyperlink>
        </w:p>
        <w:p w14:paraId="5C3ECBD9" w14:textId="1EBBC80D" w:rsidR="00913295" w:rsidRDefault="00EE1859">
          <w:pPr>
            <w:pStyle w:val="TM1"/>
            <w:tabs>
              <w:tab w:val="left" w:pos="440"/>
              <w:tab w:val="right" w:leader="dot" w:pos="8494"/>
            </w:tabs>
            <w:rPr>
              <w:noProof/>
              <w:lang w:eastAsia="fr-FR"/>
            </w:rPr>
          </w:pPr>
          <w:hyperlink w:anchor="_Toc107221034" w:history="1">
            <w:r w:rsidR="00913295" w:rsidRPr="005E33AB">
              <w:rPr>
                <w:rStyle w:val="Lienhypertexte"/>
                <w:noProof/>
              </w:rPr>
              <w:t>5</w:t>
            </w:r>
            <w:r w:rsidR="00913295">
              <w:rPr>
                <w:noProof/>
                <w:lang w:eastAsia="fr-FR"/>
              </w:rPr>
              <w:tab/>
            </w:r>
            <w:r w:rsidR="00913295" w:rsidRPr="005E33AB">
              <w:rPr>
                <w:rStyle w:val="Lienhypertexte"/>
                <w:noProof/>
              </w:rPr>
              <w:t>Utilisation du configurateur MIDI</w:t>
            </w:r>
            <w:r w:rsidR="00913295">
              <w:rPr>
                <w:noProof/>
                <w:webHidden/>
              </w:rPr>
              <w:tab/>
            </w:r>
            <w:r w:rsidR="00913295">
              <w:rPr>
                <w:noProof/>
                <w:webHidden/>
              </w:rPr>
              <w:fldChar w:fldCharType="begin"/>
            </w:r>
            <w:r w:rsidR="00913295">
              <w:rPr>
                <w:noProof/>
                <w:webHidden/>
              </w:rPr>
              <w:instrText xml:space="preserve"> PAGEREF _Toc107221034 \h </w:instrText>
            </w:r>
            <w:r w:rsidR="00913295">
              <w:rPr>
                <w:noProof/>
                <w:webHidden/>
              </w:rPr>
            </w:r>
            <w:r w:rsidR="00913295">
              <w:rPr>
                <w:noProof/>
                <w:webHidden/>
              </w:rPr>
              <w:fldChar w:fldCharType="separate"/>
            </w:r>
            <w:r w:rsidR="00913295">
              <w:rPr>
                <w:noProof/>
                <w:webHidden/>
              </w:rPr>
              <w:t>17</w:t>
            </w:r>
            <w:r w:rsidR="00913295">
              <w:rPr>
                <w:noProof/>
                <w:webHidden/>
              </w:rPr>
              <w:fldChar w:fldCharType="end"/>
            </w:r>
          </w:hyperlink>
        </w:p>
        <w:p w14:paraId="701F2AC8" w14:textId="1D07E5F9" w:rsidR="00913295" w:rsidRDefault="00EE1859">
          <w:pPr>
            <w:pStyle w:val="TM1"/>
            <w:tabs>
              <w:tab w:val="left" w:pos="440"/>
              <w:tab w:val="right" w:leader="dot" w:pos="8494"/>
            </w:tabs>
            <w:rPr>
              <w:noProof/>
              <w:lang w:eastAsia="fr-FR"/>
            </w:rPr>
          </w:pPr>
          <w:hyperlink w:anchor="_Toc107221035" w:history="1">
            <w:r w:rsidR="00913295" w:rsidRPr="005E33AB">
              <w:rPr>
                <w:rStyle w:val="Lienhypertexte"/>
                <w:noProof/>
              </w:rPr>
              <w:t>6</w:t>
            </w:r>
            <w:r w:rsidR="00913295">
              <w:rPr>
                <w:noProof/>
                <w:lang w:eastAsia="fr-FR"/>
              </w:rPr>
              <w:tab/>
            </w:r>
            <w:r w:rsidR="00913295" w:rsidRPr="005E33AB">
              <w:rPr>
                <w:rStyle w:val="Lienhypertexte"/>
                <w:noProof/>
              </w:rPr>
              <w:t>Utilisation du client SKINI</w:t>
            </w:r>
            <w:r w:rsidR="00913295">
              <w:rPr>
                <w:noProof/>
                <w:webHidden/>
              </w:rPr>
              <w:tab/>
            </w:r>
            <w:r w:rsidR="00913295">
              <w:rPr>
                <w:noProof/>
                <w:webHidden/>
              </w:rPr>
              <w:fldChar w:fldCharType="begin"/>
            </w:r>
            <w:r w:rsidR="00913295">
              <w:rPr>
                <w:noProof/>
                <w:webHidden/>
              </w:rPr>
              <w:instrText xml:space="preserve"> PAGEREF _Toc107221035 \h </w:instrText>
            </w:r>
            <w:r w:rsidR="00913295">
              <w:rPr>
                <w:noProof/>
                <w:webHidden/>
              </w:rPr>
            </w:r>
            <w:r w:rsidR="00913295">
              <w:rPr>
                <w:noProof/>
                <w:webHidden/>
              </w:rPr>
              <w:fldChar w:fldCharType="separate"/>
            </w:r>
            <w:r w:rsidR="00913295">
              <w:rPr>
                <w:noProof/>
                <w:webHidden/>
              </w:rPr>
              <w:t>18</w:t>
            </w:r>
            <w:r w:rsidR="00913295">
              <w:rPr>
                <w:noProof/>
                <w:webHidden/>
              </w:rPr>
              <w:fldChar w:fldCharType="end"/>
            </w:r>
          </w:hyperlink>
        </w:p>
        <w:p w14:paraId="76B92A85" w14:textId="6E461D7B" w:rsidR="00913295" w:rsidRDefault="00EE1859">
          <w:pPr>
            <w:pStyle w:val="TM1"/>
            <w:tabs>
              <w:tab w:val="left" w:pos="440"/>
              <w:tab w:val="right" w:leader="dot" w:pos="8494"/>
            </w:tabs>
            <w:rPr>
              <w:noProof/>
              <w:lang w:eastAsia="fr-FR"/>
            </w:rPr>
          </w:pPr>
          <w:hyperlink w:anchor="_Toc107221036" w:history="1">
            <w:r w:rsidR="00913295" w:rsidRPr="005E33AB">
              <w:rPr>
                <w:rStyle w:val="Lienhypertexte"/>
                <w:noProof/>
              </w:rPr>
              <w:t>7</w:t>
            </w:r>
            <w:r w:rsidR="00913295">
              <w:rPr>
                <w:noProof/>
                <w:lang w:eastAsia="fr-FR"/>
              </w:rPr>
              <w:tab/>
            </w:r>
            <w:r w:rsidR="00913295" w:rsidRPr="005E33AB">
              <w:rPr>
                <w:rStyle w:val="Lienhypertexte"/>
                <w:noProof/>
              </w:rPr>
              <w:t>Utilisation du simulateur</w:t>
            </w:r>
            <w:r w:rsidR="00913295">
              <w:rPr>
                <w:noProof/>
                <w:webHidden/>
              </w:rPr>
              <w:tab/>
            </w:r>
            <w:r w:rsidR="00913295">
              <w:rPr>
                <w:noProof/>
                <w:webHidden/>
              </w:rPr>
              <w:fldChar w:fldCharType="begin"/>
            </w:r>
            <w:r w:rsidR="00913295">
              <w:rPr>
                <w:noProof/>
                <w:webHidden/>
              </w:rPr>
              <w:instrText xml:space="preserve"> PAGEREF _Toc107221036 \h </w:instrText>
            </w:r>
            <w:r w:rsidR="00913295">
              <w:rPr>
                <w:noProof/>
                <w:webHidden/>
              </w:rPr>
            </w:r>
            <w:r w:rsidR="00913295">
              <w:rPr>
                <w:noProof/>
                <w:webHidden/>
              </w:rPr>
              <w:fldChar w:fldCharType="separate"/>
            </w:r>
            <w:r w:rsidR="00913295">
              <w:rPr>
                <w:noProof/>
                <w:webHidden/>
              </w:rPr>
              <w:t>19</w:t>
            </w:r>
            <w:r w:rsidR="00913295">
              <w:rPr>
                <w:noProof/>
                <w:webHidden/>
              </w:rPr>
              <w:fldChar w:fldCharType="end"/>
            </w:r>
          </w:hyperlink>
        </w:p>
        <w:p w14:paraId="38A137DD" w14:textId="68F07D1A" w:rsidR="00913295" w:rsidRDefault="00EE1859">
          <w:pPr>
            <w:pStyle w:val="TM1"/>
            <w:tabs>
              <w:tab w:val="left" w:pos="440"/>
              <w:tab w:val="right" w:leader="dot" w:pos="8494"/>
            </w:tabs>
            <w:rPr>
              <w:noProof/>
              <w:lang w:eastAsia="fr-FR"/>
            </w:rPr>
          </w:pPr>
          <w:hyperlink w:anchor="_Toc107221037" w:history="1">
            <w:r w:rsidR="00913295" w:rsidRPr="005E33AB">
              <w:rPr>
                <w:rStyle w:val="Lienhypertexte"/>
                <w:noProof/>
              </w:rPr>
              <w:t>8</w:t>
            </w:r>
            <w:r w:rsidR="00913295">
              <w:rPr>
                <w:noProof/>
                <w:lang w:eastAsia="fr-FR"/>
              </w:rPr>
              <w:tab/>
            </w:r>
            <w:r w:rsidR="00913295" w:rsidRPr="005E33AB">
              <w:rPr>
                <w:rStyle w:val="Lienhypertexte"/>
                <w:noProof/>
              </w:rPr>
              <w:t>Programmation des orchestrations</w:t>
            </w:r>
            <w:r w:rsidR="00913295">
              <w:rPr>
                <w:noProof/>
                <w:webHidden/>
              </w:rPr>
              <w:tab/>
            </w:r>
            <w:r w:rsidR="00913295">
              <w:rPr>
                <w:noProof/>
                <w:webHidden/>
              </w:rPr>
              <w:fldChar w:fldCharType="begin"/>
            </w:r>
            <w:r w:rsidR="00913295">
              <w:rPr>
                <w:noProof/>
                <w:webHidden/>
              </w:rPr>
              <w:instrText xml:space="preserve"> PAGEREF _Toc107221037 \h </w:instrText>
            </w:r>
            <w:r w:rsidR="00913295">
              <w:rPr>
                <w:noProof/>
                <w:webHidden/>
              </w:rPr>
            </w:r>
            <w:r w:rsidR="00913295">
              <w:rPr>
                <w:noProof/>
                <w:webHidden/>
              </w:rPr>
              <w:fldChar w:fldCharType="separate"/>
            </w:r>
            <w:r w:rsidR="00913295">
              <w:rPr>
                <w:noProof/>
                <w:webHidden/>
              </w:rPr>
              <w:t>21</w:t>
            </w:r>
            <w:r w:rsidR="00913295">
              <w:rPr>
                <w:noProof/>
                <w:webHidden/>
              </w:rPr>
              <w:fldChar w:fldCharType="end"/>
            </w:r>
          </w:hyperlink>
        </w:p>
        <w:p w14:paraId="1BE8E364" w14:textId="573091CA" w:rsidR="00913295" w:rsidRDefault="00EE1859">
          <w:pPr>
            <w:pStyle w:val="TM2"/>
            <w:tabs>
              <w:tab w:val="left" w:pos="880"/>
              <w:tab w:val="right" w:leader="dot" w:pos="8494"/>
            </w:tabs>
            <w:rPr>
              <w:noProof/>
              <w:lang w:eastAsia="fr-FR"/>
            </w:rPr>
          </w:pPr>
          <w:hyperlink w:anchor="_Toc107221038" w:history="1">
            <w:r w:rsidR="00913295" w:rsidRPr="005E33AB">
              <w:rPr>
                <w:rStyle w:val="Lienhypertexte"/>
                <w:noProof/>
              </w:rPr>
              <w:t>8.1</w:t>
            </w:r>
            <w:r w:rsidR="00913295">
              <w:rPr>
                <w:noProof/>
                <w:lang w:eastAsia="fr-FR"/>
              </w:rPr>
              <w:tab/>
            </w:r>
            <w:r w:rsidR="00913295" w:rsidRPr="005E33AB">
              <w:rPr>
                <w:rStyle w:val="Lienhypertexte"/>
                <w:noProof/>
              </w:rPr>
              <w:t>L’interface graphique de Skini</w:t>
            </w:r>
            <w:r w:rsidR="00913295">
              <w:rPr>
                <w:noProof/>
                <w:webHidden/>
              </w:rPr>
              <w:tab/>
            </w:r>
            <w:r w:rsidR="00913295">
              <w:rPr>
                <w:noProof/>
                <w:webHidden/>
              </w:rPr>
              <w:fldChar w:fldCharType="begin"/>
            </w:r>
            <w:r w:rsidR="00913295">
              <w:rPr>
                <w:noProof/>
                <w:webHidden/>
              </w:rPr>
              <w:instrText xml:space="preserve"> PAGEREF _Toc107221038 \h </w:instrText>
            </w:r>
            <w:r w:rsidR="00913295">
              <w:rPr>
                <w:noProof/>
                <w:webHidden/>
              </w:rPr>
            </w:r>
            <w:r w:rsidR="00913295">
              <w:rPr>
                <w:noProof/>
                <w:webHidden/>
              </w:rPr>
              <w:fldChar w:fldCharType="separate"/>
            </w:r>
            <w:r w:rsidR="00913295">
              <w:rPr>
                <w:noProof/>
                <w:webHidden/>
              </w:rPr>
              <w:t>21</w:t>
            </w:r>
            <w:r w:rsidR="00913295">
              <w:rPr>
                <w:noProof/>
                <w:webHidden/>
              </w:rPr>
              <w:fldChar w:fldCharType="end"/>
            </w:r>
          </w:hyperlink>
        </w:p>
        <w:p w14:paraId="50683F74" w14:textId="6481661C" w:rsidR="00913295" w:rsidRDefault="00EE1859">
          <w:pPr>
            <w:pStyle w:val="TM2"/>
            <w:tabs>
              <w:tab w:val="left" w:pos="880"/>
              <w:tab w:val="right" w:leader="dot" w:pos="8494"/>
            </w:tabs>
            <w:rPr>
              <w:noProof/>
              <w:lang w:eastAsia="fr-FR"/>
            </w:rPr>
          </w:pPr>
          <w:hyperlink w:anchor="_Toc107221039" w:history="1">
            <w:r w:rsidR="00913295" w:rsidRPr="005E33AB">
              <w:rPr>
                <w:rStyle w:val="Lienhypertexte"/>
                <w:noProof/>
              </w:rPr>
              <w:t>8.2</w:t>
            </w:r>
            <w:r w:rsidR="00913295">
              <w:rPr>
                <w:noProof/>
                <w:lang w:eastAsia="fr-FR"/>
              </w:rPr>
              <w:tab/>
            </w:r>
            <w:r w:rsidR="00913295" w:rsidRPr="005E33AB">
              <w:rPr>
                <w:rStyle w:val="Lienhypertexte"/>
                <w:noProof/>
              </w:rPr>
              <w:t>Les modules</w:t>
            </w:r>
            <w:r w:rsidR="00913295">
              <w:rPr>
                <w:noProof/>
                <w:webHidden/>
              </w:rPr>
              <w:tab/>
            </w:r>
            <w:r w:rsidR="00913295">
              <w:rPr>
                <w:noProof/>
                <w:webHidden/>
              </w:rPr>
              <w:fldChar w:fldCharType="begin"/>
            </w:r>
            <w:r w:rsidR="00913295">
              <w:rPr>
                <w:noProof/>
                <w:webHidden/>
              </w:rPr>
              <w:instrText xml:space="preserve"> PAGEREF _Toc107221039 \h </w:instrText>
            </w:r>
            <w:r w:rsidR="00913295">
              <w:rPr>
                <w:noProof/>
                <w:webHidden/>
              </w:rPr>
            </w:r>
            <w:r w:rsidR="00913295">
              <w:rPr>
                <w:noProof/>
                <w:webHidden/>
              </w:rPr>
              <w:fldChar w:fldCharType="separate"/>
            </w:r>
            <w:r w:rsidR="00913295">
              <w:rPr>
                <w:noProof/>
                <w:webHidden/>
              </w:rPr>
              <w:t>22</w:t>
            </w:r>
            <w:r w:rsidR="00913295">
              <w:rPr>
                <w:noProof/>
                <w:webHidden/>
              </w:rPr>
              <w:fldChar w:fldCharType="end"/>
            </w:r>
          </w:hyperlink>
        </w:p>
        <w:p w14:paraId="4A5733F6" w14:textId="16376467" w:rsidR="00913295" w:rsidRDefault="00EE1859">
          <w:pPr>
            <w:pStyle w:val="TM2"/>
            <w:tabs>
              <w:tab w:val="left" w:pos="880"/>
              <w:tab w:val="right" w:leader="dot" w:pos="8494"/>
            </w:tabs>
            <w:rPr>
              <w:noProof/>
              <w:lang w:eastAsia="fr-FR"/>
            </w:rPr>
          </w:pPr>
          <w:hyperlink w:anchor="_Toc107221040" w:history="1">
            <w:r w:rsidR="00913295" w:rsidRPr="005E33AB">
              <w:rPr>
                <w:rStyle w:val="Lienhypertexte"/>
                <w:noProof/>
              </w:rPr>
              <w:t>8.3</w:t>
            </w:r>
            <w:r w:rsidR="00913295">
              <w:rPr>
                <w:noProof/>
                <w:lang w:eastAsia="fr-FR"/>
              </w:rPr>
              <w:tab/>
            </w:r>
            <w:r w:rsidR="00913295" w:rsidRPr="005E33AB">
              <w:rPr>
                <w:rStyle w:val="Lienhypertexte"/>
                <w:noProof/>
              </w:rPr>
              <w:t>La programmation du temps dans les automates</w:t>
            </w:r>
            <w:r w:rsidR="00913295">
              <w:rPr>
                <w:noProof/>
                <w:webHidden/>
              </w:rPr>
              <w:tab/>
            </w:r>
            <w:r w:rsidR="00913295">
              <w:rPr>
                <w:noProof/>
                <w:webHidden/>
              </w:rPr>
              <w:fldChar w:fldCharType="begin"/>
            </w:r>
            <w:r w:rsidR="00913295">
              <w:rPr>
                <w:noProof/>
                <w:webHidden/>
              </w:rPr>
              <w:instrText xml:space="preserve"> PAGEREF _Toc107221040 \h </w:instrText>
            </w:r>
            <w:r w:rsidR="00913295">
              <w:rPr>
                <w:noProof/>
                <w:webHidden/>
              </w:rPr>
            </w:r>
            <w:r w:rsidR="00913295">
              <w:rPr>
                <w:noProof/>
                <w:webHidden/>
              </w:rPr>
              <w:fldChar w:fldCharType="separate"/>
            </w:r>
            <w:r w:rsidR="00913295">
              <w:rPr>
                <w:noProof/>
                <w:webHidden/>
              </w:rPr>
              <w:t>22</w:t>
            </w:r>
            <w:r w:rsidR="00913295">
              <w:rPr>
                <w:noProof/>
                <w:webHidden/>
              </w:rPr>
              <w:fldChar w:fldCharType="end"/>
            </w:r>
          </w:hyperlink>
        </w:p>
        <w:p w14:paraId="0E7130A6" w14:textId="090CDBE6" w:rsidR="00913295" w:rsidRDefault="00EE1859">
          <w:pPr>
            <w:pStyle w:val="TM2"/>
            <w:tabs>
              <w:tab w:val="left" w:pos="880"/>
              <w:tab w:val="right" w:leader="dot" w:pos="8494"/>
            </w:tabs>
            <w:rPr>
              <w:noProof/>
              <w:lang w:eastAsia="fr-FR"/>
            </w:rPr>
          </w:pPr>
          <w:hyperlink w:anchor="_Toc107221041" w:history="1">
            <w:r w:rsidR="00913295" w:rsidRPr="005E33AB">
              <w:rPr>
                <w:rStyle w:val="Lienhypertexte"/>
                <w:noProof/>
              </w:rPr>
              <w:t>8.4</w:t>
            </w:r>
            <w:r w:rsidR="00913295">
              <w:rPr>
                <w:noProof/>
                <w:lang w:eastAsia="fr-FR"/>
              </w:rPr>
              <w:tab/>
            </w:r>
            <w:r w:rsidR="00913295" w:rsidRPr="005E33AB">
              <w:rPr>
                <w:rStyle w:val="Lienhypertexte"/>
                <w:noProof/>
              </w:rPr>
              <w:t>Tempo</w:t>
            </w:r>
            <w:r w:rsidR="00913295">
              <w:rPr>
                <w:noProof/>
                <w:webHidden/>
              </w:rPr>
              <w:tab/>
            </w:r>
            <w:r w:rsidR="00913295">
              <w:rPr>
                <w:noProof/>
                <w:webHidden/>
              </w:rPr>
              <w:fldChar w:fldCharType="begin"/>
            </w:r>
            <w:r w:rsidR="00913295">
              <w:rPr>
                <w:noProof/>
                <w:webHidden/>
              </w:rPr>
              <w:instrText xml:space="preserve"> PAGEREF _Toc107221041 \h </w:instrText>
            </w:r>
            <w:r w:rsidR="00913295">
              <w:rPr>
                <w:noProof/>
                <w:webHidden/>
              </w:rPr>
            </w:r>
            <w:r w:rsidR="00913295">
              <w:rPr>
                <w:noProof/>
                <w:webHidden/>
              </w:rPr>
              <w:fldChar w:fldCharType="separate"/>
            </w:r>
            <w:r w:rsidR="00913295">
              <w:rPr>
                <w:noProof/>
                <w:webHidden/>
              </w:rPr>
              <w:t>24</w:t>
            </w:r>
            <w:r w:rsidR="00913295">
              <w:rPr>
                <w:noProof/>
                <w:webHidden/>
              </w:rPr>
              <w:fldChar w:fldCharType="end"/>
            </w:r>
          </w:hyperlink>
        </w:p>
        <w:p w14:paraId="27640056" w14:textId="3E76677A" w:rsidR="00913295" w:rsidRDefault="00EE1859">
          <w:pPr>
            <w:pStyle w:val="TM2"/>
            <w:tabs>
              <w:tab w:val="left" w:pos="880"/>
              <w:tab w:val="right" w:leader="dot" w:pos="8494"/>
            </w:tabs>
            <w:rPr>
              <w:noProof/>
              <w:lang w:eastAsia="fr-FR"/>
            </w:rPr>
          </w:pPr>
          <w:hyperlink w:anchor="_Toc107221042" w:history="1">
            <w:r w:rsidR="00913295" w:rsidRPr="005E33AB">
              <w:rPr>
                <w:rStyle w:val="Lienhypertexte"/>
                <w:noProof/>
              </w:rPr>
              <w:t>8.5</w:t>
            </w:r>
            <w:r w:rsidR="00913295">
              <w:rPr>
                <w:noProof/>
                <w:lang w:eastAsia="fr-FR"/>
              </w:rPr>
              <w:tab/>
            </w:r>
            <w:r w:rsidR="00913295" w:rsidRPr="005E33AB">
              <w:rPr>
                <w:rStyle w:val="Lienhypertexte"/>
                <w:noProof/>
              </w:rPr>
              <w:t>Réservoirs et groupes de patterns</w:t>
            </w:r>
            <w:r w:rsidR="00913295">
              <w:rPr>
                <w:noProof/>
                <w:webHidden/>
              </w:rPr>
              <w:tab/>
            </w:r>
            <w:r w:rsidR="00913295">
              <w:rPr>
                <w:noProof/>
                <w:webHidden/>
              </w:rPr>
              <w:fldChar w:fldCharType="begin"/>
            </w:r>
            <w:r w:rsidR="00913295">
              <w:rPr>
                <w:noProof/>
                <w:webHidden/>
              </w:rPr>
              <w:instrText xml:space="preserve"> PAGEREF _Toc107221042 \h </w:instrText>
            </w:r>
            <w:r w:rsidR="00913295">
              <w:rPr>
                <w:noProof/>
                <w:webHidden/>
              </w:rPr>
            </w:r>
            <w:r w:rsidR="00913295">
              <w:rPr>
                <w:noProof/>
                <w:webHidden/>
              </w:rPr>
              <w:fldChar w:fldCharType="separate"/>
            </w:r>
            <w:r w:rsidR="00913295">
              <w:rPr>
                <w:noProof/>
                <w:webHidden/>
              </w:rPr>
              <w:t>24</w:t>
            </w:r>
            <w:r w:rsidR="00913295">
              <w:rPr>
                <w:noProof/>
                <w:webHidden/>
              </w:rPr>
              <w:fldChar w:fldCharType="end"/>
            </w:r>
          </w:hyperlink>
        </w:p>
        <w:p w14:paraId="426DA747" w14:textId="22493C89" w:rsidR="00913295" w:rsidRDefault="00EE1859">
          <w:pPr>
            <w:pStyle w:val="TM3"/>
            <w:tabs>
              <w:tab w:val="left" w:pos="1320"/>
              <w:tab w:val="right" w:leader="dot" w:pos="8494"/>
            </w:tabs>
            <w:rPr>
              <w:noProof/>
              <w:lang w:eastAsia="fr-FR"/>
            </w:rPr>
          </w:pPr>
          <w:hyperlink w:anchor="_Toc107221043" w:history="1">
            <w:r w:rsidR="00913295" w:rsidRPr="005E33AB">
              <w:rPr>
                <w:rStyle w:val="Lienhypertexte"/>
                <w:noProof/>
              </w:rPr>
              <w:t>8.5.1</w:t>
            </w:r>
            <w:r w:rsidR="00913295">
              <w:rPr>
                <w:noProof/>
                <w:lang w:eastAsia="fr-FR"/>
              </w:rPr>
              <w:tab/>
            </w:r>
            <w:r w:rsidR="00913295" w:rsidRPr="005E33AB">
              <w:rPr>
                <w:rStyle w:val="Lienhypertexte"/>
                <w:noProof/>
              </w:rPr>
              <w:t>Groupes de patterns</w:t>
            </w:r>
            <w:r w:rsidR="00913295">
              <w:rPr>
                <w:noProof/>
                <w:webHidden/>
              </w:rPr>
              <w:tab/>
            </w:r>
            <w:r w:rsidR="00913295">
              <w:rPr>
                <w:noProof/>
                <w:webHidden/>
              </w:rPr>
              <w:fldChar w:fldCharType="begin"/>
            </w:r>
            <w:r w:rsidR="00913295">
              <w:rPr>
                <w:noProof/>
                <w:webHidden/>
              </w:rPr>
              <w:instrText xml:space="preserve"> PAGEREF _Toc107221043 \h </w:instrText>
            </w:r>
            <w:r w:rsidR="00913295">
              <w:rPr>
                <w:noProof/>
                <w:webHidden/>
              </w:rPr>
            </w:r>
            <w:r w:rsidR="00913295">
              <w:rPr>
                <w:noProof/>
                <w:webHidden/>
              </w:rPr>
              <w:fldChar w:fldCharType="separate"/>
            </w:r>
            <w:r w:rsidR="00913295">
              <w:rPr>
                <w:noProof/>
                <w:webHidden/>
              </w:rPr>
              <w:t>24</w:t>
            </w:r>
            <w:r w:rsidR="00913295">
              <w:rPr>
                <w:noProof/>
                <w:webHidden/>
              </w:rPr>
              <w:fldChar w:fldCharType="end"/>
            </w:r>
          </w:hyperlink>
        </w:p>
        <w:p w14:paraId="03B725F0" w14:textId="077FF894" w:rsidR="00913295" w:rsidRDefault="00EE1859">
          <w:pPr>
            <w:pStyle w:val="TM3"/>
            <w:tabs>
              <w:tab w:val="left" w:pos="1320"/>
              <w:tab w:val="right" w:leader="dot" w:pos="8494"/>
            </w:tabs>
            <w:rPr>
              <w:noProof/>
              <w:lang w:eastAsia="fr-FR"/>
            </w:rPr>
          </w:pPr>
          <w:hyperlink w:anchor="_Toc107221044" w:history="1">
            <w:r w:rsidR="00913295" w:rsidRPr="005E33AB">
              <w:rPr>
                <w:rStyle w:val="Lienhypertexte"/>
                <w:noProof/>
              </w:rPr>
              <w:t>8.5.2</w:t>
            </w:r>
            <w:r w:rsidR="00913295">
              <w:rPr>
                <w:noProof/>
                <w:lang w:eastAsia="fr-FR"/>
              </w:rPr>
              <w:tab/>
            </w:r>
            <w:r w:rsidR="00913295" w:rsidRPr="005E33AB">
              <w:rPr>
                <w:rStyle w:val="Lienhypertexte"/>
                <w:noProof/>
              </w:rPr>
              <w:t>Actions liées aux groupes</w:t>
            </w:r>
            <w:r w:rsidR="00913295">
              <w:rPr>
                <w:noProof/>
                <w:webHidden/>
              </w:rPr>
              <w:tab/>
            </w:r>
            <w:r w:rsidR="00913295">
              <w:rPr>
                <w:noProof/>
                <w:webHidden/>
              </w:rPr>
              <w:fldChar w:fldCharType="begin"/>
            </w:r>
            <w:r w:rsidR="00913295">
              <w:rPr>
                <w:noProof/>
                <w:webHidden/>
              </w:rPr>
              <w:instrText xml:space="preserve"> PAGEREF _Toc107221044 \h </w:instrText>
            </w:r>
            <w:r w:rsidR="00913295">
              <w:rPr>
                <w:noProof/>
                <w:webHidden/>
              </w:rPr>
            </w:r>
            <w:r w:rsidR="00913295">
              <w:rPr>
                <w:noProof/>
                <w:webHidden/>
              </w:rPr>
              <w:fldChar w:fldCharType="separate"/>
            </w:r>
            <w:r w:rsidR="00913295">
              <w:rPr>
                <w:noProof/>
                <w:webHidden/>
              </w:rPr>
              <w:t>25</w:t>
            </w:r>
            <w:r w:rsidR="00913295">
              <w:rPr>
                <w:noProof/>
                <w:webHidden/>
              </w:rPr>
              <w:fldChar w:fldCharType="end"/>
            </w:r>
          </w:hyperlink>
        </w:p>
        <w:p w14:paraId="2437252E" w14:textId="67A46613" w:rsidR="00913295" w:rsidRDefault="00EE1859">
          <w:pPr>
            <w:pStyle w:val="TM3"/>
            <w:tabs>
              <w:tab w:val="left" w:pos="1320"/>
              <w:tab w:val="right" w:leader="dot" w:pos="8494"/>
            </w:tabs>
            <w:rPr>
              <w:noProof/>
              <w:lang w:eastAsia="fr-FR"/>
            </w:rPr>
          </w:pPr>
          <w:hyperlink w:anchor="_Toc107221045" w:history="1">
            <w:r w:rsidR="00913295" w:rsidRPr="005E33AB">
              <w:rPr>
                <w:rStyle w:val="Lienhypertexte"/>
                <w:noProof/>
              </w:rPr>
              <w:t>8.5.3</w:t>
            </w:r>
            <w:r w:rsidR="00913295">
              <w:rPr>
                <w:noProof/>
                <w:lang w:eastAsia="fr-FR"/>
              </w:rPr>
              <w:tab/>
            </w:r>
            <w:r w:rsidR="00913295" w:rsidRPr="005E33AB">
              <w:rPr>
                <w:rStyle w:val="Lienhypertexte"/>
                <w:noProof/>
              </w:rPr>
              <w:t>Création des réservoirs</w:t>
            </w:r>
            <w:r w:rsidR="00913295">
              <w:rPr>
                <w:noProof/>
                <w:webHidden/>
              </w:rPr>
              <w:tab/>
            </w:r>
            <w:r w:rsidR="00913295">
              <w:rPr>
                <w:noProof/>
                <w:webHidden/>
              </w:rPr>
              <w:fldChar w:fldCharType="begin"/>
            </w:r>
            <w:r w:rsidR="00913295">
              <w:rPr>
                <w:noProof/>
                <w:webHidden/>
              </w:rPr>
              <w:instrText xml:space="preserve"> PAGEREF _Toc107221045 \h </w:instrText>
            </w:r>
            <w:r w:rsidR="00913295">
              <w:rPr>
                <w:noProof/>
                <w:webHidden/>
              </w:rPr>
            </w:r>
            <w:r w:rsidR="00913295">
              <w:rPr>
                <w:noProof/>
                <w:webHidden/>
              </w:rPr>
              <w:fldChar w:fldCharType="separate"/>
            </w:r>
            <w:r w:rsidR="00913295">
              <w:rPr>
                <w:noProof/>
                <w:webHidden/>
              </w:rPr>
              <w:t>25</w:t>
            </w:r>
            <w:r w:rsidR="00913295">
              <w:rPr>
                <w:noProof/>
                <w:webHidden/>
              </w:rPr>
              <w:fldChar w:fldCharType="end"/>
            </w:r>
          </w:hyperlink>
        </w:p>
        <w:p w14:paraId="729A2A01" w14:textId="7E9C5620" w:rsidR="00913295" w:rsidRDefault="00EE1859">
          <w:pPr>
            <w:pStyle w:val="TM3"/>
            <w:tabs>
              <w:tab w:val="left" w:pos="1320"/>
              <w:tab w:val="right" w:leader="dot" w:pos="8494"/>
            </w:tabs>
            <w:rPr>
              <w:noProof/>
              <w:lang w:eastAsia="fr-FR"/>
            </w:rPr>
          </w:pPr>
          <w:hyperlink w:anchor="_Toc107221046" w:history="1">
            <w:r w:rsidR="00913295" w:rsidRPr="005E33AB">
              <w:rPr>
                <w:rStyle w:val="Lienhypertexte"/>
                <w:noProof/>
              </w:rPr>
              <w:t>8.5.4</w:t>
            </w:r>
            <w:r w:rsidR="00913295">
              <w:rPr>
                <w:noProof/>
                <w:lang w:eastAsia="fr-FR"/>
              </w:rPr>
              <w:tab/>
            </w:r>
            <w:r w:rsidR="00913295" w:rsidRPr="005E33AB">
              <w:rPr>
                <w:rStyle w:val="Lienhypertexte"/>
                <w:noProof/>
              </w:rPr>
              <w:t>Actions sur les réservoirs</w:t>
            </w:r>
            <w:r w:rsidR="00913295">
              <w:rPr>
                <w:noProof/>
                <w:webHidden/>
              </w:rPr>
              <w:tab/>
            </w:r>
            <w:r w:rsidR="00913295">
              <w:rPr>
                <w:noProof/>
                <w:webHidden/>
              </w:rPr>
              <w:fldChar w:fldCharType="begin"/>
            </w:r>
            <w:r w:rsidR="00913295">
              <w:rPr>
                <w:noProof/>
                <w:webHidden/>
              </w:rPr>
              <w:instrText xml:space="preserve"> PAGEREF _Toc107221046 \h </w:instrText>
            </w:r>
            <w:r w:rsidR="00913295">
              <w:rPr>
                <w:noProof/>
                <w:webHidden/>
              </w:rPr>
            </w:r>
            <w:r w:rsidR="00913295">
              <w:rPr>
                <w:noProof/>
                <w:webHidden/>
              </w:rPr>
              <w:fldChar w:fldCharType="separate"/>
            </w:r>
            <w:r w:rsidR="00913295">
              <w:rPr>
                <w:noProof/>
                <w:webHidden/>
              </w:rPr>
              <w:t>27</w:t>
            </w:r>
            <w:r w:rsidR="00913295">
              <w:rPr>
                <w:noProof/>
                <w:webHidden/>
              </w:rPr>
              <w:fldChar w:fldCharType="end"/>
            </w:r>
          </w:hyperlink>
        </w:p>
        <w:p w14:paraId="1F4A4F78" w14:textId="63F29EE7" w:rsidR="00913295" w:rsidRDefault="00EE1859">
          <w:pPr>
            <w:pStyle w:val="TM2"/>
            <w:tabs>
              <w:tab w:val="left" w:pos="880"/>
              <w:tab w:val="right" w:leader="dot" w:pos="8494"/>
            </w:tabs>
            <w:rPr>
              <w:noProof/>
              <w:lang w:eastAsia="fr-FR"/>
            </w:rPr>
          </w:pPr>
          <w:hyperlink w:anchor="_Toc107221047" w:history="1">
            <w:r w:rsidR="00913295" w:rsidRPr="005E33AB">
              <w:rPr>
                <w:rStyle w:val="Lienhypertexte"/>
                <w:noProof/>
              </w:rPr>
              <w:t>8.6</w:t>
            </w:r>
            <w:r w:rsidR="00913295">
              <w:rPr>
                <w:noProof/>
                <w:lang w:eastAsia="fr-FR"/>
              </w:rPr>
              <w:tab/>
            </w:r>
            <w:r w:rsidR="00913295" w:rsidRPr="005E33AB">
              <w:rPr>
                <w:rStyle w:val="Lienhypertexte"/>
                <w:noProof/>
              </w:rPr>
              <w:t>Les files d’attentes des instruments</w:t>
            </w:r>
            <w:r w:rsidR="00913295">
              <w:rPr>
                <w:noProof/>
                <w:webHidden/>
              </w:rPr>
              <w:tab/>
            </w:r>
            <w:r w:rsidR="00913295">
              <w:rPr>
                <w:noProof/>
                <w:webHidden/>
              </w:rPr>
              <w:fldChar w:fldCharType="begin"/>
            </w:r>
            <w:r w:rsidR="00913295">
              <w:rPr>
                <w:noProof/>
                <w:webHidden/>
              </w:rPr>
              <w:instrText xml:space="preserve"> PAGEREF _Toc107221047 \h </w:instrText>
            </w:r>
            <w:r w:rsidR="00913295">
              <w:rPr>
                <w:noProof/>
                <w:webHidden/>
              </w:rPr>
            </w:r>
            <w:r w:rsidR="00913295">
              <w:rPr>
                <w:noProof/>
                <w:webHidden/>
              </w:rPr>
              <w:fldChar w:fldCharType="separate"/>
            </w:r>
            <w:r w:rsidR="00913295">
              <w:rPr>
                <w:noProof/>
                <w:webHidden/>
              </w:rPr>
              <w:t>28</w:t>
            </w:r>
            <w:r w:rsidR="00913295">
              <w:rPr>
                <w:noProof/>
                <w:webHidden/>
              </w:rPr>
              <w:fldChar w:fldCharType="end"/>
            </w:r>
          </w:hyperlink>
        </w:p>
        <w:p w14:paraId="00D75FAD" w14:textId="1F7F2493" w:rsidR="00913295" w:rsidRDefault="00EE1859">
          <w:pPr>
            <w:pStyle w:val="TM3"/>
            <w:tabs>
              <w:tab w:val="left" w:pos="1320"/>
              <w:tab w:val="right" w:leader="dot" w:pos="8494"/>
            </w:tabs>
            <w:rPr>
              <w:noProof/>
              <w:lang w:eastAsia="fr-FR"/>
            </w:rPr>
          </w:pPr>
          <w:hyperlink w:anchor="_Toc107221048" w:history="1">
            <w:r w:rsidR="00913295" w:rsidRPr="005E33AB">
              <w:rPr>
                <w:rStyle w:val="Lienhypertexte"/>
                <w:noProof/>
              </w:rPr>
              <w:t>8.6.1</w:t>
            </w:r>
            <w:r w:rsidR="00913295">
              <w:rPr>
                <w:noProof/>
                <w:lang w:eastAsia="fr-FR"/>
              </w:rPr>
              <w:tab/>
            </w:r>
            <w:r w:rsidR="00913295" w:rsidRPr="005E33AB">
              <w:rPr>
                <w:rStyle w:val="Lienhypertexte"/>
                <w:noProof/>
              </w:rPr>
              <w:t>Vidage des files d’attentes</w:t>
            </w:r>
            <w:r w:rsidR="00913295">
              <w:rPr>
                <w:noProof/>
                <w:webHidden/>
              </w:rPr>
              <w:tab/>
            </w:r>
            <w:r w:rsidR="00913295">
              <w:rPr>
                <w:noProof/>
                <w:webHidden/>
              </w:rPr>
              <w:fldChar w:fldCharType="begin"/>
            </w:r>
            <w:r w:rsidR="00913295">
              <w:rPr>
                <w:noProof/>
                <w:webHidden/>
              </w:rPr>
              <w:instrText xml:space="preserve"> PAGEREF _Toc107221048 \h </w:instrText>
            </w:r>
            <w:r w:rsidR="00913295">
              <w:rPr>
                <w:noProof/>
                <w:webHidden/>
              </w:rPr>
            </w:r>
            <w:r w:rsidR="00913295">
              <w:rPr>
                <w:noProof/>
                <w:webHidden/>
              </w:rPr>
              <w:fldChar w:fldCharType="separate"/>
            </w:r>
            <w:r w:rsidR="00913295">
              <w:rPr>
                <w:noProof/>
                <w:webHidden/>
              </w:rPr>
              <w:t>28</w:t>
            </w:r>
            <w:r w:rsidR="00913295">
              <w:rPr>
                <w:noProof/>
                <w:webHidden/>
              </w:rPr>
              <w:fldChar w:fldCharType="end"/>
            </w:r>
          </w:hyperlink>
        </w:p>
        <w:p w14:paraId="617E2259" w14:textId="19FBC80E" w:rsidR="00913295" w:rsidRDefault="00EE1859">
          <w:pPr>
            <w:pStyle w:val="TM3"/>
            <w:tabs>
              <w:tab w:val="left" w:pos="1320"/>
              <w:tab w:val="right" w:leader="dot" w:pos="8494"/>
            </w:tabs>
            <w:rPr>
              <w:noProof/>
              <w:lang w:eastAsia="fr-FR"/>
            </w:rPr>
          </w:pPr>
          <w:hyperlink w:anchor="_Toc107221049" w:history="1">
            <w:r w:rsidR="00913295" w:rsidRPr="005E33AB">
              <w:rPr>
                <w:rStyle w:val="Lienhypertexte"/>
                <w:noProof/>
              </w:rPr>
              <w:t>8.6.2</w:t>
            </w:r>
            <w:r w:rsidR="00913295">
              <w:rPr>
                <w:noProof/>
                <w:lang w:eastAsia="fr-FR"/>
              </w:rPr>
              <w:tab/>
            </w:r>
            <w:r w:rsidR="00913295" w:rsidRPr="005E33AB">
              <w:rPr>
                <w:rStyle w:val="Lienhypertexte"/>
                <w:noProof/>
              </w:rPr>
              <w:t>Mise en pause et test des files d’attente</w:t>
            </w:r>
            <w:r w:rsidR="00913295">
              <w:rPr>
                <w:noProof/>
                <w:webHidden/>
              </w:rPr>
              <w:tab/>
            </w:r>
            <w:r w:rsidR="00913295">
              <w:rPr>
                <w:noProof/>
                <w:webHidden/>
              </w:rPr>
              <w:fldChar w:fldCharType="begin"/>
            </w:r>
            <w:r w:rsidR="00913295">
              <w:rPr>
                <w:noProof/>
                <w:webHidden/>
              </w:rPr>
              <w:instrText xml:space="preserve"> PAGEREF _Toc107221049 \h </w:instrText>
            </w:r>
            <w:r w:rsidR="00913295">
              <w:rPr>
                <w:noProof/>
                <w:webHidden/>
              </w:rPr>
            </w:r>
            <w:r w:rsidR="00913295">
              <w:rPr>
                <w:noProof/>
                <w:webHidden/>
              </w:rPr>
              <w:fldChar w:fldCharType="separate"/>
            </w:r>
            <w:r w:rsidR="00913295">
              <w:rPr>
                <w:noProof/>
                <w:webHidden/>
              </w:rPr>
              <w:t>28</w:t>
            </w:r>
            <w:r w:rsidR="00913295">
              <w:rPr>
                <w:noProof/>
                <w:webHidden/>
              </w:rPr>
              <w:fldChar w:fldCharType="end"/>
            </w:r>
          </w:hyperlink>
        </w:p>
        <w:p w14:paraId="3EF89A82" w14:textId="4DC42767" w:rsidR="00913295" w:rsidRDefault="00EE1859">
          <w:pPr>
            <w:pStyle w:val="TM3"/>
            <w:tabs>
              <w:tab w:val="left" w:pos="1320"/>
              <w:tab w:val="right" w:leader="dot" w:pos="8494"/>
            </w:tabs>
            <w:rPr>
              <w:noProof/>
              <w:lang w:eastAsia="fr-FR"/>
            </w:rPr>
          </w:pPr>
          <w:hyperlink w:anchor="_Toc107221050" w:history="1">
            <w:r w:rsidR="00913295" w:rsidRPr="005E33AB">
              <w:rPr>
                <w:rStyle w:val="Lienhypertexte"/>
                <w:noProof/>
              </w:rPr>
              <w:t>8.6.3</w:t>
            </w:r>
            <w:r w:rsidR="00913295">
              <w:rPr>
                <w:noProof/>
                <w:lang w:eastAsia="fr-FR"/>
              </w:rPr>
              <w:tab/>
            </w:r>
            <w:r w:rsidR="00913295" w:rsidRPr="005E33AB">
              <w:rPr>
                <w:rStyle w:val="Lienhypertexte"/>
                <w:noProof/>
              </w:rPr>
              <w:t>Mettre un pattern spécifique en files d’attente</w:t>
            </w:r>
            <w:r w:rsidR="00913295">
              <w:rPr>
                <w:noProof/>
                <w:webHidden/>
              </w:rPr>
              <w:tab/>
            </w:r>
            <w:r w:rsidR="00913295">
              <w:rPr>
                <w:noProof/>
                <w:webHidden/>
              </w:rPr>
              <w:fldChar w:fldCharType="begin"/>
            </w:r>
            <w:r w:rsidR="00913295">
              <w:rPr>
                <w:noProof/>
                <w:webHidden/>
              </w:rPr>
              <w:instrText xml:space="preserve"> PAGEREF _Toc107221050 \h </w:instrText>
            </w:r>
            <w:r w:rsidR="00913295">
              <w:rPr>
                <w:noProof/>
                <w:webHidden/>
              </w:rPr>
            </w:r>
            <w:r w:rsidR="00913295">
              <w:rPr>
                <w:noProof/>
                <w:webHidden/>
              </w:rPr>
              <w:fldChar w:fldCharType="separate"/>
            </w:r>
            <w:r w:rsidR="00913295">
              <w:rPr>
                <w:noProof/>
                <w:webHidden/>
              </w:rPr>
              <w:t>29</w:t>
            </w:r>
            <w:r w:rsidR="00913295">
              <w:rPr>
                <w:noProof/>
                <w:webHidden/>
              </w:rPr>
              <w:fldChar w:fldCharType="end"/>
            </w:r>
          </w:hyperlink>
        </w:p>
        <w:p w14:paraId="624C3AED" w14:textId="23690FD2" w:rsidR="00913295" w:rsidRDefault="00EE1859">
          <w:pPr>
            <w:pStyle w:val="TM2"/>
            <w:tabs>
              <w:tab w:val="left" w:pos="880"/>
              <w:tab w:val="right" w:leader="dot" w:pos="8494"/>
            </w:tabs>
            <w:rPr>
              <w:noProof/>
              <w:lang w:eastAsia="fr-FR"/>
            </w:rPr>
          </w:pPr>
          <w:hyperlink w:anchor="_Toc107221051" w:history="1">
            <w:r w:rsidR="00913295" w:rsidRPr="005E33AB">
              <w:rPr>
                <w:rStyle w:val="Lienhypertexte"/>
                <w:noProof/>
              </w:rPr>
              <w:t>8.7</w:t>
            </w:r>
            <w:r w:rsidR="00913295">
              <w:rPr>
                <w:noProof/>
                <w:lang w:eastAsia="fr-FR"/>
              </w:rPr>
              <w:tab/>
            </w:r>
            <w:r w:rsidR="00913295" w:rsidRPr="005E33AB">
              <w:rPr>
                <w:rStyle w:val="Lienhypertexte"/>
                <w:noProof/>
              </w:rPr>
              <w:t>Patterns</w:t>
            </w:r>
            <w:r w:rsidR="00913295">
              <w:rPr>
                <w:noProof/>
                <w:webHidden/>
              </w:rPr>
              <w:tab/>
            </w:r>
            <w:r w:rsidR="00913295">
              <w:rPr>
                <w:noProof/>
                <w:webHidden/>
              </w:rPr>
              <w:fldChar w:fldCharType="begin"/>
            </w:r>
            <w:r w:rsidR="00913295">
              <w:rPr>
                <w:noProof/>
                <w:webHidden/>
              </w:rPr>
              <w:instrText xml:space="preserve"> PAGEREF _Toc107221051 \h </w:instrText>
            </w:r>
            <w:r w:rsidR="00913295">
              <w:rPr>
                <w:noProof/>
                <w:webHidden/>
              </w:rPr>
            </w:r>
            <w:r w:rsidR="00913295">
              <w:rPr>
                <w:noProof/>
                <w:webHidden/>
              </w:rPr>
              <w:fldChar w:fldCharType="separate"/>
            </w:r>
            <w:r w:rsidR="00913295">
              <w:rPr>
                <w:noProof/>
                <w:webHidden/>
              </w:rPr>
              <w:t>29</w:t>
            </w:r>
            <w:r w:rsidR="00913295">
              <w:rPr>
                <w:noProof/>
                <w:webHidden/>
              </w:rPr>
              <w:fldChar w:fldCharType="end"/>
            </w:r>
          </w:hyperlink>
        </w:p>
        <w:p w14:paraId="217D7DCD" w14:textId="5A87683C" w:rsidR="00913295" w:rsidRDefault="00EE1859">
          <w:pPr>
            <w:pStyle w:val="TM2"/>
            <w:tabs>
              <w:tab w:val="left" w:pos="880"/>
              <w:tab w:val="right" w:leader="dot" w:pos="8494"/>
            </w:tabs>
            <w:rPr>
              <w:noProof/>
              <w:lang w:eastAsia="fr-FR"/>
            </w:rPr>
          </w:pPr>
          <w:hyperlink w:anchor="_Toc107221052" w:history="1">
            <w:r w:rsidR="00913295" w:rsidRPr="005E33AB">
              <w:rPr>
                <w:rStyle w:val="Lienhypertexte"/>
                <w:noProof/>
              </w:rPr>
              <w:t>8.8</w:t>
            </w:r>
            <w:r w:rsidR="00913295">
              <w:rPr>
                <w:noProof/>
                <w:lang w:eastAsia="fr-FR"/>
              </w:rPr>
              <w:tab/>
            </w:r>
            <w:r w:rsidR="00913295" w:rsidRPr="005E33AB">
              <w:rPr>
                <w:rStyle w:val="Lienhypertexte"/>
                <w:noProof/>
              </w:rPr>
              <w:t>Affichage de l’orchestration</w:t>
            </w:r>
            <w:r w:rsidR="00913295">
              <w:rPr>
                <w:noProof/>
                <w:webHidden/>
              </w:rPr>
              <w:tab/>
            </w:r>
            <w:r w:rsidR="00913295">
              <w:rPr>
                <w:noProof/>
                <w:webHidden/>
              </w:rPr>
              <w:fldChar w:fldCharType="begin"/>
            </w:r>
            <w:r w:rsidR="00913295">
              <w:rPr>
                <w:noProof/>
                <w:webHidden/>
              </w:rPr>
              <w:instrText xml:space="preserve"> PAGEREF _Toc107221052 \h </w:instrText>
            </w:r>
            <w:r w:rsidR="00913295">
              <w:rPr>
                <w:noProof/>
                <w:webHidden/>
              </w:rPr>
            </w:r>
            <w:r w:rsidR="00913295">
              <w:rPr>
                <w:noProof/>
                <w:webHidden/>
              </w:rPr>
              <w:fldChar w:fldCharType="separate"/>
            </w:r>
            <w:r w:rsidR="00913295">
              <w:rPr>
                <w:noProof/>
                <w:webHidden/>
              </w:rPr>
              <w:t>29</w:t>
            </w:r>
            <w:r w:rsidR="00913295">
              <w:rPr>
                <w:noProof/>
                <w:webHidden/>
              </w:rPr>
              <w:fldChar w:fldCharType="end"/>
            </w:r>
          </w:hyperlink>
        </w:p>
        <w:p w14:paraId="664FE3EF" w14:textId="12AA7D51" w:rsidR="00913295" w:rsidRDefault="00EE1859">
          <w:pPr>
            <w:pStyle w:val="TM2"/>
            <w:tabs>
              <w:tab w:val="left" w:pos="880"/>
              <w:tab w:val="right" w:leader="dot" w:pos="8494"/>
            </w:tabs>
            <w:rPr>
              <w:noProof/>
              <w:lang w:eastAsia="fr-FR"/>
            </w:rPr>
          </w:pPr>
          <w:hyperlink w:anchor="_Toc107221053" w:history="1">
            <w:r w:rsidR="00913295" w:rsidRPr="005E33AB">
              <w:rPr>
                <w:rStyle w:val="Lienhypertexte"/>
                <w:noProof/>
              </w:rPr>
              <w:t>8.9</w:t>
            </w:r>
            <w:r w:rsidR="00913295">
              <w:rPr>
                <w:noProof/>
                <w:lang w:eastAsia="fr-FR"/>
              </w:rPr>
              <w:tab/>
            </w:r>
            <w:r w:rsidR="00913295" w:rsidRPr="005E33AB">
              <w:rPr>
                <w:rStyle w:val="Lienhypertexte"/>
                <w:noProof/>
              </w:rPr>
              <w:t>Jeu Skini</w:t>
            </w:r>
            <w:r w:rsidR="00913295">
              <w:rPr>
                <w:noProof/>
                <w:webHidden/>
              </w:rPr>
              <w:tab/>
            </w:r>
            <w:r w:rsidR="00913295">
              <w:rPr>
                <w:noProof/>
                <w:webHidden/>
              </w:rPr>
              <w:fldChar w:fldCharType="begin"/>
            </w:r>
            <w:r w:rsidR="00913295">
              <w:rPr>
                <w:noProof/>
                <w:webHidden/>
              </w:rPr>
              <w:instrText xml:space="preserve"> PAGEREF _Toc107221053 \h </w:instrText>
            </w:r>
            <w:r w:rsidR="00913295">
              <w:rPr>
                <w:noProof/>
                <w:webHidden/>
              </w:rPr>
            </w:r>
            <w:r w:rsidR="00913295">
              <w:rPr>
                <w:noProof/>
                <w:webHidden/>
              </w:rPr>
              <w:fldChar w:fldCharType="separate"/>
            </w:r>
            <w:r w:rsidR="00913295">
              <w:rPr>
                <w:noProof/>
                <w:webHidden/>
              </w:rPr>
              <w:t>30</w:t>
            </w:r>
            <w:r w:rsidR="00913295">
              <w:rPr>
                <w:noProof/>
                <w:webHidden/>
              </w:rPr>
              <w:fldChar w:fldCharType="end"/>
            </w:r>
          </w:hyperlink>
        </w:p>
        <w:p w14:paraId="21E82616" w14:textId="19AA0F1C" w:rsidR="00913295" w:rsidRDefault="00EE1859">
          <w:pPr>
            <w:pStyle w:val="TM2"/>
            <w:tabs>
              <w:tab w:val="left" w:pos="880"/>
              <w:tab w:val="right" w:leader="dot" w:pos="8494"/>
            </w:tabs>
            <w:rPr>
              <w:noProof/>
              <w:lang w:eastAsia="fr-FR"/>
            </w:rPr>
          </w:pPr>
          <w:hyperlink w:anchor="_Toc107221054" w:history="1">
            <w:r w:rsidR="00913295" w:rsidRPr="005E33AB">
              <w:rPr>
                <w:rStyle w:val="Lienhypertexte"/>
                <w:noProof/>
              </w:rPr>
              <w:t>8.10</w:t>
            </w:r>
            <w:r w:rsidR="00913295">
              <w:rPr>
                <w:noProof/>
                <w:lang w:eastAsia="fr-FR"/>
              </w:rPr>
              <w:tab/>
            </w:r>
            <w:r w:rsidR="00913295" w:rsidRPr="005E33AB">
              <w:rPr>
                <w:rStyle w:val="Lienhypertexte"/>
                <w:noProof/>
              </w:rPr>
              <w:t>Commande et Control Change MIDI</w:t>
            </w:r>
            <w:r w:rsidR="00913295">
              <w:rPr>
                <w:noProof/>
                <w:webHidden/>
              </w:rPr>
              <w:tab/>
            </w:r>
            <w:r w:rsidR="00913295">
              <w:rPr>
                <w:noProof/>
                <w:webHidden/>
              </w:rPr>
              <w:fldChar w:fldCharType="begin"/>
            </w:r>
            <w:r w:rsidR="00913295">
              <w:rPr>
                <w:noProof/>
                <w:webHidden/>
              </w:rPr>
              <w:instrText xml:space="preserve"> PAGEREF _Toc107221054 \h </w:instrText>
            </w:r>
            <w:r w:rsidR="00913295">
              <w:rPr>
                <w:noProof/>
                <w:webHidden/>
              </w:rPr>
            </w:r>
            <w:r w:rsidR="00913295">
              <w:rPr>
                <w:noProof/>
                <w:webHidden/>
              </w:rPr>
              <w:fldChar w:fldCharType="separate"/>
            </w:r>
            <w:r w:rsidR="00913295">
              <w:rPr>
                <w:noProof/>
                <w:webHidden/>
              </w:rPr>
              <w:t>31</w:t>
            </w:r>
            <w:r w:rsidR="00913295">
              <w:rPr>
                <w:noProof/>
                <w:webHidden/>
              </w:rPr>
              <w:fldChar w:fldCharType="end"/>
            </w:r>
          </w:hyperlink>
        </w:p>
        <w:p w14:paraId="6209E0CC" w14:textId="4CF46C02" w:rsidR="00913295" w:rsidRDefault="00EE1859">
          <w:pPr>
            <w:pStyle w:val="TM2"/>
            <w:tabs>
              <w:tab w:val="left" w:pos="880"/>
              <w:tab w:val="right" w:leader="dot" w:pos="8494"/>
            </w:tabs>
            <w:rPr>
              <w:noProof/>
              <w:lang w:eastAsia="fr-FR"/>
            </w:rPr>
          </w:pPr>
          <w:hyperlink w:anchor="_Toc107221055" w:history="1">
            <w:r w:rsidR="00913295" w:rsidRPr="005E33AB">
              <w:rPr>
                <w:rStyle w:val="Lienhypertexte"/>
                <w:noProof/>
              </w:rPr>
              <w:t>8.11</w:t>
            </w:r>
            <w:r w:rsidR="00913295">
              <w:rPr>
                <w:noProof/>
                <w:lang w:eastAsia="fr-FR"/>
              </w:rPr>
              <w:tab/>
            </w:r>
            <w:r w:rsidR="00913295" w:rsidRPr="005E33AB">
              <w:rPr>
                <w:rStyle w:val="Lienhypertexte"/>
                <w:noProof/>
              </w:rPr>
              <w:t>Spécifique Ableton Live</w:t>
            </w:r>
            <w:r w:rsidR="00913295">
              <w:rPr>
                <w:noProof/>
                <w:webHidden/>
              </w:rPr>
              <w:tab/>
            </w:r>
            <w:r w:rsidR="00913295">
              <w:rPr>
                <w:noProof/>
                <w:webHidden/>
              </w:rPr>
              <w:fldChar w:fldCharType="begin"/>
            </w:r>
            <w:r w:rsidR="00913295">
              <w:rPr>
                <w:noProof/>
                <w:webHidden/>
              </w:rPr>
              <w:instrText xml:space="preserve"> PAGEREF _Toc107221055 \h </w:instrText>
            </w:r>
            <w:r w:rsidR="00913295">
              <w:rPr>
                <w:noProof/>
                <w:webHidden/>
              </w:rPr>
            </w:r>
            <w:r w:rsidR="00913295">
              <w:rPr>
                <w:noProof/>
                <w:webHidden/>
              </w:rPr>
              <w:fldChar w:fldCharType="separate"/>
            </w:r>
            <w:r w:rsidR="00913295">
              <w:rPr>
                <w:noProof/>
                <w:webHidden/>
              </w:rPr>
              <w:t>31</w:t>
            </w:r>
            <w:r w:rsidR="00913295">
              <w:rPr>
                <w:noProof/>
                <w:webHidden/>
              </w:rPr>
              <w:fldChar w:fldCharType="end"/>
            </w:r>
          </w:hyperlink>
        </w:p>
        <w:p w14:paraId="3001E4E7" w14:textId="023162E2" w:rsidR="00913295" w:rsidRDefault="00EE1859">
          <w:pPr>
            <w:pStyle w:val="TM2"/>
            <w:tabs>
              <w:tab w:val="left" w:pos="880"/>
              <w:tab w:val="right" w:leader="dot" w:pos="8494"/>
            </w:tabs>
            <w:rPr>
              <w:noProof/>
              <w:lang w:eastAsia="fr-FR"/>
            </w:rPr>
          </w:pPr>
          <w:hyperlink w:anchor="_Toc107221056" w:history="1">
            <w:r w:rsidR="00913295" w:rsidRPr="005E33AB">
              <w:rPr>
                <w:rStyle w:val="Lienhypertexte"/>
                <w:noProof/>
              </w:rPr>
              <w:t>8.12</w:t>
            </w:r>
            <w:r w:rsidR="00913295">
              <w:rPr>
                <w:noProof/>
                <w:lang w:eastAsia="fr-FR"/>
              </w:rPr>
              <w:tab/>
            </w:r>
            <w:r w:rsidR="00913295" w:rsidRPr="005E33AB">
              <w:rPr>
                <w:rStyle w:val="Lienhypertexte"/>
                <w:noProof/>
              </w:rPr>
              <w:t>Commandes OSC</w:t>
            </w:r>
            <w:r w:rsidR="00913295">
              <w:rPr>
                <w:noProof/>
                <w:webHidden/>
              </w:rPr>
              <w:tab/>
            </w:r>
            <w:r w:rsidR="00913295">
              <w:rPr>
                <w:noProof/>
                <w:webHidden/>
              </w:rPr>
              <w:fldChar w:fldCharType="begin"/>
            </w:r>
            <w:r w:rsidR="00913295">
              <w:rPr>
                <w:noProof/>
                <w:webHidden/>
              </w:rPr>
              <w:instrText xml:space="preserve"> PAGEREF _Toc107221056 \h </w:instrText>
            </w:r>
            <w:r w:rsidR="00913295">
              <w:rPr>
                <w:noProof/>
                <w:webHidden/>
              </w:rPr>
            </w:r>
            <w:r w:rsidR="00913295">
              <w:rPr>
                <w:noProof/>
                <w:webHidden/>
              </w:rPr>
              <w:fldChar w:fldCharType="separate"/>
            </w:r>
            <w:r w:rsidR="00913295">
              <w:rPr>
                <w:noProof/>
                <w:webHidden/>
              </w:rPr>
              <w:t>32</w:t>
            </w:r>
            <w:r w:rsidR="00913295">
              <w:rPr>
                <w:noProof/>
                <w:webHidden/>
              </w:rPr>
              <w:fldChar w:fldCharType="end"/>
            </w:r>
          </w:hyperlink>
        </w:p>
        <w:p w14:paraId="53B72FE2" w14:textId="0FAAD43C" w:rsidR="00913295" w:rsidRDefault="00EE1859">
          <w:pPr>
            <w:pStyle w:val="TM2"/>
            <w:tabs>
              <w:tab w:val="left" w:pos="880"/>
              <w:tab w:val="right" w:leader="dot" w:pos="8494"/>
            </w:tabs>
            <w:rPr>
              <w:noProof/>
              <w:lang w:eastAsia="fr-FR"/>
            </w:rPr>
          </w:pPr>
          <w:hyperlink w:anchor="_Toc107221057" w:history="1">
            <w:r w:rsidR="00913295" w:rsidRPr="005E33AB">
              <w:rPr>
                <w:rStyle w:val="Lienhypertexte"/>
                <w:noProof/>
              </w:rPr>
              <w:t>8.13</w:t>
            </w:r>
            <w:r w:rsidR="00913295">
              <w:rPr>
                <w:noProof/>
                <w:lang w:eastAsia="fr-FR"/>
              </w:rPr>
              <w:tab/>
            </w:r>
            <w:r w:rsidR="00913295" w:rsidRPr="005E33AB">
              <w:rPr>
                <w:rStyle w:val="Lienhypertexte"/>
                <w:noProof/>
              </w:rPr>
              <w:t>Les blocs avancés</w:t>
            </w:r>
            <w:r w:rsidR="00913295">
              <w:rPr>
                <w:noProof/>
                <w:webHidden/>
              </w:rPr>
              <w:tab/>
            </w:r>
            <w:r w:rsidR="00913295">
              <w:rPr>
                <w:noProof/>
                <w:webHidden/>
              </w:rPr>
              <w:fldChar w:fldCharType="begin"/>
            </w:r>
            <w:r w:rsidR="00913295">
              <w:rPr>
                <w:noProof/>
                <w:webHidden/>
              </w:rPr>
              <w:instrText xml:space="preserve"> PAGEREF _Toc107221057 \h </w:instrText>
            </w:r>
            <w:r w:rsidR="00913295">
              <w:rPr>
                <w:noProof/>
                <w:webHidden/>
              </w:rPr>
            </w:r>
            <w:r w:rsidR="00913295">
              <w:rPr>
                <w:noProof/>
                <w:webHidden/>
              </w:rPr>
              <w:fldChar w:fldCharType="separate"/>
            </w:r>
            <w:r w:rsidR="00913295">
              <w:rPr>
                <w:noProof/>
                <w:webHidden/>
              </w:rPr>
              <w:t>32</w:t>
            </w:r>
            <w:r w:rsidR="00913295">
              <w:rPr>
                <w:noProof/>
                <w:webHidden/>
              </w:rPr>
              <w:fldChar w:fldCharType="end"/>
            </w:r>
          </w:hyperlink>
        </w:p>
        <w:p w14:paraId="35B4D342" w14:textId="01887719" w:rsidR="00913295" w:rsidRDefault="00EE1859">
          <w:pPr>
            <w:pStyle w:val="TM2"/>
            <w:tabs>
              <w:tab w:val="left" w:pos="880"/>
              <w:tab w:val="right" w:leader="dot" w:pos="8494"/>
            </w:tabs>
            <w:rPr>
              <w:noProof/>
              <w:lang w:eastAsia="fr-FR"/>
            </w:rPr>
          </w:pPr>
          <w:hyperlink w:anchor="_Toc107221058" w:history="1">
            <w:r w:rsidR="00913295" w:rsidRPr="005E33AB">
              <w:rPr>
                <w:rStyle w:val="Lienhypertexte"/>
                <w:noProof/>
              </w:rPr>
              <w:t>8.14</w:t>
            </w:r>
            <w:r w:rsidR="00913295">
              <w:rPr>
                <w:noProof/>
                <w:lang w:eastAsia="fr-FR"/>
              </w:rPr>
              <w:tab/>
            </w:r>
            <w:r w:rsidR="00913295" w:rsidRPr="005E33AB">
              <w:rPr>
                <w:rStyle w:val="Lienhypertexte"/>
                <w:noProof/>
              </w:rPr>
              <w:t>Contrôle Interface Z</w:t>
            </w:r>
            <w:r w:rsidR="00913295">
              <w:rPr>
                <w:noProof/>
                <w:webHidden/>
              </w:rPr>
              <w:tab/>
            </w:r>
            <w:r w:rsidR="00913295">
              <w:rPr>
                <w:noProof/>
                <w:webHidden/>
              </w:rPr>
              <w:fldChar w:fldCharType="begin"/>
            </w:r>
            <w:r w:rsidR="00913295">
              <w:rPr>
                <w:noProof/>
                <w:webHidden/>
              </w:rPr>
              <w:instrText xml:space="preserve"> PAGEREF _Toc107221058 \h </w:instrText>
            </w:r>
            <w:r w:rsidR="00913295">
              <w:rPr>
                <w:noProof/>
                <w:webHidden/>
              </w:rPr>
            </w:r>
            <w:r w:rsidR="00913295">
              <w:rPr>
                <w:noProof/>
                <w:webHidden/>
              </w:rPr>
              <w:fldChar w:fldCharType="separate"/>
            </w:r>
            <w:r w:rsidR="00913295">
              <w:rPr>
                <w:noProof/>
                <w:webHidden/>
              </w:rPr>
              <w:t>33</w:t>
            </w:r>
            <w:r w:rsidR="00913295">
              <w:rPr>
                <w:noProof/>
                <w:webHidden/>
              </w:rPr>
              <w:fldChar w:fldCharType="end"/>
            </w:r>
          </w:hyperlink>
        </w:p>
        <w:p w14:paraId="751962DD" w14:textId="0F396CF9" w:rsidR="00913295" w:rsidRDefault="00EE1859">
          <w:pPr>
            <w:pStyle w:val="TM2"/>
            <w:tabs>
              <w:tab w:val="left" w:pos="880"/>
              <w:tab w:val="right" w:leader="dot" w:pos="8494"/>
            </w:tabs>
            <w:rPr>
              <w:noProof/>
              <w:lang w:eastAsia="fr-FR"/>
            </w:rPr>
          </w:pPr>
          <w:hyperlink w:anchor="_Toc107221059" w:history="1">
            <w:r w:rsidR="00913295" w:rsidRPr="005E33AB">
              <w:rPr>
                <w:rStyle w:val="Lienhypertexte"/>
                <w:noProof/>
              </w:rPr>
              <w:t>8.15</w:t>
            </w:r>
            <w:r w:rsidR="00913295">
              <w:rPr>
                <w:noProof/>
                <w:lang w:eastAsia="fr-FR"/>
              </w:rPr>
              <w:tab/>
            </w:r>
            <w:r w:rsidR="00913295" w:rsidRPr="005E33AB">
              <w:rPr>
                <w:rStyle w:val="Lienhypertexte"/>
                <w:noProof/>
              </w:rPr>
              <w:t>Programmation des transitions « stingers »</w:t>
            </w:r>
            <w:r w:rsidR="00913295">
              <w:rPr>
                <w:noProof/>
                <w:webHidden/>
              </w:rPr>
              <w:tab/>
            </w:r>
            <w:r w:rsidR="00913295">
              <w:rPr>
                <w:noProof/>
                <w:webHidden/>
              </w:rPr>
              <w:fldChar w:fldCharType="begin"/>
            </w:r>
            <w:r w:rsidR="00913295">
              <w:rPr>
                <w:noProof/>
                <w:webHidden/>
              </w:rPr>
              <w:instrText xml:space="preserve"> PAGEREF _Toc107221059 \h </w:instrText>
            </w:r>
            <w:r w:rsidR="00913295">
              <w:rPr>
                <w:noProof/>
                <w:webHidden/>
              </w:rPr>
            </w:r>
            <w:r w:rsidR="00913295">
              <w:rPr>
                <w:noProof/>
                <w:webHidden/>
              </w:rPr>
              <w:fldChar w:fldCharType="separate"/>
            </w:r>
            <w:r w:rsidR="00913295">
              <w:rPr>
                <w:noProof/>
                <w:webHidden/>
              </w:rPr>
              <w:t>34</w:t>
            </w:r>
            <w:r w:rsidR="00913295">
              <w:rPr>
                <w:noProof/>
                <w:webHidden/>
              </w:rPr>
              <w:fldChar w:fldCharType="end"/>
            </w:r>
          </w:hyperlink>
        </w:p>
        <w:p w14:paraId="69F2BAF5" w14:textId="0758893F" w:rsidR="00913295" w:rsidRDefault="00EE1859">
          <w:pPr>
            <w:pStyle w:val="TM3"/>
            <w:tabs>
              <w:tab w:val="left" w:pos="1320"/>
              <w:tab w:val="right" w:leader="dot" w:pos="8494"/>
            </w:tabs>
            <w:rPr>
              <w:noProof/>
              <w:lang w:eastAsia="fr-FR"/>
            </w:rPr>
          </w:pPr>
          <w:hyperlink w:anchor="_Toc107221060" w:history="1">
            <w:r w:rsidR="00913295" w:rsidRPr="005E33AB">
              <w:rPr>
                <w:rStyle w:val="Lienhypertexte"/>
                <w:noProof/>
              </w:rPr>
              <w:t>8.15.1</w:t>
            </w:r>
            <w:r w:rsidR="00913295">
              <w:rPr>
                <w:noProof/>
                <w:lang w:eastAsia="fr-FR"/>
              </w:rPr>
              <w:tab/>
            </w:r>
            <w:r w:rsidR="00913295" w:rsidRPr="005E33AB">
              <w:rPr>
                <w:rStyle w:val="Lienhypertexte"/>
                <w:noProof/>
              </w:rPr>
              <w:t>Cas de la réaction à l’exécution</w:t>
            </w:r>
            <w:r w:rsidR="00913295">
              <w:rPr>
                <w:noProof/>
                <w:webHidden/>
              </w:rPr>
              <w:tab/>
            </w:r>
            <w:r w:rsidR="00913295">
              <w:rPr>
                <w:noProof/>
                <w:webHidden/>
              </w:rPr>
              <w:fldChar w:fldCharType="begin"/>
            </w:r>
            <w:r w:rsidR="00913295">
              <w:rPr>
                <w:noProof/>
                <w:webHidden/>
              </w:rPr>
              <w:instrText xml:space="preserve"> PAGEREF _Toc107221060 \h </w:instrText>
            </w:r>
            <w:r w:rsidR="00913295">
              <w:rPr>
                <w:noProof/>
                <w:webHidden/>
              </w:rPr>
            </w:r>
            <w:r w:rsidR="00913295">
              <w:rPr>
                <w:noProof/>
                <w:webHidden/>
              </w:rPr>
              <w:fldChar w:fldCharType="separate"/>
            </w:r>
            <w:r w:rsidR="00913295">
              <w:rPr>
                <w:noProof/>
                <w:webHidden/>
              </w:rPr>
              <w:t>34</w:t>
            </w:r>
            <w:r w:rsidR="00913295">
              <w:rPr>
                <w:noProof/>
                <w:webHidden/>
              </w:rPr>
              <w:fldChar w:fldCharType="end"/>
            </w:r>
          </w:hyperlink>
        </w:p>
        <w:p w14:paraId="1FFB40D1" w14:textId="7DB9010F" w:rsidR="00913295" w:rsidRDefault="00EE1859">
          <w:pPr>
            <w:pStyle w:val="TM3"/>
            <w:tabs>
              <w:tab w:val="left" w:pos="1320"/>
              <w:tab w:val="right" w:leader="dot" w:pos="8494"/>
            </w:tabs>
            <w:rPr>
              <w:noProof/>
              <w:lang w:eastAsia="fr-FR"/>
            </w:rPr>
          </w:pPr>
          <w:hyperlink w:anchor="_Toc107221061" w:history="1">
            <w:r w:rsidR="00913295" w:rsidRPr="005E33AB">
              <w:rPr>
                <w:rStyle w:val="Lienhypertexte"/>
                <w:noProof/>
              </w:rPr>
              <w:t>8.15.2</w:t>
            </w:r>
            <w:r w:rsidR="00913295">
              <w:rPr>
                <w:noProof/>
                <w:lang w:eastAsia="fr-FR"/>
              </w:rPr>
              <w:tab/>
            </w:r>
            <w:r w:rsidR="00913295" w:rsidRPr="005E33AB">
              <w:rPr>
                <w:rStyle w:val="Lienhypertexte"/>
                <w:noProof/>
              </w:rPr>
              <w:t>Cas du retour de jeu de pattern depuis la DAW</w:t>
            </w:r>
            <w:r w:rsidR="00913295">
              <w:rPr>
                <w:noProof/>
                <w:webHidden/>
              </w:rPr>
              <w:tab/>
            </w:r>
            <w:r w:rsidR="00913295">
              <w:rPr>
                <w:noProof/>
                <w:webHidden/>
              </w:rPr>
              <w:fldChar w:fldCharType="begin"/>
            </w:r>
            <w:r w:rsidR="00913295">
              <w:rPr>
                <w:noProof/>
                <w:webHidden/>
              </w:rPr>
              <w:instrText xml:space="preserve"> PAGEREF _Toc107221061 \h </w:instrText>
            </w:r>
            <w:r w:rsidR="00913295">
              <w:rPr>
                <w:noProof/>
                <w:webHidden/>
              </w:rPr>
            </w:r>
            <w:r w:rsidR="00913295">
              <w:rPr>
                <w:noProof/>
                <w:webHidden/>
              </w:rPr>
              <w:fldChar w:fldCharType="separate"/>
            </w:r>
            <w:r w:rsidR="00913295">
              <w:rPr>
                <w:noProof/>
                <w:webHidden/>
              </w:rPr>
              <w:t>35</w:t>
            </w:r>
            <w:r w:rsidR="00913295">
              <w:rPr>
                <w:noProof/>
                <w:webHidden/>
              </w:rPr>
              <w:fldChar w:fldCharType="end"/>
            </w:r>
          </w:hyperlink>
        </w:p>
        <w:p w14:paraId="04F2566A" w14:textId="2A478554" w:rsidR="00913295" w:rsidRDefault="00EE1859">
          <w:pPr>
            <w:pStyle w:val="TM2"/>
            <w:tabs>
              <w:tab w:val="left" w:pos="880"/>
              <w:tab w:val="right" w:leader="dot" w:pos="8494"/>
            </w:tabs>
            <w:rPr>
              <w:noProof/>
              <w:lang w:eastAsia="fr-FR"/>
            </w:rPr>
          </w:pPr>
          <w:hyperlink w:anchor="_Toc107221062" w:history="1">
            <w:r w:rsidR="00913295" w:rsidRPr="005E33AB">
              <w:rPr>
                <w:rStyle w:val="Lienhypertexte"/>
                <w:noProof/>
              </w:rPr>
              <w:t>8.16</w:t>
            </w:r>
            <w:r w:rsidR="00913295">
              <w:rPr>
                <w:noProof/>
                <w:lang w:eastAsia="fr-FR"/>
              </w:rPr>
              <w:tab/>
            </w:r>
            <w:r w:rsidR="00913295" w:rsidRPr="005E33AB">
              <w:rPr>
                <w:rStyle w:val="Lienhypertexte"/>
                <w:noProof/>
              </w:rPr>
              <w:t>Priorité dans les files d’attente</w:t>
            </w:r>
            <w:r w:rsidR="00913295">
              <w:rPr>
                <w:noProof/>
                <w:webHidden/>
              </w:rPr>
              <w:tab/>
            </w:r>
            <w:r w:rsidR="00913295">
              <w:rPr>
                <w:noProof/>
                <w:webHidden/>
              </w:rPr>
              <w:fldChar w:fldCharType="begin"/>
            </w:r>
            <w:r w:rsidR="00913295">
              <w:rPr>
                <w:noProof/>
                <w:webHidden/>
              </w:rPr>
              <w:instrText xml:space="preserve"> PAGEREF _Toc107221062 \h </w:instrText>
            </w:r>
            <w:r w:rsidR="00913295">
              <w:rPr>
                <w:noProof/>
                <w:webHidden/>
              </w:rPr>
            </w:r>
            <w:r w:rsidR="00913295">
              <w:rPr>
                <w:noProof/>
                <w:webHidden/>
              </w:rPr>
              <w:fldChar w:fldCharType="separate"/>
            </w:r>
            <w:r w:rsidR="00913295">
              <w:rPr>
                <w:noProof/>
                <w:webHidden/>
              </w:rPr>
              <w:t>36</w:t>
            </w:r>
            <w:r w:rsidR="00913295">
              <w:rPr>
                <w:noProof/>
                <w:webHidden/>
              </w:rPr>
              <w:fldChar w:fldCharType="end"/>
            </w:r>
          </w:hyperlink>
        </w:p>
        <w:p w14:paraId="5FE9D4BB" w14:textId="05C89E65" w:rsidR="00913295" w:rsidRDefault="00EE1859">
          <w:pPr>
            <w:pStyle w:val="TM3"/>
            <w:tabs>
              <w:tab w:val="left" w:pos="1320"/>
              <w:tab w:val="right" w:leader="dot" w:pos="8494"/>
            </w:tabs>
            <w:rPr>
              <w:noProof/>
              <w:lang w:eastAsia="fr-FR"/>
            </w:rPr>
          </w:pPr>
          <w:hyperlink w:anchor="_Toc107221063" w:history="1">
            <w:r w:rsidR="00913295" w:rsidRPr="005E33AB">
              <w:rPr>
                <w:rStyle w:val="Lienhypertexte"/>
                <w:noProof/>
              </w:rPr>
              <w:t>8.16.1</w:t>
            </w:r>
            <w:r w:rsidR="00913295">
              <w:rPr>
                <w:noProof/>
                <w:lang w:eastAsia="fr-FR"/>
              </w:rPr>
              <w:tab/>
            </w:r>
            <w:r w:rsidR="00913295" w:rsidRPr="005E33AB">
              <w:rPr>
                <w:rStyle w:val="Lienhypertexte"/>
                <w:noProof/>
              </w:rPr>
              <w:t>Exemple de programmation d’un duel de solos (revoir pour Node)</w:t>
            </w:r>
            <w:r w:rsidR="00913295">
              <w:rPr>
                <w:noProof/>
                <w:webHidden/>
              </w:rPr>
              <w:tab/>
            </w:r>
            <w:r w:rsidR="00913295">
              <w:rPr>
                <w:noProof/>
                <w:webHidden/>
              </w:rPr>
              <w:fldChar w:fldCharType="begin"/>
            </w:r>
            <w:r w:rsidR="00913295">
              <w:rPr>
                <w:noProof/>
                <w:webHidden/>
              </w:rPr>
              <w:instrText xml:space="preserve"> PAGEREF _Toc107221063 \h </w:instrText>
            </w:r>
            <w:r w:rsidR="00913295">
              <w:rPr>
                <w:noProof/>
                <w:webHidden/>
              </w:rPr>
            </w:r>
            <w:r w:rsidR="00913295">
              <w:rPr>
                <w:noProof/>
                <w:webHidden/>
              </w:rPr>
              <w:fldChar w:fldCharType="separate"/>
            </w:r>
            <w:r w:rsidR="00913295">
              <w:rPr>
                <w:noProof/>
                <w:webHidden/>
              </w:rPr>
              <w:t>37</w:t>
            </w:r>
            <w:r w:rsidR="00913295">
              <w:rPr>
                <w:noProof/>
                <w:webHidden/>
              </w:rPr>
              <w:fldChar w:fldCharType="end"/>
            </w:r>
          </w:hyperlink>
        </w:p>
        <w:p w14:paraId="2892FAED" w14:textId="16111036" w:rsidR="00913295" w:rsidRDefault="00EE1859">
          <w:pPr>
            <w:pStyle w:val="TM3"/>
            <w:tabs>
              <w:tab w:val="left" w:pos="1320"/>
              <w:tab w:val="right" w:leader="dot" w:pos="8494"/>
            </w:tabs>
            <w:rPr>
              <w:noProof/>
              <w:lang w:eastAsia="fr-FR"/>
            </w:rPr>
          </w:pPr>
          <w:hyperlink w:anchor="_Toc107221064" w:history="1">
            <w:r w:rsidR="00913295" w:rsidRPr="005E33AB">
              <w:rPr>
                <w:rStyle w:val="Lienhypertexte"/>
                <w:noProof/>
              </w:rPr>
              <w:t>8.16.2</w:t>
            </w:r>
            <w:r w:rsidR="00913295">
              <w:rPr>
                <w:noProof/>
                <w:lang w:eastAsia="fr-FR"/>
              </w:rPr>
              <w:tab/>
            </w:r>
            <w:r w:rsidR="00913295" w:rsidRPr="005E33AB">
              <w:rPr>
                <w:rStyle w:val="Lienhypertexte"/>
                <w:noProof/>
              </w:rPr>
              <w:t>Exemple de transposition en boucle</w:t>
            </w:r>
            <w:r w:rsidR="00913295">
              <w:rPr>
                <w:noProof/>
                <w:webHidden/>
              </w:rPr>
              <w:tab/>
            </w:r>
            <w:r w:rsidR="00913295">
              <w:rPr>
                <w:noProof/>
                <w:webHidden/>
              </w:rPr>
              <w:fldChar w:fldCharType="begin"/>
            </w:r>
            <w:r w:rsidR="00913295">
              <w:rPr>
                <w:noProof/>
                <w:webHidden/>
              </w:rPr>
              <w:instrText xml:space="preserve"> PAGEREF _Toc107221064 \h </w:instrText>
            </w:r>
            <w:r w:rsidR="00913295">
              <w:rPr>
                <w:noProof/>
                <w:webHidden/>
              </w:rPr>
            </w:r>
            <w:r w:rsidR="00913295">
              <w:rPr>
                <w:noProof/>
                <w:webHidden/>
              </w:rPr>
              <w:fldChar w:fldCharType="separate"/>
            </w:r>
            <w:r w:rsidR="00913295">
              <w:rPr>
                <w:noProof/>
                <w:webHidden/>
              </w:rPr>
              <w:t>39</w:t>
            </w:r>
            <w:r w:rsidR="00913295">
              <w:rPr>
                <w:noProof/>
                <w:webHidden/>
              </w:rPr>
              <w:fldChar w:fldCharType="end"/>
            </w:r>
          </w:hyperlink>
        </w:p>
        <w:p w14:paraId="29B12CA4" w14:textId="01B05D99" w:rsidR="00913295" w:rsidRDefault="00EE1859">
          <w:pPr>
            <w:pStyle w:val="TM1"/>
            <w:tabs>
              <w:tab w:val="left" w:pos="440"/>
              <w:tab w:val="right" w:leader="dot" w:pos="8494"/>
            </w:tabs>
            <w:rPr>
              <w:noProof/>
              <w:lang w:eastAsia="fr-FR"/>
            </w:rPr>
          </w:pPr>
          <w:hyperlink w:anchor="_Toc107221065" w:history="1">
            <w:r w:rsidR="00913295" w:rsidRPr="005E33AB">
              <w:rPr>
                <w:rStyle w:val="Lienhypertexte"/>
                <w:noProof/>
              </w:rPr>
              <w:t>9</w:t>
            </w:r>
            <w:r w:rsidR="00913295">
              <w:rPr>
                <w:noProof/>
                <w:lang w:eastAsia="fr-FR"/>
              </w:rPr>
              <w:tab/>
            </w:r>
            <w:r w:rsidR="00913295" w:rsidRPr="005E33AB">
              <w:rPr>
                <w:rStyle w:val="Lienhypertexte"/>
                <w:noProof/>
              </w:rPr>
              <w:t>Avec des musiciens (pas en place avec Node.js)</w:t>
            </w:r>
            <w:r w:rsidR="00913295">
              <w:rPr>
                <w:noProof/>
                <w:webHidden/>
              </w:rPr>
              <w:tab/>
            </w:r>
            <w:r w:rsidR="00913295">
              <w:rPr>
                <w:noProof/>
                <w:webHidden/>
              </w:rPr>
              <w:fldChar w:fldCharType="begin"/>
            </w:r>
            <w:r w:rsidR="00913295">
              <w:rPr>
                <w:noProof/>
                <w:webHidden/>
              </w:rPr>
              <w:instrText xml:space="preserve"> PAGEREF _Toc107221065 \h </w:instrText>
            </w:r>
            <w:r w:rsidR="00913295">
              <w:rPr>
                <w:noProof/>
                <w:webHidden/>
              </w:rPr>
            </w:r>
            <w:r w:rsidR="00913295">
              <w:rPr>
                <w:noProof/>
                <w:webHidden/>
              </w:rPr>
              <w:fldChar w:fldCharType="separate"/>
            </w:r>
            <w:r w:rsidR="00913295">
              <w:rPr>
                <w:noProof/>
                <w:webHidden/>
              </w:rPr>
              <w:t>40</w:t>
            </w:r>
            <w:r w:rsidR="00913295">
              <w:rPr>
                <w:noProof/>
                <w:webHidden/>
              </w:rPr>
              <w:fldChar w:fldCharType="end"/>
            </w:r>
          </w:hyperlink>
        </w:p>
        <w:p w14:paraId="0D0A618E" w14:textId="7B541F77" w:rsidR="00913295" w:rsidRDefault="00EE1859">
          <w:pPr>
            <w:pStyle w:val="TM1"/>
            <w:tabs>
              <w:tab w:val="left" w:pos="660"/>
              <w:tab w:val="right" w:leader="dot" w:pos="8494"/>
            </w:tabs>
            <w:rPr>
              <w:noProof/>
              <w:lang w:eastAsia="fr-FR"/>
            </w:rPr>
          </w:pPr>
          <w:hyperlink w:anchor="_Toc107221066" w:history="1">
            <w:r w:rsidR="00913295" w:rsidRPr="005E33AB">
              <w:rPr>
                <w:rStyle w:val="Lienhypertexte"/>
                <w:noProof/>
              </w:rPr>
              <w:t>10</w:t>
            </w:r>
            <w:r w:rsidR="00913295">
              <w:rPr>
                <w:noProof/>
                <w:lang w:eastAsia="fr-FR"/>
              </w:rPr>
              <w:tab/>
            </w:r>
            <w:r w:rsidR="00913295" w:rsidRPr="005E33AB">
              <w:rPr>
                <w:rStyle w:val="Lienhypertexte"/>
                <w:noProof/>
              </w:rPr>
              <w:t>Interface OSC avec la plateforme de jeu Unreal Engine 4 (à revoir avec node)</w:t>
            </w:r>
            <w:r w:rsidR="00913295">
              <w:rPr>
                <w:noProof/>
                <w:webHidden/>
              </w:rPr>
              <w:tab/>
            </w:r>
            <w:r w:rsidR="00913295">
              <w:rPr>
                <w:noProof/>
                <w:webHidden/>
              </w:rPr>
              <w:fldChar w:fldCharType="begin"/>
            </w:r>
            <w:r w:rsidR="00913295">
              <w:rPr>
                <w:noProof/>
                <w:webHidden/>
              </w:rPr>
              <w:instrText xml:space="preserve"> PAGEREF _Toc107221066 \h </w:instrText>
            </w:r>
            <w:r w:rsidR="00913295">
              <w:rPr>
                <w:noProof/>
                <w:webHidden/>
              </w:rPr>
            </w:r>
            <w:r w:rsidR="00913295">
              <w:rPr>
                <w:noProof/>
                <w:webHidden/>
              </w:rPr>
              <w:fldChar w:fldCharType="separate"/>
            </w:r>
            <w:r w:rsidR="00913295">
              <w:rPr>
                <w:noProof/>
                <w:webHidden/>
              </w:rPr>
              <w:t>41</w:t>
            </w:r>
            <w:r w:rsidR="00913295">
              <w:rPr>
                <w:noProof/>
                <w:webHidden/>
              </w:rPr>
              <w:fldChar w:fldCharType="end"/>
            </w:r>
          </w:hyperlink>
        </w:p>
        <w:p w14:paraId="624D2D1F" w14:textId="7F0A4539" w:rsidR="00913295" w:rsidRDefault="00EE1859">
          <w:pPr>
            <w:pStyle w:val="TM2"/>
            <w:tabs>
              <w:tab w:val="left" w:pos="880"/>
              <w:tab w:val="right" w:leader="dot" w:pos="8494"/>
            </w:tabs>
            <w:rPr>
              <w:noProof/>
              <w:lang w:eastAsia="fr-FR"/>
            </w:rPr>
          </w:pPr>
          <w:hyperlink w:anchor="_Toc107221067" w:history="1">
            <w:r w:rsidR="00913295" w:rsidRPr="005E33AB">
              <w:rPr>
                <w:rStyle w:val="Lienhypertexte"/>
                <w:noProof/>
              </w:rPr>
              <w:t>10.1</w:t>
            </w:r>
            <w:r w:rsidR="00913295">
              <w:rPr>
                <w:noProof/>
                <w:lang w:eastAsia="fr-FR"/>
              </w:rPr>
              <w:tab/>
            </w:r>
            <w:r w:rsidR="00913295" w:rsidRPr="005E33AB">
              <w:rPr>
                <w:rStyle w:val="Lienhypertexte"/>
                <w:noProof/>
              </w:rPr>
              <w:t>Principe</w:t>
            </w:r>
            <w:r w:rsidR="00913295">
              <w:rPr>
                <w:noProof/>
                <w:webHidden/>
              </w:rPr>
              <w:tab/>
            </w:r>
            <w:r w:rsidR="00913295">
              <w:rPr>
                <w:noProof/>
                <w:webHidden/>
              </w:rPr>
              <w:fldChar w:fldCharType="begin"/>
            </w:r>
            <w:r w:rsidR="00913295">
              <w:rPr>
                <w:noProof/>
                <w:webHidden/>
              </w:rPr>
              <w:instrText xml:space="preserve"> PAGEREF _Toc107221067 \h </w:instrText>
            </w:r>
            <w:r w:rsidR="00913295">
              <w:rPr>
                <w:noProof/>
                <w:webHidden/>
              </w:rPr>
            </w:r>
            <w:r w:rsidR="00913295">
              <w:rPr>
                <w:noProof/>
                <w:webHidden/>
              </w:rPr>
              <w:fldChar w:fldCharType="separate"/>
            </w:r>
            <w:r w:rsidR="00913295">
              <w:rPr>
                <w:noProof/>
                <w:webHidden/>
              </w:rPr>
              <w:t>41</w:t>
            </w:r>
            <w:r w:rsidR="00913295">
              <w:rPr>
                <w:noProof/>
                <w:webHidden/>
              </w:rPr>
              <w:fldChar w:fldCharType="end"/>
            </w:r>
          </w:hyperlink>
        </w:p>
        <w:p w14:paraId="45C8E25E" w14:textId="3A380B97" w:rsidR="00913295" w:rsidRDefault="00EE1859">
          <w:pPr>
            <w:pStyle w:val="TM2"/>
            <w:tabs>
              <w:tab w:val="left" w:pos="880"/>
              <w:tab w:val="right" w:leader="dot" w:pos="8494"/>
            </w:tabs>
            <w:rPr>
              <w:noProof/>
              <w:lang w:eastAsia="fr-FR"/>
            </w:rPr>
          </w:pPr>
          <w:hyperlink w:anchor="_Toc107221068" w:history="1">
            <w:r w:rsidR="00913295" w:rsidRPr="005E33AB">
              <w:rPr>
                <w:rStyle w:val="Lienhypertexte"/>
                <w:noProof/>
              </w:rPr>
              <w:t>10.2</w:t>
            </w:r>
            <w:r w:rsidR="00913295">
              <w:rPr>
                <w:noProof/>
                <w:lang w:eastAsia="fr-FR"/>
              </w:rPr>
              <w:tab/>
            </w:r>
            <w:r w:rsidR="00913295" w:rsidRPr="005E33AB">
              <w:rPr>
                <w:rStyle w:val="Lienhypertexte"/>
                <w:noProof/>
              </w:rPr>
              <w:t>Depuis l’orchestration</w:t>
            </w:r>
            <w:r w:rsidR="00913295">
              <w:rPr>
                <w:noProof/>
                <w:webHidden/>
              </w:rPr>
              <w:tab/>
            </w:r>
            <w:r w:rsidR="00913295">
              <w:rPr>
                <w:noProof/>
                <w:webHidden/>
              </w:rPr>
              <w:fldChar w:fldCharType="begin"/>
            </w:r>
            <w:r w:rsidR="00913295">
              <w:rPr>
                <w:noProof/>
                <w:webHidden/>
              </w:rPr>
              <w:instrText xml:space="preserve"> PAGEREF _Toc107221068 \h </w:instrText>
            </w:r>
            <w:r w:rsidR="00913295">
              <w:rPr>
                <w:noProof/>
                <w:webHidden/>
              </w:rPr>
            </w:r>
            <w:r w:rsidR="00913295">
              <w:rPr>
                <w:noProof/>
                <w:webHidden/>
              </w:rPr>
              <w:fldChar w:fldCharType="separate"/>
            </w:r>
            <w:r w:rsidR="00913295">
              <w:rPr>
                <w:noProof/>
                <w:webHidden/>
              </w:rPr>
              <w:t>41</w:t>
            </w:r>
            <w:r w:rsidR="00913295">
              <w:rPr>
                <w:noProof/>
                <w:webHidden/>
              </w:rPr>
              <w:fldChar w:fldCharType="end"/>
            </w:r>
          </w:hyperlink>
        </w:p>
        <w:p w14:paraId="46A0FD66" w14:textId="15644347" w:rsidR="00913295" w:rsidRDefault="00EE1859">
          <w:pPr>
            <w:pStyle w:val="TM2"/>
            <w:tabs>
              <w:tab w:val="left" w:pos="880"/>
              <w:tab w:val="right" w:leader="dot" w:pos="8494"/>
            </w:tabs>
            <w:rPr>
              <w:noProof/>
              <w:lang w:eastAsia="fr-FR"/>
            </w:rPr>
          </w:pPr>
          <w:hyperlink w:anchor="_Toc107221069" w:history="1">
            <w:r w:rsidR="00913295" w:rsidRPr="005E33AB">
              <w:rPr>
                <w:rStyle w:val="Lienhypertexte"/>
                <w:noProof/>
              </w:rPr>
              <w:t>10.3</w:t>
            </w:r>
            <w:r w:rsidR="00913295">
              <w:rPr>
                <w:noProof/>
                <w:lang w:eastAsia="fr-FR"/>
              </w:rPr>
              <w:tab/>
            </w:r>
            <w:r w:rsidR="00913295" w:rsidRPr="005E33AB">
              <w:rPr>
                <w:rStyle w:val="Lienhypertexte"/>
                <w:noProof/>
              </w:rPr>
              <w:t>Mise en œuvre avec l’orchestration</w:t>
            </w:r>
            <w:r w:rsidR="00913295">
              <w:rPr>
                <w:noProof/>
                <w:webHidden/>
              </w:rPr>
              <w:tab/>
            </w:r>
            <w:r w:rsidR="00913295">
              <w:rPr>
                <w:noProof/>
                <w:webHidden/>
              </w:rPr>
              <w:fldChar w:fldCharType="begin"/>
            </w:r>
            <w:r w:rsidR="00913295">
              <w:rPr>
                <w:noProof/>
                <w:webHidden/>
              </w:rPr>
              <w:instrText xml:space="preserve"> PAGEREF _Toc107221069 \h </w:instrText>
            </w:r>
            <w:r w:rsidR="00913295">
              <w:rPr>
                <w:noProof/>
                <w:webHidden/>
              </w:rPr>
            </w:r>
            <w:r w:rsidR="00913295">
              <w:rPr>
                <w:noProof/>
                <w:webHidden/>
              </w:rPr>
              <w:fldChar w:fldCharType="separate"/>
            </w:r>
            <w:r w:rsidR="00913295">
              <w:rPr>
                <w:noProof/>
                <w:webHidden/>
              </w:rPr>
              <w:t>42</w:t>
            </w:r>
            <w:r w:rsidR="00913295">
              <w:rPr>
                <w:noProof/>
                <w:webHidden/>
              </w:rPr>
              <w:fldChar w:fldCharType="end"/>
            </w:r>
          </w:hyperlink>
        </w:p>
        <w:p w14:paraId="2926164F" w14:textId="0445EF94" w:rsidR="00913295" w:rsidRDefault="00EE1859">
          <w:pPr>
            <w:pStyle w:val="TM2"/>
            <w:tabs>
              <w:tab w:val="left" w:pos="880"/>
              <w:tab w:val="right" w:leader="dot" w:pos="8494"/>
            </w:tabs>
            <w:rPr>
              <w:noProof/>
              <w:lang w:eastAsia="fr-FR"/>
            </w:rPr>
          </w:pPr>
          <w:hyperlink w:anchor="_Toc107221070" w:history="1">
            <w:r w:rsidR="00913295" w:rsidRPr="005E33AB">
              <w:rPr>
                <w:rStyle w:val="Lienhypertexte"/>
                <w:noProof/>
              </w:rPr>
              <w:t>10.4</w:t>
            </w:r>
            <w:r w:rsidR="00913295">
              <w:rPr>
                <w:noProof/>
                <w:lang w:eastAsia="fr-FR"/>
              </w:rPr>
              <w:tab/>
            </w:r>
            <w:r w:rsidR="00913295" w:rsidRPr="005E33AB">
              <w:rPr>
                <w:rStyle w:val="Lienhypertexte"/>
                <w:noProof/>
              </w:rPr>
              <w:t>Depuis la plateforme hors orchestration</w:t>
            </w:r>
            <w:r w:rsidR="00913295">
              <w:rPr>
                <w:noProof/>
                <w:webHidden/>
              </w:rPr>
              <w:tab/>
            </w:r>
            <w:r w:rsidR="00913295">
              <w:rPr>
                <w:noProof/>
                <w:webHidden/>
              </w:rPr>
              <w:fldChar w:fldCharType="begin"/>
            </w:r>
            <w:r w:rsidR="00913295">
              <w:rPr>
                <w:noProof/>
                <w:webHidden/>
              </w:rPr>
              <w:instrText xml:space="preserve"> PAGEREF _Toc107221070 \h </w:instrText>
            </w:r>
            <w:r w:rsidR="00913295">
              <w:rPr>
                <w:noProof/>
                <w:webHidden/>
              </w:rPr>
            </w:r>
            <w:r w:rsidR="00913295">
              <w:rPr>
                <w:noProof/>
                <w:webHidden/>
              </w:rPr>
              <w:fldChar w:fldCharType="separate"/>
            </w:r>
            <w:r w:rsidR="00913295">
              <w:rPr>
                <w:noProof/>
                <w:webHidden/>
              </w:rPr>
              <w:t>42</w:t>
            </w:r>
            <w:r w:rsidR="00913295">
              <w:rPr>
                <w:noProof/>
                <w:webHidden/>
              </w:rPr>
              <w:fldChar w:fldCharType="end"/>
            </w:r>
          </w:hyperlink>
        </w:p>
        <w:p w14:paraId="3532AFE3" w14:textId="47A5E13D" w:rsidR="00913295" w:rsidRDefault="00EE1859">
          <w:pPr>
            <w:pStyle w:val="TM1"/>
            <w:tabs>
              <w:tab w:val="left" w:pos="660"/>
              <w:tab w:val="right" w:leader="dot" w:pos="8494"/>
            </w:tabs>
            <w:rPr>
              <w:noProof/>
              <w:lang w:eastAsia="fr-FR"/>
            </w:rPr>
          </w:pPr>
          <w:hyperlink w:anchor="_Toc107221071" w:history="1">
            <w:r w:rsidR="00913295" w:rsidRPr="005E33AB">
              <w:rPr>
                <w:rStyle w:val="Lienhypertexte"/>
                <w:noProof/>
              </w:rPr>
              <w:t>11</w:t>
            </w:r>
            <w:r w:rsidR="00913295">
              <w:rPr>
                <w:noProof/>
                <w:lang w:eastAsia="fr-FR"/>
              </w:rPr>
              <w:tab/>
            </w:r>
            <w:r w:rsidR="00913295" w:rsidRPr="005E33AB">
              <w:rPr>
                <w:rStyle w:val="Lienhypertexte"/>
                <w:noProof/>
              </w:rPr>
              <w:t>OSC avec Bitwig Studio</w:t>
            </w:r>
            <w:r w:rsidR="00913295">
              <w:rPr>
                <w:noProof/>
                <w:webHidden/>
              </w:rPr>
              <w:tab/>
            </w:r>
            <w:r w:rsidR="00913295">
              <w:rPr>
                <w:noProof/>
                <w:webHidden/>
              </w:rPr>
              <w:fldChar w:fldCharType="begin"/>
            </w:r>
            <w:r w:rsidR="00913295">
              <w:rPr>
                <w:noProof/>
                <w:webHidden/>
              </w:rPr>
              <w:instrText xml:space="preserve"> PAGEREF _Toc107221071 \h </w:instrText>
            </w:r>
            <w:r w:rsidR="00913295">
              <w:rPr>
                <w:noProof/>
                <w:webHidden/>
              </w:rPr>
            </w:r>
            <w:r w:rsidR="00913295">
              <w:rPr>
                <w:noProof/>
                <w:webHidden/>
              </w:rPr>
              <w:fldChar w:fldCharType="separate"/>
            </w:r>
            <w:r w:rsidR="00913295">
              <w:rPr>
                <w:noProof/>
                <w:webHidden/>
              </w:rPr>
              <w:t>43</w:t>
            </w:r>
            <w:r w:rsidR="00913295">
              <w:rPr>
                <w:noProof/>
                <w:webHidden/>
              </w:rPr>
              <w:fldChar w:fldCharType="end"/>
            </w:r>
          </w:hyperlink>
        </w:p>
        <w:p w14:paraId="74927379" w14:textId="30B06B5E" w:rsidR="00913295" w:rsidRDefault="00EE1859">
          <w:pPr>
            <w:pStyle w:val="TM1"/>
            <w:tabs>
              <w:tab w:val="left" w:pos="660"/>
              <w:tab w:val="right" w:leader="dot" w:pos="8494"/>
            </w:tabs>
            <w:rPr>
              <w:noProof/>
              <w:lang w:eastAsia="fr-FR"/>
            </w:rPr>
          </w:pPr>
          <w:hyperlink w:anchor="_Toc107221072" w:history="1">
            <w:r w:rsidR="00913295" w:rsidRPr="005E33AB">
              <w:rPr>
                <w:rStyle w:val="Lienhypertexte"/>
                <w:noProof/>
              </w:rPr>
              <w:t>12</w:t>
            </w:r>
            <w:r w:rsidR="00913295">
              <w:rPr>
                <w:noProof/>
                <w:lang w:eastAsia="fr-FR"/>
              </w:rPr>
              <w:tab/>
            </w:r>
            <w:r w:rsidR="00913295" w:rsidRPr="005E33AB">
              <w:rPr>
                <w:rStyle w:val="Lienhypertexte"/>
                <w:noProof/>
              </w:rPr>
              <w:t>OSC avec Max4Live</w:t>
            </w:r>
            <w:r w:rsidR="00913295">
              <w:rPr>
                <w:noProof/>
                <w:webHidden/>
              </w:rPr>
              <w:tab/>
            </w:r>
            <w:r w:rsidR="00913295">
              <w:rPr>
                <w:noProof/>
                <w:webHidden/>
              </w:rPr>
              <w:fldChar w:fldCharType="begin"/>
            </w:r>
            <w:r w:rsidR="00913295">
              <w:rPr>
                <w:noProof/>
                <w:webHidden/>
              </w:rPr>
              <w:instrText xml:space="preserve"> PAGEREF _Toc107221072 \h </w:instrText>
            </w:r>
            <w:r w:rsidR="00913295">
              <w:rPr>
                <w:noProof/>
                <w:webHidden/>
              </w:rPr>
            </w:r>
            <w:r w:rsidR="00913295">
              <w:rPr>
                <w:noProof/>
                <w:webHidden/>
              </w:rPr>
              <w:fldChar w:fldCharType="separate"/>
            </w:r>
            <w:r w:rsidR="00913295">
              <w:rPr>
                <w:noProof/>
                <w:webHidden/>
              </w:rPr>
              <w:t>44</w:t>
            </w:r>
            <w:r w:rsidR="00913295">
              <w:rPr>
                <w:noProof/>
                <w:webHidden/>
              </w:rPr>
              <w:fldChar w:fldCharType="end"/>
            </w:r>
          </w:hyperlink>
        </w:p>
        <w:p w14:paraId="3164EB42" w14:textId="5283B041" w:rsidR="00913295" w:rsidRDefault="00EE1859">
          <w:pPr>
            <w:pStyle w:val="TM2"/>
            <w:tabs>
              <w:tab w:val="left" w:pos="880"/>
              <w:tab w:val="right" w:leader="dot" w:pos="8494"/>
            </w:tabs>
            <w:rPr>
              <w:noProof/>
              <w:lang w:eastAsia="fr-FR"/>
            </w:rPr>
          </w:pPr>
          <w:hyperlink w:anchor="_Toc107221073" w:history="1">
            <w:r w:rsidR="00913295" w:rsidRPr="005E33AB">
              <w:rPr>
                <w:rStyle w:val="Lienhypertexte"/>
                <w:noProof/>
              </w:rPr>
              <w:t>12.1</w:t>
            </w:r>
            <w:r w:rsidR="00913295">
              <w:rPr>
                <w:noProof/>
                <w:lang w:eastAsia="fr-FR"/>
              </w:rPr>
              <w:tab/>
            </w:r>
            <w:r w:rsidR="00913295" w:rsidRPr="005E33AB">
              <w:rPr>
                <w:rStyle w:val="Lienhypertexte"/>
                <w:noProof/>
              </w:rPr>
              <w:t>Piste de conversion</w:t>
            </w:r>
            <w:r w:rsidR="00913295">
              <w:rPr>
                <w:noProof/>
                <w:webHidden/>
              </w:rPr>
              <w:tab/>
            </w:r>
            <w:r w:rsidR="00913295">
              <w:rPr>
                <w:noProof/>
                <w:webHidden/>
              </w:rPr>
              <w:fldChar w:fldCharType="begin"/>
            </w:r>
            <w:r w:rsidR="00913295">
              <w:rPr>
                <w:noProof/>
                <w:webHidden/>
              </w:rPr>
              <w:instrText xml:space="preserve"> PAGEREF _Toc107221073 \h </w:instrText>
            </w:r>
            <w:r w:rsidR="00913295">
              <w:rPr>
                <w:noProof/>
                <w:webHidden/>
              </w:rPr>
            </w:r>
            <w:r w:rsidR="00913295">
              <w:rPr>
                <w:noProof/>
                <w:webHidden/>
              </w:rPr>
              <w:fldChar w:fldCharType="separate"/>
            </w:r>
            <w:r w:rsidR="00913295">
              <w:rPr>
                <w:noProof/>
                <w:webHidden/>
              </w:rPr>
              <w:t>44</w:t>
            </w:r>
            <w:r w:rsidR="00913295">
              <w:rPr>
                <w:noProof/>
                <w:webHidden/>
              </w:rPr>
              <w:fldChar w:fldCharType="end"/>
            </w:r>
          </w:hyperlink>
        </w:p>
        <w:p w14:paraId="07A21806" w14:textId="2FB480C5" w:rsidR="00913295" w:rsidRDefault="00EE1859">
          <w:pPr>
            <w:pStyle w:val="TM2"/>
            <w:tabs>
              <w:tab w:val="left" w:pos="880"/>
              <w:tab w:val="right" w:leader="dot" w:pos="8494"/>
            </w:tabs>
            <w:rPr>
              <w:noProof/>
              <w:lang w:eastAsia="fr-FR"/>
            </w:rPr>
          </w:pPr>
          <w:hyperlink w:anchor="_Toc107221074" w:history="1">
            <w:r w:rsidR="00913295" w:rsidRPr="005E33AB">
              <w:rPr>
                <w:rStyle w:val="Lienhypertexte"/>
                <w:noProof/>
              </w:rPr>
              <w:t>12.2</w:t>
            </w:r>
            <w:r w:rsidR="00913295">
              <w:rPr>
                <w:noProof/>
                <w:lang w:eastAsia="fr-FR"/>
              </w:rPr>
              <w:tab/>
            </w:r>
            <w:r w:rsidR="00913295" w:rsidRPr="005E33AB">
              <w:rPr>
                <w:rStyle w:val="Lienhypertexte"/>
                <w:noProof/>
              </w:rPr>
              <w:t>Piste de routage Midi</w:t>
            </w:r>
            <w:r w:rsidR="00913295">
              <w:rPr>
                <w:noProof/>
                <w:webHidden/>
              </w:rPr>
              <w:tab/>
            </w:r>
            <w:r w:rsidR="00913295">
              <w:rPr>
                <w:noProof/>
                <w:webHidden/>
              </w:rPr>
              <w:fldChar w:fldCharType="begin"/>
            </w:r>
            <w:r w:rsidR="00913295">
              <w:rPr>
                <w:noProof/>
                <w:webHidden/>
              </w:rPr>
              <w:instrText xml:space="preserve"> PAGEREF _Toc107221074 \h </w:instrText>
            </w:r>
            <w:r w:rsidR="00913295">
              <w:rPr>
                <w:noProof/>
                <w:webHidden/>
              </w:rPr>
            </w:r>
            <w:r w:rsidR="00913295">
              <w:rPr>
                <w:noProof/>
                <w:webHidden/>
              </w:rPr>
              <w:fldChar w:fldCharType="separate"/>
            </w:r>
            <w:r w:rsidR="00913295">
              <w:rPr>
                <w:noProof/>
                <w:webHidden/>
              </w:rPr>
              <w:t>44</w:t>
            </w:r>
            <w:r w:rsidR="00913295">
              <w:rPr>
                <w:noProof/>
                <w:webHidden/>
              </w:rPr>
              <w:fldChar w:fldCharType="end"/>
            </w:r>
          </w:hyperlink>
        </w:p>
        <w:p w14:paraId="708057DF" w14:textId="5E84588B" w:rsidR="00913295" w:rsidRDefault="00EE1859">
          <w:pPr>
            <w:pStyle w:val="TM2"/>
            <w:tabs>
              <w:tab w:val="left" w:pos="880"/>
              <w:tab w:val="right" w:leader="dot" w:pos="8494"/>
            </w:tabs>
            <w:rPr>
              <w:noProof/>
              <w:lang w:eastAsia="fr-FR"/>
            </w:rPr>
          </w:pPr>
          <w:hyperlink w:anchor="_Toc107221075" w:history="1">
            <w:r w:rsidR="00913295" w:rsidRPr="005E33AB">
              <w:rPr>
                <w:rStyle w:val="Lienhypertexte"/>
                <w:noProof/>
              </w:rPr>
              <w:t>12.3</w:t>
            </w:r>
            <w:r w:rsidR="00913295">
              <w:rPr>
                <w:noProof/>
                <w:lang w:eastAsia="fr-FR"/>
              </w:rPr>
              <w:tab/>
            </w:r>
            <w:r w:rsidR="00913295" w:rsidRPr="005E33AB">
              <w:rPr>
                <w:rStyle w:val="Lienhypertexte"/>
                <w:noProof/>
              </w:rPr>
              <w:t>Piste de feedback</w:t>
            </w:r>
            <w:r w:rsidR="00913295">
              <w:rPr>
                <w:noProof/>
                <w:webHidden/>
              </w:rPr>
              <w:tab/>
            </w:r>
            <w:r w:rsidR="00913295">
              <w:rPr>
                <w:noProof/>
                <w:webHidden/>
              </w:rPr>
              <w:fldChar w:fldCharType="begin"/>
            </w:r>
            <w:r w:rsidR="00913295">
              <w:rPr>
                <w:noProof/>
                <w:webHidden/>
              </w:rPr>
              <w:instrText xml:space="preserve"> PAGEREF _Toc107221075 \h </w:instrText>
            </w:r>
            <w:r w:rsidR="00913295">
              <w:rPr>
                <w:noProof/>
                <w:webHidden/>
              </w:rPr>
            </w:r>
            <w:r w:rsidR="00913295">
              <w:rPr>
                <w:noProof/>
                <w:webHidden/>
              </w:rPr>
              <w:fldChar w:fldCharType="separate"/>
            </w:r>
            <w:r w:rsidR="00913295">
              <w:rPr>
                <w:noProof/>
                <w:webHidden/>
              </w:rPr>
              <w:t>45</w:t>
            </w:r>
            <w:r w:rsidR="00913295">
              <w:rPr>
                <w:noProof/>
                <w:webHidden/>
              </w:rPr>
              <w:fldChar w:fldCharType="end"/>
            </w:r>
          </w:hyperlink>
        </w:p>
        <w:p w14:paraId="06B800F9" w14:textId="58100F22" w:rsidR="00913295" w:rsidRDefault="00EE1859">
          <w:pPr>
            <w:pStyle w:val="TM2"/>
            <w:tabs>
              <w:tab w:val="left" w:pos="880"/>
              <w:tab w:val="right" w:leader="dot" w:pos="8494"/>
            </w:tabs>
            <w:rPr>
              <w:noProof/>
              <w:lang w:eastAsia="fr-FR"/>
            </w:rPr>
          </w:pPr>
          <w:hyperlink w:anchor="_Toc107221076" w:history="1">
            <w:r w:rsidR="00913295" w:rsidRPr="005E33AB">
              <w:rPr>
                <w:rStyle w:val="Lienhypertexte"/>
                <w:noProof/>
              </w:rPr>
              <w:t>12.4</w:t>
            </w:r>
            <w:r w:rsidR="00913295">
              <w:rPr>
                <w:noProof/>
                <w:lang w:eastAsia="fr-FR"/>
              </w:rPr>
              <w:tab/>
            </w:r>
            <w:r w:rsidR="00913295" w:rsidRPr="005E33AB">
              <w:rPr>
                <w:rStyle w:val="Lienhypertexte"/>
                <w:noProof/>
              </w:rPr>
              <w:t>Les patchs M4L</w:t>
            </w:r>
            <w:r w:rsidR="00913295">
              <w:rPr>
                <w:noProof/>
                <w:webHidden/>
              </w:rPr>
              <w:tab/>
            </w:r>
            <w:r w:rsidR="00913295">
              <w:rPr>
                <w:noProof/>
                <w:webHidden/>
              </w:rPr>
              <w:fldChar w:fldCharType="begin"/>
            </w:r>
            <w:r w:rsidR="00913295">
              <w:rPr>
                <w:noProof/>
                <w:webHidden/>
              </w:rPr>
              <w:instrText xml:space="preserve"> PAGEREF _Toc107221076 \h </w:instrText>
            </w:r>
            <w:r w:rsidR="00913295">
              <w:rPr>
                <w:noProof/>
                <w:webHidden/>
              </w:rPr>
            </w:r>
            <w:r w:rsidR="00913295">
              <w:rPr>
                <w:noProof/>
                <w:webHidden/>
              </w:rPr>
              <w:fldChar w:fldCharType="separate"/>
            </w:r>
            <w:r w:rsidR="00913295">
              <w:rPr>
                <w:noProof/>
                <w:webHidden/>
              </w:rPr>
              <w:t>46</w:t>
            </w:r>
            <w:r w:rsidR="00913295">
              <w:rPr>
                <w:noProof/>
                <w:webHidden/>
              </w:rPr>
              <w:fldChar w:fldCharType="end"/>
            </w:r>
          </w:hyperlink>
        </w:p>
        <w:p w14:paraId="5C0A06C7" w14:textId="15615B59" w:rsidR="00913295" w:rsidRDefault="00EE1859">
          <w:pPr>
            <w:pStyle w:val="TM2"/>
            <w:tabs>
              <w:tab w:val="left" w:pos="880"/>
              <w:tab w:val="right" w:leader="dot" w:pos="8494"/>
            </w:tabs>
            <w:rPr>
              <w:noProof/>
              <w:lang w:eastAsia="fr-FR"/>
            </w:rPr>
          </w:pPr>
          <w:hyperlink w:anchor="_Toc107221077" w:history="1">
            <w:r w:rsidR="00913295" w:rsidRPr="005E33AB">
              <w:rPr>
                <w:rStyle w:val="Lienhypertexte"/>
                <w:noProof/>
              </w:rPr>
              <w:t>12.5</w:t>
            </w:r>
            <w:r w:rsidR="00913295">
              <w:rPr>
                <w:noProof/>
                <w:lang w:eastAsia="fr-FR"/>
              </w:rPr>
              <w:tab/>
            </w:r>
            <w:r w:rsidR="00913295" w:rsidRPr="005E33AB">
              <w:rPr>
                <w:rStyle w:val="Lienhypertexte"/>
                <w:noProof/>
              </w:rPr>
              <w:t>Conclusion OSC Skini avec Ableton</w:t>
            </w:r>
            <w:r w:rsidR="00913295">
              <w:rPr>
                <w:noProof/>
                <w:webHidden/>
              </w:rPr>
              <w:tab/>
            </w:r>
            <w:r w:rsidR="00913295">
              <w:rPr>
                <w:noProof/>
                <w:webHidden/>
              </w:rPr>
              <w:fldChar w:fldCharType="begin"/>
            </w:r>
            <w:r w:rsidR="00913295">
              <w:rPr>
                <w:noProof/>
                <w:webHidden/>
              </w:rPr>
              <w:instrText xml:space="preserve"> PAGEREF _Toc107221077 \h </w:instrText>
            </w:r>
            <w:r w:rsidR="00913295">
              <w:rPr>
                <w:noProof/>
                <w:webHidden/>
              </w:rPr>
            </w:r>
            <w:r w:rsidR="00913295">
              <w:rPr>
                <w:noProof/>
                <w:webHidden/>
              </w:rPr>
              <w:fldChar w:fldCharType="separate"/>
            </w:r>
            <w:r w:rsidR="00913295">
              <w:rPr>
                <w:noProof/>
                <w:webHidden/>
              </w:rPr>
              <w:t>47</w:t>
            </w:r>
            <w:r w:rsidR="00913295">
              <w:rPr>
                <w:noProof/>
                <w:webHidden/>
              </w:rPr>
              <w:fldChar w:fldCharType="end"/>
            </w:r>
          </w:hyperlink>
        </w:p>
        <w:p w14:paraId="07B2F496" w14:textId="6791024F" w:rsidR="00913295" w:rsidRDefault="00EE1859">
          <w:pPr>
            <w:pStyle w:val="TM1"/>
            <w:tabs>
              <w:tab w:val="left" w:pos="660"/>
              <w:tab w:val="right" w:leader="dot" w:pos="8494"/>
            </w:tabs>
            <w:rPr>
              <w:noProof/>
              <w:lang w:eastAsia="fr-FR"/>
            </w:rPr>
          </w:pPr>
          <w:hyperlink w:anchor="_Toc107221078" w:history="1">
            <w:r w:rsidR="00913295" w:rsidRPr="005E33AB">
              <w:rPr>
                <w:rStyle w:val="Lienhypertexte"/>
                <w:noProof/>
              </w:rPr>
              <w:t>13</w:t>
            </w:r>
            <w:r w:rsidR="00913295">
              <w:rPr>
                <w:noProof/>
                <w:lang w:eastAsia="fr-FR"/>
              </w:rPr>
              <w:tab/>
            </w:r>
            <w:r w:rsidR="00913295" w:rsidRPr="005E33AB">
              <w:rPr>
                <w:rStyle w:val="Lienhypertexte"/>
                <w:noProof/>
              </w:rPr>
              <w:t>Contrôle de patterns sur Raspberry</w:t>
            </w:r>
            <w:r w:rsidR="00913295">
              <w:rPr>
                <w:noProof/>
                <w:webHidden/>
              </w:rPr>
              <w:tab/>
            </w:r>
            <w:r w:rsidR="00913295">
              <w:rPr>
                <w:noProof/>
                <w:webHidden/>
              </w:rPr>
              <w:fldChar w:fldCharType="begin"/>
            </w:r>
            <w:r w:rsidR="00913295">
              <w:rPr>
                <w:noProof/>
                <w:webHidden/>
              </w:rPr>
              <w:instrText xml:space="preserve"> PAGEREF _Toc107221078 \h </w:instrText>
            </w:r>
            <w:r w:rsidR="00913295">
              <w:rPr>
                <w:noProof/>
                <w:webHidden/>
              </w:rPr>
            </w:r>
            <w:r w:rsidR="00913295">
              <w:rPr>
                <w:noProof/>
                <w:webHidden/>
              </w:rPr>
              <w:fldChar w:fldCharType="separate"/>
            </w:r>
            <w:r w:rsidR="00913295">
              <w:rPr>
                <w:noProof/>
                <w:webHidden/>
              </w:rPr>
              <w:t>48</w:t>
            </w:r>
            <w:r w:rsidR="00913295">
              <w:rPr>
                <w:noProof/>
                <w:webHidden/>
              </w:rPr>
              <w:fldChar w:fldCharType="end"/>
            </w:r>
          </w:hyperlink>
        </w:p>
        <w:p w14:paraId="775DCE5E" w14:textId="1CA0B507" w:rsidR="00913295" w:rsidRDefault="00EE1859">
          <w:pPr>
            <w:pStyle w:val="TM1"/>
            <w:tabs>
              <w:tab w:val="left" w:pos="660"/>
              <w:tab w:val="right" w:leader="dot" w:pos="8494"/>
            </w:tabs>
            <w:rPr>
              <w:noProof/>
              <w:lang w:eastAsia="fr-FR"/>
            </w:rPr>
          </w:pPr>
          <w:hyperlink w:anchor="_Toc107221079" w:history="1">
            <w:r w:rsidR="00913295" w:rsidRPr="005E33AB">
              <w:rPr>
                <w:rStyle w:val="Lienhypertexte"/>
                <w:noProof/>
              </w:rPr>
              <w:t>14</w:t>
            </w:r>
            <w:r w:rsidR="00913295">
              <w:rPr>
                <w:noProof/>
                <w:lang w:eastAsia="fr-FR"/>
              </w:rPr>
              <w:tab/>
            </w:r>
            <w:r w:rsidR="00913295" w:rsidRPr="005E33AB">
              <w:rPr>
                <w:rStyle w:val="Lienhypertexte"/>
                <w:noProof/>
              </w:rPr>
              <w:t>Annexes</w:t>
            </w:r>
            <w:r w:rsidR="00913295">
              <w:rPr>
                <w:noProof/>
                <w:webHidden/>
              </w:rPr>
              <w:tab/>
            </w:r>
            <w:r w:rsidR="00913295">
              <w:rPr>
                <w:noProof/>
                <w:webHidden/>
              </w:rPr>
              <w:fldChar w:fldCharType="begin"/>
            </w:r>
            <w:r w:rsidR="00913295">
              <w:rPr>
                <w:noProof/>
                <w:webHidden/>
              </w:rPr>
              <w:instrText xml:space="preserve"> PAGEREF _Toc107221079 \h </w:instrText>
            </w:r>
            <w:r w:rsidR="00913295">
              <w:rPr>
                <w:noProof/>
                <w:webHidden/>
              </w:rPr>
            </w:r>
            <w:r w:rsidR="00913295">
              <w:rPr>
                <w:noProof/>
                <w:webHidden/>
              </w:rPr>
              <w:fldChar w:fldCharType="separate"/>
            </w:r>
            <w:r w:rsidR="00913295">
              <w:rPr>
                <w:noProof/>
                <w:webHidden/>
              </w:rPr>
              <w:t>48</w:t>
            </w:r>
            <w:r w:rsidR="00913295">
              <w:rPr>
                <w:noProof/>
                <w:webHidden/>
              </w:rPr>
              <w:fldChar w:fldCharType="end"/>
            </w:r>
          </w:hyperlink>
        </w:p>
        <w:p w14:paraId="64C2EEF9" w14:textId="789A5DBD" w:rsidR="00913295" w:rsidRDefault="00EE1859">
          <w:pPr>
            <w:pStyle w:val="TM2"/>
            <w:tabs>
              <w:tab w:val="left" w:pos="880"/>
              <w:tab w:val="right" w:leader="dot" w:pos="8494"/>
            </w:tabs>
            <w:rPr>
              <w:noProof/>
              <w:lang w:eastAsia="fr-FR"/>
            </w:rPr>
          </w:pPr>
          <w:hyperlink w:anchor="_Toc107221080" w:history="1">
            <w:r w:rsidR="00913295" w:rsidRPr="005E33AB">
              <w:rPr>
                <w:rStyle w:val="Lienhypertexte"/>
                <w:noProof/>
              </w:rPr>
              <w:t>14.1</w:t>
            </w:r>
            <w:r w:rsidR="00913295">
              <w:rPr>
                <w:noProof/>
                <w:lang w:eastAsia="fr-FR"/>
              </w:rPr>
              <w:tab/>
            </w:r>
            <w:r w:rsidR="00913295" w:rsidRPr="005E33AB">
              <w:rPr>
                <w:rStyle w:val="Lienhypertexte"/>
                <w:noProof/>
              </w:rPr>
              <w:t>Skini avec Ableton Live</w:t>
            </w:r>
            <w:r w:rsidR="00913295">
              <w:rPr>
                <w:noProof/>
                <w:webHidden/>
              </w:rPr>
              <w:tab/>
            </w:r>
            <w:r w:rsidR="00913295">
              <w:rPr>
                <w:noProof/>
                <w:webHidden/>
              </w:rPr>
              <w:fldChar w:fldCharType="begin"/>
            </w:r>
            <w:r w:rsidR="00913295">
              <w:rPr>
                <w:noProof/>
                <w:webHidden/>
              </w:rPr>
              <w:instrText xml:space="preserve"> PAGEREF _Toc107221080 \h </w:instrText>
            </w:r>
            <w:r w:rsidR="00913295">
              <w:rPr>
                <w:noProof/>
                <w:webHidden/>
              </w:rPr>
            </w:r>
            <w:r w:rsidR="00913295">
              <w:rPr>
                <w:noProof/>
                <w:webHidden/>
              </w:rPr>
              <w:fldChar w:fldCharType="separate"/>
            </w:r>
            <w:r w:rsidR="00913295">
              <w:rPr>
                <w:noProof/>
                <w:webHidden/>
              </w:rPr>
              <w:t>48</w:t>
            </w:r>
            <w:r w:rsidR="00913295">
              <w:rPr>
                <w:noProof/>
                <w:webHidden/>
              </w:rPr>
              <w:fldChar w:fldCharType="end"/>
            </w:r>
          </w:hyperlink>
        </w:p>
        <w:p w14:paraId="2556A5FE" w14:textId="7C032D27" w:rsidR="00913295" w:rsidRDefault="00EE1859">
          <w:pPr>
            <w:pStyle w:val="TM2"/>
            <w:tabs>
              <w:tab w:val="left" w:pos="880"/>
              <w:tab w:val="right" w:leader="dot" w:pos="8494"/>
            </w:tabs>
            <w:rPr>
              <w:noProof/>
              <w:lang w:eastAsia="fr-FR"/>
            </w:rPr>
          </w:pPr>
          <w:hyperlink w:anchor="_Toc107221081" w:history="1">
            <w:r w:rsidR="00913295" w:rsidRPr="005E33AB">
              <w:rPr>
                <w:rStyle w:val="Lienhypertexte"/>
                <w:noProof/>
              </w:rPr>
              <w:t>14.2</w:t>
            </w:r>
            <w:r w:rsidR="00913295">
              <w:rPr>
                <w:noProof/>
                <w:lang w:eastAsia="fr-FR"/>
              </w:rPr>
              <w:tab/>
            </w:r>
            <w:r w:rsidR="00913295" w:rsidRPr="005E33AB">
              <w:rPr>
                <w:rStyle w:val="Lienhypertexte"/>
                <w:noProof/>
              </w:rPr>
              <w:t>Skini avec Bitwig Studio</w:t>
            </w:r>
            <w:r w:rsidR="00913295">
              <w:rPr>
                <w:noProof/>
                <w:webHidden/>
              </w:rPr>
              <w:tab/>
            </w:r>
            <w:r w:rsidR="00913295">
              <w:rPr>
                <w:noProof/>
                <w:webHidden/>
              </w:rPr>
              <w:fldChar w:fldCharType="begin"/>
            </w:r>
            <w:r w:rsidR="00913295">
              <w:rPr>
                <w:noProof/>
                <w:webHidden/>
              </w:rPr>
              <w:instrText xml:space="preserve"> PAGEREF _Toc107221081 \h </w:instrText>
            </w:r>
            <w:r w:rsidR="00913295">
              <w:rPr>
                <w:noProof/>
                <w:webHidden/>
              </w:rPr>
            </w:r>
            <w:r w:rsidR="00913295">
              <w:rPr>
                <w:noProof/>
                <w:webHidden/>
              </w:rPr>
              <w:fldChar w:fldCharType="separate"/>
            </w:r>
            <w:r w:rsidR="00913295">
              <w:rPr>
                <w:noProof/>
                <w:webHidden/>
              </w:rPr>
              <w:t>49</w:t>
            </w:r>
            <w:r w:rsidR="00913295">
              <w:rPr>
                <w:noProof/>
                <w:webHidden/>
              </w:rPr>
              <w:fldChar w:fldCharType="end"/>
            </w:r>
          </w:hyperlink>
        </w:p>
        <w:p w14:paraId="082ACB75" w14:textId="041846DF" w:rsidR="00913295" w:rsidRDefault="00EE1859">
          <w:pPr>
            <w:pStyle w:val="TM2"/>
            <w:tabs>
              <w:tab w:val="left" w:pos="880"/>
              <w:tab w:val="right" w:leader="dot" w:pos="8494"/>
            </w:tabs>
            <w:rPr>
              <w:noProof/>
              <w:lang w:eastAsia="fr-FR"/>
            </w:rPr>
          </w:pPr>
          <w:hyperlink w:anchor="_Toc107221082" w:history="1">
            <w:r w:rsidR="00913295" w:rsidRPr="005E33AB">
              <w:rPr>
                <w:rStyle w:val="Lienhypertexte"/>
                <w:noProof/>
              </w:rPr>
              <w:t>14.3</w:t>
            </w:r>
            <w:r w:rsidR="00913295">
              <w:rPr>
                <w:noProof/>
                <w:lang w:eastAsia="fr-FR"/>
              </w:rPr>
              <w:tab/>
            </w:r>
            <w:r w:rsidR="00913295" w:rsidRPr="005E33AB">
              <w:rPr>
                <w:rStyle w:val="Lienhypertexte"/>
                <w:noProof/>
              </w:rPr>
              <w:t>Exemples d’orchestrations</w:t>
            </w:r>
            <w:r w:rsidR="00913295">
              <w:rPr>
                <w:noProof/>
                <w:webHidden/>
              </w:rPr>
              <w:tab/>
            </w:r>
            <w:r w:rsidR="00913295">
              <w:rPr>
                <w:noProof/>
                <w:webHidden/>
              </w:rPr>
              <w:fldChar w:fldCharType="begin"/>
            </w:r>
            <w:r w:rsidR="00913295">
              <w:rPr>
                <w:noProof/>
                <w:webHidden/>
              </w:rPr>
              <w:instrText xml:space="preserve"> PAGEREF _Toc107221082 \h </w:instrText>
            </w:r>
            <w:r w:rsidR="00913295">
              <w:rPr>
                <w:noProof/>
                <w:webHidden/>
              </w:rPr>
            </w:r>
            <w:r w:rsidR="00913295">
              <w:rPr>
                <w:noProof/>
                <w:webHidden/>
              </w:rPr>
              <w:fldChar w:fldCharType="separate"/>
            </w:r>
            <w:r w:rsidR="00913295">
              <w:rPr>
                <w:noProof/>
                <w:webHidden/>
              </w:rPr>
              <w:t>49</w:t>
            </w:r>
            <w:r w:rsidR="00913295">
              <w:rPr>
                <w:noProof/>
                <w:webHidden/>
              </w:rPr>
              <w:fldChar w:fldCharType="end"/>
            </w:r>
          </w:hyperlink>
        </w:p>
        <w:p w14:paraId="6CCBF43C" w14:textId="5E2DF9A6" w:rsidR="00913295" w:rsidRDefault="00EE1859">
          <w:pPr>
            <w:pStyle w:val="TM2"/>
            <w:tabs>
              <w:tab w:val="left" w:pos="880"/>
              <w:tab w:val="right" w:leader="dot" w:pos="8494"/>
            </w:tabs>
            <w:rPr>
              <w:noProof/>
              <w:lang w:eastAsia="fr-FR"/>
            </w:rPr>
          </w:pPr>
          <w:hyperlink w:anchor="_Toc107221083" w:history="1">
            <w:r w:rsidR="00913295" w:rsidRPr="005E33AB">
              <w:rPr>
                <w:rStyle w:val="Lienhypertexte"/>
                <w:noProof/>
              </w:rPr>
              <w:t>14.4</w:t>
            </w:r>
            <w:r w:rsidR="00913295">
              <w:rPr>
                <w:noProof/>
                <w:lang w:eastAsia="fr-FR"/>
              </w:rPr>
              <w:tab/>
            </w:r>
            <w:r w:rsidR="00913295" w:rsidRPr="005E33AB">
              <w:rPr>
                <w:rStyle w:val="Lienhypertexte"/>
                <w:noProof/>
              </w:rPr>
              <w:t>Organisation du système de fichier</w:t>
            </w:r>
            <w:r w:rsidR="00913295">
              <w:rPr>
                <w:noProof/>
                <w:webHidden/>
              </w:rPr>
              <w:tab/>
            </w:r>
            <w:r w:rsidR="00913295">
              <w:rPr>
                <w:noProof/>
                <w:webHidden/>
              </w:rPr>
              <w:fldChar w:fldCharType="begin"/>
            </w:r>
            <w:r w:rsidR="00913295">
              <w:rPr>
                <w:noProof/>
                <w:webHidden/>
              </w:rPr>
              <w:instrText xml:space="preserve"> PAGEREF _Toc107221083 \h </w:instrText>
            </w:r>
            <w:r w:rsidR="00913295">
              <w:rPr>
                <w:noProof/>
                <w:webHidden/>
              </w:rPr>
            </w:r>
            <w:r w:rsidR="00913295">
              <w:rPr>
                <w:noProof/>
                <w:webHidden/>
              </w:rPr>
              <w:fldChar w:fldCharType="separate"/>
            </w:r>
            <w:r w:rsidR="00913295">
              <w:rPr>
                <w:noProof/>
                <w:webHidden/>
              </w:rPr>
              <w:t>49</w:t>
            </w:r>
            <w:r w:rsidR="00913295">
              <w:rPr>
                <w:noProof/>
                <w:webHidden/>
              </w:rPr>
              <w:fldChar w:fldCharType="end"/>
            </w:r>
          </w:hyperlink>
        </w:p>
        <w:p w14:paraId="67658C7E" w14:textId="2C69FCAC" w:rsidR="00913295" w:rsidRDefault="00EE1859">
          <w:pPr>
            <w:pStyle w:val="TM2"/>
            <w:tabs>
              <w:tab w:val="left" w:pos="880"/>
              <w:tab w:val="right" w:leader="dot" w:pos="8494"/>
            </w:tabs>
            <w:rPr>
              <w:noProof/>
              <w:lang w:eastAsia="fr-FR"/>
            </w:rPr>
          </w:pPr>
          <w:hyperlink w:anchor="_Toc107221084" w:history="1">
            <w:r w:rsidR="00913295" w:rsidRPr="005E33AB">
              <w:rPr>
                <w:rStyle w:val="Lienhypertexte"/>
                <w:noProof/>
              </w:rPr>
              <w:t>14.5</w:t>
            </w:r>
            <w:r w:rsidR="00913295">
              <w:rPr>
                <w:noProof/>
                <w:lang w:eastAsia="fr-FR"/>
              </w:rPr>
              <w:tab/>
            </w:r>
            <w:r w:rsidR="00913295" w:rsidRPr="005E33AB">
              <w:rPr>
                <w:rStyle w:val="Lienhypertexte"/>
                <w:noProof/>
              </w:rPr>
              <w:t>Enregistrement de partition dans Finale</w:t>
            </w:r>
            <w:r w:rsidR="00913295">
              <w:rPr>
                <w:noProof/>
                <w:webHidden/>
              </w:rPr>
              <w:tab/>
            </w:r>
            <w:r w:rsidR="00913295">
              <w:rPr>
                <w:noProof/>
                <w:webHidden/>
              </w:rPr>
              <w:fldChar w:fldCharType="begin"/>
            </w:r>
            <w:r w:rsidR="00913295">
              <w:rPr>
                <w:noProof/>
                <w:webHidden/>
              </w:rPr>
              <w:instrText xml:space="preserve"> PAGEREF _Toc107221084 \h </w:instrText>
            </w:r>
            <w:r w:rsidR="00913295">
              <w:rPr>
                <w:noProof/>
                <w:webHidden/>
              </w:rPr>
            </w:r>
            <w:r w:rsidR="00913295">
              <w:rPr>
                <w:noProof/>
                <w:webHidden/>
              </w:rPr>
              <w:fldChar w:fldCharType="separate"/>
            </w:r>
            <w:r w:rsidR="00913295">
              <w:rPr>
                <w:noProof/>
                <w:webHidden/>
              </w:rPr>
              <w:t>50</w:t>
            </w:r>
            <w:r w:rsidR="00913295">
              <w:rPr>
                <w:noProof/>
                <w:webHidden/>
              </w:rPr>
              <w:fldChar w:fldCharType="end"/>
            </w:r>
          </w:hyperlink>
        </w:p>
        <w:p w14:paraId="3DCBB0CA" w14:textId="526489BA" w:rsidR="00913295" w:rsidRDefault="00EE1859">
          <w:pPr>
            <w:pStyle w:val="TM3"/>
            <w:tabs>
              <w:tab w:val="left" w:pos="1320"/>
              <w:tab w:val="right" w:leader="dot" w:pos="8494"/>
            </w:tabs>
            <w:rPr>
              <w:noProof/>
              <w:lang w:eastAsia="fr-FR"/>
            </w:rPr>
          </w:pPr>
          <w:hyperlink w:anchor="_Toc107221085" w:history="1">
            <w:r w:rsidR="00913295" w:rsidRPr="005E33AB">
              <w:rPr>
                <w:rStyle w:val="Lienhypertexte"/>
                <w:noProof/>
              </w:rPr>
              <w:t>14.5.1</w:t>
            </w:r>
            <w:r w:rsidR="00913295">
              <w:rPr>
                <w:noProof/>
                <w:lang w:eastAsia="fr-FR"/>
              </w:rPr>
              <w:tab/>
            </w:r>
            <w:r w:rsidR="00913295" w:rsidRPr="005E33AB">
              <w:rPr>
                <w:rStyle w:val="Lienhypertexte"/>
                <w:noProof/>
              </w:rPr>
              <w:t>A partir d’un enregistrement d’Ableton</w:t>
            </w:r>
            <w:r w:rsidR="00913295">
              <w:rPr>
                <w:noProof/>
                <w:webHidden/>
              </w:rPr>
              <w:tab/>
            </w:r>
            <w:r w:rsidR="00913295">
              <w:rPr>
                <w:noProof/>
                <w:webHidden/>
              </w:rPr>
              <w:fldChar w:fldCharType="begin"/>
            </w:r>
            <w:r w:rsidR="00913295">
              <w:rPr>
                <w:noProof/>
                <w:webHidden/>
              </w:rPr>
              <w:instrText xml:space="preserve"> PAGEREF _Toc107221085 \h </w:instrText>
            </w:r>
            <w:r w:rsidR="00913295">
              <w:rPr>
                <w:noProof/>
                <w:webHidden/>
              </w:rPr>
            </w:r>
            <w:r w:rsidR="00913295">
              <w:rPr>
                <w:noProof/>
                <w:webHidden/>
              </w:rPr>
              <w:fldChar w:fldCharType="separate"/>
            </w:r>
            <w:r w:rsidR="00913295">
              <w:rPr>
                <w:noProof/>
                <w:webHidden/>
              </w:rPr>
              <w:t>50</w:t>
            </w:r>
            <w:r w:rsidR="00913295">
              <w:rPr>
                <w:noProof/>
                <w:webHidden/>
              </w:rPr>
              <w:fldChar w:fldCharType="end"/>
            </w:r>
          </w:hyperlink>
        </w:p>
        <w:p w14:paraId="4A4A0841" w14:textId="5018FA35" w:rsidR="00913295" w:rsidRDefault="00EE1859">
          <w:pPr>
            <w:pStyle w:val="TM3"/>
            <w:tabs>
              <w:tab w:val="left" w:pos="1320"/>
              <w:tab w:val="right" w:leader="dot" w:pos="8494"/>
            </w:tabs>
            <w:rPr>
              <w:noProof/>
              <w:lang w:eastAsia="fr-FR"/>
            </w:rPr>
          </w:pPr>
          <w:hyperlink w:anchor="_Toc107221086" w:history="1">
            <w:r w:rsidR="00913295" w:rsidRPr="005E33AB">
              <w:rPr>
                <w:rStyle w:val="Lienhypertexte"/>
                <w:noProof/>
              </w:rPr>
              <w:t>14.5.2</w:t>
            </w:r>
            <w:r w:rsidR="00913295">
              <w:rPr>
                <w:noProof/>
                <w:lang w:eastAsia="fr-FR"/>
              </w:rPr>
              <w:tab/>
            </w:r>
            <w:r w:rsidR="00913295" w:rsidRPr="005E33AB">
              <w:rPr>
                <w:rStyle w:val="Lienhypertexte"/>
                <w:noProof/>
              </w:rPr>
              <w:t>Directement depuis Skini</w:t>
            </w:r>
            <w:r w:rsidR="00913295">
              <w:rPr>
                <w:noProof/>
                <w:webHidden/>
              </w:rPr>
              <w:tab/>
            </w:r>
            <w:r w:rsidR="00913295">
              <w:rPr>
                <w:noProof/>
                <w:webHidden/>
              </w:rPr>
              <w:fldChar w:fldCharType="begin"/>
            </w:r>
            <w:r w:rsidR="00913295">
              <w:rPr>
                <w:noProof/>
                <w:webHidden/>
              </w:rPr>
              <w:instrText xml:space="preserve"> PAGEREF _Toc107221086 \h </w:instrText>
            </w:r>
            <w:r w:rsidR="00913295">
              <w:rPr>
                <w:noProof/>
                <w:webHidden/>
              </w:rPr>
            </w:r>
            <w:r w:rsidR="00913295">
              <w:rPr>
                <w:noProof/>
                <w:webHidden/>
              </w:rPr>
              <w:fldChar w:fldCharType="separate"/>
            </w:r>
            <w:r w:rsidR="00913295">
              <w:rPr>
                <w:noProof/>
                <w:webHidden/>
              </w:rPr>
              <w:t>51</w:t>
            </w:r>
            <w:r w:rsidR="00913295">
              <w:rPr>
                <w:noProof/>
                <w:webHidden/>
              </w:rPr>
              <w:fldChar w:fldCharType="end"/>
            </w:r>
          </w:hyperlink>
        </w:p>
        <w:p w14:paraId="152B7B69" w14:textId="32FE9582" w:rsidR="00913295" w:rsidRDefault="00EE1859">
          <w:pPr>
            <w:pStyle w:val="TM2"/>
            <w:tabs>
              <w:tab w:val="left" w:pos="880"/>
              <w:tab w:val="right" w:leader="dot" w:pos="8494"/>
            </w:tabs>
            <w:rPr>
              <w:noProof/>
              <w:lang w:eastAsia="fr-FR"/>
            </w:rPr>
          </w:pPr>
          <w:hyperlink w:anchor="_Toc107221087" w:history="1">
            <w:r w:rsidR="00913295" w:rsidRPr="005E33AB">
              <w:rPr>
                <w:rStyle w:val="Lienhypertexte"/>
                <w:noProof/>
              </w:rPr>
              <w:t>14.6</w:t>
            </w:r>
            <w:r w:rsidR="00913295">
              <w:rPr>
                <w:noProof/>
                <w:lang w:eastAsia="fr-FR"/>
              </w:rPr>
              <w:tab/>
            </w:r>
            <w:r w:rsidR="00913295" w:rsidRPr="005E33AB">
              <w:rPr>
                <w:rStyle w:val="Lienhypertexte"/>
                <w:noProof/>
              </w:rPr>
              <w:t>Passer de Finale à Microsoft Word ou PowerPoint</w:t>
            </w:r>
            <w:r w:rsidR="00913295">
              <w:rPr>
                <w:noProof/>
                <w:webHidden/>
              </w:rPr>
              <w:tab/>
            </w:r>
            <w:r w:rsidR="00913295">
              <w:rPr>
                <w:noProof/>
                <w:webHidden/>
              </w:rPr>
              <w:fldChar w:fldCharType="begin"/>
            </w:r>
            <w:r w:rsidR="00913295">
              <w:rPr>
                <w:noProof/>
                <w:webHidden/>
              </w:rPr>
              <w:instrText xml:space="preserve"> PAGEREF _Toc107221087 \h </w:instrText>
            </w:r>
            <w:r w:rsidR="00913295">
              <w:rPr>
                <w:noProof/>
                <w:webHidden/>
              </w:rPr>
            </w:r>
            <w:r w:rsidR="00913295">
              <w:rPr>
                <w:noProof/>
                <w:webHidden/>
              </w:rPr>
              <w:fldChar w:fldCharType="separate"/>
            </w:r>
            <w:r w:rsidR="00913295">
              <w:rPr>
                <w:noProof/>
                <w:webHidden/>
              </w:rPr>
              <w:t>51</w:t>
            </w:r>
            <w:r w:rsidR="00913295">
              <w:rPr>
                <w:noProof/>
                <w:webHidden/>
              </w:rPr>
              <w:fldChar w:fldCharType="end"/>
            </w:r>
          </w:hyperlink>
        </w:p>
        <w:p w14:paraId="402A1DCC" w14:textId="08B524CE" w:rsidR="00913295" w:rsidRDefault="00EE1859">
          <w:pPr>
            <w:pStyle w:val="TM2"/>
            <w:tabs>
              <w:tab w:val="left" w:pos="880"/>
              <w:tab w:val="right" w:leader="dot" w:pos="8494"/>
            </w:tabs>
            <w:rPr>
              <w:noProof/>
              <w:lang w:eastAsia="fr-FR"/>
            </w:rPr>
          </w:pPr>
          <w:hyperlink w:anchor="_Toc107221088" w:history="1">
            <w:r w:rsidR="00913295" w:rsidRPr="005E33AB">
              <w:rPr>
                <w:rStyle w:val="Lienhypertexte"/>
                <w:noProof/>
              </w:rPr>
              <w:t>14.7</w:t>
            </w:r>
            <w:r w:rsidR="00913295">
              <w:rPr>
                <w:noProof/>
                <w:lang w:eastAsia="fr-FR"/>
              </w:rPr>
              <w:tab/>
            </w:r>
            <w:r w:rsidR="00913295" w:rsidRPr="005E33AB">
              <w:rPr>
                <w:rStyle w:val="Lienhypertexte"/>
                <w:noProof/>
              </w:rPr>
              <w:t>Recevoir les infos MIDI de lancement de clip d’Ableton</w:t>
            </w:r>
            <w:r w:rsidR="00913295">
              <w:rPr>
                <w:noProof/>
                <w:webHidden/>
              </w:rPr>
              <w:tab/>
            </w:r>
            <w:r w:rsidR="00913295">
              <w:rPr>
                <w:noProof/>
                <w:webHidden/>
              </w:rPr>
              <w:fldChar w:fldCharType="begin"/>
            </w:r>
            <w:r w:rsidR="00913295">
              <w:rPr>
                <w:noProof/>
                <w:webHidden/>
              </w:rPr>
              <w:instrText xml:space="preserve"> PAGEREF _Toc107221088 \h </w:instrText>
            </w:r>
            <w:r w:rsidR="00913295">
              <w:rPr>
                <w:noProof/>
                <w:webHidden/>
              </w:rPr>
            </w:r>
            <w:r w:rsidR="00913295">
              <w:rPr>
                <w:noProof/>
                <w:webHidden/>
              </w:rPr>
              <w:fldChar w:fldCharType="separate"/>
            </w:r>
            <w:r w:rsidR="00913295">
              <w:rPr>
                <w:noProof/>
                <w:webHidden/>
              </w:rPr>
              <w:t>51</w:t>
            </w:r>
            <w:r w:rsidR="00913295">
              <w:rPr>
                <w:noProof/>
                <w:webHidden/>
              </w:rPr>
              <w:fldChar w:fldCharType="end"/>
            </w:r>
          </w:hyperlink>
        </w:p>
        <w:p w14:paraId="2AC5ECDC" w14:textId="49A59746" w:rsidR="00913295" w:rsidRDefault="00EE1859">
          <w:pPr>
            <w:pStyle w:val="TM2"/>
            <w:tabs>
              <w:tab w:val="left" w:pos="880"/>
              <w:tab w:val="right" w:leader="dot" w:pos="8494"/>
            </w:tabs>
            <w:rPr>
              <w:noProof/>
              <w:lang w:eastAsia="fr-FR"/>
            </w:rPr>
          </w:pPr>
          <w:hyperlink w:anchor="_Toc107221089" w:history="1">
            <w:r w:rsidR="00913295" w:rsidRPr="005E33AB">
              <w:rPr>
                <w:rStyle w:val="Lienhypertexte"/>
                <w:noProof/>
              </w:rPr>
              <w:t>14.8</w:t>
            </w:r>
            <w:r w:rsidR="00913295">
              <w:rPr>
                <w:noProof/>
                <w:lang w:eastAsia="fr-FR"/>
              </w:rPr>
              <w:tab/>
            </w:r>
            <w:r w:rsidR="00913295" w:rsidRPr="005E33AB">
              <w:rPr>
                <w:rStyle w:val="Lienhypertexte"/>
                <w:noProof/>
              </w:rPr>
              <w:t>Enregistrement de patterns en Live dans le séquenceur distribué</w:t>
            </w:r>
            <w:r w:rsidR="00913295">
              <w:rPr>
                <w:noProof/>
                <w:webHidden/>
              </w:rPr>
              <w:tab/>
            </w:r>
            <w:r w:rsidR="00913295">
              <w:rPr>
                <w:noProof/>
                <w:webHidden/>
              </w:rPr>
              <w:fldChar w:fldCharType="begin"/>
            </w:r>
            <w:r w:rsidR="00913295">
              <w:rPr>
                <w:noProof/>
                <w:webHidden/>
              </w:rPr>
              <w:instrText xml:space="preserve"> PAGEREF _Toc107221089 \h </w:instrText>
            </w:r>
            <w:r w:rsidR="00913295">
              <w:rPr>
                <w:noProof/>
                <w:webHidden/>
              </w:rPr>
            </w:r>
            <w:r w:rsidR="00913295">
              <w:rPr>
                <w:noProof/>
                <w:webHidden/>
              </w:rPr>
              <w:fldChar w:fldCharType="separate"/>
            </w:r>
            <w:r w:rsidR="00913295">
              <w:rPr>
                <w:noProof/>
                <w:webHidden/>
              </w:rPr>
              <w:t>53</w:t>
            </w:r>
            <w:r w:rsidR="00913295">
              <w:rPr>
                <w:noProof/>
                <w:webHidden/>
              </w:rPr>
              <w:fldChar w:fldCharType="end"/>
            </w:r>
          </w:hyperlink>
        </w:p>
        <w:p w14:paraId="061C6DEC" w14:textId="30BADAAE" w:rsidR="00913295" w:rsidRDefault="00EE1859">
          <w:pPr>
            <w:pStyle w:val="TM1"/>
            <w:tabs>
              <w:tab w:val="left" w:pos="660"/>
              <w:tab w:val="right" w:leader="dot" w:pos="8494"/>
            </w:tabs>
            <w:rPr>
              <w:noProof/>
              <w:lang w:eastAsia="fr-FR"/>
            </w:rPr>
          </w:pPr>
          <w:hyperlink w:anchor="_Toc107221090" w:history="1">
            <w:r w:rsidR="00913295" w:rsidRPr="005E33AB">
              <w:rPr>
                <w:rStyle w:val="Lienhypertexte"/>
                <w:noProof/>
              </w:rPr>
              <w:t>15</w:t>
            </w:r>
            <w:r w:rsidR="00913295">
              <w:rPr>
                <w:noProof/>
                <w:lang w:eastAsia="fr-FR"/>
              </w:rPr>
              <w:tab/>
            </w:r>
            <w:r w:rsidR="00913295" w:rsidRPr="005E33AB">
              <w:rPr>
                <w:rStyle w:val="Lienhypertexte"/>
                <w:noProof/>
              </w:rPr>
              <w:t>Un exemple de pièce : Opus5</w:t>
            </w:r>
            <w:r w:rsidR="00913295">
              <w:rPr>
                <w:noProof/>
                <w:webHidden/>
              </w:rPr>
              <w:tab/>
            </w:r>
            <w:r w:rsidR="00913295">
              <w:rPr>
                <w:noProof/>
                <w:webHidden/>
              </w:rPr>
              <w:fldChar w:fldCharType="begin"/>
            </w:r>
            <w:r w:rsidR="00913295">
              <w:rPr>
                <w:noProof/>
                <w:webHidden/>
              </w:rPr>
              <w:instrText xml:space="preserve"> PAGEREF _Toc107221090 \h </w:instrText>
            </w:r>
            <w:r w:rsidR="00913295">
              <w:rPr>
                <w:noProof/>
                <w:webHidden/>
              </w:rPr>
            </w:r>
            <w:r w:rsidR="00913295">
              <w:rPr>
                <w:noProof/>
                <w:webHidden/>
              </w:rPr>
              <w:fldChar w:fldCharType="separate"/>
            </w:r>
            <w:r w:rsidR="00913295">
              <w:rPr>
                <w:noProof/>
                <w:webHidden/>
              </w:rPr>
              <w:t>54</w:t>
            </w:r>
            <w:r w:rsidR="00913295">
              <w:rPr>
                <w:noProof/>
                <w:webHidden/>
              </w:rPr>
              <w:fldChar w:fldCharType="end"/>
            </w:r>
          </w:hyperlink>
        </w:p>
        <w:p w14:paraId="2402F65E" w14:textId="0BB19A7B" w:rsidR="00E605EA" w:rsidRDefault="00E605EA">
          <w:r>
            <w:rPr>
              <w:b/>
              <w:bCs/>
            </w:rPr>
            <w:fldChar w:fldCharType="end"/>
          </w:r>
        </w:p>
      </w:sdtContent>
    </w:sdt>
    <w:p w14:paraId="674502CE" w14:textId="0AFE95F0" w:rsidR="00E605EA" w:rsidRDefault="00E605EA">
      <w:r>
        <w:br w:type="page"/>
      </w:r>
    </w:p>
    <w:p w14:paraId="7683F4D1" w14:textId="293715CC" w:rsidR="00E605EA" w:rsidRDefault="00E605EA" w:rsidP="00E605EA">
      <w:pPr>
        <w:pStyle w:val="Titre1"/>
      </w:pPr>
      <w:bookmarkStart w:id="0" w:name="_Ref40339264"/>
      <w:bookmarkStart w:id="1" w:name="_Toc107221010"/>
      <w:r>
        <w:lastRenderedPageBreak/>
        <w:t>Introduction</w:t>
      </w:r>
      <w:bookmarkEnd w:id="0"/>
      <w:bookmarkEnd w:id="1"/>
    </w:p>
    <w:p w14:paraId="45AECCE5" w14:textId="0A563086" w:rsidR="002227EA" w:rsidRDefault="00900A68" w:rsidP="009E1D98">
      <w:pPr>
        <w:jc w:val="both"/>
      </w:pPr>
      <w:r>
        <w:t xml:space="preserve">Skini est une plateforme de composition de musique collaborative et générative. </w:t>
      </w:r>
      <w:r w:rsidR="009E1D98">
        <w:t>Ce document aborde les points techniques relatifs à la mise en œuvre de Skini</w:t>
      </w:r>
      <w:r>
        <w:t xml:space="preserve"> sur Node.JS</w:t>
      </w:r>
      <w:r w:rsidR="005B1C08">
        <w:t xml:space="preserve"> et la création d’orchestration. Il correspond au fonctionnement de Skini dans sa version </w:t>
      </w:r>
      <w:r w:rsidR="006328AF">
        <w:t>de juin</w:t>
      </w:r>
      <w:r w:rsidR="005B1C08">
        <w:t xml:space="preserve"> 202</w:t>
      </w:r>
      <w:r w:rsidR="00FC2EFA">
        <w:t>2</w:t>
      </w:r>
      <w:r w:rsidR="005B1C08">
        <w:t>.</w:t>
      </w:r>
      <w:r w:rsidR="00E605EA">
        <w:t xml:space="preserve"> Pour comprendre le fonctionnement de Skini il est conseillé de se reporter au document « </w:t>
      </w:r>
      <w:r w:rsidR="00E605EA" w:rsidRPr="00900A68">
        <w:rPr>
          <w:i/>
          <w:iCs/>
        </w:rPr>
        <w:t>Temps et Durée : de la programmation synchrone à la composition musicale</w:t>
      </w:r>
      <w:r w:rsidR="00E605EA">
        <w:t> »</w:t>
      </w:r>
      <w:r>
        <w:t xml:space="preserve"> ou au différents articles parus sur cette plateforme (</w:t>
      </w:r>
      <w:proofErr w:type="spellStart"/>
      <w:r>
        <w:t>Programming</w:t>
      </w:r>
      <w:proofErr w:type="spellEnd"/>
      <w:r>
        <w:t xml:space="preserve"> journal 2020, ICMC 2021, NIME 2019).</w:t>
      </w:r>
    </w:p>
    <w:p w14:paraId="6D91031C" w14:textId="1A684638" w:rsidR="00E605EA" w:rsidRDefault="00E605EA" w:rsidP="009E1D98">
      <w:pPr>
        <w:jc w:val="both"/>
      </w:pPr>
      <w:r>
        <w:t xml:space="preserve">Ce document comprend aussi en annexe </w:t>
      </w:r>
      <w:r w:rsidR="00900A68">
        <w:t xml:space="preserve">quelques </w:t>
      </w:r>
      <w:r>
        <w:t>procédures relatives à l’utilisation de Finale et d’Ableton Live</w:t>
      </w:r>
      <w:r w:rsidR="008272B0">
        <w:t xml:space="preserve"> avec Skini</w:t>
      </w:r>
      <w:r>
        <w:t>.</w:t>
      </w:r>
    </w:p>
    <w:p w14:paraId="303513F5" w14:textId="55C536C1" w:rsidR="00B60B4F" w:rsidRDefault="00B60B4F" w:rsidP="00E605EA">
      <w:pPr>
        <w:pStyle w:val="Titre2"/>
      </w:pPr>
      <w:bookmarkStart w:id="2" w:name="_Toc107221011"/>
      <w:r>
        <w:t>Processus de composition</w:t>
      </w:r>
      <w:bookmarkEnd w:id="2"/>
    </w:p>
    <w:p w14:paraId="09D27CFB" w14:textId="63880630" w:rsidR="00B60B4F" w:rsidRDefault="0044232F" w:rsidP="0044232F">
      <w:pPr>
        <w:jc w:val="both"/>
      </w:pPr>
      <w:r>
        <w:t>Skini a été conçu pour composer de la musique qui sera exécutée en interaction avec une audience</w:t>
      </w:r>
      <w:r w:rsidR="002432FD">
        <w:t xml:space="preserve"> ou produite automatiquement pas des processus aléatoires</w:t>
      </w:r>
      <w:r>
        <w:t xml:space="preserve">. La solution comporte un serveur Web qui </w:t>
      </w:r>
      <w:r w:rsidR="00F85263">
        <w:t xml:space="preserve">intègre des modules d’orchestration écrits </w:t>
      </w:r>
      <w:r w:rsidR="00900A68">
        <w:t xml:space="preserve">au moyen d’un outil de programmation qui est une couche d’abstraction au-dessus du langage </w:t>
      </w:r>
      <w:r w:rsidR="00F85263">
        <w:t>HipHop.js. La méthode de composition repose sur deux concepts de base : les patterns et l’orchestration. Ces éléments sont décrits dans la thèse « </w:t>
      </w:r>
      <w:r w:rsidR="00F85263" w:rsidRPr="00F85263">
        <w:t>Le temps et la durée : de la programmation réactive synchrone à la composition musical</w:t>
      </w:r>
      <w:r w:rsidR="00F85263">
        <w:t>e ». Nous n’abordons ici que la dimension pratique de l’outil, c’est-à-dire sa mise en œuvre.</w:t>
      </w:r>
    </w:p>
    <w:p w14:paraId="29F56A12" w14:textId="22245EEF" w:rsidR="009B573F" w:rsidRDefault="009B573F" w:rsidP="009B573F">
      <w:pPr>
        <w:pStyle w:val="Titre2"/>
      </w:pPr>
      <w:bookmarkStart w:id="3" w:name="_Toc107221012"/>
      <w:r>
        <w:t>Patterns</w:t>
      </w:r>
      <w:bookmarkEnd w:id="3"/>
    </w:p>
    <w:p w14:paraId="247681F4" w14:textId="35963DD9" w:rsidR="00F85263" w:rsidRPr="009B573F" w:rsidRDefault="000B50E5" w:rsidP="000B50E5">
      <w:pPr>
        <w:jc w:val="both"/>
      </w:pPr>
      <w:r>
        <w:t>Le compositeur peut créer les patterns sans contraintes particulières de la part de Skini. Ils seront vus comme des éléments activés par une commande MIDI et ayant des durées définies en nombre de pulsations. Les patterns sont mis à la disposition de l’audience sous forme de groupes</w:t>
      </w:r>
      <w:r w:rsidR="00900A68">
        <w:rPr>
          <w:rStyle w:val="Appelnotedebasdep"/>
        </w:rPr>
        <w:footnoteReference w:id="1"/>
      </w:r>
      <w:r>
        <w:t>.</w:t>
      </w:r>
      <w:r w:rsidR="00900A68">
        <w:t xml:space="preserve"> </w:t>
      </w:r>
      <w:r>
        <w:t>Il n’y a pas de contrainte sur les tailles des groupes de patterns.</w:t>
      </w:r>
    </w:p>
    <w:p w14:paraId="723416AC" w14:textId="79E7F645" w:rsidR="009B573F" w:rsidRDefault="009B573F" w:rsidP="009B573F">
      <w:pPr>
        <w:pStyle w:val="Titre2"/>
      </w:pPr>
      <w:bookmarkStart w:id="4" w:name="_Toc107221013"/>
      <w:r>
        <w:t>Orchestration</w:t>
      </w:r>
      <w:bookmarkEnd w:id="4"/>
    </w:p>
    <w:p w14:paraId="01B7A11E" w14:textId="64FA8EDA" w:rsidR="00900A68" w:rsidRDefault="000B50E5" w:rsidP="00C51F39">
      <w:pPr>
        <w:jc w:val="both"/>
      </w:pPr>
      <w:r>
        <w:t xml:space="preserve">Le compositeur va définir la façon dont les groupes sont mis à la disposition de l’audience au moyen de l’orchestration. L’orchestration permet </w:t>
      </w:r>
      <w:r w:rsidRPr="00900A68">
        <w:rPr>
          <w:i/>
          <w:iCs/>
        </w:rPr>
        <w:t>d’activer</w:t>
      </w:r>
      <w:r>
        <w:t xml:space="preserve"> et de </w:t>
      </w:r>
      <w:r w:rsidRPr="00900A68">
        <w:rPr>
          <w:i/>
          <w:iCs/>
        </w:rPr>
        <w:t>désactiver</w:t>
      </w:r>
      <w:r>
        <w:t xml:space="preserve"> des groupes de patterns. Parmi les informations qui lui permettent d’évoluer nous avons, l’écoute des sélections de groupe pa</w:t>
      </w:r>
      <w:r w:rsidR="00FC2EFA">
        <w:t>r</w:t>
      </w:r>
      <w:r>
        <w:t xml:space="preserve"> l’audience, la mesure de la durée, l’écoute d’informations MIDI ou OSC.</w:t>
      </w:r>
      <w:r w:rsidR="00C51F39">
        <w:t xml:space="preserve"> </w:t>
      </w:r>
    </w:p>
    <w:p w14:paraId="52DFB019" w14:textId="0774163D" w:rsidR="009B573F" w:rsidRDefault="00900A68" w:rsidP="00C51F39">
      <w:pPr>
        <w:jc w:val="both"/>
      </w:pPr>
      <w:r>
        <w:t xml:space="preserve">L’orchestration peut être vue comme un « super séquenceur » apportant des fonctions d’interaction basées sur des </w:t>
      </w:r>
      <w:r w:rsidRPr="00900A68">
        <w:rPr>
          <w:i/>
          <w:iCs/>
        </w:rPr>
        <w:t>files d’attente</w:t>
      </w:r>
      <w:r>
        <w:t xml:space="preserve"> et apportant des d’automatismes complexes à des DAW du commerce. </w:t>
      </w:r>
      <w:r w:rsidR="00C51F39">
        <w:t xml:space="preserve">L’orchestration peut aussi </w:t>
      </w:r>
      <w:r>
        <w:t>commander</w:t>
      </w:r>
      <w:r w:rsidR="00C51F39">
        <w:t xml:space="preserve"> la mise en </w:t>
      </w:r>
      <w:r w:rsidR="00C51F39" w:rsidRPr="00900A68">
        <w:t>file d’attente</w:t>
      </w:r>
      <w:r w:rsidR="00C51F39">
        <w:t xml:space="preserve"> de patterns </w:t>
      </w:r>
      <w:r w:rsidR="00FC2EFA">
        <w:t xml:space="preserve">sans </w:t>
      </w:r>
      <w:r w:rsidR="00C51F39">
        <w:t>audience. Il est possible d’émettre des commandes MIDI, note ou « control changes » directement depuis l’orchestration.</w:t>
      </w:r>
    </w:p>
    <w:p w14:paraId="058ED7B1" w14:textId="3E2F6C6E" w:rsidR="008658EB" w:rsidRDefault="008658EB" w:rsidP="00C51F39">
      <w:pPr>
        <w:jc w:val="both"/>
      </w:pPr>
      <w:r>
        <w:t>L’orchestration est écrite en langage HipHop.js</w:t>
      </w:r>
      <w:r w:rsidR="00626DF0">
        <w:t xml:space="preserve"> sous forme graphique</w:t>
      </w:r>
      <w:r>
        <w:t xml:space="preserve">. Une connaissance élémentaire de la programmation synchrone est nécessaire pour se lancer dans la conception </w:t>
      </w:r>
      <w:r>
        <w:lastRenderedPageBreak/>
        <w:t xml:space="preserve">d’une première orchestration. Avec une bonne maitrise de HipHops.js il sera possible de produire des pièces riches </w:t>
      </w:r>
      <w:r w:rsidR="00B70BAC">
        <w:t xml:space="preserve">et </w:t>
      </w:r>
      <w:r>
        <w:t>inconcevables autrement.</w:t>
      </w:r>
    </w:p>
    <w:p w14:paraId="181F201C" w14:textId="7050587E" w:rsidR="00AA3E12" w:rsidRDefault="00AA3E12" w:rsidP="00AA3E12">
      <w:pPr>
        <w:pStyle w:val="Titre2"/>
      </w:pPr>
      <w:bookmarkStart w:id="5" w:name="_Toc107221014"/>
      <w:r>
        <w:t>Des pièces avec une DAW</w:t>
      </w:r>
      <w:bookmarkEnd w:id="5"/>
    </w:p>
    <w:p w14:paraId="57F98A9A" w14:textId="77777777" w:rsidR="002877F2" w:rsidRDefault="00F85263" w:rsidP="00F85263">
      <w:pPr>
        <w:jc w:val="both"/>
      </w:pPr>
      <w:r>
        <w:t xml:space="preserve">Nous n’aborderons </w:t>
      </w:r>
      <w:r w:rsidR="009E1D98">
        <w:t>dans ce document</w:t>
      </w:r>
      <w:r>
        <w:t xml:space="preserve"> le cas d’Ableton Live</w:t>
      </w:r>
      <w:r w:rsidR="002877F2">
        <w:t xml:space="preserve"> et celui de </w:t>
      </w:r>
      <w:proofErr w:type="spellStart"/>
      <w:r w:rsidR="002877F2">
        <w:t>Bitwig</w:t>
      </w:r>
      <w:proofErr w:type="spellEnd"/>
      <w:r w:rsidR="002877F2">
        <w:t xml:space="preserve"> Studio</w:t>
      </w:r>
      <w:r>
        <w:t>. L’utilisation d’une autre DAW reposera sur les mêmes principes</w:t>
      </w:r>
      <w:r w:rsidR="002877F2">
        <w:t xml:space="preserve"> que ceux proposés pour l’une ou l’autre solution</w:t>
      </w:r>
      <w:r>
        <w:t>.</w:t>
      </w:r>
    </w:p>
    <w:p w14:paraId="3E3CC139" w14:textId="3C5F8656" w:rsidR="00151F72" w:rsidRDefault="00F85263" w:rsidP="00F85263">
      <w:pPr>
        <w:jc w:val="both"/>
      </w:pPr>
      <w:r>
        <w:t xml:space="preserve">Le compositeur doit créer des patterns (des clips). </w:t>
      </w:r>
      <w:r w:rsidR="00151F72">
        <w:t>A chacun de ces patterns le compositeur associera une note Skini. Cette note Skini sera convertie et envoyée vers la DAW</w:t>
      </w:r>
      <w:r w:rsidR="002877F2">
        <w:t xml:space="preserve"> à partir de commandes émises par l’audience ou d’un processus aléatoire</w:t>
      </w:r>
      <w:r w:rsidR="00151F72">
        <w:t>.</w:t>
      </w:r>
    </w:p>
    <w:p w14:paraId="08D4DE19" w14:textId="62FD6063" w:rsidR="00B60B4F" w:rsidRDefault="00151F72" w:rsidP="00F85263">
      <w:pPr>
        <w:jc w:val="both"/>
      </w:pPr>
      <w:r>
        <w:t>Le compositeur p</w:t>
      </w:r>
      <w:r w:rsidR="00F85263">
        <w:t xml:space="preserve">eut créer autant </w:t>
      </w:r>
      <w:r>
        <w:t xml:space="preserve">de patterns </w:t>
      </w:r>
      <w:r w:rsidR="00F85263">
        <w:t>qu’il le souhaite tout en gardant en tête que ces patterns seront organisés en groupes et que ce seront ces groupes qui seront mis à la disposition de l’audience</w:t>
      </w:r>
      <w:r w:rsidR="002877F2">
        <w:t xml:space="preserve"> ou du processus aléatoire</w:t>
      </w:r>
      <w:r w:rsidR="00F85263">
        <w:t xml:space="preserve">. </w:t>
      </w:r>
      <w:r w:rsidR="00FC2EFA">
        <w:t>Pour une pièce collaborative, i</w:t>
      </w:r>
      <w:r w:rsidR="00F85263">
        <w:t>l faut donc que les dimensions des groupes soient compatibles avec l’affichage possible sur une interface pour l’audience. Il faut aussi que le compositeur trouve un bon équilibre entre des patterns courts qui vont dynamiser l’interaction et des patterns longs qui vont stabiliser le discours musical.</w:t>
      </w:r>
    </w:p>
    <w:p w14:paraId="087A389D" w14:textId="02C291A3" w:rsidR="00352E54" w:rsidRDefault="002877F2" w:rsidP="00F85263">
      <w:pPr>
        <w:jc w:val="both"/>
      </w:pPr>
      <w:r>
        <w:t>Dans le cas d’une interaction avec l’audience, p</w:t>
      </w:r>
      <w:r w:rsidR="00352E54">
        <w:t xml:space="preserve">our chaque patterns le compositeur devra créer un </w:t>
      </w:r>
      <w:r w:rsidR="00352E54" w:rsidRPr="00360D28">
        <w:rPr>
          <w:i/>
          <w:iCs/>
        </w:rPr>
        <w:t>fichier son</w:t>
      </w:r>
      <w:r w:rsidR="00360D28">
        <w:t xml:space="preserve">, mp3 ou </w:t>
      </w:r>
      <w:proofErr w:type="spellStart"/>
      <w:r w:rsidR="00360D28">
        <w:t>wav</w:t>
      </w:r>
      <w:proofErr w:type="spellEnd"/>
      <w:r w:rsidR="00360D28">
        <w:t xml:space="preserve">, </w:t>
      </w:r>
      <w:r w:rsidR="00352E54">
        <w:t xml:space="preserve">dont le nom est associé au pattern dans </w:t>
      </w:r>
      <w:r w:rsidR="00360D28">
        <w:t>le</w:t>
      </w:r>
      <w:r w:rsidR="00352E54">
        <w:t xml:space="preserve"> fichier de configuration des patterns. Pas défaut il s’agit de fichier mp3 qui seront téléchargés par l’audience pour écoute avant une sélection.</w:t>
      </w:r>
    </w:p>
    <w:p w14:paraId="2D28A19A" w14:textId="4590B16F" w:rsidR="00F85263" w:rsidRDefault="00921D21" w:rsidP="00921D21">
      <w:pPr>
        <w:jc w:val="both"/>
      </w:pPr>
      <w:r>
        <w:t>Une fois les patterns créés et les commandes MIDI associées, il reste à créer les fichiers de configuration comme décrit au chapitre</w:t>
      </w:r>
      <w:r w:rsidR="00EF4B71">
        <w:t xml:space="preserve"> des</w:t>
      </w:r>
      <w:r>
        <w:t xml:space="preserve"> configurations, puis passer à l’orchestration.</w:t>
      </w:r>
    </w:p>
    <w:p w14:paraId="57FDEBCB" w14:textId="1D3A07EF" w:rsidR="00AA3E12" w:rsidRDefault="00AA3E12" w:rsidP="006100FB">
      <w:pPr>
        <w:pStyle w:val="Titre2"/>
      </w:pPr>
      <w:bookmarkStart w:id="6" w:name="_Toc107221015"/>
      <w:r>
        <w:t>Des pièces avec des musiciens</w:t>
      </w:r>
      <w:r w:rsidR="00EF4B71">
        <w:t xml:space="preserve"> (à porter dans node.js)</w:t>
      </w:r>
      <w:bookmarkEnd w:id="6"/>
    </w:p>
    <w:p w14:paraId="47E1C112" w14:textId="65A4D07F" w:rsidR="00AA3E12" w:rsidRDefault="00921D21" w:rsidP="00F02837">
      <w:pPr>
        <w:jc w:val="both"/>
      </w:pPr>
      <w:r>
        <w:t xml:space="preserve">Skini peut être utilisé pour </w:t>
      </w:r>
      <w:r w:rsidR="00F02837">
        <w:t>dialoguer</w:t>
      </w:r>
      <w:r>
        <w:t xml:space="preserve"> avec des musiciens</w:t>
      </w:r>
      <w:r w:rsidR="00EF4B71">
        <w:t>, avec des Raspberry Pi possédant le client adapté,</w:t>
      </w:r>
      <w:r>
        <w:t xml:space="preserve"> </w:t>
      </w:r>
      <w:r w:rsidR="006A3EBE">
        <w:t xml:space="preserve">avec ou sans </w:t>
      </w:r>
      <w:r>
        <w:t xml:space="preserve">synthétiseurs. </w:t>
      </w:r>
      <w:r w:rsidR="00352E54">
        <w:t>La démarche est identique à celle d’une DAW.</w:t>
      </w:r>
      <w:r w:rsidR="00F02837">
        <w:t xml:space="preserve"> Le patterns activé</w:t>
      </w:r>
      <w:r w:rsidR="009E1D98">
        <w:t>s</w:t>
      </w:r>
      <w:r w:rsidR="00F02837">
        <w:t xml:space="preserve"> ne </w:t>
      </w:r>
      <w:r w:rsidR="00A667E9">
        <w:t>consistent</w:t>
      </w:r>
      <w:r w:rsidR="00F02837">
        <w:t xml:space="preserve"> plus à émettre une commande MIDI mais à afficher sur des clients dédiés au</w:t>
      </w:r>
      <w:r w:rsidR="009E1D98">
        <w:t>x</w:t>
      </w:r>
      <w:r w:rsidR="00F02837">
        <w:t xml:space="preserve"> musiciens des partitions préalablement déposé</w:t>
      </w:r>
      <w:r w:rsidR="006A3EBE">
        <w:t>es</w:t>
      </w:r>
      <w:r w:rsidR="00F02837">
        <w:t xml:space="preserve"> dans un sous répertoire du répertoire « ./image ». Ce sous-répertoire est configuré dans le fichier de configuration de la pièce. Ces fichiers sont au format jpg. Les noms des fichiers jpg sont les mêmes que ceux des sons</w:t>
      </w:r>
      <w:r w:rsidR="00A667E9">
        <w:t xml:space="preserve"> associés aux patterns</w:t>
      </w:r>
      <w:r w:rsidR="00F02837">
        <w:t>.</w:t>
      </w:r>
    </w:p>
    <w:p w14:paraId="2DC42A83" w14:textId="77777777" w:rsidR="00931094" w:rsidRDefault="00931094">
      <w:pPr>
        <w:rPr>
          <w:rFonts w:asciiTheme="majorHAnsi" w:eastAsiaTheme="majorEastAsia" w:hAnsiTheme="majorHAnsi" w:cstheme="majorBidi"/>
          <w:b/>
          <w:bCs/>
          <w:smallCaps/>
          <w:color w:val="000000" w:themeColor="text1"/>
          <w:sz w:val="36"/>
          <w:szCs w:val="36"/>
        </w:rPr>
      </w:pPr>
      <w:bookmarkStart w:id="7" w:name="_Ref34304925"/>
      <w:r>
        <w:br w:type="page"/>
      </w:r>
    </w:p>
    <w:p w14:paraId="0900F84E" w14:textId="22D057C7" w:rsidR="002B5C02" w:rsidRDefault="002B5C02" w:rsidP="005E54E8">
      <w:pPr>
        <w:pStyle w:val="Titre1"/>
      </w:pPr>
      <w:bookmarkStart w:id="8" w:name="_Toc107221016"/>
      <w:r>
        <w:lastRenderedPageBreak/>
        <w:t>L</w:t>
      </w:r>
      <w:r w:rsidR="002E241A">
        <w:t xml:space="preserve">a </w:t>
      </w:r>
      <w:r>
        <w:t>configuration</w:t>
      </w:r>
      <w:bookmarkEnd w:id="7"/>
      <w:bookmarkEnd w:id="8"/>
    </w:p>
    <w:p w14:paraId="2198950B" w14:textId="35B3A248" w:rsidR="00EA18BD" w:rsidRDefault="00EA18BD" w:rsidP="00EA18BD">
      <w:r>
        <w:t xml:space="preserve">Les répertoires sont </w:t>
      </w:r>
      <w:r w:rsidR="00A60451">
        <w:t xml:space="preserve">référencés par rapport au répertoire </w:t>
      </w:r>
      <w:r w:rsidR="0075212E">
        <w:t xml:space="preserve">principal </w:t>
      </w:r>
      <w:r w:rsidR="00A60451">
        <w:t>où est installé Skini.</w:t>
      </w:r>
    </w:p>
    <w:p w14:paraId="1A6CE530" w14:textId="48A7E054" w:rsidR="0013577F" w:rsidRDefault="0013577F" w:rsidP="0013577F">
      <w:pPr>
        <w:pStyle w:val="Titre2"/>
      </w:pPr>
      <w:bookmarkStart w:id="9" w:name="_Toc107221017"/>
      <w:r>
        <w:t>Installation</w:t>
      </w:r>
      <w:bookmarkEnd w:id="9"/>
    </w:p>
    <w:p w14:paraId="471E9464" w14:textId="3C5C4376" w:rsidR="0013577F" w:rsidRDefault="0013577F" w:rsidP="0013577F">
      <w:pPr>
        <w:jc w:val="both"/>
      </w:pPr>
      <w:r>
        <w:t xml:space="preserve">Il suffit d’installer Node.js </w:t>
      </w:r>
      <w:r w:rsidR="002D2A9E">
        <w:t xml:space="preserve">qui est une solution très largement utilisée </w:t>
      </w:r>
      <w:r>
        <w:t>et de copier les fichiers Skini dans un répertoire. S’il manquait des package</w:t>
      </w:r>
      <w:r w:rsidR="00931094">
        <w:t>s au moment du lancement de Skini,</w:t>
      </w:r>
      <w:r>
        <w:t xml:space="preserve"> Node.js le signalera</w:t>
      </w:r>
      <w:r w:rsidR="002D2A9E">
        <w:t>it</w:t>
      </w:r>
      <w:r>
        <w:t xml:space="preserve"> avec des messages d’erreur. Il suffit alors d’installer les packages avec </w:t>
      </w:r>
      <w:proofErr w:type="spellStart"/>
      <w:r>
        <w:t>npm</w:t>
      </w:r>
      <w:proofErr w:type="spellEnd"/>
      <w:r>
        <w:t>.</w:t>
      </w:r>
    </w:p>
    <w:p w14:paraId="122A06DD" w14:textId="4D5116CE" w:rsidR="002877F2" w:rsidRDefault="002877F2" w:rsidP="002877F2">
      <w:pPr>
        <w:pStyle w:val="Titre2"/>
      </w:pPr>
      <w:bookmarkStart w:id="10" w:name="_Toc107221018"/>
      <w:r>
        <w:t>Installation de Processing</w:t>
      </w:r>
      <w:r w:rsidR="00931094">
        <w:t xml:space="preserve"> pour la passerelle </w:t>
      </w:r>
      <w:proofErr w:type="spellStart"/>
      <w:r w:rsidR="00931094">
        <w:t>osc</w:t>
      </w:r>
      <w:proofErr w:type="spellEnd"/>
      <w:r w:rsidR="00931094">
        <w:t>/MIDI</w:t>
      </w:r>
      <w:bookmarkEnd w:id="10"/>
    </w:p>
    <w:p w14:paraId="174769EA" w14:textId="102F8368" w:rsidR="00BE045B" w:rsidRDefault="00931094" w:rsidP="008A3BD1">
      <w:pPr>
        <w:jc w:val="both"/>
      </w:pPr>
      <w:r>
        <w:t xml:space="preserve">La passerelle OSC/MIDI est utilisée lorsque que la DAW ne comprend que les commandes MIDI et que le serveur Skini n’est pas sur la même machine que la DAW. </w:t>
      </w:r>
      <w:r w:rsidR="00360D28">
        <w:t xml:space="preserve">Si le serveur Node.js et la DAW sont sur le même ordinateur </w:t>
      </w:r>
      <w:r>
        <w:t xml:space="preserve">il n’est pas nécessaire d’installer la passerelle entre OSC et MIDI et donc </w:t>
      </w:r>
      <w:r w:rsidR="00360D28">
        <w:t>cette étape n’est pas nécessaire.</w:t>
      </w:r>
      <w:r>
        <w:t xml:space="preserve"> Vous pouvez utiliser Skini en accédant directement au port MIDI de votre machine.</w:t>
      </w:r>
    </w:p>
    <w:p w14:paraId="062708C9" w14:textId="296BE03D" w:rsidR="002877F2" w:rsidRDefault="00931094" w:rsidP="008A3BD1">
      <w:pPr>
        <w:jc w:val="both"/>
      </w:pPr>
      <w:r>
        <w:t>Donc s</w:t>
      </w:r>
      <w:r w:rsidR="002877F2">
        <w:t>i la communication avec la DAW se fait en MIDI</w:t>
      </w:r>
      <w:r w:rsidR="00360D28">
        <w:t xml:space="preserve"> et que vous utilisez un ordinateur qui héberge le serveur Node.js et un autre ordinateur qui héberge la DAW</w:t>
      </w:r>
      <w:r w:rsidR="002877F2">
        <w:t>, il faudra installer Processing (</w:t>
      </w:r>
      <w:r w:rsidR="005B1D99">
        <w:t>www.processing.org</w:t>
      </w:r>
      <w:r w:rsidR="002877F2">
        <w:t xml:space="preserve">) </w:t>
      </w:r>
      <w:r w:rsidR="00360D28">
        <w:t xml:space="preserve">les deux ordinateurs pourront communiquer en OSC et il faudra </w:t>
      </w:r>
      <w:r>
        <w:t xml:space="preserve">la </w:t>
      </w:r>
      <w:r w:rsidR="002877F2">
        <w:t>passerell</w:t>
      </w:r>
      <w:r>
        <w:t>e</w:t>
      </w:r>
      <w:r w:rsidR="002877F2">
        <w:t xml:space="preserve">. Dans Processing il faudra installer les librairies oscP5, </w:t>
      </w:r>
      <w:proofErr w:type="spellStart"/>
      <w:r w:rsidR="002877F2">
        <w:t>TheMidiBus</w:t>
      </w:r>
      <w:proofErr w:type="spellEnd"/>
      <w:r w:rsidR="002877F2">
        <w:t xml:space="preserve">, </w:t>
      </w:r>
      <w:proofErr w:type="spellStart"/>
      <w:r w:rsidR="002877F2">
        <w:t>WebSockets</w:t>
      </w:r>
      <w:proofErr w:type="spellEnd"/>
      <w:r w:rsidR="002877F2">
        <w:t xml:space="preserve"> (menu : ajouter un outil -&gt; librairies).</w:t>
      </w:r>
    </w:p>
    <w:p w14:paraId="62F667D6" w14:textId="564F11D9" w:rsidR="002B5C02" w:rsidRDefault="002B5C02" w:rsidP="005E54E8">
      <w:pPr>
        <w:pStyle w:val="Titre2"/>
      </w:pPr>
      <w:bookmarkStart w:id="11" w:name="_Toc107221019"/>
      <w:r>
        <w:t>Configuration</w:t>
      </w:r>
      <w:bookmarkEnd w:id="11"/>
    </w:p>
    <w:p w14:paraId="326C8A40" w14:textId="383FB494" w:rsidR="00EF4B71" w:rsidRPr="00EF4B71" w:rsidRDefault="00EF4B71" w:rsidP="00EF4B71">
      <w:r>
        <w:t>Il y a deux fichiers de configuration à mettre à jour avant de lancer Skini. Un concerne la configuration réseau, l’autre la configuration MIDI.</w:t>
      </w:r>
    </w:p>
    <w:p w14:paraId="5D4E1415" w14:textId="54DF25E5" w:rsidR="007220A2" w:rsidRPr="007220A2" w:rsidRDefault="007220A2" w:rsidP="007220A2">
      <w:pPr>
        <w:pStyle w:val="Titre3"/>
      </w:pPr>
      <w:bookmarkStart w:id="12" w:name="_Toc107221020"/>
      <w:r>
        <w:t>Configuration IP</w:t>
      </w:r>
      <w:r w:rsidR="00D12261">
        <w:t xml:space="preserve"> et répertoire</w:t>
      </w:r>
      <w:bookmarkEnd w:id="12"/>
    </w:p>
    <w:p w14:paraId="136F56AB" w14:textId="70A9399D" w:rsidR="002B5C02" w:rsidRDefault="001D177E">
      <w:r>
        <w:t xml:space="preserve">Elle se fait avec le </w:t>
      </w:r>
      <w:r w:rsidR="002B5C02">
        <w:t xml:space="preserve">fichier </w:t>
      </w:r>
      <w:r w:rsidR="00EA18BD">
        <w:t>« </w:t>
      </w:r>
      <w:r w:rsidR="00AD0C12">
        <w:t>.</w:t>
      </w:r>
      <w:r w:rsidR="00A60451">
        <w:t>/</w:t>
      </w:r>
      <w:r w:rsidR="002B5C02" w:rsidRPr="002B5C02">
        <w:t>serveur</w:t>
      </w:r>
      <w:r w:rsidR="00A60451">
        <w:t>/</w:t>
      </w:r>
      <w:proofErr w:type="spellStart"/>
      <w:r w:rsidR="002B5C02" w:rsidRPr="002B5C02">
        <w:t>ipConfig.json</w:t>
      </w:r>
      <w:proofErr w:type="spellEnd"/>
      <w:r w:rsidR="00EA18BD">
        <w:t> »</w:t>
      </w:r>
    </w:p>
    <w:p w14:paraId="15777A0B" w14:textId="0A70537D" w:rsidR="002B5C02" w:rsidRDefault="002B5C02">
      <w:r>
        <w:t>Exemple</w:t>
      </w:r>
      <w:r w:rsidR="001D177E">
        <w:t xml:space="preserve"> d’</w:t>
      </w:r>
      <w:proofErr w:type="spellStart"/>
      <w:r w:rsidR="001D177E">
        <w:t>ipConfig.json</w:t>
      </w:r>
      <w:proofErr w:type="spellEnd"/>
      <w:r>
        <w:t> :</w:t>
      </w:r>
    </w:p>
    <w:p w14:paraId="6D77398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w:t>
      </w:r>
    </w:p>
    <w:p w14:paraId="11E6439D"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remoteIPAddressImage</w:t>
      </w:r>
      <w:proofErr w:type="spellEnd"/>
      <w:r w:rsidRPr="001D3BA3">
        <w:rPr>
          <w:rFonts w:ascii="Consolas" w:eastAsia="Times New Roman" w:hAnsi="Consolas" w:cs="Times New Roman"/>
          <w:color w:val="000000"/>
          <w:sz w:val="18"/>
          <w:szCs w:val="18"/>
          <w:bdr w:val="none" w:sz="0" w:space="0" w:color="auto" w:frame="1"/>
          <w:lang w:eastAsia="fr-FR"/>
        </w:rPr>
        <w:t>": "192.168.82.96",</w:t>
      </w:r>
    </w:p>
    <w:p w14:paraId="49BC9C9A"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remoteIPAddressSound</w:t>
      </w:r>
      <w:proofErr w:type="spellEnd"/>
      <w:r w:rsidRPr="001D3BA3">
        <w:rPr>
          <w:rFonts w:ascii="Consolas" w:eastAsia="Times New Roman" w:hAnsi="Consolas" w:cs="Times New Roman"/>
          <w:color w:val="000000"/>
          <w:sz w:val="18"/>
          <w:szCs w:val="18"/>
          <w:bdr w:val="none" w:sz="0" w:space="0" w:color="auto" w:frame="1"/>
          <w:lang w:eastAsia="fr-FR"/>
        </w:rPr>
        <w:t>": "localhost",</w:t>
      </w:r>
    </w:p>
    <w:p w14:paraId="63D08D1F"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remoteIPAddressLumiere</w:t>
      </w:r>
      <w:proofErr w:type="spellEnd"/>
      <w:r w:rsidRPr="001D3BA3">
        <w:rPr>
          <w:rFonts w:ascii="Consolas" w:eastAsia="Times New Roman" w:hAnsi="Consolas" w:cs="Times New Roman"/>
          <w:color w:val="000000"/>
          <w:sz w:val="18"/>
          <w:szCs w:val="18"/>
          <w:bdr w:val="none" w:sz="0" w:space="0" w:color="auto" w:frame="1"/>
          <w:lang w:eastAsia="fr-FR"/>
        </w:rPr>
        <w:t>": "192.168.82.96",</w:t>
      </w:r>
    </w:p>
    <w:p w14:paraId="52C2BB8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remoteIPAddressGame</w:t>
      </w:r>
      <w:proofErr w:type="spellEnd"/>
      <w:r w:rsidRPr="001D3BA3">
        <w:rPr>
          <w:rFonts w:ascii="Consolas" w:eastAsia="Times New Roman" w:hAnsi="Consolas" w:cs="Times New Roman"/>
          <w:color w:val="000000"/>
          <w:sz w:val="18"/>
          <w:szCs w:val="18"/>
          <w:bdr w:val="none" w:sz="0" w:space="0" w:color="auto" w:frame="1"/>
          <w:lang w:eastAsia="fr-FR"/>
        </w:rPr>
        <w:t>": "192.168.82.96",</w:t>
      </w:r>
    </w:p>
    <w:p w14:paraId="13A1C92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serverIPAddress</w:t>
      </w:r>
      <w:proofErr w:type="spellEnd"/>
      <w:r w:rsidRPr="001D3BA3">
        <w:rPr>
          <w:rFonts w:ascii="Consolas" w:eastAsia="Times New Roman" w:hAnsi="Consolas" w:cs="Times New Roman"/>
          <w:color w:val="000000"/>
          <w:sz w:val="18"/>
          <w:szCs w:val="18"/>
          <w:bdr w:val="none" w:sz="0" w:space="0" w:color="auto" w:frame="1"/>
          <w:lang w:eastAsia="fr-FR"/>
        </w:rPr>
        <w:t>": "localhost",</w:t>
      </w:r>
    </w:p>
    <w:p w14:paraId="40AF5242"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webserveurPort</w:t>
      </w:r>
      <w:proofErr w:type="spellEnd"/>
      <w:r w:rsidRPr="001D3BA3">
        <w:rPr>
          <w:rFonts w:ascii="Consolas" w:eastAsia="Times New Roman" w:hAnsi="Consolas" w:cs="Times New Roman"/>
          <w:color w:val="000000"/>
          <w:sz w:val="18"/>
          <w:szCs w:val="18"/>
          <w:bdr w:val="none" w:sz="0" w:space="0" w:color="auto" w:frame="1"/>
          <w:lang w:eastAsia="fr-FR"/>
        </w:rPr>
        <w:t>": 8080,</w:t>
      </w:r>
    </w:p>
    <w:p w14:paraId="20F38D7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websocketServeurPort</w:t>
      </w:r>
      <w:proofErr w:type="spellEnd"/>
      <w:r w:rsidRPr="001D3BA3">
        <w:rPr>
          <w:rFonts w:ascii="Consolas" w:eastAsia="Times New Roman" w:hAnsi="Consolas" w:cs="Times New Roman"/>
          <w:color w:val="000000"/>
          <w:sz w:val="18"/>
          <w:szCs w:val="18"/>
          <w:bdr w:val="none" w:sz="0" w:space="0" w:color="auto" w:frame="1"/>
          <w:lang w:eastAsia="fr-FR"/>
        </w:rPr>
        <w:t>": 8383,</w:t>
      </w:r>
    </w:p>
    <w:p w14:paraId="3A85C4E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InPortOSCMIDIfromDAW</w:t>
      </w:r>
      <w:proofErr w:type="spellEnd"/>
      <w:r w:rsidRPr="001D3BA3">
        <w:rPr>
          <w:rFonts w:ascii="Consolas" w:eastAsia="Times New Roman" w:hAnsi="Consolas" w:cs="Times New Roman"/>
          <w:color w:val="000000"/>
          <w:sz w:val="18"/>
          <w:szCs w:val="18"/>
          <w:bdr w:val="none" w:sz="0" w:space="0" w:color="auto" w:frame="1"/>
          <w:lang w:eastAsia="fr-FR"/>
        </w:rPr>
        <w:t>": 13000,</w:t>
      </w:r>
    </w:p>
    <w:p w14:paraId="38DF82C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OutPortOSCMIDItoDAW</w:t>
      </w:r>
      <w:proofErr w:type="spellEnd"/>
      <w:r w:rsidRPr="001D3BA3">
        <w:rPr>
          <w:rFonts w:ascii="Consolas" w:eastAsia="Times New Roman" w:hAnsi="Consolas" w:cs="Times New Roman"/>
          <w:color w:val="000000"/>
          <w:sz w:val="18"/>
          <w:szCs w:val="18"/>
          <w:bdr w:val="none" w:sz="0" w:space="0" w:color="auto" w:frame="1"/>
          <w:lang w:eastAsia="fr-FR"/>
        </w:rPr>
        <w:t>": 12000,</w:t>
      </w:r>
    </w:p>
    <w:p w14:paraId="71A8A9E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distribSequencerPort</w:t>
      </w:r>
      <w:proofErr w:type="spellEnd"/>
      <w:r w:rsidRPr="001D3BA3">
        <w:rPr>
          <w:rFonts w:ascii="Consolas" w:eastAsia="Times New Roman" w:hAnsi="Consolas" w:cs="Times New Roman"/>
          <w:color w:val="000000"/>
          <w:sz w:val="18"/>
          <w:szCs w:val="18"/>
          <w:bdr w:val="none" w:sz="0" w:space="0" w:color="auto" w:frame="1"/>
          <w:lang w:eastAsia="fr-FR"/>
        </w:rPr>
        <w:t>": 8888,</w:t>
      </w:r>
    </w:p>
    <w:p w14:paraId="6E8A600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outportProcessing</w:t>
      </w:r>
      <w:proofErr w:type="spellEnd"/>
      <w:r w:rsidRPr="001D3BA3">
        <w:rPr>
          <w:rFonts w:ascii="Consolas" w:eastAsia="Times New Roman" w:hAnsi="Consolas" w:cs="Times New Roman"/>
          <w:color w:val="000000"/>
          <w:sz w:val="18"/>
          <w:szCs w:val="18"/>
          <w:bdr w:val="none" w:sz="0" w:space="0" w:color="auto" w:frame="1"/>
          <w:lang w:eastAsia="fr-FR"/>
        </w:rPr>
        <w:t>": 10000,</w:t>
      </w:r>
    </w:p>
    <w:p w14:paraId="4D91C7A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outportLumiere</w:t>
      </w:r>
      <w:proofErr w:type="spellEnd"/>
      <w:r w:rsidRPr="001D3BA3">
        <w:rPr>
          <w:rFonts w:ascii="Consolas" w:eastAsia="Times New Roman" w:hAnsi="Consolas" w:cs="Times New Roman"/>
          <w:color w:val="000000"/>
          <w:sz w:val="18"/>
          <w:szCs w:val="18"/>
          <w:bdr w:val="none" w:sz="0" w:space="0" w:color="auto" w:frame="1"/>
          <w:lang w:eastAsia="fr-FR"/>
        </w:rPr>
        <w:t>": 7700,</w:t>
      </w:r>
    </w:p>
    <w:p w14:paraId="6CA4270E" w14:textId="04DAE3F4" w:rsid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inportLumiere</w:t>
      </w:r>
      <w:proofErr w:type="spellEnd"/>
      <w:r w:rsidRPr="001D3BA3">
        <w:rPr>
          <w:rFonts w:ascii="Consolas" w:eastAsia="Times New Roman" w:hAnsi="Consolas" w:cs="Times New Roman"/>
          <w:color w:val="000000"/>
          <w:sz w:val="18"/>
          <w:szCs w:val="18"/>
          <w:bdr w:val="none" w:sz="0" w:space="0" w:color="auto" w:frame="1"/>
          <w:lang w:eastAsia="fr-FR"/>
        </w:rPr>
        <w:t>": 9000</w:t>
      </w:r>
      <w:r w:rsidR="00731297">
        <w:rPr>
          <w:rFonts w:ascii="Consolas" w:eastAsia="Times New Roman" w:hAnsi="Consolas" w:cs="Times New Roman"/>
          <w:color w:val="000000"/>
          <w:sz w:val="18"/>
          <w:szCs w:val="18"/>
          <w:bdr w:val="none" w:sz="0" w:space="0" w:color="auto" w:frame="1"/>
          <w:lang w:eastAsia="fr-FR"/>
        </w:rPr>
        <w:t>,</w:t>
      </w:r>
    </w:p>
    <w:p w14:paraId="0A039872" w14:textId="4729DFDE" w:rsidR="00731297" w:rsidRPr="00731297" w:rsidRDefault="00731297" w:rsidP="007312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Pr>
          <w:rFonts w:ascii="Consolas" w:eastAsia="Times New Roman" w:hAnsi="Consolas" w:cs="Times New Roman"/>
          <w:color w:val="000000"/>
          <w:sz w:val="18"/>
          <w:szCs w:val="18"/>
          <w:bdr w:val="none" w:sz="0" w:space="0" w:color="auto" w:frame="1"/>
          <w:lang w:eastAsia="fr-FR"/>
        </w:rPr>
        <w:t xml:space="preserve">      </w:t>
      </w:r>
      <w:r w:rsidRPr="00731297">
        <w:rPr>
          <w:rFonts w:ascii="Consolas" w:eastAsia="Times New Roman" w:hAnsi="Consolas" w:cs="Times New Roman"/>
          <w:color w:val="000000"/>
          <w:sz w:val="18"/>
          <w:szCs w:val="18"/>
          <w:bdr w:val="none" w:sz="0" w:space="0" w:color="auto" w:frame="1"/>
          <w:lang w:eastAsia="fr-FR"/>
        </w:rPr>
        <w:t xml:space="preserve"> "</w:t>
      </w:r>
      <w:proofErr w:type="spellStart"/>
      <w:r w:rsidRPr="00731297">
        <w:rPr>
          <w:rFonts w:ascii="Consolas" w:eastAsia="Times New Roman" w:hAnsi="Consolas" w:cs="Times New Roman"/>
          <w:color w:val="000000"/>
          <w:sz w:val="18"/>
          <w:szCs w:val="18"/>
          <w:bdr w:val="none" w:sz="0" w:space="0" w:color="auto" w:frame="1"/>
          <w:lang w:eastAsia="fr-FR"/>
        </w:rPr>
        <w:t>sessionPath</w:t>
      </w:r>
      <w:proofErr w:type="spellEnd"/>
      <w:r w:rsidRPr="00731297">
        <w:rPr>
          <w:rFonts w:ascii="Consolas" w:eastAsia="Times New Roman" w:hAnsi="Consolas" w:cs="Times New Roman"/>
          <w:color w:val="000000"/>
          <w:sz w:val="18"/>
          <w:szCs w:val="18"/>
          <w:bdr w:val="none" w:sz="0" w:space="0" w:color="auto" w:frame="1"/>
          <w:lang w:eastAsia="fr-FR"/>
        </w:rPr>
        <w:t>": "./</w:t>
      </w:r>
      <w:proofErr w:type="spellStart"/>
      <w:r w:rsidRPr="00731297">
        <w:rPr>
          <w:rFonts w:ascii="Consolas" w:eastAsia="Times New Roman" w:hAnsi="Consolas" w:cs="Times New Roman"/>
          <w:color w:val="000000"/>
          <w:sz w:val="18"/>
          <w:szCs w:val="18"/>
          <w:bdr w:val="none" w:sz="0" w:space="0" w:color="auto" w:frame="1"/>
          <w:lang w:eastAsia="fr-FR"/>
        </w:rPr>
        <w:t>pieces</w:t>
      </w:r>
      <w:proofErr w:type="spellEnd"/>
      <w:r w:rsidRPr="00731297">
        <w:rPr>
          <w:rFonts w:ascii="Consolas" w:eastAsia="Times New Roman" w:hAnsi="Consolas" w:cs="Times New Roman"/>
          <w:color w:val="000000"/>
          <w:sz w:val="18"/>
          <w:szCs w:val="18"/>
          <w:bdr w:val="none" w:sz="0" w:space="0" w:color="auto" w:frame="1"/>
          <w:lang w:eastAsia="fr-FR"/>
        </w:rPr>
        <w:t>/",</w:t>
      </w:r>
    </w:p>
    <w:p w14:paraId="5C67C874" w14:textId="2BD5A87B" w:rsidR="00731297" w:rsidRPr="001D3BA3" w:rsidRDefault="00731297" w:rsidP="007312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731297">
        <w:rPr>
          <w:rFonts w:ascii="Consolas" w:eastAsia="Times New Roman" w:hAnsi="Consolas" w:cs="Times New Roman"/>
          <w:color w:val="000000"/>
          <w:sz w:val="18"/>
          <w:szCs w:val="18"/>
          <w:bdr w:val="none" w:sz="0" w:space="0" w:color="auto" w:frame="1"/>
          <w:lang w:eastAsia="fr-FR"/>
        </w:rPr>
        <w:t xml:space="preserve">  </w:t>
      </w:r>
      <w:r>
        <w:rPr>
          <w:rFonts w:ascii="Consolas" w:eastAsia="Times New Roman" w:hAnsi="Consolas" w:cs="Times New Roman"/>
          <w:color w:val="000000"/>
          <w:sz w:val="18"/>
          <w:szCs w:val="18"/>
          <w:bdr w:val="none" w:sz="0" w:space="0" w:color="auto" w:frame="1"/>
          <w:lang w:eastAsia="fr-FR"/>
        </w:rPr>
        <w:t xml:space="preserve">     </w:t>
      </w:r>
      <w:r w:rsidRPr="00731297">
        <w:rPr>
          <w:rFonts w:ascii="Consolas" w:eastAsia="Times New Roman" w:hAnsi="Consolas" w:cs="Times New Roman"/>
          <w:color w:val="000000"/>
          <w:sz w:val="18"/>
          <w:szCs w:val="18"/>
          <w:bdr w:val="none" w:sz="0" w:space="0" w:color="auto" w:frame="1"/>
          <w:lang w:eastAsia="fr-FR"/>
        </w:rPr>
        <w:t>"</w:t>
      </w:r>
      <w:proofErr w:type="spellStart"/>
      <w:r w:rsidRPr="00731297">
        <w:rPr>
          <w:rFonts w:ascii="Consolas" w:eastAsia="Times New Roman" w:hAnsi="Consolas" w:cs="Times New Roman"/>
          <w:color w:val="000000"/>
          <w:sz w:val="18"/>
          <w:szCs w:val="18"/>
          <w:bdr w:val="none" w:sz="0" w:space="0" w:color="auto" w:frame="1"/>
          <w:lang w:eastAsia="fr-FR"/>
        </w:rPr>
        <w:t>piecePath</w:t>
      </w:r>
      <w:proofErr w:type="spellEnd"/>
      <w:r w:rsidRPr="00731297">
        <w:rPr>
          <w:rFonts w:ascii="Consolas" w:eastAsia="Times New Roman" w:hAnsi="Consolas" w:cs="Times New Roman"/>
          <w:color w:val="000000"/>
          <w:sz w:val="18"/>
          <w:szCs w:val="18"/>
          <w:bdr w:val="none" w:sz="0" w:space="0" w:color="auto" w:frame="1"/>
          <w:lang w:eastAsia="fr-FR"/>
        </w:rPr>
        <w:t>" : "./</w:t>
      </w:r>
      <w:proofErr w:type="spellStart"/>
      <w:r w:rsidRPr="00731297">
        <w:rPr>
          <w:rFonts w:ascii="Consolas" w:eastAsia="Times New Roman" w:hAnsi="Consolas" w:cs="Times New Roman"/>
          <w:color w:val="000000"/>
          <w:sz w:val="18"/>
          <w:szCs w:val="18"/>
          <w:bdr w:val="none" w:sz="0" w:space="0" w:color="auto" w:frame="1"/>
          <w:lang w:eastAsia="fr-FR"/>
        </w:rPr>
        <w:t>pieces</w:t>
      </w:r>
      <w:proofErr w:type="spellEnd"/>
      <w:r w:rsidRPr="00731297">
        <w:rPr>
          <w:rFonts w:ascii="Consolas" w:eastAsia="Times New Roman" w:hAnsi="Consolas" w:cs="Times New Roman"/>
          <w:color w:val="000000"/>
          <w:sz w:val="18"/>
          <w:szCs w:val="18"/>
          <w:bdr w:val="none" w:sz="0" w:space="0" w:color="auto" w:frame="1"/>
          <w:lang w:eastAsia="fr-FR"/>
        </w:rPr>
        <w:t>/"</w:t>
      </w:r>
    </w:p>
    <w:p w14:paraId="28D8380C" w14:textId="0D1EBAFA" w:rsidR="002B5C02" w:rsidRPr="002B5C02"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1D3BA3">
        <w:rPr>
          <w:rFonts w:ascii="Consolas" w:eastAsia="Times New Roman" w:hAnsi="Consolas" w:cs="Times New Roman"/>
          <w:color w:val="000000"/>
          <w:sz w:val="18"/>
          <w:szCs w:val="18"/>
          <w:bdr w:val="none" w:sz="0" w:space="0" w:color="auto" w:frame="1"/>
          <w:lang w:eastAsia="fr-FR"/>
        </w:rPr>
        <w:t>}</w:t>
      </w:r>
    </w:p>
    <w:p w14:paraId="255495B4" w14:textId="3AEF47DD" w:rsidR="002B5C02" w:rsidRPr="002B5C02" w:rsidRDefault="002B5C02">
      <w:proofErr w:type="spellStart"/>
      <w:r w:rsidRPr="002B5C02">
        <w:rPr>
          <w:rFonts w:ascii="Consolas" w:eastAsia="Times New Roman" w:hAnsi="Consolas" w:cs="Times New Roman"/>
          <w:sz w:val="18"/>
          <w:szCs w:val="18"/>
          <w:bdr w:val="none" w:sz="0" w:space="0" w:color="auto" w:frame="1"/>
          <w:lang w:eastAsia="fr-FR"/>
        </w:rPr>
        <w:t>serverIPAddress</w:t>
      </w:r>
      <w:proofErr w:type="spell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 xml:space="preserve">adresse du serveur. </w:t>
      </w:r>
    </w:p>
    <w:p w14:paraId="288E3A0F" w14:textId="50C3D3CD" w:rsidR="002B5C02" w:rsidRPr="002B5C02" w:rsidRDefault="002B5C02">
      <w:pPr>
        <w:rPr>
          <w:rFonts w:eastAsiaTheme="minorHAnsi"/>
        </w:rPr>
      </w:pPr>
      <w:proofErr w:type="spellStart"/>
      <w:r w:rsidRPr="002B5C02">
        <w:rPr>
          <w:rFonts w:ascii="Consolas" w:eastAsia="Times New Roman" w:hAnsi="Consolas" w:cs="Times New Roman"/>
          <w:sz w:val="18"/>
          <w:szCs w:val="18"/>
          <w:bdr w:val="none" w:sz="0" w:space="0" w:color="auto" w:frame="1"/>
          <w:lang w:eastAsia="fr-FR"/>
        </w:rPr>
        <w:lastRenderedPageBreak/>
        <w:t>remoteIPAddressLumiere</w:t>
      </w:r>
      <w:proofErr w:type="spellEnd"/>
      <w:r w:rsidRPr="002B5C02">
        <w:rPr>
          <w:rFonts w:ascii="Consolas" w:eastAsia="Times New Roman" w:hAnsi="Consolas" w:cs="Times New Roman"/>
          <w:sz w:val="18"/>
          <w:szCs w:val="18"/>
          <w:bdr w:val="none" w:sz="0" w:space="0" w:color="auto" w:frame="1"/>
          <w:lang w:eastAsia="fr-FR"/>
        </w:rPr>
        <w:t> </w:t>
      </w:r>
      <w:r w:rsidRPr="002B5C02">
        <w:rPr>
          <w:rFonts w:eastAsiaTheme="minorHAnsi"/>
        </w:rPr>
        <w:t>: pour un usage avec QLC pour un dialogue en OSC</w:t>
      </w:r>
    </w:p>
    <w:p w14:paraId="03A15317" w14:textId="0ACEA922" w:rsidR="002B5C02" w:rsidRPr="002B5C02" w:rsidRDefault="002B5C02">
      <w:pPr>
        <w:rPr>
          <w:rFonts w:ascii="Consolas" w:eastAsia="Times New Roman" w:hAnsi="Consolas" w:cs="Times New Roman"/>
          <w:sz w:val="18"/>
          <w:szCs w:val="18"/>
          <w:bdr w:val="none" w:sz="0" w:space="0" w:color="auto" w:frame="1"/>
          <w:lang w:eastAsia="fr-FR"/>
        </w:rPr>
      </w:pPr>
      <w:proofErr w:type="spellStart"/>
      <w:r w:rsidRPr="002B5C02">
        <w:rPr>
          <w:rFonts w:ascii="Consolas" w:eastAsia="Times New Roman" w:hAnsi="Consolas" w:cs="Times New Roman"/>
          <w:sz w:val="18"/>
          <w:szCs w:val="18"/>
          <w:bdr w:val="none" w:sz="0" w:space="0" w:color="auto" w:frame="1"/>
          <w:lang w:eastAsia="fr-FR"/>
        </w:rPr>
        <w:t>remoteIPAddress</w:t>
      </w:r>
      <w:r w:rsidR="005B1D99">
        <w:rPr>
          <w:rFonts w:ascii="Consolas" w:eastAsia="Times New Roman" w:hAnsi="Consolas" w:cs="Times New Roman"/>
          <w:sz w:val="18"/>
          <w:szCs w:val="18"/>
          <w:bdr w:val="none" w:sz="0" w:space="0" w:color="auto" w:frame="1"/>
          <w:lang w:eastAsia="fr-FR"/>
        </w:rPr>
        <w:t>DAW</w:t>
      </w:r>
      <w:proofErr w:type="spell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IP du serveur Proce</w:t>
      </w:r>
      <w:r>
        <w:t>s</w:t>
      </w:r>
      <w:r w:rsidRPr="002B5C02">
        <w:rPr>
          <w:rFonts w:eastAsiaTheme="minorHAnsi"/>
        </w:rPr>
        <w:t>sing pour les commandes MIDI vers Ableton ou aune autre DAW.</w:t>
      </w:r>
    </w:p>
    <w:p w14:paraId="6D871F24" w14:textId="6DA37DC3" w:rsidR="002B5C02" w:rsidRPr="002B5C02" w:rsidRDefault="002B5C02">
      <w:pPr>
        <w:rPr>
          <w:rFonts w:eastAsiaTheme="minorHAnsi"/>
        </w:rPr>
      </w:pPr>
      <w:proofErr w:type="spellStart"/>
      <w:r w:rsidRPr="002B5C02">
        <w:rPr>
          <w:rFonts w:ascii="Consolas" w:eastAsia="Times New Roman" w:hAnsi="Consolas" w:cs="Times New Roman"/>
          <w:sz w:val="18"/>
          <w:szCs w:val="18"/>
          <w:bdr w:val="none" w:sz="0" w:space="0" w:color="auto" w:frame="1"/>
          <w:lang w:eastAsia="fr-FR"/>
        </w:rPr>
        <w:t>remoteIPAddressSound</w:t>
      </w:r>
      <w:proofErr w:type="spellEnd"/>
      <w:r w:rsidRPr="002B5C02">
        <w:rPr>
          <w:rFonts w:ascii="Consolas" w:eastAsia="Times New Roman" w:hAnsi="Consolas" w:cs="Times New Roman"/>
          <w:sz w:val="18"/>
          <w:szCs w:val="18"/>
          <w:bdr w:val="none" w:sz="0" w:space="0" w:color="auto" w:frame="1"/>
          <w:lang w:eastAsia="fr-FR"/>
        </w:rPr>
        <w:t> </w:t>
      </w:r>
      <w:r w:rsidRPr="002B5C02">
        <w:rPr>
          <w:rFonts w:eastAsiaTheme="minorHAnsi"/>
        </w:rPr>
        <w:t>: IP du serveur Processing pour les commandes MIDI vers REAPER, c’est pour le spectacle GOLEM.</w:t>
      </w:r>
    </w:p>
    <w:p w14:paraId="341C8545" w14:textId="2E737867" w:rsidR="002B5C02" w:rsidRPr="002B5C02" w:rsidRDefault="002B5C02">
      <w:pPr>
        <w:rPr>
          <w:rFonts w:eastAsiaTheme="minorHAnsi"/>
        </w:rPr>
      </w:pPr>
      <w:proofErr w:type="spellStart"/>
      <w:r w:rsidRPr="002B5C02">
        <w:rPr>
          <w:rFonts w:ascii="Consolas" w:eastAsia="Times New Roman" w:hAnsi="Consolas" w:cs="Times New Roman"/>
          <w:sz w:val="18"/>
          <w:szCs w:val="18"/>
          <w:bdr w:val="none" w:sz="0" w:space="0" w:color="auto" w:frame="1"/>
          <w:lang w:eastAsia="fr-FR"/>
        </w:rPr>
        <w:t>remoteIPAddressImage</w:t>
      </w:r>
      <w:proofErr w:type="spell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 xml:space="preserve">IP du serveur Processing pour </w:t>
      </w:r>
      <w:r w:rsidR="001D3BA3">
        <w:rPr>
          <w:rFonts w:eastAsiaTheme="minorHAnsi"/>
        </w:rPr>
        <w:t>une</w:t>
      </w:r>
      <w:r w:rsidRPr="002B5C02">
        <w:rPr>
          <w:rFonts w:eastAsiaTheme="minorHAnsi"/>
        </w:rPr>
        <w:t xml:space="preserve"> Visualisation sur grand écran.</w:t>
      </w:r>
    </w:p>
    <w:p w14:paraId="35392609" w14:textId="24E5A23D" w:rsidR="007F57A1" w:rsidRDefault="00EC3E3F" w:rsidP="001D3BA3">
      <w:pPr>
        <w:jc w:val="both"/>
        <w:rPr>
          <w:rFonts w:eastAsiaTheme="minorHAnsi"/>
        </w:rPr>
      </w:pPr>
      <w:r>
        <w:t>Pour un usage standard,</w:t>
      </w:r>
      <w:r w:rsidR="00931094">
        <w:t xml:space="preserve"> il suffit de mettre à jour</w:t>
      </w:r>
      <w:r>
        <w:t xml:space="preserve"> </w:t>
      </w:r>
      <w:proofErr w:type="spellStart"/>
      <w:r w:rsidRPr="002B5C02">
        <w:rPr>
          <w:rFonts w:ascii="Consolas" w:eastAsia="Times New Roman" w:hAnsi="Consolas" w:cs="Times New Roman"/>
          <w:sz w:val="18"/>
          <w:szCs w:val="18"/>
          <w:bdr w:val="none" w:sz="0" w:space="0" w:color="auto" w:frame="1"/>
          <w:lang w:eastAsia="fr-FR"/>
        </w:rPr>
        <w:t>remoteIPAddressAbleton</w:t>
      </w:r>
      <w:proofErr w:type="spellEnd"/>
      <w:r w:rsidRPr="00EA18BD">
        <w:rPr>
          <w:rFonts w:eastAsiaTheme="minorHAnsi"/>
        </w:rPr>
        <w:t xml:space="preserve"> et</w:t>
      </w:r>
      <w:r>
        <w:rPr>
          <w:rFonts w:ascii="Consolas" w:eastAsia="Times New Roman" w:hAnsi="Consolas" w:cs="Times New Roman"/>
          <w:sz w:val="18"/>
          <w:szCs w:val="18"/>
          <w:bdr w:val="none" w:sz="0" w:space="0" w:color="auto" w:frame="1"/>
          <w:lang w:eastAsia="fr-FR"/>
        </w:rPr>
        <w:t xml:space="preserve"> </w:t>
      </w:r>
      <w:proofErr w:type="spellStart"/>
      <w:r w:rsidRPr="002B5C02">
        <w:rPr>
          <w:rFonts w:ascii="Consolas" w:eastAsia="Times New Roman" w:hAnsi="Consolas" w:cs="Times New Roman"/>
          <w:sz w:val="18"/>
          <w:szCs w:val="18"/>
          <w:bdr w:val="none" w:sz="0" w:space="0" w:color="auto" w:frame="1"/>
          <w:lang w:eastAsia="fr-FR"/>
        </w:rPr>
        <w:t>serverIPAddress</w:t>
      </w:r>
      <w:proofErr w:type="spellEnd"/>
      <w:r w:rsidR="001D3BA3">
        <w:rPr>
          <w:rFonts w:eastAsiaTheme="minorHAnsi"/>
        </w:rPr>
        <w:t>.</w:t>
      </w:r>
    </w:p>
    <w:p w14:paraId="4BEEFE4C" w14:textId="77777777" w:rsidR="00141D95" w:rsidRDefault="00141D95" w:rsidP="00141D95">
      <w:pPr>
        <w:pStyle w:val="Titre3"/>
      </w:pPr>
      <w:bookmarkStart w:id="13" w:name="_Toc107221021"/>
      <w:r>
        <w:t>Accès aux pièces et descripteurs des patterns</w:t>
      </w:r>
      <w:bookmarkEnd w:id="13"/>
    </w:p>
    <w:p w14:paraId="4833DFE8" w14:textId="70AC72E7" w:rsidR="00141D95" w:rsidRDefault="00D31DFA" w:rsidP="00141D95">
      <w:pPr>
        <w:jc w:val="both"/>
      </w:pPr>
      <w:r>
        <w:rPr>
          <w:rFonts w:eastAsiaTheme="minorHAnsi"/>
        </w:rPr>
        <w:t xml:space="preserve">Les paramètres </w:t>
      </w:r>
      <w:proofErr w:type="spellStart"/>
      <w:r w:rsidRPr="00141D95">
        <w:rPr>
          <w:rFonts w:eastAsiaTheme="minorHAnsi"/>
          <w:i/>
          <w:iCs/>
        </w:rPr>
        <w:t>sessionPath</w:t>
      </w:r>
      <w:proofErr w:type="spellEnd"/>
      <w:r>
        <w:rPr>
          <w:rFonts w:eastAsiaTheme="minorHAnsi"/>
        </w:rPr>
        <w:t xml:space="preserve"> et </w:t>
      </w:r>
      <w:proofErr w:type="spellStart"/>
      <w:r w:rsidRPr="00141D95">
        <w:rPr>
          <w:rFonts w:eastAsiaTheme="minorHAnsi"/>
          <w:i/>
          <w:iCs/>
        </w:rPr>
        <w:t>piecePath</w:t>
      </w:r>
      <w:proofErr w:type="spellEnd"/>
      <w:r>
        <w:rPr>
          <w:rFonts w:eastAsiaTheme="minorHAnsi"/>
        </w:rPr>
        <w:t xml:space="preserve"> font partie du </w:t>
      </w:r>
      <w:r w:rsidR="00EF4B71">
        <w:rPr>
          <w:rFonts w:eastAsiaTheme="minorHAnsi"/>
        </w:rPr>
        <w:t>paramétrage</w:t>
      </w:r>
      <w:r>
        <w:rPr>
          <w:rFonts w:eastAsiaTheme="minorHAnsi"/>
        </w:rPr>
        <w:t xml:space="preserve"> </w:t>
      </w:r>
      <w:r w:rsidR="00EF4B71">
        <w:rPr>
          <w:rFonts w:eastAsiaTheme="minorHAnsi"/>
        </w:rPr>
        <w:t>système</w:t>
      </w:r>
      <w:r>
        <w:rPr>
          <w:rFonts w:eastAsiaTheme="minorHAnsi"/>
        </w:rPr>
        <w:t xml:space="preserve"> et se trouve donc au même niveau que le réseau. </w:t>
      </w:r>
      <w:proofErr w:type="spellStart"/>
      <w:r w:rsidRPr="002E045A">
        <w:rPr>
          <w:rFonts w:eastAsiaTheme="minorHAnsi"/>
          <w:i/>
          <w:iCs/>
        </w:rPr>
        <w:t>sessionPath</w:t>
      </w:r>
      <w:proofErr w:type="spellEnd"/>
      <w:r>
        <w:rPr>
          <w:rFonts w:eastAsiaTheme="minorHAnsi"/>
        </w:rPr>
        <w:t xml:space="preserve"> définit le répertoire des paramètres de la pièces et </w:t>
      </w:r>
      <w:proofErr w:type="spellStart"/>
      <w:r w:rsidRPr="002E045A">
        <w:rPr>
          <w:rFonts w:eastAsiaTheme="minorHAnsi"/>
          <w:i/>
          <w:iCs/>
        </w:rPr>
        <w:t>piecePath</w:t>
      </w:r>
      <w:proofErr w:type="spellEnd"/>
      <w:r>
        <w:rPr>
          <w:rFonts w:eastAsiaTheme="minorHAnsi"/>
        </w:rPr>
        <w:t xml:space="preserve"> ceux de l’orchestration </w:t>
      </w:r>
      <w:proofErr w:type="spellStart"/>
      <w:r>
        <w:rPr>
          <w:rFonts w:eastAsiaTheme="minorHAnsi"/>
        </w:rPr>
        <w:t>Blockly</w:t>
      </w:r>
      <w:proofErr w:type="spellEnd"/>
      <w:r>
        <w:rPr>
          <w:rFonts w:eastAsiaTheme="minorHAnsi"/>
        </w:rPr>
        <w:t>.</w:t>
      </w:r>
      <w:r w:rsidR="00141D95">
        <w:rPr>
          <w:rFonts w:eastAsiaTheme="minorHAnsi"/>
        </w:rPr>
        <w:t xml:space="preserve"> </w:t>
      </w:r>
      <w:r w:rsidR="00141D95">
        <w:t>Il n’est pas possible d’accéder au chemin complet depuis un navigateur, c’est pour cela que ces paramètres sont nécessaires.</w:t>
      </w:r>
    </w:p>
    <w:p w14:paraId="3F87488B" w14:textId="03122B34" w:rsidR="005A7E83" w:rsidRDefault="005A7E83" w:rsidP="005A7E83">
      <w:pPr>
        <w:pStyle w:val="Titre2"/>
      </w:pPr>
      <w:bookmarkStart w:id="14" w:name="_Toc107221022"/>
      <w:r>
        <w:t>Configuration MIDI</w:t>
      </w:r>
      <w:bookmarkEnd w:id="14"/>
    </w:p>
    <w:p w14:paraId="1FB00A49" w14:textId="4BA3177F" w:rsidR="005A7E83" w:rsidRDefault="00931094" w:rsidP="004446C1">
      <w:pPr>
        <w:jc w:val="both"/>
      </w:pPr>
      <w:r>
        <w:t xml:space="preserve">La configuration des ports MIDI </w:t>
      </w:r>
      <w:r w:rsidR="005A7E83">
        <w:t>se fait à l’aide du fichier ./serveur/</w:t>
      </w:r>
      <w:proofErr w:type="spellStart"/>
      <w:r w:rsidR="005A7E83">
        <w:t>midiConfig.json</w:t>
      </w:r>
      <w:proofErr w:type="spellEnd"/>
      <w:r w:rsidR="005A7E83">
        <w:t>.</w:t>
      </w:r>
      <w:r w:rsidR="00691289">
        <w:t xml:space="preserve"> Ce fichier définit les bus MIDI en fonction de la configuration de l’ordinateur.</w:t>
      </w:r>
      <w:r w:rsidR="00E95CB7">
        <w:t xml:space="preserve"> Ce fichier est utilisé par Skini et Processing.</w:t>
      </w:r>
    </w:p>
    <w:p w14:paraId="0172B4F5" w14:textId="3D718495" w:rsidR="005A7E83" w:rsidRDefault="00691289" w:rsidP="004446C1">
      <w:pPr>
        <w:jc w:val="both"/>
      </w:pPr>
      <w:r>
        <w:t>Voici un exemple</w:t>
      </w:r>
      <w:r w:rsidR="007A402C">
        <w:t xml:space="preserve"> en utilisant </w:t>
      </w:r>
      <w:proofErr w:type="spellStart"/>
      <w:r w:rsidR="007A402C">
        <w:t>LoopMIDI</w:t>
      </w:r>
      <w:proofErr w:type="spellEnd"/>
      <w:r w:rsidR="007A402C">
        <w:t xml:space="preserve"> sur Windows :</w:t>
      </w:r>
    </w:p>
    <w:p w14:paraId="0B4ACA44" w14:textId="77777777" w:rsidR="007A402C" w:rsidRDefault="007A402C" w:rsidP="007A402C">
      <w:pPr>
        <w:keepNext/>
        <w:jc w:val="center"/>
      </w:pPr>
      <w:r>
        <w:rPr>
          <w:noProof/>
        </w:rPr>
        <w:drawing>
          <wp:inline distT="0" distB="0" distL="0" distR="0" wp14:anchorId="3515CAAE" wp14:editId="6BA2CE21">
            <wp:extent cx="2750820" cy="1829567"/>
            <wp:effectExtent l="0" t="0" r="0" b="0"/>
            <wp:docPr id="96" name="Image 9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96" descr="Une image contenant table&#10;&#10;Description générée automatiquement"/>
                    <pic:cNvPicPr/>
                  </pic:nvPicPr>
                  <pic:blipFill>
                    <a:blip r:embed="rId9"/>
                    <a:stretch>
                      <a:fillRect/>
                    </a:stretch>
                  </pic:blipFill>
                  <pic:spPr>
                    <a:xfrm>
                      <a:off x="0" y="0"/>
                      <a:ext cx="2754729" cy="1832167"/>
                    </a:xfrm>
                    <a:prstGeom prst="rect">
                      <a:avLst/>
                    </a:prstGeom>
                  </pic:spPr>
                </pic:pic>
              </a:graphicData>
            </a:graphic>
          </wp:inline>
        </w:drawing>
      </w:r>
    </w:p>
    <w:p w14:paraId="46F82EEE" w14:textId="1B18F0C9" w:rsidR="007A402C" w:rsidRDefault="007A402C" w:rsidP="007A402C">
      <w:pPr>
        <w:pStyle w:val="Lgende"/>
        <w:jc w:val="center"/>
      </w:pPr>
      <w:r>
        <w:t xml:space="preserve">Figure </w:t>
      </w:r>
      <w:r w:rsidR="00EE1859">
        <w:fldChar w:fldCharType="begin"/>
      </w:r>
      <w:r w:rsidR="00EE1859">
        <w:instrText xml:space="preserve"> SEQ Figure \* ARABIC </w:instrText>
      </w:r>
      <w:r w:rsidR="00EE1859">
        <w:fldChar w:fldCharType="separate"/>
      </w:r>
      <w:r>
        <w:rPr>
          <w:noProof/>
        </w:rPr>
        <w:t>1</w:t>
      </w:r>
      <w:r w:rsidR="00EE1859">
        <w:rPr>
          <w:noProof/>
        </w:rPr>
        <w:fldChar w:fldCharType="end"/>
      </w:r>
      <w:r>
        <w:t xml:space="preserve"> : Le câble virtuel </w:t>
      </w:r>
      <w:proofErr w:type="spellStart"/>
      <w:r>
        <w:t>LoopMIDI</w:t>
      </w:r>
      <w:proofErr w:type="spellEnd"/>
    </w:p>
    <w:p w14:paraId="01F30B9A" w14:textId="77777777" w:rsidR="007A402C" w:rsidRDefault="007A402C" w:rsidP="007A402C">
      <w:pPr>
        <w:jc w:val="center"/>
      </w:pPr>
    </w:p>
    <w:p w14:paraId="3DECDDB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w:t>
      </w:r>
    </w:p>
    <w:p w14:paraId="4302103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135E9C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"OUT",</w:t>
      </w:r>
    </w:p>
    <w:p w14:paraId="4C5717B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clipToDAW</w:t>
      </w:r>
      <w:proofErr w:type="spellEnd"/>
      <w:r w:rsidRPr="00BE045B">
        <w:rPr>
          <w:rFonts w:ascii="Consolas" w:hAnsi="Consolas"/>
          <w:sz w:val="20"/>
          <w:szCs w:val="20"/>
          <w:lang w:val="en-US"/>
        </w:rPr>
        <w:t>",</w:t>
      </w:r>
    </w:p>
    <w:p w14:paraId="4434C04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6",</w:t>
      </w:r>
    </w:p>
    <w:p w14:paraId="36C27CD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"Bus for launching the clips in the DAW"</w:t>
      </w:r>
    </w:p>
    <w:p w14:paraId="5E3B9A9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FA6A14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6869F8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15A3ADE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syncFromDAW</w:t>
      </w:r>
      <w:proofErr w:type="spellEnd"/>
      <w:r w:rsidRPr="00BE045B">
        <w:rPr>
          <w:rFonts w:ascii="Consolas" w:hAnsi="Consolas"/>
          <w:sz w:val="20"/>
          <w:szCs w:val="20"/>
          <w:lang w:val="en-US"/>
        </w:rPr>
        <w:t>",</w:t>
      </w:r>
    </w:p>
    <w:p w14:paraId="4352596B"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9",</w:t>
      </w:r>
    </w:p>
    <w:p w14:paraId="493D3F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lastRenderedPageBreak/>
        <w:t xml:space="preserve">    "comment": "for sync message from DAW"</w:t>
      </w:r>
    </w:p>
    <w:p w14:paraId="4DA8C61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5EC532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E1E3607"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780B767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clipFromDAW</w:t>
      </w:r>
      <w:proofErr w:type="spellEnd"/>
      <w:r w:rsidRPr="00BE045B">
        <w:rPr>
          <w:rFonts w:ascii="Consolas" w:hAnsi="Consolas"/>
          <w:sz w:val="20"/>
          <w:szCs w:val="20"/>
          <w:lang w:val="en-US"/>
        </w:rPr>
        <w:t>",</w:t>
      </w:r>
    </w:p>
    <w:p w14:paraId="6ACBCD53"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12",</w:t>
      </w:r>
    </w:p>
    <w:p w14:paraId="2790E82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clip activation message from DAW"</w:t>
      </w:r>
    </w:p>
    <w:p w14:paraId="7D271BD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606535F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5D3492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35AB090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controler</w:t>
      </w:r>
      <w:proofErr w:type="spellEnd"/>
      <w:r w:rsidRPr="00BE045B">
        <w:rPr>
          <w:rFonts w:ascii="Consolas" w:hAnsi="Consolas"/>
          <w:sz w:val="20"/>
          <w:szCs w:val="20"/>
          <w:lang w:val="en-US"/>
        </w:rPr>
        <w:t>",</w:t>
      </w:r>
    </w:p>
    <w:p w14:paraId="7D864EE5"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"nanoKEY2",</w:t>
      </w:r>
    </w:p>
    <w:p w14:paraId="248DA2FA"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"to test a MIDI </w:t>
      </w:r>
      <w:proofErr w:type="spellStart"/>
      <w:r w:rsidRPr="00BE045B">
        <w:rPr>
          <w:rFonts w:ascii="Consolas" w:hAnsi="Consolas"/>
          <w:sz w:val="20"/>
          <w:szCs w:val="20"/>
          <w:lang w:val="en-US"/>
        </w:rPr>
        <w:t>controler</w:t>
      </w:r>
      <w:proofErr w:type="spellEnd"/>
      <w:r w:rsidRPr="00BE045B">
        <w:rPr>
          <w:rFonts w:ascii="Consolas" w:hAnsi="Consolas"/>
          <w:sz w:val="20"/>
          <w:szCs w:val="20"/>
          <w:lang w:val="en-US"/>
        </w:rPr>
        <w:t>"</w:t>
      </w:r>
    </w:p>
    <w:p w14:paraId="68B206FE" w14:textId="77777777" w:rsidR="00691289" w:rsidRPr="00BE045B" w:rsidRDefault="00691289" w:rsidP="00691289">
      <w:pPr>
        <w:spacing w:after="0"/>
        <w:jc w:val="both"/>
        <w:rPr>
          <w:rFonts w:ascii="Consolas" w:hAnsi="Consolas"/>
          <w:sz w:val="20"/>
          <w:szCs w:val="20"/>
        </w:rPr>
      </w:pPr>
      <w:r w:rsidRPr="00BE045B">
        <w:rPr>
          <w:rFonts w:ascii="Consolas" w:hAnsi="Consolas"/>
          <w:sz w:val="20"/>
          <w:szCs w:val="20"/>
          <w:lang w:val="en-US"/>
        </w:rPr>
        <w:t xml:space="preserve">  </w:t>
      </w:r>
      <w:r w:rsidRPr="00BE045B">
        <w:rPr>
          <w:rFonts w:ascii="Consolas" w:hAnsi="Consolas"/>
          <w:sz w:val="20"/>
          <w:szCs w:val="20"/>
        </w:rPr>
        <w:t>}</w:t>
      </w:r>
    </w:p>
    <w:p w14:paraId="2518A70C" w14:textId="10C324A1" w:rsidR="00691289" w:rsidRPr="00BE045B" w:rsidRDefault="00691289" w:rsidP="00691289">
      <w:pPr>
        <w:spacing w:after="0"/>
        <w:jc w:val="both"/>
        <w:rPr>
          <w:rFonts w:ascii="Consolas" w:hAnsi="Consolas"/>
          <w:sz w:val="20"/>
          <w:szCs w:val="20"/>
        </w:rPr>
      </w:pPr>
      <w:r w:rsidRPr="00BE045B">
        <w:rPr>
          <w:rFonts w:ascii="Consolas" w:hAnsi="Consolas"/>
          <w:sz w:val="20"/>
          <w:szCs w:val="20"/>
        </w:rPr>
        <w:t>]</w:t>
      </w:r>
    </w:p>
    <w:p w14:paraId="4B559D06" w14:textId="3C6D57A0" w:rsidR="00443389" w:rsidRDefault="00691289" w:rsidP="004446C1">
      <w:pPr>
        <w:jc w:val="both"/>
      </w:pPr>
      <w:r>
        <w:t xml:space="preserve">Le </w:t>
      </w:r>
      <w:r w:rsidR="00443389">
        <w:t>champ « </w:t>
      </w:r>
      <w:r>
        <w:t>type</w:t>
      </w:r>
      <w:r w:rsidR="00443389">
        <w:t> »</w:t>
      </w:r>
      <w:r>
        <w:t xml:space="preserve"> définit s’il s’agit d’un port IN ou OUT. </w:t>
      </w:r>
    </w:p>
    <w:p w14:paraId="79570358" w14:textId="071D4A82" w:rsidR="00443389" w:rsidRDefault="00691289" w:rsidP="004446C1">
      <w:pPr>
        <w:jc w:val="both"/>
      </w:pPr>
      <w:r>
        <w:t>Le champ « </w:t>
      </w:r>
      <w:proofErr w:type="spellStart"/>
      <w:r>
        <w:t>spec</w:t>
      </w:r>
      <w:proofErr w:type="spellEnd"/>
      <w:r>
        <w:t> » définit l’usage</w:t>
      </w:r>
      <w:r w:rsidR="00443389">
        <w:t xml:space="preserve"> avec :</w:t>
      </w:r>
      <w:r>
        <w:t xml:space="preserve"> </w:t>
      </w:r>
    </w:p>
    <w:p w14:paraId="706707B6" w14:textId="77777777" w:rsidR="00443389" w:rsidRDefault="00691289" w:rsidP="00827E9C">
      <w:pPr>
        <w:pStyle w:val="Paragraphedeliste"/>
        <w:numPr>
          <w:ilvl w:val="0"/>
          <w:numId w:val="27"/>
        </w:numPr>
        <w:jc w:val="both"/>
      </w:pPr>
      <w:r>
        <w:t>« </w:t>
      </w:r>
      <w:proofErr w:type="spellStart"/>
      <w:r>
        <w:t>clipToDaw</w:t>
      </w:r>
      <w:proofErr w:type="spellEnd"/>
      <w:r>
        <w:t> » définit au port qui permet à la DAW de recevoir les commandes MIDI de Skini.</w:t>
      </w:r>
    </w:p>
    <w:p w14:paraId="786B3F5E" w14:textId="7F93D0BC" w:rsidR="00443389" w:rsidRDefault="00691289" w:rsidP="00827E9C">
      <w:pPr>
        <w:pStyle w:val="Paragraphedeliste"/>
        <w:numPr>
          <w:ilvl w:val="0"/>
          <w:numId w:val="27"/>
        </w:numPr>
        <w:jc w:val="both"/>
      </w:pPr>
      <w:r>
        <w:t>« </w:t>
      </w:r>
      <w:proofErr w:type="spellStart"/>
      <w:r w:rsidRPr="00691289">
        <w:t>syncFromDAW</w:t>
      </w:r>
      <w:proofErr w:type="spellEnd"/>
      <w:r w:rsidRPr="00691289">
        <w:t> »</w:t>
      </w:r>
      <w:r w:rsidRPr="00443389">
        <w:rPr>
          <w:rFonts w:ascii="Consolas" w:hAnsi="Consolas"/>
        </w:rPr>
        <w:t xml:space="preserve"> </w:t>
      </w:r>
      <w:r w:rsidRPr="00691289">
        <w:t>définit le port qui va recevoir la synchronisation MIDI de la DAW.</w:t>
      </w:r>
      <w:r w:rsidR="00443389">
        <w:t xml:space="preserve"> </w:t>
      </w:r>
    </w:p>
    <w:p w14:paraId="324BF645" w14:textId="77777777" w:rsidR="00443389" w:rsidRDefault="00443389" w:rsidP="00827E9C">
      <w:pPr>
        <w:pStyle w:val="Paragraphedeliste"/>
        <w:numPr>
          <w:ilvl w:val="0"/>
          <w:numId w:val="27"/>
        </w:numPr>
        <w:jc w:val="both"/>
      </w:pPr>
      <w:r>
        <w:t>« </w:t>
      </w:r>
      <w:proofErr w:type="spellStart"/>
      <w:r w:rsidRPr="00443389">
        <w:t>clipFromDAW</w:t>
      </w:r>
      <w:proofErr w:type="spellEnd"/>
      <w:r>
        <w:t> » définit le port via lequel la DAW envoie les message de départ des clips.</w:t>
      </w:r>
    </w:p>
    <w:p w14:paraId="6F7479D9" w14:textId="53F8CC33" w:rsidR="005A7E83" w:rsidRDefault="00443389" w:rsidP="00827E9C">
      <w:pPr>
        <w:pStyle w:val="Paragraphedeliste"/>
        <w:numPr>
          <w:ilvl w:val="0"/>
          <w:numId w:val="27"/>
        </w:numPr>
        <w:jc w:val="both"/>
      </w:pPr>
      <w:r>
        <w:t>« </w:t>
      </w:r>
      <w:proofErr w:type="spellStart"/>
      <w:r>
        <w:t>controle</w:t>
      </w:r>
      <w:proofErr w:type="spellEnd"/>
      <w:r>
        <w:t xml:space="preserve"> » correspond à un port auquel est associé un </w:t>
      </w:r>
      <w:r w:rsidR="007F57A1">
        <w:t>contrôleur</w:t>
      </w:r>
      <w:r>
        <w:t xml:space="preserve"> MIDI (clavier, PAD…).</w:t>
      </w:r>
      <w:r w:rsidRPr="00443389">
        <w:t xml:space="preserve"> </w:t>
      </w:r>
      <w:r w:rsidR="00A51957">
        <w:t xml:space="preserve"> n’est pas nécessaire au fonctionnement de base de Skini.</w:t>
      </w:r>
    </w:p>
    <w:p w14:paraId="64245937" w14:textId="4750C813" w:rsidR="00443389" w:rsidRDefault="00443389" w:rsidP="004446C1">
      <w:pPr>
        <w:jc w:val="both"/>
      </w:pPr>
      <w:r>
        <w:t>Le champ « </w:t>
      </w:r>
      <w:proofErr w:type="spellStart"/>
      <w:r>
        <w:t>name</w:t>
      </w:r>
      <w:proofErr w:type="spellEnd"/>
      <w:r>
        <w:t xml:space="preserve"> » contient le nom du port MIDI sur l’ordinateur. Ici il s’agit de ports sur l’interface </w:t>
      </w:r>
      <w:proofErr w:type="spellStart"/>
      <w:r>
        <w:t>LoopMIDI</w:t>
      </w:r>
      <w:proofErr w:type="spellEnd"/>
      <w:r>
        <w:t>.</w:t>
      </w:r>
    </w:p>
    <w:p w14:paraId="01186DDA" w14:textId="2899A00D" w:rsidR="00443389" w:rsidRDefault="00443389" w:rsidP="004446C1">
      <w:pPr>
        <w:jc w:val="both"/>
      </w:pPr>
      <w:r>
        <w:t>Le champ « comment » permet de commenter l’utilisation du port.</w:t>
      </w:r>
    </w:p>
    <w:p w14:paraId="289DD569" w14:textId="6D7E209A" w:rsidR="00FE2E9F" w:rsidRDefault="00FE2E9F" w:rsidP="004446C1">
      <w:pPr>
        <w:jc w:val="both"/>
      </w:pPr>
      <w:r>
        <w:t>Voici un exemple de configuration</w:t>
      </w:r>
      <w:r w:rsidR="00BF3889">
        <w:t xml:space="preserve"> des ports MIDI</w:t>
      </w:r>
      <w:r>
        <w:t xml:space="preserve"> correspond</w:t>
      </w:r>
      <w:r w:rsidR="007A402C">
        <w:t>ant</w:t>
      </w:r>
      <w:r>
        <w:t xml:space="preserve"> à l’exemple</w:t>
      </w:r>
      <w:r w:rsidR="00BF3889">
        <w:t xml:space="preserve"> ci-dessus </w:t>
      </w:r>
      <w:r>
        <w:t>dans Ableton</w:t>
      </w:r>
      <w:r w:rsidR="007A402C">
        <w:t>.</w:t>
      </w:r>
    </w:p>
    <w:p w14:paraId="61DC4C7F" w14:textId="02B5870D" w:rsidR="00FE2E9F" w:rsidRDefault="00FE2E9F" w:rsidP="004446C1">
      <w:pPr>
        <w:jc w:val="both"/>
      </w:pPr>
      <w:r>
        <w:rPr>
          <w:noProof/>
        </w:rPr>
        <w:drawing>
          <wp:inline distT="0" distB="0" distL="0" distR="0" wp14:anchorId="23B76E34" wp14:editId="308E735E">
            <wp:extent cx="4162425" cy="238125"/>
            <wp:effectExtent l="0" t="0" r="9525" b="9525"/>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2425" cy="238125"/>
                    </a:xfrm>
                    <a:prstGeom prst="rect">
                      <a:avLst/>
                    </a:prstGeom>
                  </pic:spPr>
                </pic:pic>
              </a:graphicData>
            </a:graphic>
          </wp:inline>
        </w:drawing>
      </w:r>
    </w:p>
    <w:p w14:paraId="5A4D3B82" w14:textId="7A3C220E" w:rsidR="007A402C" w:rsidRDefault="007A402C" w:rsidP="004446C1">
      <w:pPr>
        <w:jc w:val="both"/>
      </w:pPr>
      <w:r>
        <w:rPr>
          <w:noProof/>
        </w:rPr>
        <w:drawing>
          <wp:anchor distT="0" distB="0" distL="114300" distR="114300" simplePos="0" relativeHeight="251737088" behindDoc="0" locked="0" layoutInCell="1" allowOverlap="1" wp14:anchorId="202684DE" wp14:editId="40D0133A">
            <wp:simplePos x="0" y="0"/>
            <wp:positionH relativeFrom="column">
              <wp:posOffset>-1905</wp:posOffset>
            </wp:positionH>
            <wp:positionV relativeFrom="paragraph">
              <wp:posOffset>257175</wp:posOffset>
            </wp:positionV>
            <wp:extent cx="4238625" cy="200025"/>
            <wp:effectExtent l="0" t="0" r="9525" b="9525"/>
            <wp:wrapTopAndBottom/>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38625" cy="200025"/>
                    </a:xfrm>
                    <a:prstGeom prst="rect">
                      <a:avLst/>
                    </a:prstGeom>
                  </pic:spPr>
                </pic:pic>
              </a:graphicData>
            </a:graphic>
          </wp:anchor>
        </w:drawing>
      </w:r>
      <w:r>
        <w:t>Le port 6, en IN pour Ableton et OUT pour Skini permet le contrôle depuis Skini.</w:t>
      </w:r>
    </w:p>
    <w:p w14:paraId="2541B489" w14:textId="1E2B0224" w:rsidR="00BF3889" w:rsidRDefault="00BF3889" w:rsidP="004446C1">
      <w:pPr>
        <w:jc w:val="both"/>
      </w:pPr>
      <w:r>
        <w:t>Le port 9 envoie la synchronisation MIDI</w:t>
      </w:r>
      <w:r w:rsidR="007A402C">
        <w:t xml:space="preserve"> à Skini</w:t>
      </w:r>
      <w:r>
        <w:t xml:space="preserve">. Ceci n’est </w:t>
      </w:r>
      <w:proofErr w:type="spellStart"/>
      <w:r>
        <w:t>utilise</w:t>
      </w:r>
      <w:proofErr w:type="spellEnd"/>
      <w:r>
        <w:t xml:space="preserve"> que si on utilise </w:t>
      </w:r>
      <w:r w:rsidR="007A402C">
        <w:t>l</w:t>
      </w:r>
      <w:r>
        <w:t>e mode de synchronisation</w:t>
      </w:r>
      <w:r w:rsidR="007A402C">
        <w:t xml:space="preserve"> MIDI ou MIDI/OSC avec une passerelle</w:t>
      </w:r>
      <w:r>
        <w:t>. Avec Link ce n’est pas nécessaire</w:t>
      </w:r>
      <w:r w:rsidR="007A402C">
        <w:t>.</w:t>
      </w:r>
    </w:p>
    <w:p w14:paraId="0D8FBD5F" w14:textId="4383E26F" w:rsidR="00BF3889" w:rsidRDefault="00FE2E9F" w:rsidP="004446C1">
      <w:pPr>
        <w:jc w:val="both"/>
      </w:pPr>
      <w:r>
        <w:rPr>
          <w:noProof/>
        </w:rPr>
        <w:drawing>
          <wp:anchor distT="0" distB="0" distL="114300" distR="114300" simplePos="0" relativeHeight="251736064" behindDoc="0" locked="0" layoutInCell="1" allowOverlap="1" wp14:anchorId="3755AE4B" wp14:editId="6C3ADB44">
            <wp:simplePos x="1082040" y="3718560"/>
            <wp:positionH relativeFrom="column">
              <wp:align>left</wp:align>
            </wp:positionH>
            <wp:positionV relativeFrom="paragraph">
              <wp:align>top</wp:align>
            </wp:positionV>
            <wp:extent cx="4267200" cy="285750"/>
            <wp:effectExtent l="0" t="0" r="0" b="0"/>
            <wp:wrapSquare wrapText="bothSides"/>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67200" cy="285750"/>
                    </a:xfrm>
                    <a:prstGeom prst="rect">
                      <a:avLst/>
                    </a:prstGeom>
                  </pic:spPr>
                </pic:pic>
              </a:graphicData>
            </a:graphic>
          </wp:anchor>
        </w:drawing>
      </w:r>
    </w:p>
    <w:p w14:paraId="1296D451" w14:textId="77777777" w:rsidR="007A402C" w:rsidRDefault="007A402C" w:rsidP="004446C1">
      <w:pPr>
        <w:jc w:val="both"/>
      </w:pPr>
    </w:p>
    <w:p w14:paraId="18DF26A4" w14:textId="72FDEDC0" w:rsidR="00BF3889" w:rsidRDefault="00BF3889" w:rsidP="004446C1">
      <w:pPr>
        <w:jc w:val="both"/>
      </w:pPr>
      <w:r>
        <w:t>Le port 12 est utilisé pour les informations de « retour » d’Ableton, quand un clip est joué.</w:t>
      </w:r>
    </w:p>
    <w:p w14:paraId="1710BD81" w14:textId="1AB59B80" w:rsidR="00FE2E9F" w:rsidRDefault="00FE2E9F" w:rsidP="004446C1">
      <w:pPr>
        <w:jc w:val="both"/>
      </w:pPr>
      <w:r>
        <w:rPr>
          <w:noProof/>
        </w:rPr>
        <w:drawing>
          <wp:inline distT="0" distB="0" distL="0" distR="0" wp14:anchorId="71CA541E" wp14:editId="7A0A0053">
            <wp:extent cx="4295775" cy="266700"/>
            <wp:effectExtent l="0" t="0" r="9525"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5775" cy="266700"/>
                    </a:xfrm>
                    <a:prstGeom prst="rect">
                      <a:avLst/>
                    </a:prstGeom>
                  </pic:spPr>
                </pic:pic>
              </a:graphicData>
            </a:graphic>
          </wp:inline>
        </w:drawing>
      </w:r>
    </w:p>
    <w:p w14:paraId="441B322D" w14:textId="286CC580" w:rsidR="007A402C" w:rsidRDefault="00EF4B71" w:rsidP="004446C1">
      <w:pPr>
        <w:jc w:val="both"/>
      </w:pPr>
      <w:r>
        <w:t xml:space="preserve">Pour plus de détail ,notamment avec </w:t>
      </w:r>
      <w:proofErr w:type="spellStart"/>
      <w:r>
        <w:t>Bitwig</w:t>
      </w:r>
      <w:proofErr w:type="spellEnd"/>
      <w:r>
        <w:t xml:space="preserve"> Studio, voir les annexes de ce document.</w:t>
      </w:r>
    </w:p>
    <w:p w14:paraId="3343316A" w14:textId="77777777" w:rsidR="007A402C" w:rsidRDefault="007A402C" w:rsidP="004446C1">
      <w:pPr>
        <w:jc w:val="both"/>
      </w:pPr>
    </w:p>
    <w:p w14:paraId="1C10A751" w14:textId="2ADE5E07" w:rsidR="00CC3CD1" w:rsidRPr="00691289" w:rsidRDefault="00CC3CD1" w:rsidP="00CC3CD1">
      <w:pPr>
        <w:pBdr>
          <w:top w:val="single" w:sz="4" w:space="1" w:color="auto"/>
          <w:left w:val="single" w:sz="4" w:space="4" w:color="auto"/>
          <w:bottom w:val="single" w:sz="4" w:space="1" w:color="auto"/>
          <w:right w:val="single" w:sz="4" w:space="4" w:color="auto"/>
        </w:pBdr>
        <w:jc w:val="both"/>
      </w:pPr>
      <w:r w:rsidRPr="00CC3CD1">
        <w:rPr>
          <w:b/>
          <w:bCs/>
        </w:rPr>
        <w:t>Remarque</w:t>
      </w:r>
      <w:r>
        <w:t xml:space="preserve"> : Le paramètre </w:t>
      </w:r>
      <w:proofErr w:type="spellStart"/>
      <w:r w:rsidRPr="003B645B">
        <w:rPr>
          <w:i/>
          <w:iCs/>
        </w:rPr>
        <w:t>busMidiDAW</w:t>
      </w:r>
      <w:proofErr w:type="spellEnd"/>
      <w:r>
        <w:t xml:space="preserve"> du fichier de configuration d’une pièce, n’est utile que dans le cas de l’utilisation de la passerelle </w:t>
      </w:r>
      <w:r w:rsidRPr="003B645B">
        <w:rPr>
          <w:i/>
          <w:iCs/>
        </w:rPr>
        <w:t>Processing</w:t>
      </w:r>
      <w:r>
        <w:t xml:space="preserve">. C’est un index qui permet à </w:t>
      </w:r>
      <w:r w:rsidRPr="003B645B">
        <w:rPr>
          <w:i/>
          <w:iCs/>
        </w:rPr>
        <w:t>Processing</w:t>
      </w:r>
      <w:r>
        <w:t xml:space="preserve"> de trouver le port MIDI pour émettre les </w:t>
      </w:r>
      <w:proofErr w:type="spellStart"/>
      <w:r w:rsidRPr="003B645B">
        <w:rPr>
          <w:i/>
          <w:iCs/>
        </w:rPr>
        <w:t>noteOn</w:t>
      </w:r>
      <w:proofErr w:type="spellEnd"/>
      <w:r>
        <w:t xml:space="preserve"> vers la DAW. Si on n’utilise pas la passerelle Processing</w:t>
      </w:r>
      <w:r w:rsidR="003B645B">
        <w:t>,</w:t>
      </w:r>
      <w:r>
        <w:t xml:space="preserve"> </w:t>
      </w:r>
      <w:proofErr w:type="spellStart"/>
      <w:r w:rsidRPr="003B645B">
        <w:rPr>
          <w:i/>
          <w:iCs/>
        </w:rPr>
        <w:t>busMidiDAW</w:t>
      </w:r>
      <w:proofErr w:type="spellEnd"/>
      <w:r>
        <w:t xml:space="preserve"> n’est pas utilisé. L’utilisation de la passerelle dans le cas de Node.js n’intervient que lorsque l’on à la DAW et le serveur sur deux machines différentes</w:t>
      </w:r>
      <w:r w:rsidR="003B645B">
        <w:t xml:space="preserve"> car on peut parler MIDI depuis node.js</w:t>
      </w:r>
      <w:r>
        <w:t>.</w:t>
      </w:r>
    </w:p>
    <w:p w14:paraId="65FFF799" w14:textId="42B9F1F0" w:rsidR="00B74CCD" w:rsidRDefault="00B74CCD" w:rsidP="005E54E8">
      <w:pPr>
        <w:pStyle w:val="Titre2"/>
      </w:pPr>
      <w:bookmarkStart w:id="15" w:name="_Toc107221023"/>
      <w:r>
        <w:t>Configuration des pièces</w:t>
      </w:r>
      <w:bookmarkEnd w:id="15"/>
    </w:p>
    <w:p w14:paraId="67704C5C" w14:textId="6F607EEF" w:rsidR="002E045A" w:rsidRDefault="002E045A" w:rsidP="00EC3E3F">
      <w:pPr>
        <w:jc w:val="both"/>
      </w:pPr>
      <w:r>
        <w:t>Les pièces sont configurées à partir d’une fenêtre ouverte par le bouton « </w:t>
      </w:r>
      <w:proofErr w:type="spellStart"/>
      <w:r>
        <w:t>Parameters</w:t>
      </w:r>
      <w:proofErr w:type="spellEnd"/>
      <w:r>
        <w:t xml:space="preserve"> » de la fenêtre principale </w:t>
      </w:r>
      <w:proofErr w:type="spellStart"/>
      <w:r>
        <w:t>Blockly</w:t>
      </w:r>
      <w:proofErr w:type="spellEnd"/>
      <w:r>
        <w:t>.</w:t>
      </w:r>
      <w:r w:rsidR="00144AA7">
        <w:t xml:space="preserve"> (Les patterns sont configurés en cliquant sur le bouton « Patterns »).</w:t>
      </w:r>
    </w:p>
    <w:p w14:paraId="699ACF13" w14:textId="3F9041FC" w:rsidR="00E05F09" w:rsidRPr="002E045A" w:rsidRDefault="00E676A1" w:rsidP="002E045A">
      <w:pPr>
        <w:pBdr>
          <w:top w:val="single" w:sz="4" w:space="1" w:color="auto"/>
          <w:left w:val="single" w:sz="4" w:space="4" w:color="auto"/>
          <w:bottom w:val="single" w:sz="4" w:space="1" w:color="auto"/>
          <w:right w:val="single" w:sz="4" w:space="4" w:color="auto"/>
        </w:pBdr>
        <w:jc w:val="both"/>
        <w:rPr>
          <w:sz w:val="20"/>
          <w:szCs w:val="20"/>
        </w:rPr>
      </w:pPr>
      <w:r w:rsidRPr="00E676A1">
        <w:rPr>
          <w:b/>
          <w:bCs/>
          <w:sz w:val="20"/>
          <w:szCs w:val="20"/>
        </w:rPr>
        <w:t>Pour les curieux</w:t>
      </w:r>
      <w:r w:rsidR="002E045A" w:rsidRPr="002E045A">
        <w:rPr>
          <w:sz w:val="20"/>
          <w:szCs w:val="20"/>
        </w:rPr>
        <w:t xml:space="preserve"> : </w:t>
      </w:r>
      <w:r w:rsidR="00E05F09" w:rsidRPr="002E045A">
        <w:rPr>
          <w:sz w:val="20"/>
          <w:szCs w:val="20"/>
        </w:rPr>
        <w:t>La pièce est configurée dans un fichier JavaScript, ce fichier est chargé en même temps que l’orchestration</w:t>
      </w:r>
      <w:r>
        <w:rPr>
          <w:sz w:val="20"/>
          <w:szCs w:val="20"/>
        </w:rPr>
        <w:t>. Il</w:t>
      </w:r>
      <w:r w:rsidR="00E05F09" w:rsidRPr="002E045A">
        <w:rPr>
          <w:sz w:val="20"/>
          <w:szCs w:val="20"/>
        </w:rPr>
        <w:t xml:space="preserve"> est sélectionnée à partir de la fenêtre de programmation de l’orchestration. Le nom de ce fichier doit correspondre à l’orchestration. Par exemple pour l’orchestration opus1.xml on doit avoir le fichier de configuration opus1.js. </w:t>
      </w:r>
    </w:p>
    <w:p w14:paraId="47C46567" w14:textId="4432B33A" w:rsidR="00107AAF" w:rsidRDefault="00107AAF" w:rsidP="00EC3E3F">
      <w:pPr>
        <w:jc w:val="both"/>
      </w:pPr>
      <w:r>
        <w:t xml:space="preserve">Nous allons passer en revue les paramètres </w:t>
      </w:r>
      <w:r w:rsidR="00E676A1">
        <w:t>de configuration</w:t>
      </w:r>
      <w:r w:rsidR="00AA1D01" w:rsidRPr="00AA1D01">
        <w:t xml:space="preserve"> de la pièce</w:t>
      </w:r>
      <w:r>
        <w:t>.</w:t>
      </w:r>
    </w:p>
    <w:p w14:paraId="53F48C6F" w14:textId="054C57F4" w:rsidR="00D852C7" w:rsidRDefault="00D852C7" w:rsidP="00D852C7">
      <w:pPr>
        <w:pStyle w:val="Titre3"/>
      </w:pPr>
      <w:bookmarkStart w:id="16" w:name="_Toc107221024"/>
      <w:r>
        <w:t>Façon de recevoir les commandes MIDI</w:t>
      </w:r>
      <w:bookmarkEnd w:id="16"/>
    </w:p>
    <w:p w14:paraId="5F9C624B" w14:textId="5D5D46C2" w:rsidR="00513463" w:rsidRDefault="008E7A1B" w:rsidP="00513463">
      <w:pPr>
        <w:jc w:val="both"/>
      </w:pPr>
      <w:r>
        <w:t>Pour l</w:t>
      </w:r>
      <w:r w:rsidRPr="008E7A1B">
        <w:t>e paramètre</w:t>
      </w:r>
      <w:r>
        <w:rPr>
          <w:rFonts w:ascii="Consolas" w:eastAsia="Times New Roman" w:hAnsi="Consolas" w:cs="Times New Roman"/>
          <w:color w:val="000000"/>
          <w:sz w:val="18"/>
          <w:szCs w:val="18"/>
          <w:bdr w:val="none" w:sz="0" w:space="0" w:color="auto" w:frame="1"/>
          <w:lang w:eastAsia="fr-FR"/>
        </w:rPr>
        <w:t xml:space="preserve"> </w:t>
      </w:r>
      <w:r w:rsidR="00E676A1">
        <w:rPr>
          <w:rFonts w:ascii="Consolas" w:eastAsia="Times New Roman" w:hAnsi="Consolas" w:cs="Times New Roman"/>
          <w:color w:val="000000"/>
          <w:sz w:val="18"/>
          <w:szCs w:val="18"/>
          <w:bdr w:val="none" w:sz="0" w:space="0" w:color="auto" w:frame="1"/>
          <w:lang w:eastAsia="fr-FR"/>
        </w:rPr>
        <w:t>« D</w:t>
      </w:r>
      <w:r w:rsidRPr="00513463">
        <w:rPr>
          <w:rFonts w:ascii="Consolas" w:eastAsia="Times New Roman" w:hAnsi="Consolas" w:cs="Times New Roman"/>
          <w:color w:val="000000"/>
          <w:sz w:val="18"/>
          <w:szCs w:val="18"/>
          <w:bdr w:val="none" w:sz="0" w:space="0" w:color="auto" w:frame="1"/>
          <w:lang w:eastAsia="fr-FR"/>
        </w:rPr>
        <w:t>irect</w:t>
      </w:r>
      <w:r w:rsidR="00E676A1">
        <w:rPr>
          <w:rFonts w:ascii="Consolas" w:eastAsia="Times New Roman" w:hAnsi="Consolas" w:cs="Times New Roman"/>
          <w:color w:val="000000"/>
          <w:sz w:val="18"/>
          <w:szCs w:val="18"/>
          <w:bdr w:val="none" w:sz="0" w:space="0" w:color="auto" w:frame="1"/>
          <w:lang w:eastAsia="fr-FR"/>
        </w:rPr>
        <w:t xml:space="preserve"> </w:t>
      </w:r>
      <w:r w:rsidRPr="00513463">
        <w:rPr>
          <w:rFonts w:ascii="Consolas" w:eastAsia="Times New Roman" w:hAnsi="Consolas" w:cs="Times New Roman"/>
          <w:color w:val="000000"/>
          <w:sz w:val="18"/>
          <w:szCs w:val="18"/>
          <w:bdr w:val="none" w:sz="0" w:space="0" w:color="auto" w:frame="1"/>
          <w:lang w:eastAsia="fr-FR"/>
        </w:rPr>
        <w:t>Midi</w:t>
      </w:r>
      <w:r w:rsidR="00E676A1">
        <w:rPr>
          <w:rFonts w:ascii="Consolas" w:eastAsia="Times New Roman" w:hAnsi="Consolas" w:cs="Times New Roman"/>
          <w:color w:val="000000"/>
          <w:sz w:val="18"/>
          <w:szCs w:val="18"/>
          <w:bdr w:val="none" w:sz="0" w:space="0" w:color="auto" w:frame="1"/>
          <w:lang w:eastAsia="fr-FR"/>
        </w:rPr>
        <w:t xml:space="preserve"> » </w:t>
      </w:r>
      <w:r w:rsidR="002E045A" w:rsidRPr="002E045A">
        <w:t>coché</w:t>
      </w:r>
      <w:r w:rsidR="00513463">
        <w:t xml:space="preserve"> s</w:t>
      </w:r>
      <w:r w:rsidR="00513463" w:rsidRPr="00513463">
        <w:t>ignifie que la communication entre Skin</w:t>
      </w:r>
      <w:r w:rsidR="00513463">
        <w:t>i</w:t>
      </w:r>
      <w:r w:rsidR="00513463" w:rsidRPr="00513463">
        <w:t xml:space="preserve"> et la DAW se fait via MIDI</w:t>
      </w:r>
      <w:r w:rsidR="00513463">
        <w:t xml:space="preserve">. </w:t>
      </w:r>
      <w:r w:rsidR="002E045A" w:rsidRPr="002E045A">
        <w:t>Sinon</w:t>
      </w:r>
      <w:r w:rsidR="00513463">
        <w:t xml:space="preserve"> la communication entre Skini et la DAW se fait via OSC. OSC est utilisé avec la passerelle Processing </w:t>
      </w:r>
      <w:r>
        <w:t xml:space="preserve">essentiellement </w:t>
      </w:r>
      <w:r w:rsidR="00513463">
        <w:t xml:space="preserve">pour Ableton Live, </w:t>
      </w:r>
      <w:proofErr w:type="spellStart"/>
      <w:r w:rsidR="00513463">
        <w:t>Bitwig</w:t>
      </w:r>
      <w:proofErr w:type="spellEnd"/>
      <w:r w:rsidR="00513463">
        <w:t xml:space="preserve"> Studio peut communiquer directement en OSC moyennant l’installation du contrôleur Skini.</w:t>
      </w:r>
    </w:p>
    <w:p w14:paraId="394E9E2D" w14:textId="45AA1092" w:rsidR="00D852C7" w:rsidRDefault="00D852C7" w:rsidP="00D852C7">
      <w:pPr>
        <w:pStyle w:val="Titre3"/>
      </w:pPr>
      <w:bookmarkStart w:id="17" w:name="_Toc107221025"/>
      <w:r>
        <w:t>Mode de réaction</w:t>
      </w:r>
      <w:bookmarkEnd w:id="17"/>
    </w:p>
    <w:p w14:paraId="3EB07239" w14:textId="79BFD9C1" w:rsidR="008B65F1" w:rsidRDefault="008B65F1" w:rsidP="008B65F1">
      <w:pPr>
        <w:jc w:val="both"/>
      </w:pPr>
      <w:r>
        <w:t xml:space="preserve">Le paramètre </w:t>
      </w:r>
      <w:r w:rsidR="00E676A1">
        <w:t>« </w:t>
      </w:r>
      <w:proofErr w:type="spellStart"/>
      <w:r w:rsidR="00E676A1">
        <w:rPr>
          <w:rFonts w:ascii="Consolas" w:eastAsia="Times New Roman" w:hAnsi="Consolas" w:cs="Times New Roman"/>
          <w:color w:val="000000"/>
          <w:sz w:val="18"/>
          <w:szCs w:val="18"/>
          <w:bdr w:val="none" w:sz="0" w:space="0" w:color="auto" w:frame="1"/>
          <w:lang w:eastAsia="fr-FR"/>
        </w:rPr>
        <w:t>R</w:t>
      </w:r>
      <w:r w:rsidRPr="008E7A1B">
        <w:rPr>
          <w:rFonts w:ascii="Consolas" w:eastAsia="Times New Roman" w:hAnsi="Consolas" w:cs="Times New Roman"/>
          <w:color w:val="000000"/>
          <w:sz w:val="18"/>
          <w:szCs w:val="18"/>
          <w:bdr w:val="none" w:sz="0" w:space="0" w:color="auto" w:frame="1"/>
          <w:lang w:eastAsia="fr-FR"/>
        </w:rPr>
        <w:t>eact</w:t>
      </w:r>
      <w:proofErr w:type="spellEnd"/>
      <w:r w:rsidR="00E676A1">
        <w:rPr>
          <w:rFonts w:ascii="Consolas" w:eastAsia="Times New Roman" w:hAnsi="Consolas" w:cs="Times New Roman"/>
          <w:color w:val="000000"/>
          <w:sz w:val="18"/>
          <w:szCs w:val="18"/>
          <w:bdr w:val="none" w:sz="0" w:space="0" w:color="auto" w:frame="1"/>
          <w:lang w:eastAsia="fr-FR"/>
        </w:rPr>
        <w:t xml:space="preserve"> o</w:t>
      </w:r>
      <w:r w:rsidRPr="008E7A1B">
        <w:rPr>
          <w:rFonts w:ascii="Consolas" w:eastAsia="Times New Roman" w:hAnsi="Consolas" w:cs="Times New Roman"/>
          <w:color w:val="000000"/>
          <w:sz w:val="18"/>
          <w:szCs w:val="18"/>
          <w:bdr w:val="none" w:sz="0" w:space="0" w:color="auto" w:frame="1"/>
          <w:lang w:eastAsia="fr-FR"/>
        </w:rPr>
        <w:t>n</w:t>
      </w:r>
      <w:r w:rsidR="00E676A1">
        <w:rPr>
          <w:rFonts w:ascii="Consolas" w:eastAsia="Times New Roman" w:hAnsi="Consolas" w:cs="Times New Roman"/>
          <w:color w:val="000000"/>
          <w:sz w:val="18"/>
          <w:szCs w:val="18"/>
          <w:bdr w:val="none" w:sz="0" w:space="0" w:color="auto" w:frame="1"/>
          <w:lang w:eastAsia="fr-FR"/>
        </w:rPr>
        <w:t xml:space="preserve"> </w:t>
      </w:r>
      <w:r w:rsidRPr="008E7A1B">
        <w:rPr>
          <w:rFonts w:ascii="Consolas" w:eastAsia="Times New Roman" w:hAnsi="Consolas" w:cs="Times New Roman"/>
          <w:color w:val="000000"/>
          <w:sz w:val="18"/>
          <w:szCs w:val="18"/>
          <w:bdr w:val="none" w:sz="0" w:space="0" w:color="auto" w:frame="1"/>
          <w:lang w:eastAsia="fr-FR"/>
        </w:rPr>
        <w:t>Play</w:t>
      </w:r>
      <w:r w:rsidR="00E676A1">
        <w:rPr>
          <w:rFonts w:ascii="Consolas" w:eastAsia="Times New Roman" w:hAnsi="Consolas" w:cs="Times New Roman"/>
          <w:color w:val="000000"/>
          <w:sz w:val="18"/>
          <w:szCs w:val="18"/>
          <w:bdr w:val="none" w:sz="0" w:space="0" w:color="auto" w:frame="1"/>
          <w:lang w:eastAsia="fr-FR"/>
        </w:rPr>
        <w:t> »</w:t>
      </w:r>
      <w:r>
        <w:t xml:space="preserve"> définit</w:t>
      </w:r>
      <w:r w:rsidR="008E7A1B">
        <w:t xml:space="preserve"> la </w:t>
      </w:r>
      <w:r>
        <w:t xml:space="preserve">façon de faire réagir l'automate d’orchestration. Par défaut c'est à la sélection. Avec </w:t>
      </w:r>
      <w:r w:rsidR="00E676A1">
        <w:t>« </w:t>
      </w:r>
      <w:proofErr w:type="spellStart"/>
      <w:r w:rsidR="00E676A1">
        <w:t>R</w:t>
      </w:r>
      <w:r w:rsidRPr="008E7A1B">
        <w:rPr>
          <w:rFonts w:ascii="Consolas" w:eastAsia="Times New Roman" w:hAnsi="Consolas" w:cs="Times New Roman"/>
          <w:color w:val="000000"/>
          <w:sz w:val="18"/>
          <w:szCs w:val="18"/>
          <w:bdr w:val="none" w:sz="0" w:space="0" w:color="auto" w:frame="1"/>
          <w:lang w:eastAsia="fr-FR"/>
        </w:rPr>
        <w:t>eact</w:t>
      </w:r>
      <w:proofErr w:type="spellEnd"/>
      <w:r w:rsidR="00E676A1">
        <w:rPr>
          <w:rFonts w:ascii="Consolas" w:eastAsia="Times New Roman" w:hAnsi="Consolas" w:cs="Times New Roman"/>
          <w:color w:val="000000"/>
          <w:sz w:val="18"/>
          <w:szCs w:val="18"/>
          <w:bdr w:val="none" w:sz="0" w:space="0" w:color="auto" w:frame="1"/>
          <w:lang w:eastAsia="fr-FR"/>
        </w:rPr>
        <w:t xml:space="preserve"> o</w:t>
      </w:r>
      <w:r w:rsidRPr="008E7A1B">
        <w:rPr>
          <w:rFonts w:ascii="Consolas" w:eastAsia="Times New Roman" w:hAnsi="Consolas" w:cs="Times New Roman"/>
          <w:color w:val="000000"/>
          <w:sz w:val="18"/>
          <w:szCs w:val="18"/>
          <w:bdr w:val="none" w:sz="0" w:space="0" w:color="auto" w:frame="1"/>
          <w:lang w:eastAsia="fr-FR"/>
        </w:rPr>
        <w:t>n</w:t>
      </w:r>
      <w:r w:rsidR="00E676A1">
        <w:rPr>
          <w:rFonts w:ascii="Consolas" w:eastAsia="Times New Roman" w:hAnsi="Consolas" w:cs="Times New Roman"/>
          <w:color w:val="000000"/>
          <w:sz w:val="18"/>
          <w:szCs w:val="18"/>
          <w:bdr w:val="none" w:sz="0" w:space="0" w:color="auto" w:frame="1"/>
          <w:lang w:eastAsia="fr-FR"/>
        </w:rPr>
        <w:t xml:space="preserve"> </w:t>
      </w:r>
      <w:r w:rsidRPr="008E7A1B">
        <w:rPr>
          <w:rFonts w:ascii="Consolas" w:eastAsia="Times New Roman" w:hAnsi="Consolas" w:cs="Times New Roman"/>
          <w:color w:val="000000"/>
          <w:sz w:val="18"/>
          <w:szCs w:val="18"/>
          <w:bdr w:val="none" w:sz="0" w:space="0" w:color="auto" w:frame="1"/>
          <w:lang w:eastAsia="fr-FR"/>
        </w:rPr>
        <w:t>Play</w:t>
      </w:r>
      <w:r w:rsidR="00E676A1">
        <w:rPr>
          <w:rFonts w:ascii="Consolas" w:eastAsia="Times New Roman" w:hAnsi="Consolas" w:cs="Times New Roman"/>
          <w:color w:val="000000"/>
          <w:sz w:val="18"/>
          <w:szCs w:val="18"/>
          <w:bdr w:val="none" w:sz="0" w:space="0" w:color="auto" w:frame="1"/>
          <w:lang w:eastAsia="fr-FR"/>
        </w:rPr>
        <w:t> »</w:t>
      </w:r>
      <w:r>
        <w:t xml:space="preserve"> </w:t>
      </w:r>
      <w:r w:rsidR="002E045A">
        <w:t xml:space="preserve">coché </w:t>
      </w:r>
      <w:r>
        <w:t xml:space="preserve">c'est au moment où se joue le pattern. Ceci a un impact important sur la façon de penser l'automate. Les </w:t>
      </w:r>
      <w:proofErr w:type="spellStart"/>
      <w:r w:rsidRPr="00E676A1">
        <w:rPr>
          <w:i/>
          <w:iCs/>
        </w:rPr>
        <w:t>stingers</w:t>
      </w:r>
      <w:proofErr w:type="spellEnd"/>
      <w:r>
        <w:t xml:space="preserve"> </w:t>
      </w:r>
      <w:r w:rsidR="00E676A1">
        <w:t xml:space="preserve">(pour des transitions) </w:t>
      </w:r>
      <w:r>
        <w:t xml:space="preserve">ne sont possibles qu'avec </w:t>
      </w:r>
      <w:r w:rsidR="00E676A1">
        <w:t>« </w:t>
      </w:r>
      <w:proofErr w:type="spellStart"/>
      <w:r w:rsidR="00E676A1">
        <w:rPr>
          <w:rFonts w:ascii="Consolas" w:eastAsia="Times New Roman" w:hAnsi="Consolas" w:cs="Times New Roman"/>
          <w:color w:val="000000"/>
          <w:sz w:val="18"/>
          <w:szCs w:val="18"/>
          <w:bdr w:val="none" w:sz="0" w:space="0" w:color="auto" w:frame="1"/>
          <w:lang w:eastAsia="fr-FR"/>
        </w:rPr>
        <w:t>R</w:t>
      </w:r>
      <w:r w:rsidRPr="008E7A1B">
        <w:rPr>
          <w:rFonts w:ascii="Consolas" w:eastAsia="Times New Roman" w:hAnsi="Consolas" w:cs="Times New Roman"/>
          <w:color w:val="000000"/>
          <w:sz w:val="18"/>
          <w:szCs w:val="18"/>
          <w:bdr w:val="none" w:sz="0" w:space="0" w:color="auto" w:frame="1"/>
          <w:lang w:eastAsia="fr-FR"/>
        </w:rPr>
        <w:t>eact</w:t>
      </w:r>
      <w:proofErr w:type="spellEnd"/>
      <w:r w:rsidR="00E676A1">
        <w:rPr>
          <w:rFonts w:ascii="Consolas" w:eastAsia="Times New Roman" w:hAnsi="Consolas" w:cs="Times New Roman"/>
          <w:color w:val="000000"/>
          <w:sz w:val="18"/>
          <w:szCs w:val="18"/>
          <w:bdr w:val="none" w:sz="0" w:space="0" w:color="auto" w:frame="1"/>
          <w:lang w:eastAsia="fr-FR"/>
        </w:rPr>
        <w:t xml:space="preserve"> o</w:t>
      </w:r>
      <w:r w:rsidRPr="008E7A1B">
        <w:rPr>
          <w:rFonts w:ascii="Consolas" w:eastAsia="Times New Roman" w:hAnsi="Consolas" w:cs="Times New Roman"/>
          <w:color w:val="000000"/>
          <w:sz w:val="18"/>
          <w:szCs w:val="18"/>
          <w:bdr w:val="none" w:sz="0" w:space="0" w:color="auto" w:frame="1"/>
          <w:lang w:eastAsia="fr-FR"/>
        </w:rPr>
        <w:t>n</w:t>
      </w:r>
      <w:r w:rsidR="00E676A1">
        <w:rPr>
          <w:rFonts w:ascii="Consolas" w:eastAsia="Times New Roman" w:hAnsi="Consolas" w:cs="Times New Roman"/>
          <w:color w:val="000000"/>
          <w:sz w:val="18"/>
          <w:szCs w:val="18"/>
          <w:bdr w:val="none" w:sz="0" w:space="0" w:color="auto" w:frame="1"/>
          <w:lang w:eastAsia="fr-FR"/>
        </w:rPr>
        <w:t xml:space="preserve"> </w:t>
      </w:r>
      <w:r w:rsidRPr="008E7A1B">
        <w:rPr>
          <w:rFonts w:ascii="Consolas" w:eastAsia="Times New Roman" w:hAnsi="Consolas" w:cs="Times New Roman"/>
          <w:color w:val="000000"/>
          <w:sz w:val="18"/>
          <w:szCs w:val="18"/>
          <w:bdr w:val="none" w:sz="0" w:space="0" w:color="auto" w:frame="1"/>
          <w:lang w:eastAsia="fr-FR"/>
        </w:rPr>
        <w:t>Play</w:t>
      </w:r>
      <w:r w:rsidR="00E676A1">
        <w:rPr>
          <w:rFonts w:ascii="Consolas" w:eastAsia="Times New Roman" w:hAnsi="Consolas" w:cs="Times New Roman"/>
          <w:color w:val="000000"/>
          <w:sz w:val="18"/>
          <w:szCs w:val="18"/>
          <w:bdr w:val="none" w:sz="0" w:space="0" w:color="auto" w:frame="1"/>
          <w:lang w:eastAsia="fr-FR"/>
        </w:rPr>
        <w:t> »</w:t>
      </w:r>
      <w:r w:rsidR="00460B45">
        <w:rPr>
          <w:rFonts w:ascii="Consolas" w:eastAsia="Times New Roman" w:hAnsi="Consolas" w:cs="Times New Roman"/>
          <w:color w:val="000000"/>
          <w:sz w:val="18"/>
          <w:szCs w:val="18"/>
          <w:bdr w:val="none" w:sz="0" w:space="0" w:color="auto" w:frame="1"/>
          <w:lang w:eastAsia="fr-FR"/>
        </w:rPr>
        <w:t xml:space="preserve"> </w:t>
      </w:r>
      <w:r w:rsidR="00460B45" w:rsidRPr="00460B45">
        <w:t>actif</w:t>
      </w:r>
      <w:r>
        <w:t>.</w:t>
      </w:r>
    </w:p>
    <w:p w14:paraId="4DDB95A0" w14:textId="3CCCFED5" w:rsidR="00D852C7" w:rsidRDefault="00D852C7" w:rsidP="00D852C7">
      <w:pPr>
        <w:pStyle w:val="Titre3"/>
      </w:pPr>
      <w:bookmarkStart w:id="18" w:name="_Toc107221026"/>
      <w:r>
        <w:t>Les fichiers sons pour les clients et les clients</w:t>
      </w:r>
      <w:bookmarkEnd w:id="18"/>
    </w:p>
    <w:p w14:paraId="0C4EE24A" w14:textId="6F6C9D56" w:rsidR="00AD0C12" w:rsidRDefault="008E7A1B" w:rsidP="00EC3E3F">
      <w:pPr>
        <w:jc w:val="both"/>
      </w:pPr>
      <w:r w:rsidRPr="008E7A1B">
        <w:t>Le paramètre</w:t>
      </w:r>
      <w:r>
        <w:rPr>
          <w:rFonts w:ascii="Consolas" w:eastAsia="Times New Roman" w:hAnsi="Consolas" w:cs="Times New Roman"/>
          <w:color w:val="000000"/>
          <w:sz w:val="18"/>
          <w:szCs w:val="18"/>
          <w:bdr w:val="none" w:sz="0" w:space="0" w:color="auto" w:frame="1"/>
          <w:lang w:eastAsia="fr-FR"/>
        </w:rPr>
        <w:t xml:space="preserve"> </w:t>
      </w:r>
      <w:r w:rsidR="00E676A1">
        <w:rPr>
          <w:rFonts w:ascii="Consolas" w:eastAsia="Times New Roman" w:hAnsi="Consolas" w:cs="Times New Roman"/>
          <w:color w:val="000000"/>
          <w:sz w:val="18"/>
          <w:szCs w:val="18"/>
          <w:bdr w:val="none" w:sz="0" w:space="0" w:color="auto" w:frame="1"/>
          <w:lang w:eastAsia="fr-FR"/>
        </w:rPr>
        <w:t>S</w:t>
      </w:r>
      <w:r w:rsidRPr="00AD0C12">
        <w:rPr>
          <w:rFonts w:ascii="Consolas" w:eastAsia="Times New Roman" w:hAnsi="Consolas" w:cs="Times New Roman"/>
          <w:color w:val="000000"/>
          <w:sz w:val="18"/>
          <w:szCs w:val="18"/>
          <w:bdr w:val="none" w:sz="0" w:space="0" w:color="auto" w:frame="1"/>
          <w:lang w:eastAsia="fr-FR"/>
        </w:rPr>
        <w:t>ound</w:t>
      </w:r>
      <w:r w:rsidR="00E676A1">
        <w:rPr>
          <w:rFonts w:ascii="Consolas" w:eastAsia="Times New Roman" w:hAnsi="Consolas" w:cs="Times New Roman"/>
          <w:color w:val="000000"/>
          <w:sz w:val="18"/>
          <w:szCs w:val="18"/>
          <w:bdr w:val="none" w:sz="0" w:space="0" w:color="auto" w:frame="1"/>
          <w:lang w:eastAsia="fr-FR"/>
        </w:rPr>
        <w:t xml:space="preserve"> </w:t>
      </w:r>
      <w:r w:rsidRPr="00AD0C12">
        <w:rPr>
          <w:rFonts w:ascii="Consolas" w:eastAsia="Times New Roman" w:hAnsi="Consolas" w:cs="Times New Roman"/>
          <w:color w:val="000000"/>
          <w:sz w:val="18"/>
          <w:szCs w:val="18"/>
          <w:bdr w:val="none" w:sz="0" w:space="0" w:color="auto" w:frame="1"/>
          <w:lang w:eastAsia="fr-FR"/>
        </w:rPr>
        <w:t>Files</w:t>
      </w:r>
      <w:r w:rsidR="00E676A1">
        <w:rPr>
          <w:rFonts w:ascii="Consolas" w:eastAsia="Times New Roman" w:hAnsi="Consolas" w:cs="Times New Roman"/>
          <w:color w:val="000000"/>
          <w:sz w:val="18"/>
          <w:szCs w:val="18"/>
          <w:bdr w:val="none" w:sz="0" w:space="0" w:color="auto" w:frame="1"/>
          <w:lang w:eastAsia="fr-FR"/>
        </w:rPr>
        <w:t xml:space="preserve"> </w:t>
      </w:r>
      <w:r w:rsidRPr="00AD0C12">
        <w:rPr>
          <w:rFonts w:ascii="Consolas" w:eastAsia="Times New Roman" w:hAnsi="Consolas" w:cs="Times New Roman"/>
          <w:color w:val="000000"/>
          <w:sz w:val="18"/>
          <w:szCs w:val="18"/>
          <w:bdr w:val="none" w:sz="0" w:space="0" w:color="auto" w:frame="1"/>
          <w:lang w:eastAsia="fr-FR"/>
        </w:rPr>
        <w:t>Path</w:t>
      </w:r>
      <w:r>
        <w:rPr>
          <w:rFonts w:ascii="Consolas" w:eastAsia="Times New Roman" w:hAnsi="Consolas" w:cs="Times New Roman"/>
          <w:color w:val="000000"/>
          <w:sz w:val="18"/>
          <w:szCs w:val="18"/>
          <w:bdr w:val="none" w:sz="0" w:space="0" w:color="auto" w:frame="1"/>
          <w:lang w:eastAsia="fr-FR"/>
        </w:rPr>
        <w:t xml:space="preserve"> </w:t>
      </w:r>
      <w:r w:rsidR="00AD0C12">
        <w:t>définit le chemin des fichiers sons</w:t>
      </w:r>
      <w:r w:rsidR="00DF1CFA">
        <w:t>,</w:t>
      </w:r>
      <w:r w:rsidR="00AD0C12">
        <w:t xml:space="preserve"> associés aux patterns</w:t>
      </w:r>
      <w:r w:rsidR="00DF1CFA">
        <w:t>,</w:t>
      </w:r>
      <w:r w:rsidR="00AD0C12">
        <w:t xml:space="preserve"> qui sont téléchargés par les clients </w:t>
      </w:r>
      <w:r w:rsidR="00DF1CFA">
        <w:t>depuis</w:t>
      </w:r>
      <w:r w:rsidR="00AD0C12">
        <w:t xml:space="preserve"> le répertoire .</w:t>
      </w:r>
      <w:r w:rsidR="00AD0C12" w:rsidRPr="00AD0C12">
        <w:t>\</w:t>
      </w:r>
      <w:proofErr w:type="spellStart"/>
      <w:r w:rsidR="00AD0C12" w:rsidRPr="00AD0C12">
        <w:t>sounds</w:t>
      </w:r>
      <w:proofErr w:type="spellEnd"/>
      <w:r w:rsidR="005168FE">
        <w:t>.</w:t>
      </w:r>
    </w:p>
    <w:p w14:paraId="1A182849" w14:textId="77777777" w:rsidR="00DC5443" w:rsidRDefault="008E7A1B" w:rsidP="00EC3E3F">
      <w:pPr>
        <w:jc w:val="both"/>
      </w:pPr>
      <w:r w:rsidRPr="008E7A1B">
        <w:t>Le paramètre</w:t>
      </w:r>
      <w:r w:rsidR="00DC5443">
        <w:t xml:space="preserve"> « </w:t>
      </w:r>
      <w:proofErr w:type="spellStart"/>
      <w:r w:rsidR="00E676A1" w:rsidRPr="00E676A1">
        <w:rPr>
          <w:rFonts w:ascii="Consolas" w:hAnsi="Consolas"/>
          <w:color w:val="000000"/>
          <w:sz w:val="18"/>
          <w:szCs w:val="18"/>
          <w:shd w:val="clear" w:color="auto" w:fill="FFFFFF"/>
        </w:rPr>
        <w:t>Number</w:t>
      </w:r>
      <w:proofErr w:type="spellEnd"/>
      <w:r w:rsidR="00E676A1" w:rsidRPr="00E676A1">
        <w:rPr>
          <w:rFonts w:ascii="Consolas" w:hAnsi="Consolas"/>
          <w:color w:val="000000"/>
          <w:sz w:val="18"/>
          <w:szCs w:val="18"/>
          <w:shd w:val="clear" w:color="auto" w:fill="FFFFFF"/>
        </w:rPr>
        <w:t xml:space="preserve"> of client groups</w:t>
      </w:r>
      <w:r w:rsidR="00E676A1">
        <w:rPr>
          <w:rFonts w:ascii="Consolas" w:hAnsi="Consolas"/>
          <w:color w:val="000000"/>
          <w:sz w:val="18"/>
          <w:szCs w:val="18"/>
          <w:shd w:val="clear" w:color="auto" w:fill="FFFFFF"/>
        </w:rPr>
        <w:t> »</w:t>
      </w:r>
      <w:r w:rsidR="00E676A1" w:rsidRPr="00E676A1">
        <w:rPr>
          <w:rFonts w:ascii="Consolas" w:hAnsi="Consolas"/>
          <w:color w:val="000000"/>
          <w:sz w:val="18"/>
          <w:szCs w:val="18"/>
          <w:shd w:val="clear" w:color="auto" w:fill="FFFFFF"/>
        </w:rPr>
        <w:t xml:space="preserve"> </w:t>
      </w:r>
      <w:r w:rsidR="00460B45">
        <w:rPr>
          <w:rFonts w:ascii="Consolas" w:hAnsi="Consolas"/>
          <w:color w:val="000000"/>
          <w:sz w:val="18"/>
          <w:szCs w:val="18"/>
          <w:shd w:val="clear" w:color="auto" w:fill="FFFFFF"/>
        </w:rPr>
        <w:t>f</w:t>
      </w:r>
      <w:r w:rsidR="00C5564E">
        <w:t>ixe le nombre de groupes de personnes dans l’audience que l’orchestration peut gérer</w:t>
      </w:r>
      <w:r w:rsidR="00DC5443">
        <w:t>.</w:t>
      </w:r>
    </w:p>
    <w:p w14:paraId="1BE970A1" w14:textId="43757ABD" w:rsidR="006F67DE" w:rsidRDefault="00DC5443" w:rsidP="00EC3E3F">
      <w:pPr>
        <w:jc w:val="both"/>
      </w:pPr>
      <w:r>
        <w:t>Avec le</w:t>
      </w:r>
      <w:r w:rsidR="00C5564E">
        <w:t xml:space="preserve"> paramètre </w:t>
      </w:r>
      <w:r w:rsidR="00E676A1">
        <w:t>« </w:t>
      </w:r>
      <w:r w:rsidR="00E676A1">
        <w:rPr>
          <w:rFonts w:ascii="Consolas" w:eastAsia="Times New Roman" w:hAnsi="Consolas" w:cs="Times New Roman"/>
          <w:color w:val="000000"/>
          <w:sz w:val="18"/>
          <w:szCs w:val="18"/>
          <w:bdr w:val="none" w:sz="0" w:space="0" w:color="auto" w:frame="1"/>
          <w:lang w:eastAsia="fr-FR"/>
        </w:rPr>
        <w:t>S</w:t>
      </w:r>
      <w:r w:rsidR="00C5564E" w:rsidRPr="00C5564E">
        <w:rPr>
          <w:rFonts w:ascii="Consolas" w:eastAsia="Times New Roman" w:hAnsi="Consolas" w:cs="Times New Roman"/>
          <w:color w:val="000000"/>
          <w:sz w:val="18"/>
          <w:szCs w:val="18"/>
          <w:bdr w:val="none" w:sz="0" w:space="0" w:color="auto" w:frame="1"/>
          <w:lang w:eastAsia="fr-FR"/>
        </w:rPr>
        <w:t>imulator</w:t>
      </w:r>
      <w:r w:rsidR="00E676A1">
        <w:rPr>
          <w:rFonts w:ascii="Consolas" w:eastAsia="Times New Roman" w:hAnsi="Consolas" w:cs="Times New Roman"/>
          <w:color w:val="000000"/>
          <w:sz w:val="18"/>
          <w:szCs w:val="18"/>
          <w:bdr w:val="none" w:sz="0" w:space="0" w:color="auto" w:frame="1"/>
          <w:lang w:eastAsia="fr-FR"/>
        </w:rPr>
        <w:t xml:space="preserve"> i</w:t>
      </w:r>
      <w:r w:rsidR="00C5564E" w:rsidRPr="00C5564E">
        <w:rPr>
          <w:rFonts w:ascii="Consolas" w:eastAsia="Times New Roman" w:hAnsi="Consolas" w:cs="Times New Roman"/>
          <w:color w:val="000000"/>
          <w:sz w:val="18"/>
          <w:szCs w:val="18"/>
          <w:bdr w:val="none" w:sz="0" w:space="0" w:color="auto" w:frame="1"/>
          <w:lang w:eastAsia="fr-FR"/>
        </w:rPr>
        <w:t>n</w:t>
      </w:r>
      <w:r w:rsidR="00E676A1">
        <w:rPr>
          <w:rFonts w:ascii="Consolas" w:eastAsia="Times New Roman" w:hAnsi="Consolas" w:cs="Times New Roman"/>
          <w:color w:val="000000"/>
          <w:sz w:val="18"/>
          <w:szCs w:val="18"/>
          <w:bdr w:val="none" w:sz="0" w:space="0" w:color="auto" w:frame="1"/>
          <w:lang w:eastAsia="fr-FR"/>
        </w:rPr>
        <w:t xml:space="preserve"> a </w:t>
      </w:r>
      <w:proofErr w:type="spellStart"/>
      <w:r w:rsidR="00C5564E" w:rsidRPr="00C5564E">
        <w:rPr>
          <w:rFonts w:ascii="Consolas" w:eastAsia="Times New Roman" w:hAnsi="Consolas" w:cs="Times New Roman"/>
          <w:color w:val="000000"/>
          <w:sz w:val="18"/>
          <w:szCs w:val="18"/>
          <w:bdr w:val="none" w:sz="0" w:space="0" w:color="auto" w:frame="1"/>
          <w:lang w:eastAsia="fr-FR"/>
        </w:rPr>
        <w:t>seperate</w:t>
      </w:r>
      <w:proofErr w:type="spellEnd"/>
      <w:r w:rsidR="00E676A1">
        <w:rPr>
          <w:rFonts w:ascii="Consolas" w:eastAsia="Times New Roman" w:hAnsi="Consolas" w:cs="Times New Roman"/>
          <w:color w:val="000000"/>
          <w:sz w:val="18"/>
          <w:szCs w:val="18"/>
          <w:bdr w:val="none" w:sz="0" w:space="0" w:color="auto" w:frame="1"/>
          <w:lang w:eastAsia="fr-FR"/>
        </w:rPr>
        <w:t xml:space="preserve"> </w:t>
      </w:r>
      <w:r w:rsidR="00C5564E" w:rsidRPr="00C5564E">
        <w:rPr>
          <w:rFonts w:ascii="Consolas" w:eastAsia="Times New Roman" w:hAnsi="Consolas" w:cs="Times New Roman"/>
          <w:color w:val="000000"/>
          <w:sz w:val="18"/>
          <w:szCs w:val="18"/>
          <w:bdr w:val="none" w:sz="0" w:space="0" w:color="auto" w:frame="1"/>
          <w:lang w:eastAsia="fr-FR"/>
        </w:rPr>
        <w:t>Group</w:t>
      </w:r>
      <w:r w:rsidR="00E676A1">
        <w:rPr>
          <w:rFonts w:ascii="Consolas" w:eastAsia="Times New Roman" w:hAnsi="Consolas" w:cs="Times New Roman"/>
          <w:color w:val="000000"/>
          <w:sz w:val="18"/>
          <w:szCs w:val="18"/>
          <w:bdr w:val="none" w:sz="0" w:space="0" w:color="auto" w:frame="1"/>
          <w:lang w:eastAsia="fr-FR"/>
        </w:rPr>
        <w:t> »</w:t>
      </w:r>
      <w:r w:rsidR="006F67DE">
        <w:rPr>
          <w:rFonts w:ascii="Consolas" w:eastAsia="Times New Roman" w:hAnsi="Consolas" w:cs="Times New Roman"/>
          <w:color w:val="000000"/>
          <w:sz w:val="18"/>
          <w:szCs w:val="18"/>
          <w:bdr w:val="none" w:sz="0" w:space="0" w:color="auto" w:frame="1"/>
          <w:lang w:eastAsia="fr-FR"/>
        </w:rPr>
        <w:t xml:space="preserve"> </w:t>
      </w:r>
      <w:r>
        <w:t>no</w:t>
      </w:r>
      <w:r w:rsidR="00C5564E">
        <w:t>us introduisons la possibilité de dédi</w:t>
      </w:r>
      <w:r w:rsidR="00BF236A">
        <w:t>er</w:t>
      </w:r>
      <w:r w:rsidR="00C5564E">
        <w:t xml:space="preserve"> un groupe au simulateur. C’est-à-dire que les patterns disponibles pour le simulateur ne seront pas vu par l’audience. Pour ceci il faut un nombre de groupe supérieur à 2, car le dernier groupe sera celui du simulateur.</w:t>
      </w:r>
      <w:r>
        <w:t xml:space="preserve"> </w:t>
      </w:r>
      <w:r w:rsidR="006F67DE" w:rsidRPr="006F67DE">
        <w:rPr>
          <w:rFonts w:eastAsiaTheme="minorHAnsi"/>
        </w:rPr>
        <w:t>S</w:t>
      </w:r>
      <w:r w:rsidR="006F67DE">
        <w:t>i</w:t>
      </w:r>
      <w:r w:rsidR="006F67DE" w:rsidRPr="006F67DE">
        <w:rPr>
          <w:rFonts w:eastAsiaTheme="minorHAnsi"/>
        </w:rPr>
        <w:t xml:space="preserve"> le paramètre</w:t>
      </w:r>
      <w:r w:rsidR="006F67DE">
        <w:rPr>
          <w:rFonts w:ascii="Consolas" w:eastAsia="Times New Roman" w:hAnsi="Consolas" w:cs="Times New Roman"/>
          <w:color w:val="000000"/>
          <w:sz w:val="18"/>
          <w:szCs w:val="18"/>
          <w:bdr w:val="none" w:sz="0" w:space="0" w:color="auto" w:frame="1"/>
          <w:lang w:eastAsia="fr-FR"/>
        </w:rPr>
        <w:t xml:space="preserve"> </w:t>
      </w:r>
      <w:r>
        <w:t>« </w:t>
      </w:r>
      <w:r>
        <w:rPr>
          <w:rFonts w:ascii="Consolas" w:eastAsia="Times New Roman" w:hAnsi="Consolas" w:cs="Times New Roman"/>
          <w:color w:val="000000"/>
          <w:sz w:val="18"/>
          <w:szCs w:val="18"/>
          <w:bdr w:val="none" w:sz="0" w:space="0" w:color="auto" w:frame="1"/>
          <w:lang w:eastAsia="fr-FR"/>
        </w:rPr>
        <w:t>S</w:t>
      </w:r>
      <w:r w:rsidRPr="00C5564E">
        <w:rPr>
          <w:rFonts w:ascii="Consolas" w:eastAsia="Times New Roman" w:hAnsi="Consolas" w:cs="Times New Roman"/>
          <w:color w:val="000000"/>
          <w:sz w:val="18"/>
          <w:szCs w:val="18"/>
          <w:bdr w:val="none" w:sz="0" w:space="0" w:color="auto" w:frame="1"/>
          <w:lang w:eastAsia="fr-FR"/>
        </w:rPr>
        <w:t>imulator</w:t>
      </w:r>
      <w:r>
        <w:rPr>
          <w:rFonts w:ascii="Consolas" w:eastAsia="Times New Roman" w:hAnsi="Consolas" w:cs="Times New Roman"/>
          <w:color w:val="000000"/>
          <w:sz w:val="18"/>
          <w:szCs w:val="18"/>
          <w:bdr w:val="none" w:sz="0" w:space="0" w:color="auto" w:frame="1"/>
          <w:lang w:eastAsia="fr-FR"/>
        </w:rPr>
        <w:t xml:space="preserve"> i</w:t>
      </w:r>
      <w:r w:rsidRPr="00C5564E">
        <w:rPr>
          <w:rFonts w:ascii="Consolas" w:eastAsia="Times New Roman" w:hAnsi="Consolas" w:cs="Times New Roman"/>
          <w:color w:val="000000"/>
          <w:sz w:val="18"/>
          <w:szCs w:val="18"/>
          <w:bdr w:val="none" w:sz="0" w:space="0" w:color="auto" w:frame="1"/>
          <w:lang w:eastAsia="fr-FR"/>
        </w:rPr>
        <w:t>n</w:t>
      </w:r>
      <w:r>
        <w:rPr>
          <w:rFonts w:ascii="Consolas" w:eastAsia="Times New Roman" w:hAnsi="Consolas" w:cs="Times New Roman"/>
          <w:color w:val="000000"/>
          <w:sz w:val="18"/>
          <w:szCs w:val="18"/>
          <w:bdr w:val="none" w:sz="0" w:space="0" w:color="auto" w:frame="1"/>
          <w:lang w:eastAsia="fr-FR"/>
        </w:rPr>
        <w:t xml:space="preserve"> a </w:t>
      </w:r>
      <w:proofErr w:type="spellStart"/>
      <w:r w:rsidRPr="00C5564E">
        <w:rPr>
          <w:rFonts w:ascii="Consolas" w:eastAsia="Times New Roman" w:hAnsi="Consolas" w:cs="Times New Roman"/>
          <w:color w:val="000000"/>
          <w:sz w:val="18"/>
          <w:szCs w:val="18"/>
          <w:bdr w:val="none" w:sz="0" w:space="0" w:color="auto" w:frame="1"/>
          <w:lang w:eastAsia="fr-FR"/>
        </w:rPr>
        <w:t>seperate</w:t>
      </w:r>
      <w:proofErr w:type="spellEnd"/>
      <w:r>
        <w:rPr>
          <w:rFonts w:ascii="Consolas" w:eastAsia="Times New Roman" w:hAnsi="Consolas" w:cs="Times New Roman"/>
          <w:color w:val="000000"/>
          <w:sz w:val="18"/>
          <w:szCs w:val="18"/>
          <w:bdr w:val="none" w:sz="0" w:space="0" w:color="auto" w:frame="1"/>
          <w:lang w:eastAsia="fr-FR"/>
        </w:rPr>
        <w:t xml:space="preserve"> </w:t>
      </w:r>
      <w:r w:rsidRPr="00C5564E">
        <w:rPr>
          <w:rFonts w:ascii="Consolas" w:eastAsia="Times New Roman" w:hAnsi="Consolas" w:cs="Times New Roman"/>
          <w:color w:val="000000"/>
          <w:sz w:val="18"/>
          <w:szCs w:val="18"/>
          <w:bdr w:val="none" w:sz="0" w:space="0" w:color="auto" w:frame="1"/>
          <w:lang w:eastAsia="fr-FR"/>
        </w:rPr>
        <w:t>Group</w:t>
      </w:r>
      <w:r>
        <w:rPr>
          <w:rFonts w:ascii="Consolas" w:eastAsia="Times New Roman" w:hAnsi="Consolas" w:cs="Times New Roman"/>
          <w:color w:val="000000"/>
          <w:sz w:val="18"/>
          <w:szCs w:val="18"/>
          <w:bdr w:val="none" w:sz="0" w:space="0" w:color="auto" w:frame="1"/>
          <w:lang w:eastAsia="fr-FR"/>
        </w:rPr>
        <w:t> »</w:t>
      </w:r>
      <w:r w:rsidR="00460B45" w:rsidRPr="00460B45">
        <w:t>n’est pas coché</w:t>
      </w:r>
      <w:r w:rsidR="006F67DE">
        <w:t>, c’est qu’il n’y a pas de groupe dédié au simulateur.</w:t>
      </w:r>
    </w:p>
    <w:p w14:paraId="5B38DFA5" w14:textId="1C4C332C" w:rsidR="006670F3" w:rsidRPr="00460B45" w:rsidRDefault="008B65F1" w:rsidP="00460B45">
      <w:pPr>
        <w:jc w:val="both"/>
      </w:pPr>
      <w:r>
        <w:t xml:space="preserve">Le paramètre </w:t>
      </w:r>
      <w:r w:rsidR="00DC5443">
        <w:t>« </w:t>
      </w:r>
      <w:r w:rsidR="00DC5443" w:rsidRPr="00DC5443">
        <w:rPr>
          <w:rFonts w:ascii="Consolas" w:eastAsia="Times New Roman" w:hAnsi="Consolas" w:cs="Times New Roman"/>
          <w:color w:val="000000"/>
          <w:sz w:val="18"/>
          <w:szCs w:val="18"/>
          <w:bdr w:val="none" w:sz="0" w:space="0" w:color="auto" w:frame="1"/>
          <w:lang w:eastAsia="fr-FR"/>
        </w:rPr>
        <w:t>Algo Fifo management</w:t>
      </w:r>
      <w:r w:rsidR="00DC5443">
        <w:rPr>
          <w:rFonts w:ascii="Consolas" w:eastAsia="Times New Roman" w:hAnsi="Consolas" w:cs="Times New Roman"/>
          <w:color w:val="000000"/>
          <w:sz w:val="18"/>
          <w:szCs w:val="18"/>
          <w:bdr w:val="none" w:sz="0" w:space="0" w:color="auto" w:frame="1"/>
          <w:lang w:eastAsia="fr-FR"/>
        </w:rPr>
        <w:t xml:space="preserve"> » </w:t>
      </w:r>
      <w:r>
        <w:t xml:space="preserve">permet </w:t>
      </w:r>
      <w:r w:rsidR="00460B45">
        <w:t>d’activer avec un entier un</w:t>
      </w:r>
      <w:r>
        <w:t xml:space="preserve"> algorithme</w:t>
      </w:r>
      <w:r w:rsidR="00D12877">
        <w:t>s</w:t>
      </w:r>
      <w:r>
        <w:t xml:space="preserve"> de traitement sur les files d’attente</w:t>
      </w:r>
      <w:r w:rsidR="00460B45">
        <w:t xml:space="preserve"> (voir plus bas).</w:t>
      </w:r>
    </w:p>
    <w:p w14:paraId="7B68D333" w14:textId="223BFFCA" w:rsidR="00D852C7" w:rsidRPr="00D852C7" w:rsidRDefault="00D852C7" w:rsidP="00D852C7">
      <w:pPr>
        <w:pStyle w:val="Titre3"/>
      </w:pPr>
      <w:bookmarkStart w:id="19" w:name="_Toc107221027"/>
      <w:r w:rsidRPr="00D852C7">
        <w:lastRenderedPageBreak/>
        <w:t>Synchronisation</w:t>
      </w:r>
      <w:bookmarkEnd w:id="19"/>
    </w:p>
    <w:p w14:paraId="4B8BB475" w14:textId="314B54FF" w:rsidR="00FB7A84" w:rsidRDefault="00FB7A84" w:rsidP="006024B4">
      <w:pPr>
        <w:jc w:val="both"/>
      </w:pPr>
      <w:r>
        <w:t xml:space="preserve">Il existe 4 modes de synchronisation possibles. Par Midi, par Midi via OSC, par Ableton Link et en local avec un </w:t>
      </w:r>
      <w:proofErr w:type="spellStart"/>
      <w:r>
        <w:t>worker</w:t>
      </w:r>
      <w:proofErr w:type="spellEnd"/>
      <w:r>
        <w:t xml:space="preserve"> node.js. Il ne faut avoir qu’un seul mode à la fois.</w:t>
      </w:r>
    </w:p>
    <w:p w14:paraId="5D2CB4F6" w14:textId="77777777" w:rsidR="00DC5443" w:rsidRDefault="00FB7A84" w:rsidP="006024B4">
      <w:pPr>
        <w:jc w:val="both"/>
      </w:pPr>
      <w:r>
        <w:t>Le mode Midi est le plus simple, il fonctionne avec toutes les DAW</w:t>
      </w:r>
      <w:r>
        <w:rPr>
          <w:lang w:val="en-US"/>
        </w:rPr>
        <w:t xml:space="preserve"> </w:t>
      </w:r>
      <w:r>
        <w:t xml:space="preserve">qui peuvent émettre une synchro Midi. </w:t>
      </w:r>
      <w:r w:rsidR="00DC5443">
        <w:t>Il est possible de communiquer en utilisant</w:t>
      </w:r>
      <w:r>
        <w:t xml:space="preserve"> OSC</w:t>
      </w:r>
      <w:r w:rsidR="00CA151D">
        <w:t xml:space="preserve"> avec </w:t>
      </w:r>
      <w:proofErr w:type="spellStart"/>
      <w:r w:rsidR="00CA151D">
        <w:t>Bitwig</w:t>
      </w:r>
      <w:proofErr w:type="spellEnd"/>
      <w:r w:rsidR="00CA151D">
        <w:t xml:space="preserve"> studio car il y a un contrôleur de Skini qui permet cela. Pour Ableton il faudra utiliser la passerelle Processing. Ableton Link est très simple et permet de se synchroniser en réseau. </w:t>
      </w:r>
    </w:p>
    <w:p w14:paraId="3208930E" w14:textId="3917B2A2" w:rsidR="00FB7A84" w:rsidRPr="00FB7A84" w:rsidRDefault="00CA151D" w:rsidP="006024B4">
      <w:pPr>
        <w:jc w:val="both"/>
      </w:pPr>
      <w:r>
        <w:t xml:space="preserve">Le </w:t>
      </w:r>
      <w:proofErr w:type="spellStart"/>
      <w:r>
        <w:t>worker</w:t>
      </w:r>
      <w:proofErr w:type="spellEnd"/>
      <w:r>
        <w:t xml:space="preserve"> de Node.js est utile pour des projets sans DAW</w:t>
      </w:r>
      <w:r w:rsidR="00B934BE">
        <w:t>,</w:t>
      </w:r>
      <w:r>
        <w:t xml:space="preserve"> </w:t>
      </w:r>
      <w:r w:rsidR="00B934BE">
        <w:t>donc avec Musicien ou Raspberry</w:t>
      </w:r>
      <w:r w:rsidR="00AB2524">
        <w:t xml:space="preserve"> qui ne donnent pas de synchro</w:t>
      </w:r>
      <w:r w:rsidR="00B934BE">
        <w:t>, et</w:t>
      </w:r>
      <w:r>
        <w:t xml:space="preserve"> sans synchro externe Ableton Link</w:t>
      </w:r>
      <w:r w:rsidR="00AB2524">
        <w:t xml:space="preserve"> venant d’un quelconque logiciel</w:t>
      </w:r>
      <w:r>
        <w:t>. C’est surtout un outil de test quand on n’a pas de DAW.</w:t>
      </w:r>
    </w:p>
    <w:p w14:paraId="1E22655F" w14:textId="57895672" w:rsidR="006024B4" w:rsidRDefault="006670F3" w:rsidP="006024B4">
      <w:pPr>
        <w:jc w:val="both"/>
      </w:pPr>
      <w:r>
        <w:t>Pour choisir le mode de synchronisation nous avons les paramètres</w:t>
      </w:r>
      <w:r w:rsidR="00DC5443">
        <w:t> :</w:t>
      </w:r>
    </w:p>
    <w:p w14:paraId="60EB259F" w14:textId="24612BDD" w:rsidR="006670F3" w:rsidRDefault="00460B45" w:rsidP="00AB2524">
      <w:pPr>
        <w:pStyle w:val="Paragraphedeliste"/>
        <w:numPr>
          <w:ilvl w:val="0"/>
          <w:numId w:val="32"/>
        </w:numPr>
      </w:pPr>
      <w:proofErr w:type="spellStart"/>
      <w:r>
        <w:rPr>
          <w:i/>
          <w:iCs/>
        </w:rPr>
        <w:t>S</w:t>
      </w:r>
      <w:r w:rsidR="006024B4" w:rsidRPr="00AB2524">
        <w:rPr>
          <w:i/>
          <w:iCs/>
        </w:rPr>
        <w:t>yncho</w:t>
      </w:r>
      <w:proofErr w:type="spellEnd"/>
      <w:r>
        <w:rPr>
          <w:i/>
          <w:iCs/>
        </w:rPr>
        <w:t xml:space="preserve"> </w:t>
      </w:r>
      <w:r w:rsidR="006024B4" w:rsidRPr="00AB2524">
        <w:rPr>
          <w:i/>
          <w:iCs/>
        </w:rPr>
        <w:t>On</w:t>
      </w:r>
      <w:r>
        <w:rPr>
          <w:i/>
          <w:iCs/>
        </w:rPr>
        <w:t xml:space="preserve"> </w:t>
      </w:r>
      <w:r w:rsidR="006024B4" w:rsidRPr="00AB2524">
        <w:rPr>
          <w:i/>
          <w:iCs/>
        </w:rPr>
        <w:t>Midi</w:t>
      </w:r>
      <w:r>
        <w:rPr>
          <w:i/>
          <w:iCs/>
        </w:rPr>
        <w:t xml:space="preserve"> </w:t>
      </w:r>
      <w:proofErr w:type="spellStart"/>
      <w:r w:rsidR="006024B4" w:rsidRPr="00AB2524">
        <w:rPr>
          <w:i/>
          <w:iCs/>
        </w:rPr>
        <w:t>Clock</w:t>
      </w:r>
      <w:proofErr w:type="spellEnd"/>
      <w:r w:rsidR="006024B4">
        <w:t xml:space="preserve"> e</w:t>
      </w:r>
      <w:r w:rsidR="006670F3">
        <w:t>st utilisé pour une synchronisation MIDI venant de la DAW</w:t>
      </w:r>
    </w:p>
    <w:p w14:paraId="5FC9782A" w14:textId="46771ADE" w:rsidR="006670F3" w:rsidRDefault="00460B45" w:rsidP="00AB2524">
      <w:pPr>
        <w:pStyle w:val="Paragraphedeliste"/>
        <w:numPr>
          <w:ilvl w:val="0"/>
          <w:numId w:val="32"/>
        </w:numPr>
      </w:pPr>
      <w:r>
        <w:rPr>
          <w:i/>
          <w:iCs/>
        </w:rPr>
        <w:t>S</w:t>
      </w:r>
      <w:r w:rsidR="006670F3" w:rsidRPr="00AB2524">
        <w:rPr>
          <w:i/>
          <w:iCs/>
        </w:rPr>
        <w:t>ynchro</w:t>
      </w:r>
      <w:r>
        <w:rPr>
          <w:i/>
          <w:iCs/>
        </w:rPr>
        <w:t xml:space="preserve"> </w:t>
      </w:r>
      <w:r w:rsidR="006670F3" w:rsidRPr="00AB2524">
        <w:rPr>
          <w:i/>
          <w:iCs/>
        </w:rPr>
        <w:t>Link</w:t>
      </w:r>
      <w:r w:rsidR="006670F3">
        <w:t xml:space="preserve"> est utilisé pour une synchronisation venant du protocole Ableton Link.</w:t>
      </w:r>
    </w:p>
    <w:p w14:paraId="268E3A2C" w14:textId="6E453D15" w:rsidR="006670F3" w:rsidRDefault="00947C95" w:rsidP="00AB2524">
      <w:pPr>
        <w:pStyle w:val="Paragraphedeliste"/>
        <w:numPr>
          <w:ilvl w:val="0"/>
          <w:numId w:val="32"/>
        </w:numPr>
        <w:jc w:val="both"/>
      </w:pPr>
      <w:r>
        <w:rPr>
          <w:i/>
          <w:iCs/>
        </w:rPr>
        <w:t>S</w:t>
      </w:r>
      <w:r w:rsidR="003A458B" w:rsidRPr="00AB2524">
        <w:rPr>
          <w:i/>
          <w:iCs/>
        </w:rPr>
        <w:t>ynchro</w:t>
      </w:r>
      <w:r>
        <w:rPr>
          <w:i/>
          <w:iCs/>
        </w:rPr>
        <w:t xml:space="preserve"> </w:t>
      </w:r>
      <w:r w:rsidR="003A458B" w:rsidRPr="00AB2524">
        <w:rPr>
          <w:i/>
          <w:iCs/>
        </w:rPr>
        <w:t>Skini</w:t>
      </w:r>
      <w:r w:rsidR="003A458B">
        <w:t xml:space="preserve"> est utilisé pour une synchronisation depuis Skini </w:t>
      </w:r>
      <w:r w:rsidR="006024B4">
        <w:t>gère sa propre synchronisation</w:t>
      </w:r>
      <w:r w:rsidR="00B97A4C">
        <w:t xml:space="preserve"> selon un le paramètre </w:t>
      </w:r>
      <w:proofErr w:type="spellStart"/>
      <w:r w:rsidR="00B97A4C" w:rsidRPr="00AB2524">
        <w:rPr>
          <w:i/>
          <w:iCs/>
        </w:rPr>
        <w:t>timer</w:t>
      </w:r>
      <w:proofErr w:type="spellEnd"/>
      <w:r w:rsidR="00B97A4C">
        <w:t xml:space="preserve"> qui donne le </w:t>
      </w:r>
      <w:proofErr w:type="spellStart"/>
      <w:r w:rsidR="00B97A4C">
        <w:t>tick</w:t>
      </w:r>
      <w:proofErr w:type="spellEnd"/>
      <w:r w:rsidR="00B97A4C">
        <w:t xml:space="preserve"> en ms. </w:t>
      </w:r>
      <w:r w:rsidR="006024B4">
        <w:t>Dans ce cas on ne sait pas changer le tempo dans l’orchestration.</w:t>
      </w:r>
    </w:p>
    <w:p w14:paraId="0A5A937C" w14:textId="7436C704" w:rsidR="006024B4" w:rsidRDefault="003A458B" w:rsidP="006024B4">
      <w:pPr>
        <w:jc w:val="both"/>
      </w:pPr>
      <w:r>
        <w:t>Si toutes ces synchro</w:t>
      </w:r>
      <w:r w:rsidR="00DC5443">
        <w:t>nisations</w:t>
      </w:r>
      <w:r>
        <w:t xml:space="preserve"> sont inactives </w:t>
      </w:r>
      <w:proofErr w:type="spellStart"/>
      <w:r>
        <w:t>Bitwig</w:t>
      </w:r>
      <w:proofErr w:type="spellEnd"/>
      <w:r>
        <w:t xml:space="preserve"> peut envoyer la synchro en OSC via le contrôleur Skini de </w:t>
      </w:r>
      <w:proofErr w:type="spellStart"/>
      <w:r>
        <w:t>Bitwig</w:t>
      </w:r>
      <w:proofErr w:type="spellEnd"/>
      <w:r>
        <w:t>.</w:t>
      </w:r>
    </w:p>
    <w:p w14:paraId="226658FB" w14:textId="77777777" w:rsidR="00AB2524" w:rsidRDefault="00AB2524" w:rsidP="006024B4">
      <w:pPr>
        <w:jc w:val="both"/>
      </w:pPr>
    </w:p>
    <w:p w14:paraId="674A9375" w14:textId="77777777" w:rsidR="00DD683D" w:rsidRDefault="00DE08C4" w:rsidP="00DE08C4">
      <w:pPr>
        <w:pBdr>
          <w:top w:val="single" w:sz="4" w:space="1" w:color="auto"/>
          <w:left w:val="single" w:sz="4" w:space="4" w:color="auto"/>
          <w:bottom w:val="single" w:sz="4" w:space="1" w:color="auto"/>
          <w:right w:val="single" w:sz="4" w:space="4" w:color="auto"/>
        </w:pBdr>
        <w:jc w:val="both"/>
      </w:pPr>
      <w:r w:rsidRPr="00DE08C4">
        <w:rPr>
          <w:b/>
          <w:bCs/>
        </w:rPr>
        <w:t>Attention</w:t>
      </w:r>
      <w:r>
        <w:t xml:space="preserve"> : </w:t>
      </w:r>
    </w:p>
    <w:p w14:paraId="7D354F7F" w14:textId="5ABDEFB3" w:rsidR="004E59F7" w:rsidRDefault="00DD683D" w:rsidP="00DE08C4">
      <w:pPr>
        <w:pBdr>
          <w:top w:val="single" w:sz="4" w:space="1" w:color="auto"/>
          <w:left w:val="single" w:sz="4" w:space="4" w:color="auto"/>
          <w:bottom w:val="single" w:sz="4" w:space="1" w:color="auto"/>
          <w:right w:val="single" w:sz="4" w:space="4" w:color="auto"/>
        </w:pBdr>
        <w:jc w:val="both"/>
      </w:pPr>
      <w:r>
        <w:t xml:space="preserve">1) </w:t>
      </w:r>
      <w:r w:rsidR="004E59F7">
        <w:t>Il faut relancer Skini quand on change de mod</w:t>
      </w:r>
      <w:r w:rsidR="003E22C0">
        <w:t>e</w:t>
      </w:r>
      <w:r w:rsidR="004E59F7">
        <w:t xml:space="preserve"> de de synchronisation</w:t>
      </w:r>
      <w:r w:rsidR="004D57C7">
        <w:t>.</w:t>
      </w:r>
    </w:p>
    <w:p w14:paraId="4C9FA156" w14:textId="283B5AA0" w:rsidR="00DD683D" w:rsidRDefault="00DD683D" w:rsidP="00DE08C4">
      <w:pPr>
        <w:pBdr>
          <w:top w:val="single" w:sz="4" w:space="1" w:color="auto"/>
          <w:left w:val="single" w:sz="4" w:space="4" w:color="auto"/>
          <w:bottom w:val="single" w:sz="4" w:space="1" w:color="auto"/>
          <w:right w:val="single" w:sz="4" w:space="4" w:color="auto"/>
        </w:pBdr>
        <w:jc w:val="both"/>
      </w:pPr>
      <w:r>
        <w:t xml:space="preserve">2) Il ne faut pas avoir la synchro OSC de </w:t>
      </w:r>
      <w:proofErr w:type="spellStart"/>
      <w:r>
        <w:t>Bitwig</w:t>
      </w:r>
      <w:proofErr w:type="spellEnd"/>
      <w:r>
        <w:t xml:space="preserve"> via le contrôleur Skini0 en même temps qu’une autre synchro. On recevrait trop de messages de synchronisation potentiellement décalés et en double.</w:t>
      </w:r>
    </w:p>
    <w:p w14:paraId="686EAB06" w14:textId="77777777" w:rsidR="00DE08C4" w:rsidRDefault="00DE08C4" w:rsidP="006024B4">
      <w:pPr>
        <w:jc w:val="both"/>
      </w:pPr>
    </w:p>
    <w:p w14:paraId="7EFF061D" w14:textId="142E2814" w:rsidR="003A458B" w:rsidRDefault="00D852C7" w:rsidP="00D852C7">
      <w:pPr>
        <w:pStyle w:val="Titre3"/>
      </w:pPr>
      <w:bookmarkStart w:id="20" w:name="_Toc107221028"/>
      <w:r>
        <w:t>Groupes de patterns</w:t>
      </w:r>
      <w:bookmarkEnd w:id="20"/>
    </w:p>
    <w:p w14:paraId="0C141F14" w14:textId="3F0A7BB4" w:rsidR="00F37E93" w:rsidRDefault="00CC268F" w:rsidP="00EC3E3F">
      <w:pPr>
        <w:jc w:val="both"/>
      </w:pPr>
      <w:r>
        <w:t xml:space="preserve">Le nommage des groupes de </w:t>
      </w:r>
      <w:r w:rsidR="008E7A1B">
        <w:t>patterns</w:t>
      </w:r>
      <w:r>
        <w:t xml:space="preserve"> se fait via un tableau</w:t>
      </w:r>
      <w:r w:rsidR="00112F85">
        <w:t xml:space="preserve"> accessible depuis la fenêtre principale et le bouton « </w:t>
      </w:r>
      <w:proofErr w:type="spellStart"/>
      <w:r w:rsidR="00112F85">
        <w:t>Parameters</w:t>
      </w:r>
      <w:proofErr w:type="spellEnd"/>
      <w:r w:rsidR="00112F85">
        <w:t> »</w:t>
      </w:r>
      <w:r>
        <w:t xml:space="preserve">. </w:t>
      </w:r>
      <w:r w:rsidR="00F37E93">
        <w:t>Les noms des groupes de patterns sont utilisés pour la création des signaux</w:t>
      </w:r>
      <w:r w:rsidR="008E7A1B">
        <w:t xml:space="preserve"> </w:t>
      </w:r>
      <w:proofErr w:type="spellStart"/>
      <w:r w:rsidR="008E7A1B">
        <w:t>HipHop</w:t>
      </w:r>
      <w:proofErr w:type="spellEnd"/>
      <w:r w:rsidR="00F37E93">
        <w:t xml:space="preserve"> de l’orchestration.</w:t>
      </w:r>
      <w:r w:rsidR="008E7A1B">
        <w:t xml:space="preserve"> Voici un exemple :</w:t>
      </w:r>
    </w:p>
    <w:p w14:paraId="09D73FC0" w14:textId="3648E48E" w:rsidR="00937153" w:rsidRDefault="00937153" w:rsidP="00EC3E3F">
      <w:pPr>
        <w:jc w:val="both"/>
      </w:pPr>
      <w:r>
        <w:rPr>
          <w:noProof/>
        </w:rPr>
        <w:lastRenderedPageBreak/>
        <w:drawing>
          <wp:inline distT="0" distB="0" distL="0" distR="0" wp14:anchorId="2574FD38" wp14:editId="7DF6864E">
            <wp:extent cx="5400040" cy="3366770"/>
            <wp:effectExtent l="0" t="0" r="0" b="508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14"/>
                    <a:stretch>
                      <a:fillRect/>
                    </a:stretch>
                  </pic:blipFill>
                  <pic:spPr>
                    <a:xfrm>
                      <a:off x="0" y="0"/>
                      <a:ext cx="5400040" cy="3366770"/>
                    </a:xfrm>
                    <a:prstGeom prst="rect">
                      <a:avLst/>
                    </a:prstGeom>
                  </pic:spPr>
                </pic:pic>
              </a:graphicData>
            </a:graphic>
          </wp:inline>
        </w:drawing>
      </w:r>
    </w:p>
    <w:p w14:paraId="4332C6DD" w14:textId="44351C44" w:rsidR="008E7A1B" w:rsidRDefault="00D852C7" w:rsidP="00D852C7">
      <w:pPr>
        <w:pStyle w:val="Titre3"/>
      </w:pPr>
      <w:bookmarkStart w:id="21" w:name="_Toc107221029"/>
      <w:r>
        <w:t>Musiciens</w:t>
      </w:r>
      <w:r w:rsidR="00937153">
        <w:t xml:space="preserve"> (Pas en place)</w:t>
      </w:r>
      <w:bookmarkEnd w:id="21"/>
    </w:p>
    <w:p w14:paraId="32B15353" w14:textId="5C04E785" w:rsidR="00AA1D01" w:rsidRPr="00A667E9" w:rsidRDefault="00AA1D01" w:rsidP="008E7A1B">
      <w:pPr>
        <w:jc w:val="both"/>
      </w:pPr>
      <w:r>
        <w:t>La présence de musiciens doit être spécifiée avec les lignes :</w:t>
      </w:r>
    </w:p>
    <w:p w14:paraId="57D6636E"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spellStart"/>
      <w:r w:rsidRPr="00A667E9">
        <w:rPr>
          <w:rFonts w:ascii="Consolas" w:eastAsia="Times New Roman" w:hAnsi="Consolas" w:cs="Times New Roman"/>
          <w:color w:val="000000"/>
          <w:sz w:val="18"/>
          <w:szCs w:val="18"/>
          <w:bdr w:val="none" w:sz="0" w:space="0" w:color="auto" w:frame="1"/>
          <w:lang w:eastAsia="fr-FR"/>
        </w:rPr>
        <w:t>exports.avecMusicien</w:t>
      </w:r>
      <w:proofErr w:type="spellEnd"/>
      <w:r w:rsidRPr="00A667E9">
        <w:rPr>
          <w:rFonts w:ascii="Consolas" w:eastAsia="Times New Roman" w:hAnsi="Consolas" w:cs="Times New Roman"/>
          <w:color w:val="000000"/>
          <w:sz w:val="18"/>
          <w:szCs w:val="18"/>
          <w:bdr w:val="none" w:sz="0" w:space="0" w:color="auto" w:frame="1"/>
          <w:lang w:eastAsia="fr-FR"/>
        </w:rPr>
        <w:t> = </w:t>
      </w:r>
      <w:proofErr w:type="spellStart"/>
      <w:r w:rsidRPr="00A667E9">
        <w:rPr>
          <w:rFonts w:ascii="Consolas" w:eastAsia="Times New Roman" w:hAnsi="Consolas" w:cs="Times New Roman"/>
          <w:b/>
          <w:bCs/>
          <w:color w:val="006699"/>
          <w:sz w:val="18"/>
          <w:szCs w:val="18"/>
          <w:bdr w:val="none" w:sz="0" w:space="0" w:color="auto" w:frame="1"/>
          <w:lang w:eastAsia="fr-FR"/>
        </w:rPr>
        <w:t>true</w:t>
      </w:r>
      <w:proofErr w:type="spellEnd"/>
      <w:r w:rsidRPr="00A667E9">
        <w:rPr>
          <w:rFonts w:ascii="Consolas" w:eastAsia="Times New Roman" w:hAnsi="Consolas" w:cs="Times New Roman"/>
          <w:color w:val="000000"/>
          <w:sz w:val="18"/>
          <w:szCs w:val="18"/>
          <w:bdr w:val="none" w:sz="0" w:space="0" w:color="auto" w:frame="1"/>
          <w:lang w:eastAsia="fr-FR"/>
        </w:rPr>
        <w:t>;</w:t>
      </w:r>
    </w:p>
    <w:p w14:paraId="56B1495A" w14:textId="77777777" w:rsidR="00AA1D01" w:rsidRPr="00A667E9" w:rsidRDefault="00AA1D01" w:rsidP="00827E9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proofErr w:type="spellStart"/>
      <w:r w:rsidRPr="00A667E9">
        <w:rPr>
          <w:rFonts w:ascii="Consolas" w:eastAsia="Times New Roman" w:hAnsi="Consolas" w:cs="Times New Roman"/>
          <w:color w:val="000000"/>
          <w:sz w:val="18"/>
          <w:szCs w:val="18"/>
          <w:bdr w:val="none" w:sz="0" w:space="0" w:color="auto" w:frame="1"/>
          <w:lang w:eastAsia="fr-FR"/>
        </w:rPr>
        <w:t>exports.decalageFIFOavecMusicien</w:t>
      </w:r>
      <w:proofErr w:type="spellEnd"/>
      <w:r w:rsidRPr="00A667E9">
        <w:rPr>
          <w:rFonts w:ascii="Consolas" w:eastAsia="Times New Roman" w:hAnsi="Consolas" w:cs="Times New Roman"/>
          <w:color w:val="000000"/>
          <w:sz w:val="18"/>
          <w:szCs w:val="18"/>
          <w:bdr w:val="none" w:sz="0" w:space="0" w:color="auto" w:frame="1"/>
          <w:lang w:eastAsia="fr-FR"/>
        </w:rPr>
        <w:t> = </w:t>
      </w:r>
      <w:r w:rsidRPr="00A667E9">
        <w:rPr>
          <w:rFonts w:ascii="Consolas" w:eastAsia="Times New Roman" w:hAnsi="Consolas" w:cs="Times New Roman"/>
          <w:color w:val="C00000"/>
          <w:sz w:val="18"/>
          <w:szCs w:val="18"/>
          <w:bdr w:val="none" w:sz="0" w:space="0" w:color="auto" w:frame="1"/>
          <w:lang w:eastAsia="fr-FR"/>
        </w:rPr>
        <w:t>4</w:t>
      </w:r>
      <w:r w:rsidRPr="00A667E9">
        <w:rPr>
          <w:rFonts w:ascii="Consolas" w:eastAsia="Times New Roman" w:hAnsi="Consolas" w:cs="Times New Roman"/>
          <w:color w:val="000000"/>
          <w:sz w:val="18"/>
          <w:szCs w:val="18"/>
          <w:bdr w:val="none" w:sz="0" w:space="0" w:color="auto" w:frame="1"/>
          <w:lang w:eastAsia="fr-FR"/>
        </w:rPr>
        <w:t>;</w:t>
      </w:r>
    </w:p>
    <w:p w14:paraId="6A57EC17"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A667E9">
        <w:rPr>
          <w:rFonts w:ascii="Consolas" w:eastAsia="Times New Roman" w:hAnsi="Consolas" w:cs="Times New Roman"/>
          <w:color w:val="000000"/>
          <w:sz w:val="18"/>
          <w:szCs w:val="18"/>
          <w:bdr w:val="none" w:sz="0" w:space="0" w:color="auto" w:frame="1"/>
          <w:lang w:eastAsia="fr-FR"/>
        </w:rPr>
        <w:t>exports.patternScorePath1 = </w:t>
      </w:r>
      <w:r w:rsidRPr="00A667E9">
        <w:rPr>
          <w:rFonts w:ascii="Consolas" w:eastAsia="Times New Roman" w:hAnsi="Consolas" w:cs="Times New Roman"/>
          <w:color w:val="0000FF"/>
          <w:sz w:val="18"/>
          <w:szCs w:val="18"/>
          <w:bdr w:val="none" w:sz="0" w:space="0" w:color="auto" w:frame="1"/>
          <w:lang w:eastAsia="fr-FR"/>
        </w:rPr>
        <w:t>""</w:t>
      </w:r>
      <w:r w:rsidRPr="00A667E9">
        <w:rPr>
          <w:rFonts w:ascii="Consolas" w:eastAsia="Times New Roman" w:hAnsi="Consolas" w:cs="Times New Roman"/>
          <w:color w:val="000000"/>
          <w:sz w:val="18"/>
          <w:szCs w:val="18"/>
          <w:bdr w:val="none" w:sz="0" w:space="0" w:color="auto" w:frame="1"/>
          <w:lang w:eastAsia="fr-FR"/>
        </w:rPr>
        <w:t>;  </w:t>
      </w:r>
    </w:p>
    <w:p w14:paraId="4A092BDC" w14:textId="77777777" w:rsidR="00AA1D01" w:rsidRDefault="00AA1D01" w:rsidP="00AA1D01">
      <w:pPr>
        <w:jc w:val="both"/>
      </w:pPr>
      <w:proofErr w:type="spellStart"/>
      <w:r w:rsidRPr="00A667E9">
        <w:rPr>
          <w:rFonts w:ascii="Consolas" w:eastAsia="Times New Roman" w:hAnsi="Consolas" w:cs="Times New Roman"/>
          <w:color w:val="000000"/>
          <w:sz w:val="18"/>
          <w:szCs w:val="18"/>
          <w:bdr w:val="none" w:sz="0" w:space="0" w:color="auto" w:frame="1"/>
          <w:lang w:eastAsia="fr-FR"/>
        </w:rPr>
        <w:t>decalageFIFOavecMusicien</w:t>
      </w:r>
      <w:proofErr w:type="spellEnd"/>
      <w:r w:rsidRPr="00A667E9">
        <w:rPr>
          <w:rFonts w:ascii="Consolas" w:eastAsia="Times New Roman" w:hAnsi="Consolas" w:cs="Times New Roman"/>
          <w:color w:val="000000"/>
          <w:sz w:val="18"/>
          <w:szCs w:val="18"/>
          <w:bdr w:val="none" w:sz="0" w:space="0" w:color="auto" w:frame="1"/>
          <w:lang w:eastAsia="fr-FR"/>
        </w:rPr>
        <w:t> </w:t>
      </w:r>
      <w:r w:rsidRPr="007E354F">
        <w:t>donne le décompte de pulsation</w:t>
      </w:r>
      <w:r>
        <w:t>s</w:t>
      </w:r>
      <w:r w:rsidRPr="007E354F">
        <w:t xml:space="preserve"> avant le jeu du premier pattern.</w:t>
      </w:r>
      <w:r>
        <w:t xml:space="preserve"> En effet, un musicien a besoin de se préparer avant de jouer un pattern contrairement à une DAW. Ce paramètre introduit un décalage systématique si aucun pattern ne se trouve en file d’attente pour l’instrument concerné. S’il y a des patterns en file d’attente, le client musicien affiche le pattern suivant celui en cours. Ce qui permet au musicien de ne pas être surpris. </w:t>
      </w:r>
    </w:p>
    <w:p w14:paraId="5CE47A46" w14:textId="77777777" w:rsidR="00AA1D01" w:rsidRDefault="00AA1D01" w:rsidP="00AA1D01">
      <w:pPr>
        <w:jc w:val="both"/>
      </w:pPr>
      <w:r w:rsidRPr="00F408CE">
        <w:t xml:space="preserve">Les </w:t>
      </w:r>
      <w:r w:rsidRPr="00A667E9">
        <w:rPr>
          <w:rFonts w:ascii="Consolas" w:eastAsia="Times New Roman" w:hAnsi="Consolas" w:cs="Times New Roman"/>
          <w:color w:val="000000"/>
          <w:sz w:val="18"/>
          <w:szCs w:val="18"/>
          <w:bdr w:val="none" w:sz="0" w:space="0" w:color="auto" w:frame="1"/>
          <w:lang w:eastAsia="fr-FR"/>
        </w:rPr>
        <w:t>patternScorePath</w:t>
      </w:r>
      <w:r>
        <w:rPr>
          <w:rFonts w:ascii="Consolas" w:eastAsia="Times New Roman" w:hAnsi="Consolas" w:cs="Times New Roman"/>
          <w:color w:val="000000"/>
          <w:sz w:val="18"/>
          <w:szCs w:val="18"/>
          <w:bdr w:val="none" w:sz="0" w:space="0" w:color="auto" w:frame="1"/>
          <w:lang w:eastAsia="fr-FR"/>
        </w:rPr>
        <w:t xml:space="preserve">1 est </w:t>
      </w:r>
      <w:r>
        <w:t>le sous-répertoire du répertoire « ./images » ou se trouvent les partitions de l’orchestration.</w:t>
      </w:r>
    </w:p>
    <w:p w14:paraId="1B0474A2" w14:textId="11DC9519" w:rsidR="00AA1D01" w:rsidRPr="00AA1D01" w:rsidRDefault="00AA1D01" w:rsidP="00AA1D01">
      <w:pPr>
        <w:jc w:val="both"/>
      </w:pPr>
      <w:r>
        <w:t>Dans le client musicien il faut se logger avec le numéro de l’instrument. C’est ce qui permet à au serveur.js de gérer les messages comme des images.</w:t>
      </w:r>
    </w:p>
    <w:p w14:paraId="1CA63C0B" w14:textId="64410E0B" w:rsidR="001A691D" w:rsidRDefault="00163B84" w:rsidP="00163B84">
      <w:pPr>
        <w:pStyle w:val="Titre2"/>
      </w:pPr>
      <w:bookmarkStart w:id="22" w:name="_Ref40339247"/>
      <w:bookmarkStart w:id="23" w:name="_Ref40339277"/>
      <w:bookmarkStart w:id="24" w:name="_Toc107221030"/>
      <w:r>
        <w:t>Configuration des patterns</w:t>
      </w:r>
      <w:bookmarkEnd w:id="22"/>
      <w:bookmarkEnd w:id="23"/>
      <w:bookmarkEnd w:id="24"/>
    </w:p>
    <w:p w14:paraId="2EC4AA38" w14:textId="604B213D" w:rsidR="00163B84" w:rsidRDefault="00163B84" w:rsidP="00EC3E3F">
      <w:pPr>
        <w:jc w:val="both"/>
      </w:pPr>
      <w:r>
        <w:t xml:space="preserve">Elle se fait à </w:t>
      </w:r>
      <w:r w:rsidR="00033715">
        <w:t>partir de la fenêtre ouverte depuis la page d’orchestration en cliquant sur « </w:t>
      </w:r>
      <w:r w:rsidR="00A353F6">
        <w:t>Patterns</w:t>
      </w:r>
      <w:r w:rsidR="00033715">
        <w:t xml:space="preserve"> ». </w:t>
      </w:r>
      <w:r w:rsidR="00112F85">
        <w:t>(</w:t>
      </w:r>
      <w:r w:rsidR="00033715">
        <w:t xml:space="preserve">Ceci génère un </w:t>
      </w:r>
      <w:r>
        <w:t xml:space="preserve">fichier csv qui se trouvent dans le répertoire </w:t>
      </w:r>
      <w:r w:rsidR="00033715">
        <w:t>spécifié dans la configuration de la pièce.</w:t>
      </w:r>
      <w:r w:rsidR="00112F85">
        <w:t>)</w:t>
      </w:r>
    </w:p>
    <w:p w14:paraId="11491661" w14:textId="164B0730" w:rsidR="00033715" w:rsidRDefault="00A551F4" w:rsidP="00EC3E3F">
      <w:pPr>
        <w:jc w:val="both"/>
      </w:pPr>
      <w:r>
        <w:rPr>
          <w:noProof/>
        </w:rPr>
        <w:lastRenderedPageBreak/>
        <w:drawing>
          <wp:inline distT="0" distB="0" distL="0" distR="0" wp14:anchorId="45ACCE7B" wp14:editId="117A159C">
            <wp:extent cx="5400040" cy="1458595"/>
            <wp:effectExtent l="0" t="0" r="0" b="8255"/>
            <wp:docPr id="10"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10;&#10;Description générée automatiquement"/>
                    <pic:cNvPicPr/>
                  </pic:nvPicPr>
                  <pic:blipFill>
                    <a:blip r:embed="rId15"/>
                    <a:stretch>
                      <a:fillRect/>
                    </a:stretch>
                  </pic:blipFill>
                  <pic:spPr>
                    <a:xfrm>
                      <a:off x="0" y="0"/>
                      <a:ext cx="5400040" cy="1458595"/>
                    </a:xfrm>
                    <a:prstGeom prst="rect">
                      <a:avLst/>
                    </a:prstGeom>
                  </pic:spPr>
                </pic:pic>
              </a:graphicData>
            </a:graphic>
          </wp:inline>
        </w:drawing>
      </w:r>
      <w:r>
        <w:rPr>
          <w:noProof/>
        </w:rPr>
        <w:t xml:space="preserve"> </w:t>
      </w:r>
    </w:p>
    <w:p w14:paraId="50FB68CD" w14:textId="24CB4859" w:rsidR="006455B3" w:rsidRDefault="00163B84" w:rsidP="00EC3E3F">
      <w:pPr>
        <w:jc w:val="both"/>
      </w:pPr>
      <w:r>
        <w:t>La première colonne donne la note MIDI correspondant au pattern dans la DAW.</w:t>
      </w:r>
      <w:r w:rsidR="006455B3">
        <w:t xml:space="preserve"> Ces note</w:t>
      </w:r>
      <w:r w:rsidR="00E01F70">
        <w:t>s</w:t>
      </w:r>
      <w:r w:rsidR="006455B3">
        <w:t xml:space="preserve"> ne correspond</w:t>
      </w:r>
      <w:r w:rsidR="00E01F70">
        <w:t>e</w:t>
      </w:r>
      <w:r w:rsidR="006455B3">
        <w:t xml:space="preserve">nt pas </w:t>
      </w:r>
      <w:r w:rsidR="00E01F70">
        <w:t>exactement</w:t>
      </w:r>
      <w:r w:rsidR="006455B3">
        <w:t xml:space="preserve"> à des notes MIDI</w:t>
      </w:r>
      <w:r w:rsidR="00E01F70">
        <w:t>. En effet, pour simplifier le codage nous n’avons pas imposer de limites sur ces numéros contrairement au standard MIDI</w:t>
      </w:r>
      <w:r w:rsidR="00AA0000">
        <w:t xml:space="preserve"> qui ne permet que 128 notes sur un canal</w:t>
      </w:r>
      <w:r w:rsidR="00E01F70">
        <w:t>. On peut aller au-delà de</w:t>
      </w:r>
      <w:r w:rsidR="002913C5">
        <w:t xml:space="preserve"> la limite de</w:t>
      </w:r>
      <w:r w:rsidR="00E01F70">
        <w:t xml:space="preserve"> 12</w:t>
      </w:r>
      <w:r w:rsidR="00AA0000">
        <w:t>7</w:t>
      </w:r>
      <w:r w:rsidR="00E01F70">
        <w:t>. La transcription en note MIDI consiste à appliquer le calcul suivant :</w:t>
      </w:r>
    </w:p>
    <w:p w14:paraId="1CB12080" w14:textId="77777777" w:rsidR="00E01F70" w:rsidRPr="00E01F70" w:rsidRDefault="00E01F70" w:rsidP="00827E9C">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fr-FR"/>
        </w:rPr>
      </w:pPr>
      <w:r w:rsidRPr="00E01F70">
        <w:rPr>
          <w:rFonts w:ascii="Consolas" w:eastAsia="Times New Roman" w:hAnsi="Consolas" w:cs="Times New Roman"/>
          <w:b/>
          <w:bCs/>
          <w:color w:val="006699"/>
          <w:sz w:val="18"/>
          <w:szCs w:val="18"/>
          <w:bdr w:val="none" w:sz="0" w:space="0" w:color="auto" w:frame="1"/>
          <w:lang w:val="en-US" w:eastAsia="fr-FR"/>
        </w:rPr>
        <w:t>var</w:t>
      </w:r>
      <w:r w:rsidRPr="00E01F70">
        <w:rPr>
          <w:rFonts w:ascii="Consolas" w:eastAsia="Times New Roman" w:hAnsi="Consolas" w:cs="Times New Roman"/>
          <w:color w:val="000000"/>
          <w:sz w:val="18"/>
          <w:szCs w:val="18"/>
          <w:bdr w:val="none" w:sz="0" w:space="0" w:color="auto" w:frame="1"/>
          <w:lang w:val="en-US" w:eastAsia="fr-FR"/>
        </w:rPr>
        <w:t> channel = </w:t>
      </w:r>
      <w:proofErr w:type="spellStart"/>
      <w:r w:rsidRPr="00E01F70">
        <w:rPr>
          <w:rFonts w:ascii="Consolas" w:eastAsia="Times New Roman" w:hAnsi="Consolas" w:cs="Times New Roman"/>
          <w:color w:val="000000"/>
          <w:sz w:val="18"/>
          <w:szCs w:val="18"/>
          <w:bdr w:val="none" w:sz="0" w:space="0" w:color="auto" w:frame="1"/>
          <w:lang w:val="en-US" w:eastAsia="fr-FR"/>
        </w:rPr>
        <w:t>Math.floor</w:t>
      </w:r>
      <w:proofErr w:type="spellEnd"/>
      <w:r w:rsidRPr="00E01F70">
        <w:rPr>
          <w:rFonts w:ascii="Consolas" w:eastAsia="Times New Roman" w:hAnsi="Consolas" w:cs="Times New Roman"/>
          <w:color w:val="000000"/>
          <w:sz w:val="18"/>
          <w:szCs w:val="18"/>
          <w:bdr w:val="none" w:sz="0" w:space="0" w:color="auto" w:frame="1"/>
          <w:lang w:val="en-US" w:eastAsia="fr-FR"/>
        </w:rPr>
        <w:t>(note / 127) + 1;  </w:t>
      </w:r>
    </w:p>
    <w:p w14:paraId="52388486" w14:textId="77777777" w:rsidR="00E01F70" w:rsidRPr="00E01F70" w:rsidRDefault="00E01F70" w:rsidP="00827E9C">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E01F70">
        <w:rPr>
          <w:rFonts w:ascii="Consolas" w:eastAsia="Times New Roman" w:hAnsi="Consolas" w:cs="Times New Roman"/>
          <w:color w:val="000000"/>
          <w:sz w:val="18"/>
          <w:szCs w:val="18"/>
          <w:bdr w:val="none" w:sz="0" w:space="0" w:color="auto" w:frame="1"/>
          <w:lang w:eastAsia="fr-FR"/>
        </w:rPr>
        <w:t>note = note % 127;  </w:t>
      </w:r>
    </w:p>
    <w:p w14:paraId="3E4C7123" w14:textId="5D5792CE" w:rsidR="00E01F70" w:rsidRDefault="00E01F70" w:rsidP="00EC3E3F">
      <w:pPr>
        <w:jc w:val="both"/>
      </w:pPr>
      <w:r>
        <w:t xml:space="preserve">On </w:t>
      </w:r>
      <w:r w:rsidR="00316A7E">
        <w:t xml:space="preserve">voit </w:t>
      </w:r>
      <w:r>
        <w:t>donc que la notion de canal MIDI est compris</w:t>
      </w:r>
      <w:r w:rsidR="00316A7E">
        <w:t>e</w:t>
      </w:r>
      <w:r>
        <w:t xml:space="preserve"> dans la </w:t>
      </w:r>
      <w:r w:rsidRPr="00316A7E">
        <w:rPr>
          <w:i/>
          <w:iCs/>
        </w:rPr>
        <w:t>note</w:t>
      </w:r>
      <w:r>
        <w:t xml:space="preserve"> Skini. L’équivalence entre notes Skini et note MIDI n’est donc immédiate que pour les notes &lt; 127.</w:t>
      </w:r>
      <w:r w:rsidR="00C23F94">
        <w:t xml:space="preserve"> Ceci permet</w:t>
      </w:r>
      <w:r w:rsidR="00112F85">
        <w:t xml:space="preserve"> </w:t>
      </w:r>
      <w:r w:rsidR="00C23F94">
        <w:t xml:space="preserve">d’associer des </w:t>
      </w:r>
      <w:r w:rsidR="00AA0000">
        <w:t>commandes MIDI à des patterns sans contrainte sur les canaux.</w:t>
      </w:r>
      <w:r w:rsidR="00F7098B">
        <w:t xml:space="preserve"> Cette méthode nous permet de nous affranchir d’une gestion fastidieuse des canaux.</w:t>
      </w:r>
    </w:p>
    <w:p w14:paraId="5F05F38E" w14:textId="77777777" w:rsidR="006455B3" w:rsidRDefault="00EC5376" w:rsidP="00EC3E3F">
      <w:pPr>
        <w:jc w:val="both"/>
      </w:pPr>
      <w:r>
        <w:t xml:space="preserve">La colonne </w:t>
      </w:r>
      <w:r w:rsidRPr="00AF1E8E">
        <w:rPr>
          <w:b/>
          <w:bCs/>
        </w:rPr>
        <w:t>Note Stop</w:t>
      </w:r>
      <w:r>
        <w:t>, est la note MIDI permettant d’interrompre un pattern en cours. Ceci est propre à Ableton Live, ce n’est pas utile en général.</w:t>
      </w:r>
    </w:p>
    <w:p w14:paraId="3E717672" w14:textId="025D7791" w:rsidR="006455B3" w:rsidRDefault="00EC5376" w:rsidP="00EC3E3F">
      <w:pPr>
        <w:jc w:val="both"/>
      </w:pPr>
      <w:r w:rsidRPr="00AF1E8E">
        <w:rPr>
          <w:b/>
          <w:bCs/>
        </w:rPr>
        <w:t>Flag Usage</w:t>
      </w:r>
      <w:r>
        <w:t>, n’est pas un paramètre, c’est un outil pour le moteur Skini.</w:t>
      </w:r>
    </w:p>
    <w:p w14:paraId="3E32A2B0" w14:textId="1CACA150" w:rsidR="00163B84" w:rsidRDefault="00EC5376" w:rsidP="00EC3E3F">
      <w:pPr>
        <w:jc w:val="both"/>
      </w:pPr>
      <w:r>
        <w:t xml:space="preserve">La colonne </w:t>
      </w:r>
      <w:r w:rsidRPr="00AF1E8E">
        <w:rPr>
          <w:b/>
          <w:bCs/>
        </w:rPr>
        <w:t>nom</w:t>
      </w:r>
      <w:r>
        <w:t xml:space="preserve"> donne les textes qui seront associés à chaque pattern pour les différents clients</w:t>
      </w:r>
      <w:r w:rsidRPr="00EC5376">
        <w:rPr>
          <w:i/>
          <w:iCs/>
        </w:rPr>
        <w:t xml:space="preserve">. </w:t>
      </w:r>
      <w:r w:rsidRPr="00EC5376">
        <w:t>La colonne</w:t>
      </w:r>
      <w:r>
        <w:rPr>
          <w:i/>
          <w:iCs/>
        </w:rPr>
        <w:t xml:space="preserve"> </w:t>
      </w:r>
      <w:r w:rsidRPr="00EC5376">
        <w:rPr>
          <w:i/>
          <w:iCs/>
        </w:rPr>
        <w:t>Fichier son</w:t>
      </w:r>
      <w:r>
        <w:rPr>
          <w:i/>
          <w:iCs/>
        </w:rPr>
        <w:t xml:space="preserve">, </w:t>
      </w:r>
      <w:r w:rsidRPr="00EC5376">
        <w:t>donne les nom</w:t>
      </w:r>
      <w:r>
        <w:t>s</w:t>
      </w:r>
      <w:r w:rsidRPr="00EC5376">
        <w:t xml:space="preserve"> de fichiers son</w:t>
      </w:r>
      <w:r>
        <w:t>, qui sont dans les répertoires définis dans le fichier de configuration JavaScript, pa</w:t>
      </w:r>
      <w:r w:rsidR="00316A7E">
        <w:t>r</w:t>
      </w:r>
      <w:r>
        <w:t xml:space="preserve"> défaut ce sont des fichiers mp3. Pour utiliser des fichiers </w:t>
      </w:r>
      <w:proofErr w:type="spellStart"/>
      <w:r w:rsidRPr="00EC5376">
        <w:rPr>
          <w:i/>
          <w:iCs/>
        </w:rPr>
        <w:t>wave</w:t>
      </w:r>
      <w:proofErr w:type="spellEnd"/>
      <w:r>
        <w:t>, il faut ajouter un</w:t>
      </w:r>
      <w:r w:rsidR="00316A7E">
        <w:t>e</w:t>
      </w:r>
      <w:r>
        <w:t xml:space="preserve"> extension « .</w:t>
      </w:r>
      <w:proofErr w:type="spellStart"/>
      <w:r w:rsidRPr="00EC5376">
        <w:rPr>
          <w:i/>
          <w:iCs/>
        </w:rPr>
        <w:t>wav</w:t>
      </w:r>
      <w:proofErr w:type="spellEnd"/>
      <w:r>
        <w:rPr>
          <w:i/>
          <w:iCs/>
        </w:rPr>
        <w:t> »</w:t>
      </w:r>
      <w:r>
        <w:t xml:space="preserve"> aux noms des fichiers</w:t>
      </w:r>
      <w:r w:rsidR="006455B3">
        <w:t>.</w:t>
      </w:r>
    </w:p>
    <w:p w14:paraId="253443A7" w14:textId="7C8A83EA" w:rsidR="00163B84" w:rsidRDefault="006455B3" w:rsidP="00EC3E3F">
      <w:pPr>
        <w:jc w:val="both"/>
      </w:pPr>
      <w:r>
        <w:t xml:space="preserve">La colonne </w:t>
      </w:r>
      <w:r w:rsidRPr="00AF1E8E">
        <w:rPr>
          <w:b/>
          <w:bCs/>
        </w:rPr>
        <w:t>instrument</w:t>
      </w:r>
      <w:r>
        <w:t xml:space="preserve"> associe les patterns à un instrument spécifique qui correspond à un instrument MIDI ou un musicien. I</w:t>
      </w:r>
      <w:r w:rsidR="00E01F70">
        <w:t>l</w:t>
      </w:r>
      <w:r>
        <w:t xml:space="preserve"> n’y a pas de correspondance entre ces numéro</w:t>
      </w:r>
      <w:r w:rsidR="00E01F70">
        <w:t>s</w:t>
      </w:r>
      <w:r>
        <w:t xml:space="preserve"> et une configuration MIDI.</w:t>
      </w:r>
    </w:p>
    <w:p w14:paraId="5108CE56" w14:textId="3D0187B4" w:rsidR="00613E3F" w:rsidRDefault="003876AC" w:rsidP="00EC3E3F">
      <w:pPr>
        <w:jc w:val="both"/>
      </w:pPr>
      <w:r>
        <w:t>L</w:t>
      </w:r>
      <w:r w:rsidR="00316A7E">
        <w:t>a</w:t>
      </w:r>
      <w:r>
        <w:t xml:space="preserve"> colonnes </w:t>
      </w:r>
      <w:r w:rsidRPr="00AF1E8E">
        <w:rPr>
          <w:b/>
          <w:bCs/>
        </w:rPr>
        <w:t>slot</w:t>
      </w:r>
      <w:r>
        <w:t xml:space="preserve"> </w:t>
      </w:r>
      <w:r w:rsidR="003C74F8">
        <w:t xml:space="preserve">est </w:t>
      </w:r>
      <w:r>
        <w:t>relative à des développements en cours sur l’enregistrement de patterns en Live. Ils peuvent être ignorés pour des sessions Skini sans enregistrement Live. I</w:t>
      </w:r>
      <w:r w:rsidR="003C74F8">
        <w:t>l</w:t>
      </w:r>
      <w:r>
        <w:t xml:space="preserve"> en est de même pour les deux dernières colonnes, « attente » et « pseudo ».</w:t>
      </w:r>
    </w:p>
    <w:p w14:paraId="426277D8" w14:textId="19149DC0" w:rsidR="003C74F8" w:rsidRDefault="003C74F8" w:rsidP="00EC3E3F">
      <w:pPr>
        <w:jc w:val="both"/>
      </w:pPr>
      <w:r>
        <w:t xml:space="preserve">La colonne </w:t>
      </w:r>
      <w:r w:rsidRPr="00AF1E8E">
        <w:rPr>
          <w:b/>
          <w:bCs/>
        </w:rPr>
        <w:t>type</w:t>
      </w:r>
      <w:r>
        <w:t xml:space="preserve"> permet de qualifier un pattern pour pouvoir réorganiser les files d’attente, la description de cette fonctionnalité est dans le chapitre </w:t>
      </w:r>
      <w:r>
        <w:fldChar w:fldCharType="begin"/>
      </w:r>
      <w:r>
        <w:instrText xml:space="preserve"> REF _Ref38545561 \w \h </w:instrText>
      </w:r>
      <w:r>
        <w:fldChar w:fldCharType="separate"/>
      </w:r>
      <w:r w:rsidR="00122CE0">
        <w:t>8.16</w:t>
      </w:r>
      <w:r>
        <w:fldChar w:fldCharType="end"/>
      </w:r>
      <w:r>
        <w:t>, « </w:t>
      </w:r>
      <w:r>
        <w:fldChar w:fldCharType="begin"/>
      </w:r>
      <w:r>
        <w:instrText xml:space="preserve"> REF _Ref38545571 \h </w:instrText>
      </w:r>
      <w:r>
        <w:fldChar w:fldCharType="separate"/>
      </w:r>
      <w:r w:rsidR="00122CE0">
        <w:t>Priorité dans les files d’attente</w:t>
      </w:r>
      <w:r>
        <w:fldChar w:fldCharType="end"/>
      </w:r>
      <w:r>
        <w:t> ».</w:t>
      </w:r>
    </w:p>
    <w:p w14:paraId="0DEF37C2" w14:textId="72FA17D5" w:rsidR="006455B3" w:rsidRPr="00F37E93" w:rsidRDefault="00F37E93" w:rsidP="00EC3E3F">
      <w:pPr>
        <w:jc w:val="both"/>
      </w:pPr>
      <w:r>
        <w:t xml:space="preserve">La colonne </w:t>
      </w:r>
      <w:r w:rsidRPr="00AF1E8E">
        <w:rPr>
          <w:b/>
          <w:bCs/>
        </w:rPr>
        <w:t>groupe</w:t>
      </w:r>
      <w:r>
        <w:t xml:space="preserve"> est en correspondance avec les index des groupes décrits dans l</w:t>
      </w:r>
      <w:r w:rsidR="00112F85">
        <w:t xml:space="preserve">a </w:t>
      </w:r>
      <w:r>
        <w:t xml:space="preserve">configuration </w:t>
      </w:r>
      <w:r w:rsidR="00112F85">
        <w:t>des groupes (</w:t>
      </w:r>
      <w:proofErr w:type="spellStart"/>
      <w:r w:rsidR="00112F85">
        <w:t>parameters</w:t>
      </w:r>
      <w:proofErr w:type="spellEnd"/>
      <w:r w:rsidR="00112F85">
        <w:t>)</w:t>
      </w:r>
      <w:r>
        <w:rPr>
          <w:i/>
          <w:iCs/>
        </w:rPr>
        <w:t xml:space="preserve">. </w:t>
      </w:r>
      <w:r w:rsidRPr="00F37E93">
        <w:t xml:space="preserve">C’est ce paramètre </w:t>
      </w:r>
      <w:r>
        <w:t>qui associe le pattern à un groupe et permet la mise à disposition des patterns via l’orchestration.</w:t>
      </w:r>
    </w:p>
    <w:p w14:paraId="1EF299C8" w14:textId="5440B5F1" w:rsidR="00C85C1C" w:rsidRDefault="00C85C1C" w:rsidP="00C85C1C">
      <w:pPr>
        <w:jc w:val="both"/>
      </w:pPr>
      <w:r>
        <w:t xml:space="preserve">La colonne </w:t>
      </w:r>
      <w:r w:rsidRPr="00AF1E8E">
        <w:rPr>
          <w:b/>
          <w:bCs/>
        </w:rPr>
        <w:t>durée</w:t>
      </w:r>
      <w:r>
        <w:t xml:space="preserve"> définit la longueur du pattern en nombre de </w:t>
      </w:r>
      <w:r w:rsidRPr="009940A9">
        <w:rPr>
          <w:b/>
          <w:bCs/>
        </w:rPr>
        <w:t>pulsation</w:t>
      </w:r>
      <w:r w:rsidR="009940A9" w:rsidRPr="009940A9">
        <w:rPr>
          <w:b/>
          <w:bCs/>
        </w:rPr>
        <w:t>s</w:t>
      </w:r>
      <w:r w:rsidR="009940A9">
        <w:rPr>
          <w:b/>
          <w:bCs/>
        </w:rPr>
        <w:t xml:space="preserve"> </w:t>
      </w:r>
      <w:r w:rsidR="009940A9" w:rsidRPr="009940A9">
        <w:t>émises pa</w:t>
      </w:r>
      <w:r w:rsidR="009940A9">
        <w:t>r</w:t>
      </w:r>
      <w:r w:rsidR="009940A9" w:rsidRPr="009940A9">
        <w:t xml:space="preserve"> la synchronisation</w:t>
      </w:r>
      <w:r w:rsidR="009940A9">
        <w:t xml:space="preserve"> en général MIDI</w:t>
      </w:r>
      <w:r w:rsidRPr="009940A9">
        <w:t>.</w:t>
      </w:r>
    </w:p>
    <w:p w14:paraId="78DAF156" w14:textId="5694F653" w:rsidR="00F46471" w:rsidRPr="009940A9" w:rsidRDefault="00A551F4" w:rsidP="00C85C1C">
      <w:pPr>
        <w:jc w:val="both"/>
      </w:pPr>
      <w:r>
        <w:lastRenderedPageBreak/>
        <w:t xml:space="preserve">La colonne </w:t>
      </w:r>
      <w:r w:rsidRPr="00A551F4">
        <w:rPr>
          <w:b/>
          <w:bCs/>
        </w:rPr>
        <w:t xml:space="preserve">IP </w:t>
      </w:r>
      <w:proofErr w:type="spellStart"/>
      <w:r w:rsidRPr="00A551F4">
        <w:rPr>
          <w:b/>
          <w:bCs/>
        </w:rPr>
        <w:t>address</w:t>
      </w:r>
      <w:proofErr w:type="spellEnd"/>
      <w:r>
        <w:t xml:space="preserve"> permet d’associer un pattern à une commande OSC lorsque Skini fonctionne avec des équipements distribués comme des </w:t>
      </w:r>
      <w:proofErr w:type="spellStart"/>
      <w:r>
        <w:t>Raspberries</w:t>
      </w:r>
      <w:proofErr w:type="spellEnd"/>
      <w:r w:rsidR="00112F85">
        <w:t xml:space="preserve"> Pi possédant une application adaptée</w:t>
      </w:r>
      <w:r>
        <w:t xml:space="preserve">. </w:t>
      </w:r>
      <w:r w:rsidR="00112F85">
        <w:t xml:space="preserve">Toujours avec des </w:t>
      </w:r>
      <w:proofErr w:type="spellStart"/>
      <w:r w:rsidR="00112F85">
        <w:t>Raspberries</w:t>
      </w:r>
      <w:proofErr w:type="spellEnd"/>
      <w:r w:rsidR="00112F85">
        <w:t xml:space="preserve"> Pi </w:t>
      </w:r>
      <w:r w:rsidRPr="00A551F4">
        <w:rPr>
          <w:b/>
          <w:bCs/>
        </w:rPr>
        <w:t xml:space="preserve">Buffer </w:t>
      </w:r>
      <w:proofErr w:type="spellStart"/>
      <w:r w:rsidRPr="00A551F4">
        <w:rPr>
          <w:b/>
          <w:bCs/>
        </w:rPr>
        <w:t>Num</w:t>
      </w:r>
      <w:proofErr w:type="spellEnd"/>
      <w:r>
        <w:t xml:space="preserve"> est un paramètre de la commande OSC qui </w:t>
      </w:r>
      <w:proofErr w:type="spellStart"/>
      <w:r>
        <w:t>défini</w:t>
      </w:r>
      <w:proofErr w:type="spellEnd"/>
      <w:r>
        <w:t xml:space="preserve"> le buffer associé au pattern. </w:t>
      </w:r>
      <w:proofErr w:type="spellStart"/>
      <w:r w:rsidRPr="00A551F4">
        <w:rPr>
          <w:b/>
          <w:bCs/>
        </w:rPr>
        <w:t>Level</w:t>
      </w:r>
      <w:proofErr w:type="spellEnd"/>
      <w:r>
        <w:t xml:space="preserve"> est utilisé pour définir le niveau sonore propre à ce pattern. Si le champ </w:t>
      </w:r>
      <w:r w:rsidRPr="00A551F4">
        <w:rPr>
          <w:b/>
          <w:bCs/>
        </w:rPr>
        <w:t xml:space="preserve">buffer </w:t>
      </w:r>
      <w:proofErr w:type="spellStart"/>
      <w:r w:rsidRPr="00A551F4">
        <w:rPr>
          <w:b/>
          <w:bCs/>
        </w:rPr>
        <w:t>num</w:t>
      </w:r>
      <w:proofErr w:type="spellEnd"/>
      <w:r>
        <w:t xml:space="preserve"> est vide le pattern est activé sur la DAW.</w:t>
      </w:r>
      <w:r w:rsidR="00112F85">
        <w:t xml:space="preserve"> </w:t>
      </w:r>
      <w:r w:rsidR="00F46471">
        <w:t>Il est possible d’envoyer des commandes OSC depuis cette fenêtre pour tester les patterns distribuées.</w:t>
      </w:r>
    </w:p>
    <w:p w14:paraId="2C2D9A2E" w14:textId="6199F403" w:rsidR="00107AAF" w:rsidRDefault="00AE5815" w:rsidP="00107AAF">
      <w:pPr>
        <w:pStyle w:val="Titre2"/>
      </w:pPr>
      <w:bookmarkStart w:id="25" w:name="_Toc107221031"/>
      <w:r>
        <w:t>Configuration</w:t>
      </w:r>
      <w:r w:rsidR="00107AAF">
        <w:t xml:space="preserve"> de l’affichage de l’orchestration sur grand écran</w:t>
      </w:r>
      <w:bookmarkEnd w:id="25"/>
    </w:p>
    <w:p w14:paraId="62025122" w14:textId="1DDFB69F" w:rsidR="00107AAF" w:rsidRDefault="008E2683" w:rsidP="00107AAF">
      <w:r>
        <w:t>Il est possible d’afficher un déroulement de l’orchestration dans un navigateur. Skini propose un affichage à partir de boites connectées. Les groupes sont représenté</w:t>
      </w:r>
      <w:r w:rsidR="00316A7E">
        <w:t>s</w:t>
      </w:r>
      <w:r>
        <w:t xml:space="preserve"> par des rectangles et les réservoirs par des rectangles avec des bords arrondis. La taille des réservoirs </w:t>
      </w:r>
      <w:r w:rsidR="00316A7E">
        <w:t>s</w:t>
      </w:r>
      <w:r>
        <w:t>e réduit au fur et</w:t>
      </w:r>
      <w:r w:rsidR="00053C41">
        <w:t xml:space="preserve"> à</w:t>
      </w:r>
      <w:r>
        <w:t xml:space="preserve"> mesure qu’ils se vide</w:t>
      </w:r>
      <w:r w:rsidR="00316A7E">
        <w:t>nt</w:t>
      </w:r>
      <w:r>
        <w:t xml:space="preserve">. On accède à un visuel de l’orchestration </w:t>
      </w:r>
      <w:r w:rsidR="00DE0DB5">
        <w:t xml:space="preserve">depuis la fenêtre de programmation ou avec </w:t>
      </w:r>
      <w:r>
        <w:t>l’url :</w:t>
      </w:r>
    </w:p>
    <w:p w14:paraId="317C1C70" w14:textId="644DD1B3" w:rsidR="008E2683" w:rsidRDefault="008E2683" w:rsidP="00107AAF">
      <w:r>
        <w:t>http://</w:t>
      </w:r>
      <w:r w:rsidR="00130E89">
        <w:t>’</w:t>
      </w:r>
      <w:r w:rsidRPr="008E2683">
        <w:rPr>
          <w:i/>
          <w:iCs/>
        </w:rPr>
        <w:t>serveur</w:t>
      </w:r>
      <w:r w:rsidR="00130E89">
        <w:rPr>
          <w:i/>
          <w:iCs/>
        </w:rPr>
        <w:t>’</w:t>
      </w:r>
      <w:r>
        <w:t>/score</w:t>
      </w:r>
    </w:p>
    <w:p w14:paraId="523D1E78" w14:textId="1C04F4C8" w:rsidR="00107AAF" w:rsidRDefault="008E2683" w:rsidP="008E2683">
      <w:pPr>
        <w:jc w:val="both"/>
      </w:pPr>
      <w:r>
        <w:t>Le paramétrage de cet affichage se fait d</w:t>
      </w:r>
      <w:r w:rsidR="00706BAD">
        <w:t>epuis la fenêtre « </w:t>
      </w:r>
      <w:proofErr w:type="spellStart"/>
      <w:r w:rsidR="00706BAD">
        <w:t>Parameters</w:t>
      </w:r>
      <w:proofErr w:type="spellEnd"/>
      <w:r w:rsidR="00706BAD">
        <w:t xml:space="preserve"> » </w:t>
      </w:r>
      <w:r>
        <w:t xml:space="preserve">de la pièce. </w:t>
      </w:r>
      <w:r w:rsidR="00316A7E">
        <w:t xml:space="preserve">Plus bas nous verrons </w:t>
      </w:r>
      <w:r>
        <w:t>un extrait de paramétrage d’un graphique pour l’opus1. Pour chaque groupe de patterns nous avons des champs donnant la position des rectangles, une couleur, une liste de prédécesseurs c’est-à-dire de groupes pointant vers le groupe de la ligne et un numéro de scène. Le format est un peu différent pour des groupes et des réservoirs.</w:t>
      </w:r>
      <w:r w:rsidR="00807486">
        <w:t xml:space="preserve"> Entre </w:t>
      </w:r>
      <w:r w:rsidR="00130E89">
        <w:t>parenthèses</w:t>
      </w:r>
      <w:r w:rsidR="00807486">
        <w:t xml:space="preserve"> il s’agit de l’index du tableau de la ligne.</w:t>
      </w:r>
    </w:p>
    <w:p w14:paraId="0AD7D2BA" w14:textId="6AB2E527" w:rsidR="008E2683" w:rsidRDefault="008E2683" w:rsidP="008E2683">
      <w:pPr>
        <w:jc w:val="both"/>
      </w:pPr>
      <w:r w:rsidRPr="008E2683">
        <w:t xml:space="preserve">Pour </w:t>
      </w:r>
      <w:r w:rsidR="00807486">
        <w:t xml:space="preserve">les </w:t>
      </w:r>
      <w:r w:rsidRPr="008E2683">
        <w:t>group</w:t>
      </w:r>
      <w:r w:rsidR="00807486">
        <w:t xml:space="preserve">es </w:t>
      </w:r>
      <w:r w:rsidRPr="008E2683">
        <w:t xml:space="preserve">: nom du groupe (0), index (1), type (2), x(3), y(4), </w:t>
      </w:r>
      <w:proofErr w:type="spellStart"/>
      <w:r w:rsidRPr="008E2683">
        <w:t>nbe</w:t>
      </w:r>
      <w:proofErr w:type="spellEnd"/>
      <w:r w:rsidRPr="008E2683">
        <w:t xml:space="preserve"> d'éléments(5), </w:t>
      </w:r>
      <w:proofErr w:type="spellStart"/>
      <w:r w:rsidRPr="008E2683">
        <w:t>color</w:t>
      </w:r>
      <w:proofErr w:type="spellEnd"/>
      <w:r w:rsidRPr="008E2683">
        <w:t xml:space="preserve">(6), prédécesseurs(7), n° de scène graphique(8) </w:t>
      </w:r>
    </w:p>
    <w:p w14:paraId="6BA5592C" w14:textId="3A07F966" w:rsidR="00807486" w:rsidRDefault="00807486" w:rsidP="008E2683">
      <w:pPr>
        <w:jc w:val="both"/>
      </w:pPr>
      <w:r w:rsidRPr="00807486">
        <w:t xml:space="preserve">Pour </w:t>
      </w:r>
      <w:r>
        <w:t xml:space="preserve">les réservoirs </w:t>
      </w:r>
      <w:r w:rsidRPr="00807486">
        <w:t xml:space="preserve">:  nom du </w:t>
      </w:r>
      <w:r>
        <w:t>réservoir</w:t>
      </w:r>
      <w:r w:rsidRPr="00807486">
        <w:t xml:space="preserve"> (0), index (1), type (2), x(3), y(4), numéro du tank(5), </w:t>
      </w:r>
      <w:proofErr w:type="spellStart"/>
      <w:r w:rsidRPr="00807486">
        <w:t>col</w:t>
      </w:r>
      <w:r>
        <w:t>eur</w:t>
      </w:r>
      <w:proofErr w:type="spellEnd"/>
      <w:r w:rsidRPr="00807486">
        <w:t xml:space="preserve">(6), </w:t>
      </w:r>
      <w:proofErr w:type="spellStart"/>
      <w:r w:rsidR="00937153">
        <w:t>Previous</w:t>
      </w:r>
      <w:proofErr w:type="spellEnd"/>
      <w:r w:rsidRPr="00807486">
        <w:t xml:space="preserve">(7), n° de scène graphique(8) </w:t>
      </w:r>
      <w:r>
        <w:t>.</w:t>
      </w:r>
    </w:p>
    <w:p w14:paraId="2F954634" w14:textId="2D2EBBA3" w:rsidR="008E2683" w:rsidRDefault="00937153" w:rsidP="00807486">
      <w:pPr>
        <w:jc w:val="both"/>
      </w:pPr>
      <w:r>
        <w:rPr>
          <w:noProof/>
        </w:rPr>
        <w:lastRenderedPageBreak/>
        <w:drawing>
          <wp:inline distT="0" distB="0" distL="0" distR="0" wp14:anchorId="13573F80" wp14:editId="152BC5BB">
            <wp:extent cx="5400040" cy="3366770"/>
            <wp:effectExtent l="0" t="0" r="0" b="5080"/>
            <wp:docPr id="83" name="Image 8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83" descr="Une image contenant table&#10;&#10;Description générée automatiquement"/>
                    <pic:cNvPicPr/>
                  </pic:nvPicPr>
                  <pic:blipFill>
                    <a:blip r:embed="rId14"/>
                    <a:stretch>
                      <a:fillRect/>
                    </a:stretch>
                  </pic:blipFill>
                  <pic:spPr>
                    <a:xfrm>
                      <a:off x="0" y="0"/>
                      <a:ext cx="5400040" cy="3366770"/>
                    </a:xfrm>
                    <a:prstGeom prst="rect">
                      <a:avLst/>
                    </a:prstGeom>
                  </pic:spPr>
                </pic:pic>
              </a:graphicData>
            </a:graphic>
          </wp:inline>
        </w:drawing>
      </w:r>
      <w:r>
        <w:t xml:space="preserve"> </w:t>
      </w:r>
      <w:r w:rsidR="00807486">
        <w:t>Le paramétrage des réservoirs est plus complexe que celui des groupes. Un réservoir est un ensemble de groupes. Un réservoir est défini par le champ en cinquième position. Tous les groupes/patterns d’un réservoir ont le même numéro de réservoir.</w:t>
      </w:r>
    </w:p>
    <w:p w14:paraId="5047E1E3" w14:textId="77777777" w:rsidR="00C34920" w:rsidRDefault="00807486" w:rsidP="00807486">
      <w:pPr>
        <w:jc w:val="both"/>
      </w:pPr>
      <w:r>
        <w:t xml:space="preserve">Il faut faire attention à la numérotation des prédécesseurs. Un groupe ou un réservoir peuvent être utilisé comme prédécesseur. </w:t>
      </w:r>
    </w:p>
    <w:p w14:paraId="08394E2D" w14:textId="219B9D5D" w:rsidR="00807486" w:rsidRDefault="00807486" w:rsidP="00807486">
      <w:pPr>
        <w:jc w:val="both"/>
      </w:pPr>
      <w:r>
        <w:t>Dans l</w:t>
      </w:r>
      <w:r w:rsidR="00C34920">
        <w:t>a</w:t>
      </w:r>
      <w:r>
        <w:t xml:space="preserve"> configuration</w:t>
      </w:r>
      <w:r w:rsidR="00F1474D">
        <w:t xml:space="preserve"> </w:t>
      </w:r>
      <w:r w:rsidR="00C34920">
        <w:t xml:space="preserve">ci-dessous </w:t>
      </w:r>
      <w:r w:rsidR="00F1474D">
        <w:t xml:space="preserve">nous avons ajouté en fin de ligne le numéro du groupe en tant que prédécesseur. Jusqu’à la ligne 18 tout est simple. A la ligne 18 nous commençons un réservoir qui se termine en ligne 21. Ces 4 lignes sont dans le même « prédécesseur » de valeur 11. Donc en ligne 22 commence le « prédécesseur » de valeur 12. </w:t>
      </w:r>
      <w:r w:rsidR="008B43F0">
        <w:t xml:space="preserve">(La couleur doit être exprimée au format </w:t>
      </w:r>
      <w:proofErr w:type="spellStart"/>
      <w:r w:rsidR="008B43F0">
        <w:t>hexadecimal</w:t>
      </w:r>
      <w:proofErr w:type="spellEnd"/>
      <w:r w:rsidR="008B43F0">
        <w:t>).</w:t>
      </w:r>
    </w:p>
    <w:p w14:paraId="6BAA9FB5" w14:textId="27321112"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violonsEchelle</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0, 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323,  176, 12, ocre, [3,8], 1], </w:t>
      </w:r>
      <w:r w:rsidRPr="008E2683">
        <w:rPr>
          <w:rFonts w:ascii="Consolas" w:eastAsia="Times New Roman" w:hAnsi="Consolas" w:cs="Times New Roman"/>
          <w:color w:val="008200"/>
          <w:sz w:val="18"/>
          <w:szCs w:val="18"/>
          <w:bdr w:val="none" w:sz="0" w:space="0" w:color="auto" w:frame="1"/>
          <w:lang w:eastAsia="fr-FR"/>
        </w:rPr>
        <w:t>//0</w:t>
      </w:r>
      <w:r w:rsidRPr="008E2683">
        <w:rPr>
          <w:rFonts w:ascii="Consolas" w:eastAsia="Times New Roman" w:hAnsi="Consolas" w:cs="Times New Roman"/>
          <w:color w:val="000000"/>
          <w:sz w:val="18"/>
          <w:szCs w:val="18"/>
          <w:bdr w:val="none" w:sz="0" w:space="0" w:color="auto" w:frame="1"/>
          <w:lang w:eastAsia="fr-FR"/>
        </w:rPr>
        <w:t>  </w:t>
      </w:r>
    </w:p>
    <w:p w14:paraId="0BBDD9D2" w14:textId="55388B52"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violonsChrom</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800,  180, 16, ocre, [9], 2],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//1</w:t>
      </w:r>
      <w:r w:rsidRPr="008E2683">
        <w:rPr>
          <w:rFonts w:ascii="Consolas" w:eastAsia="Times New Roman" w:hAnsi="Consolas" w:cs="Times New Roman"/>
          <w:color w:val="000000"/>
          <w:sz w:val="18"/>
          <w:szCs w:val="18"/>
          <w:bdr w:val="none" w:sz="0" w:space="0" w:color="auto" w:frame="1"/>
          <w:lang w:eastAsia="fr-FR"/>
        </w:rPr>
        <w:t>  </w:t>
      </w:r>
    </w:p>
    <w:p w14:paraId="0D59F288" w14:textId="0AC7B450"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violonsTonal</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450,  25, 24, </w:t>
      </w:r>
      <w:r w:rsidR="008B43F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ocre,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[30], 3],  </w:t>
      </w:r>
      <w:r w:rsidRPr="008E2683">
        <w:rPr>
          <w:rFonts w:ascii="Consolas" w:eastAsia="Times New Roman" w:hAnsi="Consolas" w:cs="Times New Roman"/>
          <w:color w:val="008200"/>
          <w:sz w:val="18"/>
          <w:szCs w:val="18"/>
          <w:bdr w:val="none" w:sz="0" w:space="0" w:color="auto" w:frame="1"/>
          <w:lang w:eastAsia="fr-FR"/>
        </w:rPr>
        <w:t>//2</w:t>
      </w:r>
      <w:r w:rsidRPr="008E2683">
        <w:rPr>
          <w:rFonts w:ascii="Consolas" w:eastAsia="Times New Roman" w:hAnsi="Consolas" w:cs="Times New Roman"/>
          <w:color w:val="000000"/>
          <w:sz w:val="18"/>
          <w:szCs w:val="18"/>
          <w:bdr w:val="none" w:sz="0" w:space="0" w:color="auto" w:frame="1"/>
          <w:lang w:eastAsia="fr-FR"/>
        </w:rPr>
        <w:t>  </w:t>
      </w:r>
    </w:p>
    <w:p w14:paraId="4EBA0972" w14:textId="6B20C31D"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altosEchelle</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3</w:t>
      </w:r>
      <w:r w:rsidR="00C34920">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114, 12, violet,[5], 1],  </w:t>
      </w:r>
      <w:r w:rsidRPr="008E2683">
        <w:rPr>
          <w:rFonts w:ascii="Consolas" w:eastAsia="Times New Roman" w:hAnsi="Consolas" w:cs="Times New Roman"/>
          <w:color w:val="008200"/>
          <w:sz w:val="18"/>
          <w:szCs w:val="18"/>
          <w:bdr w:val="none" w:sz="0" w:space="0" w:color="auto" w:frame="1"/>
          <w:lang w:eastAsia="fr-FR"/>
        </w:rPr>
        <w:t>//3</w:t>
      </w:r>
      <w:r w:rsidRPr="008E2683">
        <w:rPr>
          <w:rFonts w:ascii="Consolas" w:eastAsia="Times New Roman" w:hAnsi="Consolas" w:cs="Times New Roman"/>
          <w:color w:val="000000"/>
          <w:sz w:val="18"/>
          <w:szCs w:val="18"/>
          <w:bdr w:val="none" w:sz="0" w:space="0" w:color="auto" w:frame="1"/>
          <w:lang w:eastAsia="fr-FR"/>
        </w:rPr>
        <w:t>  </w:t>
      </w:r>
    </w:p>
    <w:p w14:paraId="5209438A" w14:textId="62EA2F10"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altosChrom</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4</w:t>
      </w:r>
      <w:r w:rsidR="00C34920">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800,  270, 16, violet,[9], 2],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//4</w:t>
      </w:r>
      <w:r w:rsidRPr="008E2683">
        <w:rPr>
          <w:rFonts w:ascii="Consolas" w:eastAsia="Times New Roman" w:hAnsi="Consolas" w:cs="Times New Roman"/>
          <w:color w:val="000000"/>
          <w:sz w:val="18"/>
          <w:szCs w:val="18"/>
          <w:bdr w:val="none" w:sz="0" w:space="0" w:color="auto" w:frame="1"/>
          <w:lang w:eastAsia="fr-FR"/>
        </w:rPr>
        <w:t>  </w:t>
      </w:r>
    </w:p>
    <w:p w14:paraId="4870D8E7" w14:textId="6BEE44C8"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cellosEchelle</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5, 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52,  173, 10, vert,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1],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//5</w:t>
      </w:r>
      <w:r w:rsidRPr="008E2683">
        <w:rPr>
          <w:rFonts w:ascii="Consolas" w:eastAsia="Times New Roman" w:hAnsi="Consolas" w:cs="Times New Roman"/>
          <w:color w:val="000000"/>
          <w:sz w:val="18"/>
          <w:szCs w:val="18"/>
          <w:bdr w:val="none" w:sz="0" w:space="0" w:color="auto" w:frame="1"/>
          <w:lang w:eastAsia="fr-FR"/>
        </w:rPr>
        <w:t>  </w:t>
      </w:r>
    </w:p>
    <w:p w14:paraId="2C3DF29B" w14:textId="39ED479B"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cellosChrom</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6, 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800,  360, 16, vert,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[9],2],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//6</w:t>
      </w:r>
      <w:r w:rsidRPr="008E2683">
        <w:rPr>
          <w:rFonts w:ascii="Consolas" w:eastAsia="Times New Roman" w:hAnsi="Consolas" w:cs="Times New Roman"/>
          <w:color w:val="000000"/>
          <w:sz w:val="18"/>
          <w:szCs w:val="18"/>
          <w:bdr w:val="none" w:sz="0" w:space="0" w:color="auto" w:frame="1"/>
          <w:lang w:eastAsia="fr-FR"/>
        </w:rPr>
        <w:t>  </w:t>
      </w:r>
    </w:p>
    <w:p w14:paraId="5F90F23B" w14:textId="1051B044"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cellosTonal</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7, 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650,  100, 8, vert,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[2], 3],  </w:t>
      </w:r>
      <w:r w:rsidRPr="008E2683">
        <w:rPr>
          <w:rFonts w:ascii="Consolas" w:eastAsia="Times New Roman" w:hAnsi="Consolas" w:cs="Times New Roman"/>
          <w:color w:val="008200"/>
          <w:sz w:val="18"/>
          <w:szCs w:val="18"/>
          <w:bdr w:val="none" w:sz="0" w:space="0" w:color="auto" w:frame="1"/>
          <w:lang w:eastAsia="fr-FR"/>
        </w:rPr>
        <w:t>//7</w:t>
      </w:r>
      <w:r w:rsidRPr="008E2683">
        <w:rPr>
          <w:rFonts w:ascii="Consolas" w:eastAsia="Times New Roman" w:hAnsi="Consolas" w:cs="Times New Roman"/>
          <w:color w:val="000000"/>
          <w:sz w:val="18"/>
          <w:szCs w:val="18"/>
          <w:bdr w:val="none" w:sz="0" w:space="0" w:color="auto" w:frame="1"/>
          <w:lang w:eastAsia="fr-FR"/>
        </w:rPr>
        <w:t>  </w:t>
      </w:r>
    </w:p>
    <w:p w14:paraId="56A9BE0A" w14:textId="46BA411C"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ctrebassesEchelle</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8, 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244, 12, bleu,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[5], 1],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//8</w:t>
      </w:r>
      <w:r w:rsidRPr="008E2683">
        <w:rPr>
          <w:rFonts w:ascii="Consolas" w:eastAsia="Times New Roman" w:hAnsi="Consolas" w:cs="Times New Roman"/>
          <w:color w:val="000000"/>
          <w:sz w:val="18"/>
          <w:szCs w:val="18"/>
          <w:bdr w:val="none" w:sz="0" w:space="0" w:color="auto" w:frame="1"/>
          <w:lang w:eastAsia="fr-FR"/>
        </w:rPr>
        <w:t>  </w:t>
      </w:r>
    </w:p>
    <w:p w14:paraId="48EC6218" w14:textId="5C4FC9BB"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ctrebassesChrom</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9, 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590,  430, 16, bleu,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[25, 29], 2],</w:t>
      </w:r>
      <w:r w:rsidRPr="008E2683">
        <w:rPr>
          <w:rFonts w:ascii="Consolas" w:eastAsia="Times New Roman" w:hAnsi="Consolas" w:cs="Times New Roman"/>
          <w:color w:val="008200"/>
          <w:sz w:val="18"/>
          <w:szCs w:val="18"/>
          <w:bdr w:val="none" w:sz="0" w:space="0" w:color="auto" w:frame="1"/>
          <w:lang w:eastAsia="fr-FR"/>
        </w:rPr>
        <w:t>//9</w:t>
      </w:r>
      <w:r w:rsidRPr="008E2683">
        <w:rPr>
          <w:rFonts w:ascii="Consolas" w:eastAsia="Times New Roman" w:hAnsi="Consolas" w:cs="Times New Roman"/>
          <w:color w:val="000000"/>
          <w:sz w:val="18"/>
          <w:szCs w:val="18"/>
          <w:bdr w:val="none" w:sz="0" w:space="0" w:color="auto" w:frame="1"/>
          <w:lang w:eastAsia="fr-FR"/>
        </w:rPr>
        <w:t>  </w:t>
      </w:r>
    </w:p>
    <w:p w14:paraId="2F7C121B" w14:textId="40C74B11"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ctrebassesTonal</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10, 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650,  160, 6, bleu,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[2], 3],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//10</w:t>
      </w:r>
      <w:r w:rsidRPr="008E2683">
        <w:rPr>
          <w:rFonts w:ascii="Consolas" w:eastAsia="Times New Roman" w:hAnsi="Consolas" w:cs="Times New Roman"/>
          <w:color w:val="000000"/>
          <w:sz w:val="18"/>
          <w:szCs w:val="18"/>
          <w:bdr w:val="none" w:sz="0" w:space="0" w:color="auto" w:frame="1"/>
          <w:lang w:eastAsia="fr-FR"/>
        </w:rPr>
        <w:t>  </w:t>
      </w:r>
    </w:p>
    <w:p w14:paraId="45CF520D" w14:textId="38979488"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"trompettesEchelle1"</w:t>
      </w:r>
      <w:r w:rsidRPr="008E2683">
        <w:rPr>
          <w:rFonts w:ascii="Consolas" w:eastAsia="Times New Roman" w:hAnsi="Consolas" w:cs="Times New Roman"/>
          <w:color w:val="000000"/>
          <w:sz w:val="18"/>
          <w:szCs w:val="18"/>
          <w:bdr w:val="none" w:sz="0" w:space="0" w:color="auto" w:frame="1"/>
          <w:lang w:eastAsia="fr-FR"/>
        </w:rPr>
        <w:t>,11,</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273,  374, 1, orange, [5,0], 1], </w:t>
      </w:r>
      <w:r w:rsidRPr="008E2683">
        <w:rPr>
          <w:rFonts w:ascii="Consolas" w:eastAsia="Times New Roman" w:hAnsi="Consolas" w:cs="Times New Roman"/>
          <w:color w:val="008200"/>
          <w:sz w:val="18"/>
          <w:szCs w:val="18"/>
          <w:bdr w:val="none" w:sz="0" w:space="0" w:color="auto" w:frame="1"/>
          <w:lang w:eastAsia="fr-FR"/>
        </w:rPr>
        <w:t>//11</w:t>
      </w:r>
      <w:r w:rsidRPr="008E2683">
        <w:rPr>
          <w:rFonts w:ascii="Consolas" w:eastAsia="Times New Roman" w:hAnsi="Consolas" w:cs="Times New Roman"/>
          <w:color w:val="000000"/>
          <w:sz w:val="18"/>
          <w:szCs w:val="18"/>
          <w:bdr w:val="none" w:sz="0" w:space="0" w:color="auto" w:frame="1"/>
          <w:lang w:eastAsia="fr-FR"/>
        </w:rPr>
        <w:t>  </w:t>
      </w:r>
    </w:p>
    <w:p w14:paraId="3D8B9810" w14:textId="27B2376E"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"trompettesEchelle2"</w:t>
      </w:r>
      <w:r w:rsidRPr="008E2683">
        <w:rPr>
          <w:rFonts w:ascii="Consolas" w:eastAsia="Times New Roman" w:hAnsi="Consolas" w:cs="Times New Roman"/>
          <w:color w:val="000000"/>
          <w:sz w:val="18"/>
          <w:szCs w:val="18"/>
          <w:bdr w:val="none" w:sz="0" w:space="0" w:color="auto" w:frame="1"/>
          <w:lang w:eastAsia="fr-FR"/>
        </w:rPr>
        <w:t>,12,</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10, 1, orange,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w:t>
      </w:r>
    </w:p>
    <w:p w14:paraId="2F556166" w14:textId="7B054170"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"trompettesEchelle3"</w:t>
      </w:r>
      <w:r w:rsidRPr="008E2683">
        <w:rPr>
          <w:rFonts w:ascii="Consolas" w:eastAsia="Times New Roman" w:hAnsi="Consolas" w:cs="Times New Roman"/>
          <w:color w:val="000000"/>
          <w:sz w:val="18"/>
          <w:szCs w:val="18"/>
          <w:bdr w:val="none" w:sz="0" w:space="0" w:color="auto" w:frame="1"/>
          <w:lang w:eastAsia="fr-FR"/>
        </w:rPr>
        <w:t>,13,</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10, 1, orange,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w:t>
      </w:r>
    </w:p>
    <w:p w14:paraId="798659BF" w14:textId="13AC54A9"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"trompettesEchelle4"</w:t>
      </w:r>
      <w:r w:rsidRPr="008E2683">
        <w:rPr>
          <w:rFonts w:ascii="Consolas" w:eastAsia="Times New Roman" w:hAnsi="Consolas" w:cs="Times New Roman"/>
          <w:color w:val="000000"/>
          <w:sz w:val="18"/>
          <w:szCs w:val="18"/>
          <w:bdr w:val="none" w:sz="0" w:space="0" w:color="auto" w:frame="1"/>
          <w:lang w:eastAsia="fr-FR"/>
        </w:rPr>
        <w:t>,14,</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10, 1, orange,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w:t>
      </w:r>
    </w:p>
    <w:p w14:paraId="322DF078" w14:textId="2A29F894"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"trompettesTonal1"</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15, 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650,  280, 2, orange, [2], 3],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//12</w:t>
      </w:r>
      <w:r w:rsidRPr="008E2683">
        <w:rPr>
          <w:rFonts w:ascii="Consolas" w:eastAsia="Times New Roman" w:hAnsi="Consolas" w:cs="Times New Roman"/>
          <w:color w:val="000000"/>
          <w:sz w:val="18"/>
          <w:szCs w:val="18"/>
          <w:bdr w:val="none" w:sz="0" w:space="0" w:color="auto" w:frame="1"/>
          <w:lang w:eastAsia="fr-FR"/>
        </w:rPr>
        <w:t>  </w:t>
      </w:r>
    </w:p>
    <w:p w14:paraId="276EFDA4" w14:textId="2C7E4B53"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"trompettesTonal2"</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16, 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100, 2, orange, []],  </w:t>
      </w:r>
    </w:p>
    <w:p w14:paraId="68055272" w14:textId="041C6FE5"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"trompettesTonal3"</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17, 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100, 2, orange, []],  </w:t>
      </w:r>
    </w:p>
    <w:p w14:paraId="4BBA4EED" w14:textId="5504D30F" w:rsidR="00513463" w:rsidRDefault="00F1474D" w:rsidP="00513463">
      <w:r>
        <w:t xml:space="preserve">L’affichage de l’orchestration est déclenché par </w:t>
      </w:r>
      <w:r w:rsidR="00513463">
        <w:t>l’orchestration.</w:t>
      </w:r>
    </w:p>
    <w:p w14:paraId="582D8958" w14:textId="25A3321C" w:rsidR="00F1474D" w:rsidRDefault="00513463" w:rsidP="00513463">
      <w:pPr>
        <w:pBdr>
          <w:top w:val="single" w:sz="4" w:space="1" w:color="auto"/>
          <w:left w:val="single" w:sz="4" w:space="4" w:color="auto"/>
          <w:bottom w:val="single" w:sz="4" w:space="1" w:color="auto"/>
          <w:right w:val="single" w:sz="4" w:space="4" w:color="auto"/>
        </w:pBdr>
      </w:pPr>
      <w:r w:rsidRPr="00513463">
        <w:rPr>
          <w:b/>
          <w:bCs/>
        </w:rPr>
        <w:lastRenderedPageBreak/>
        <w:t>Note</w:t>
      </w:r>
      <w:r>
        <w:t> :</w:t>
      </w:r>
      <w:r w:rsidR="002913C5">
        <w:t xml:space="preserve"> </w:t>
      </w:r>
      <w:r w:rsidR="00F50C3B">
        <w:t xml:space="preserve">Le client score utilise la version JavaScript de Processing, P5js. Le code source se trouve dans </w:t>
      </w:r>
      <w:r w:rsidR="00F50C3B" w:rsidRPr="00130E89">
        <w:rPr>
          <w:i/>
          <w:iCs/>
        </w:rPr>
        <w:t>./Processing/P5js/score/score.js</w:t>
      </w:r>
    </w:p>
    <w:p w14:paraId="163B0D80" w14:textId="77777777" w:rsidR="009D192D" w:rsidRDefault="009D192D" w:rsidP="009D192D">
      <w:pPr>
        <w:pStyle w:val="Titre1"/>
      </w:pPr>
      <w:bookmarkStart w:id="26" w:name="_Toc107221032"/>
      <w:r>
        <w:t>Lancer Skini</w:t>
      </w:r>
      <w:bookmarkEnd w:id="26"/>
    </w:p>
    <w:p w14:paraId="72B2C883" w14:textId="426E68E1" w:rsidR="009D192D" w:rsidRDefault="009D192D" w:rsidP="009D192D">
      <w:r>
        <w:t xml:space="preserve">Pour que Skini fonctionne avec des musiciens sans électronique, </w:t>
      </w:r>
      <w:r w:rsidR="00513463">
        <w:t>seul Node.js est</w:t>
      </w:r>
      <w:r>
        <w:t xml:space="preserve"> nécessaire. Avec de l’électronique il faut :</w:t>
      </w:r>
    </w:p>
    <w:p w14:paraId="4FC34C0A" w14:textId="2C91A7D1" w:rsidR="009D192D" w:rsidRDefault="009D192D" w:rsidP="00827E9C">
      <w:pPr>
        <w:pStyle w:val="Paragraphedeliste"/>
        <w:numPr>
          <w:ilvl w:val="0"/>
          <w:numId w:val="9"/>
        </w:numPr>
      </w:pPr>
      <w:r>
        <w:t>Une Digital Audio Workstation (</w:t>
      </w:r>
      <w:r w:rsidR="00513463">
        <w:t xml:space="preserve">par exemple </w:t>
      </w:r>
      <w:r>
        <w:t xml:space="preserve">Ableton Live </w:t>
      </w:r>
      <w:r w:rsidR="00513463">
        <w:t xml:space="preserve">ou </w:t>
      </w:r>
      <w:proofErr w:type="spellStart"/>
      <w:r w:rsidR="00513463">
        <w:t>Bitwig</w:t>
      </w:r>
      <w:proofErr w:type="spellEnd"/>
      <w:r w:rsidR="00513463">
        <w:t xml:space="preserve"> Studio</w:t>
      </w:r>
      <w:r>
        <w:t>).</w:t>
      </w:r>
    </w:p>
    <w:p w14:paraId="1248FE9E" w14:textId="7A4B3D37" w:rsidR="009D192D" w:rsidRDefault="00513463" w:rsidP="00827E9C">
      <w:pPr>
        <w:pStyle w:val="Paragraphedeliste"/>
        <w:numPr>
          <w:ilvl w:val="0"/>
          <w:numId w:val="9"/>
        </w:numPr>
      </w:pPr>
      <w:r>
        <w:t xml:space="preserve">Eventuellement </w:t>
      </w:r>
      <w:r w:rsidR="009D192D">
        <w:t xml:space="preserve">Processing du MIT qui va faire la passerelle entre </w:t>
      </w:r>
      <w:r>
        <w:t>OSC</w:t>
      </w:r>
      <w:r w:rsidR="009D192D">
        <w:t xml:space="preserve"> et MIDI.</w:t>
      </w:r>
    </w:p>
    <w:p w14:paraId="155CA4DB" w14:textId="77777777" w:rsidR="009D192D" w:rsidRDefault="009D192D" w:rsidP="009D192D">
      <w:r>
        <w:t>Pour lancer Skini il faut :</w:t>
      </w:r>
    </w:p>
    <w:p w14:paraId="74431D5A" w14:textId="385867F6" w:rsidR="00810C31" w:rsidRPr="007D58D6" w:rsidRDefault="00810C31" w:rsidP="00827E9C">
      <w:pPr>
        <w:pStyle w:val="Paragraphedeliste"/>
        <w:numPr>
          <w:ilvl w:val="0"/>
          <w:numId w:val="11"/>
        </w:numPr>
        <w:rPr>
          <w:i/>
          <w:iCs/>
        </w:rPr>
      </w:pPr>
      <w:r w:rsidRPr="00810C31">
        <w:t>Lancer</w:t>
      </w:r>
      <w:r>
        <w:rPr>
          <w:i/>
          <w:iCs/>
        </w:rPr>
        <w:t> </w:t>
      </w:r>
      <w:r w:rsidRPr="00810C31">
        <w:t xml:space="preserve">: </w:t>
      </w:r>
      <w:proofErr w:type="spellStart"/>
      <w:r w:rsidRPr="00810C31">
        <w:t>node</w:t>
      </w:r>
      <w:proofErr w:type="spellEnd"/>
      <w:r w:rsidRPr="00810C31">
        <w:t xml:space="preserve"> </w:t>
      </w:r>
      <w:proofErr w:type="spellStart"/>
      <w:r w:rsidRPr="00810C31">
        <w:t>skini</w:t>
      </w:r>
      <w:proofErr w:type="spellEnd"/>
      <w:r>
        <w:rPr>
          <w:i/>
          <w:iCs/>
        </w:rPr>
        <w:t xml:space="preserve"> </w:t>
      </w:r>
    </w:p>
    <w:p w14:paraId="4279C7B3" w14:textId="77777777" w:rsidR="009D192D" w:rsidRDefault="009D192D" w:rsidP="009D192D">
      <w:r>
        <w:t>Avec électronique il faut ensuite :</w:t>
      </w:r>
    </w:p>
    <w:p w14:paraId="54EF0880" w14:textId="56A4E62C" w:rsidR="009D192D" w:rsidRPr="004A11AF" w:rsidRDefault="00513463" w:rsidP="00827E9C">
      <w:pPr>
        <w:pStyle w:val="Paragraphedeliste"/>
        <w:numPr>
          <w:ilvl w:val="0"/>
          <w:numId w:val="10"/>
        </w:numPr>
        <w:jc w:val="both"/>
      </w:pPr>
      <w:r>
        <w:t xml:space="preserve">Si </w:t>
      </w:r>
      <w:r w:rsidR="00C12CCB">
        <w:t>on utilise la passerelle OSC/MIDI</w:t>
      </w:r>
      <w:r w:rsidR="00810C31">
        <w:t>, l</w:t>
      </w:r>
      <w:r w:rsidR="009D192D">
        <w:t xml:space="preserve">ancer </w:t>
      </w:r>
      <w:r w:rsidR="009D192D" w:rsidRPr="00BB57CB">
        <w:rPr>
          <w:i/>
          <w:iCs/>
        </w:rPr>
        <w:t>Processing</w:t>
      </w:r>
      <w:r w:rsidR="009D192D">
        <w:t xml:space="preserve"> avec le programme </w:t>
      </w:r>
      <w:proofErr w:type="spellStart"/>
      <w:r w:rsidR="009D192D" w:rsidRPr="00BB57CB">
        <w:rPr>
          <w:i/>
          <w:iCs/>
        </w:rPr>
        <w:t>sequenceurSkini.pde</w:t>
      </w:r>
      <w:proofErr w:type="spellEnd"/>
      <w:r w:rsidR="009D192D" w:rsidRPr="00BB57CB">
        <w:rPr>
          <w:i/>
          <w:iCs/>
        </w:rPr>
        <w:t xml:space="preserve">. </w:t>
      </w:r>
      <w:r w:rsidR="009D192D" w:rsidRPr="004A11AF">
        <w:t xml:space="preserve">La console Processing </w:t>
      </w:r>
      <w:r w:rsidR="009D192D">
        <w:t xml:space="preserve">signale que la passerelle s’est connectée sur le serveur. </w:t>
      </w:r>
      <w:r w:rsidR="007B5E7D">
        <w:t>Rappelons qu’a</w:t>
      </w:r>
      <w:r w:rsidR="00810C31">
        <w:t xml:space="preserve">vec </w:t>
      </w:r>
      <w:proofErr w:type="spellStart"/>
      <w:r w:rsidR="00810C31">
        <w:t>Bitwig</w:t>
      </w:r>
      <w:proofErr w:type="spellEnd"/>
      <w:r w:rsidR="00810C31">
        <w:t xml:space="preserve"> studio et le contrôleur Skini_0</w:t>
      </w:r>
      <w:r w:rsidR="00485522">
        <w:t>, on n’utilise pas cette passerelle.</w:t>
      </w:r>
    </w:p>
    <w:p w14:paraId="7125F49B" w14:textId="1FA5D13A" w:rsidR="009D192D" w:rsidRDefault="009D192D" w:rsidP="00827E9C">
      <w:pPr>
        <w:pStyle w:val="Paragraphedeliste"/>
        <w:numPr>
          <w:ilvl w:val="0"/>
          <w:numId w:val="10"/>
        </w:numPr>
        <w:jc w:val="both"/>
      </w:pPr>
      <w:r>
        <w:t>Lancer et charger les patterns dans la DAW. Lancer la lecture sur la DAW pour activer la synchronisation MIDI si celle est utilisée. L</w:t>
      </w:r>
      <w:r w:rsidR="00485522">
        <w:t xml:space="preserve">’affichage </w:t>
      </w:r>
      <w:r>
        <w:t>de Processing doit défiler ce qui signifie que Skini est en route.</w:t>
      </w:r>
    </w:p>
    <w:p w14:paraId="5825E3E8" w14:textId="77777777" w:rsidR="009D192D" w:rsidRDefault="009D192D" w:rsidP="009D192D">
      <w:pPr>
        <w:pStyle w:val="Paragraphedeliste"/>
        <w:ind w:left="432"/>
        <w:jc w:val="both"/>
      </w:pPr>
    </w:p>
    <w:p w14:paraId="40A51007" w14:textId="4253D6C0" w:rsidR="009D192D" w:rsidRDefault="009D192D" w:rsidP="00130E89">
      <w:pPr>
        <w:jc w:val="both"/>
      </w:pPr>
      <w:r>
        <w:t>Il est possible à présent de charger l</w:t>
      </w:r>
      <w:r w:rsidR="0085283F">
        <w:t xml:space="preserve">a programmation de l’orchestration </w:t>
      </w:r>
      <w:r>
        <w:t xml:space="preserve">dans un navigateur Web avec </w:t>
      </w:r>
      <w:r w:rsidR="00810C31">
        <w:t>http://</w:t>
      </w:r>
      <w:r w:rsidR="00810C31" w:rsidRPr="00BB57CB">
        <w:rPr>
          <w:i/>
          <w:iCs/>
        </w:rPr>
        <w:t>IP du serveur </w:t>
      </w:r>
      <w:r w:rsidR="00810C31" w:rsidRPr="004A11AF">
        <w:t>:8080</w:t>
      </w:r>
      <w:r w:rsidR="00810C31">
        <w:t>/</w:t>
      </w:r>
      <w:r w:rsidR="0085283F">
        <w:t>block</w:t>
      </w:r>
      <w:r w:rsidR="00485522">
        <w:t xml:space="preserve">. </w:t>
      </w:r>
      <w:r>
        <w:t>Skini est prêt pour une performance.</w:t>
      </w:r>
    </w:p>
    <w:p w14:paraId="46B09DEE" w14:textId="1E22A62B" w:rsidR="0085283F" w:rsidRDefault="00706BAD" w:rsidP="00130E89">
      <w:pPr>
        <w:jc w:val="both"/>
      </w:pPr>
      <w:r>
        <w:rPr>
          <w:noProof/>
        </w:rPr>
        <w:drawing>
          <wp:inline distT="0" distB="0" distL="0" distR="0" wp14:anchorId="324D7C50" wp14:editId="70BF6481">
            <wp:extent cx="5400040" cy="2245995"/>
            <wp:effectExtent l="0" t="0" r="0" b="1905"/>
            <wp:docPr id="91" name="Image 9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 91" descr="Une image contenant texte&#10;&#10;Description générée automatiquement"/>
                    <pic:cNvPicPr/>
                  </pic:nvPicPr>
                  <pic:blipFill>
                    <a:blip r:embed="rId16"/>
                    <a:stretch>
                      <a:fillRect/>
                    </a:stretch>
                  </pic:blipFill>
                  <pic:spPr>
                    <a:xfrm>
                      <a:off x="0" y="0"/>
                      <a:ext cx="5400040" cy="2245995"/>
                    </a:xfrm>
                    <a:prstGeom prst="rect">
                      <a:avLst/>
                    </a:prstGeom>
                  </pic:spPr>
                </pic:pic>
              </a:graphicData>
            </a:graphic>
          </wp:inline>
        </w:drawing>
      </w:r>
    </w:p>
    <w:p w14:paraId="3AA9800E" w14:textId="25C44218" w:rsidR="0085283F" w:rsidRDefault="009B430A" w:rsidP="00130E89">
      <w:pPr>
        <w:jc w:val="both"/>
      </w:pPr>
      <w:r>
        <w:t>La fenêtre d’orchestration permet d’accéder au contrôleur, à la configuration et à l’affichage d’un suivi graphique de la pièce (score).</w:t>
      </w:r>
    </w:p>
    <w:p w14:paraId="4C4722F7"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71EE7DBE" w14:textId="00C6235C" w:rsidR="00AE5815" w:rsidRDefault="00AE5815" w:rsidP="009D192D">
      <w:pPr>
        <w:pStyle w:val="Titre1"/>
      </w:pPr>
      <w:bookmarkStart w:id="27" w:name="_Toc107221033"/>
      <w:r>
        <w:lastRenderedPageBreak/>
        <w:t>Utilisation du contrôleur</w:t>
      </w:r>
      <w:bookmarkEnd w:id="27"/>
    </w:p>
    <w:p w14:paraId="50B60464" w14:textId="0232CB7A" w:rsidR="00AE5815" w:rsidRDefault="00D71925" w:rsidP="00D71925">
      <w:pPr>
        <w:jc w:val="both"/>
      </w:pPr>
      <w:r>
        <w:t xml:space="preserve">Le contrôleur </w:t>
      </w:r>
      <w:r w:rsidR="006009ED">
        <w:t>est ouvert à partir de la fenêtre d’orchestration. Il donne une vision des groupes de l’audience et des groupes de patterns.</w:t>
      </w:r>
      <w:r>
        <w:t xml:space="preserve"> Il permet aussi de contrôler en temps réel la </w:t>
      </w:r>
      <w:r w:rsidRPr="00485522">
        <w:rPr>
          <w:i/>
          <w:iCs/>
        </w:rPr>
        <w:t>matrice des possibles</w:t>
      </w:r>
      <w:r>
        <w:t xml:space="preserve"> qui est affichée sous forme d’un tableau avec comme lignes les groupes dans l’audience tel que défini dans le fichier de configuration de la pièce et comme colonnes les groupes de patterns. Le contrôleur peut activer ou désactiver un groupe de patterns en cliquant dans la matrice. En cliquant sur le numéro du groupe de pattern on active ou désactive tous les groupes de l’audience pour ce groupe.</w:t>
      </w:r>
      <w:r w:rsidR="00FE067F">
        <w:t xml:space="preserve"> </w:t>
      </w:r>
    </w:p>
    <w:p w14:paraId="74387E5A" w14:textId="79B67AB9" w:rsidR="00FE067F" w:rsidRDefault="00FE067F" w:rsidP="00FE067F">
      <w:pPr>
        <w:pBdr>
          <w:top w:val="single" w:sz="4" w:space="1" w:color="auto"/>
          <w:left w:val="single" w:sz="4" w:space="4" w:color="auto"/>
          <w:bottom w:val="single" w:sz="4" w:space="1" w:color="auto"/>
          <w:right w:val="single" w:sz="4" w:space="4" w:color="auto"/>
        </w:pBdr>
        <w:jc w:val="both"/>
      </w:pPr>
      <w:r w:rsidRPr="00FE067F">
        <w:rPr>
          <w:b/>
          <w:bCs/>
        </w:rPr>
        <w:t>Attention</w:t>
      </w:r>
      <w:r>
        <w:t> : La correspondance entre les index du contrôleur et les numéros de groupe de patterns n’est valable que si les numéros de groupe se suivent dans le fichier de configuration de la pièce. Les index du contrôleur correspondent à la ligne dans le tableau des groupes de patterns et non à l’index du groupe. (à revoir, si possible).</w:t>
      </w:r>
    </w:p>
    <w:p w14:paraId="3FBA9B64" w14:textId="2D3A6E58" w:rsidR="00D71925" w:rsidRDefault="00D71925" w:rsidP="00D71925">
      <w:pPr>
        <w:jc w:val="both"/>
      </w:pPr>
      <w:r>
        <w:t xml:space="preserve">Le bouton </w:t>
      </w:r>
      <w:r w:rsidR="004C4DC2">
        <w:t>« ALL »</w:t>
      </w:r>
      <w:r>
        <w:t xml:space="preserve"> active tous les groupes. Le bouton </w:t>
      </w:r>
      <w:r w:rsidR="00CF3C25">
        <w:t>« </w:t>
      </w:r>
      <w:r w:rsidR="00CF3C25" w:rsidRPr="00CF3C25">
        <w:t>RESET</w:t>
      </w:r>
      <w:r w:rsidR="00CF3C25">
        <w:rPr>
          <w:i/>
          <w:iCs/>
        </w:rPr>
        <w:t> »</w:t>
      </w:r>
      <w:r>
        <w:t xml:space="preserve"> désactivent tous les groupes. Le bouton</w:t>
      </w:r>
      <w:r w:rsidR="004C4DC2">
        <w:t xml:space="preserve"> « CLEAN</w:t>
      </w:r>
      <w:r w:rsidR="002913C5">
        <w:t>Q</w:t>
      </w:r>
      <w:r w:rsidR="004C4DC2">
        <w:t> »</w:t>
      </w:r>
      <w:r>
        <w:t xml:space="preserve"> vide toutes les files d’attente</w:t>
      </w:r>
      <w:r w:rsidR="00CF3C25">
        <w:t>.</w:t>
      </w:r>
    </w:p>
    <w:p w14:paraId="0630E766" w14:textId="0E84B7CE" w:rsidR="00055EFA" w:rsidRDefault="00055EFA" w:rsidP="00D71925">
      <w:pPr>
        <w:jc w:val="both"/>
      </w:pPr>
      <w:r>
        <w:t>Le bouton « CHECK » affiche le fichier de configuration des patterns dans la console Skini.</w:t>
      </w:r>
    </w:p>
    <w:p w14:paraId="34DB89AC" w14:textId="237025D1" w:rsidR="006C1161" w:rsidRDefault="00CF3C25" w:rsidP="00D71925">
      <w:pPr>
        <w:jc w:val="both"/>
      </w:pPr>
      <w:r>
        <w:rPr>
          <w:noProof/>
        </w:rPr>
        <w:drawing>
          <wp:inline distT="0" distB="0" distL="0" distR="0" wp14:anchorId="206797E6" wp14:editId="66E58D29">
            <wp:extent cx="5400040" cy="3047365"/>
            <wp:effectExtent l="0" t="0" r="0" b="63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47365"/>
                    </a:xfrm>
                    <a:prstGeom prst="rect">
                      <a:avLst/>
                    </a:prstGeom>
                  </pic:spPr>
                </pic:pic>
              </a:graphicData>
            </a:graphic>
          </wp:inline>
        </w:drawing>
      </w:r>
    </w:p>
    <w:p w14:paraId="260169FA" w14:textId="4830BC67" w:rsidR="00485522" w:rsidRDefault="00485522" w:rsidP="00485522">
      <w:pPr>
        <w:jc w:val="both"/>
      </w:pPr>
      <w:r>
        <w:t>Les afficheurs Groupes, Scrutateurs, FIFO donnent des états du système.</w:t>
      </w:r>
    </w:p>
    <w:p w14:paraId="5485073B" w14:textId="01FD17FD" w:rsidR="00A14A3F" w:rsidRDefault="00A14A3F" w:rsidP="009D192D">
      <w:pPr>
        <w:pStyle w:val="Titre1"/>
      </w:pPr>
      <w:bookmarkStart w:id="28" w:name="_Toc107221034"/>
      <w:r>
        <w:t>Utilisation du configurateur MIDI</w:t>
      </w:r>
      <w:bookmarkEnd w:id="28"/>
    </w:p>
    <w:p w14:paraId="67A8DF0A" w14:textId="77777777" w:rsidR="003040C3" w:rsidRDefault="005B3CC4" w:rsidP="005B3CC4">
      <w:pPr>
        <w:jc w:val="both"/>
      </w:pPr>
      <w:r>
        <w:t>Cet outil est utilisé pour paramétrer la DAW</w:t>
      </w:r>
      <w:r w:rsidR="003040C3">
        <w:t xml:space="preserve"> et le fichier de configuration des patterns, aussi appelé descripteur</w:t>
      </w:r>
      <w:r>
        <w:t xml:space="preserve">. </w:t>
      </w:r>
    </w:p>
    <w:p w14:paraId="273BB620" w14:textId="568A0C27" w:rsidR="00B26A3A" w:rsidRDefault="005B3CC4" w:rsidP="005B3CC4">
      <w:pPr>
        <w:jc w:val="both"/>
        <w:rPr>
          <w:noProof/>
        </w:rPr>
      </w:pPr>
      <w:r>
        <w:t>En général les DAW</w:t>
      </w:r>
      <w:r w:rsidRPr="005B3CC4">
        <w:t xml:space="preserve"> p</w:t>
      </w:r>
      <w:r>
        <w:t xml:space="preserve">ossèdent une fonction d’écoute des commandes MIDI venant de contrôleurs. Pour faciliter la mise en œuvre des pièces, Skini peut envoyer des commandes comme un contrôleur. Le configurateur MIDI se comporte </w:t>
      </w:r>
      <w:r w:rsidR="007E53E2">
        <w:t xml:space="preserve">donc </w:t>
      </w:r>
      <w:r>
        <w:t xml:space="preserve">comme un contrôleur MIDI. Skini </w:t>
      </w:r>
      <w:r>
        <w:lastRenderedPageBreak/>
        <w:t>convertit les commandes « Clip » en canal et note MIDI. Le configurateur permet d’envoyer des notes avec « Envoyer Clip » et des « Control Changes (CC) » MIDI avec « Envoyer CC ». Le premier champ au-dessus de « Envoyer CC » est pour le CC, le champ à droite de ce dernier permet de donner une valeur au CC.</w:t>
      </w:r>
      <w:r w:rsidR="009E7CDB">
        <w:t xml:space="preserve"> </w:t>
      </w:r>
      <w:r w:rsidR="008A607B">
        <w:t>On</w:t>
      </w:r>
      <w:r w:rsidR="009E7CDB">
        <w:t xml:space="preserve"> accède au configurateur </w:t>
      </w:r>
      <w:r w:rsidR="00BB4B35">
        <w:t xml:space="preserve">depuis l’orchestration (ou </w:t>
      </w:r>
      <w:r w:rsidR="009E7CDB">
        <w:t xml:space="preserve">avec </w:t>
      </w:r>
      <w:r w:rsidR="008A607B">
        <w:t>htt</w:t>
      </w:r>
      <w:r w:rsidR="006C1161">
        <w:t>p://</w:t>
      </w:r>
      <w:r w:rsidR="006C1161" w:rsidRPr="00537B90">
        <w:rPr>
          <w:i/>
          <w:iCs/>
        </w:rPr>
        <w:t>adresse du serveur</w:t>
      </w:r>
      <w:r w:rsidR="006C1161">
        <w:t>/conf</w:t>
      </w:r>
      <w:r w:rsidR="00BB4B35">
        <w:t>)</w:t>
      </w:r>
      <w:r w:rsidR="006C1161">
        <w:t>.</w:t>
      </w:r>
      <w:r w:rsidR="00B26A3A" w:rsidRPr="00B26A3A">
        <w:rPr>
          <w:noProof/>
        </w:rPr>
        <w:t xml:space="preserve"> </w:t>
      </w:r>
      <w:r w:rsidR="00B26A3A">
        <w:rPr>
          <w:noProof/>
        </w:rPr>
        <w:t>La configuration des patterns est présenté</w:t>
      </w:r>
      <w:r w:rsidR="00F16E59">
        <w:rPr>
          <w:noProof/>
        </w:rPr>
        <w:t>e</w:t>
      </w:r>
      <w:r w:rsidR="00B26A3A">
        <w:rPr>
          <w:noProof/>
        </w:rPr>
        <w:t xml:space="preserve"> au chapitre  « </w:t>
      </w:r>
      <w:r w:rsidR="00B26A3A">
        <w:rPr>
          <w:noProof/>
        </w:rPr>
        <w:fldChar w:fldCharType="begin"/>
      </w:r>
      <w:r w:rsidR="00B26A3A">
        <w:rPr>
          <w:noProof/>
        </w:rPr>
        <w:instrText xml:space="preserve"> REF _Ref40339247 \h </w:instrText>
      </w:r>
      <w:r w:rsidR="00B26A3A">
        <w:rPr>
          <w:noProof/>
        </w:rPr>
      </w:r>
      <w:r w:rsidR="00B26A3A">
        <w:rPr>
          <w:noProof/>
        </w:rPr>
        <w:fldChar w:fldCharType="separate"/>
      </w:r>
      <w:r w:rsidR="00122CE0">
        <w:t>Configuration des patterns</w:t>
      </w:r>
      <w:r w:rsidR="00B26A3A">
        <w:rPr>
          <w:noProof/>
        </w:rPr>
        <w:fldChar w:fldCharType="end"/>
      </w:r>
      <w:r w:rsidR="00B26A3A">
        <w:rPr>
          <w:noProof/>
        </w:rPr>
        <w:t> ».</w:t>
      </w:r>
    </w:p>
    <w:p w14:paraId="453C6896" w14:textId="7DDBDC8B" w:rsidR="00A14A3F" w:rsidRDefault="00706BAD" w:rsidP="005B3CC4">
      <w:pPr>
        <w:jc w:val="both"/>
      </w:pPr>
      <w:r>
        <w:rPr>
          <w:noProof/>
        </w:rPr>
        <w:drawing>
          <wp:inline distT="0" distB="0" distL="0" distR="0" wp14:anchorId="76A8ABF1" wp14:editId="4F05FB9B">
            <wp:extent cx="5400040" cy="2096135"/>
            <wp:effectExtent l="0" t="0" r="0" b="0"/>
            <wp:docPr id="92" name="Image 9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table&#10;&#10;Description générée automatiquement"/>
                    <pic:cNvPicPr/>
                  </pic:nvPicPr>
                  <pic:blipFill>
                    <a:blip r:embed="rId18"/>
                    <a:stretch>
                      <a:fillRect/>
                    </a:stretch>
                  </pic:blipFill>
                  <pic:spPr>
                    <a:xfrm>
                      <a:off x="0" y="0"/>
                      <a:ext cx="5400040" cy="2096135"/>
                    </a:xfrm>
                    <a:prstGeom prst="rect">
                      <a:avLst/>
                    </a:prstGeom>
                  </pic:spPr>
                </pic:pic>
              </a:graphicData>
            </a:graphic>
          </wp:inline>
        </w:drawing>
      </w:r>
    </w:p>
    <w:p w14:paraId="1E31F88B" w14:textId="358D737D" w:rsidR="00623CD0" w:rsidRDefault="00623CD0" w:rsidP="00623CD0">
      <w:pPr>
        <w:pStyle w:val="Titre1"/>
      </w:pPr>
      <w:bookmarkStart w:id="29" w:name="_Toc107221035"/>
      <w:r>
        <w:t xml:space="preserve">Utilisation du client </w:t>
      </w:r>
      <w:r w:rsidR="00F64BC6">
        <w:t>SKINI</w:t>
      </w:r>
      <w:bookmarkEnd w:id="29"/>
    </w:p>
    <w:p w14:paraId="29DB22AE" w14:textId="2215CB13" w:rsidR="00623CD0" w:rsidRDefault="00F15B51" w:rsidP="005B3CC4">
      <w:pPr>
        <w:jc w:val="both"/>
      </w:pPr>
      <w:r>
        <w:rPr>
          <w:noProof/>
        </w:rPr>
        <w:drawing>
          <wp:anchor distT="0" distB="0" distL="114300" distR="114300" simplePos="0" relativeHeight="251699200" behindDoc="0" locked="0" layoutInCell="1" allowOverlap="1" wp14:anchorId="426ACF0E" wp14:editId="6AB717F2">
            <wp:simplePos x="0" y="0"/>
            <wp:positionH relativeFrom="column">
              <wp:posOffset>3626330</wp:posOffset>
            </wp:positionH>
            <wp:positionV relativeFrom="paragraph">
              <wp:posOffset>745511</wp:posOffset>
            </wp:positionV>
            <wp:extent cx="1755491" cy="328041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55491" cy="3280410"/>
                    </a:xfrm>
                    <a:prstGeom prst="rect">
                      <a:avLst/>
                    </a:prstGeom>
                  </pic:spPr>
                </pic:pic>
              </a:graphicData>
            </a:graphic>
          </wp:anchor>
        </w:drawing>
      </w:r>
      <w:r w:rsidR="00623CD0">
        <w:t xml:space="preserve">Le client </w:t>
      </w:r>
      <w:r w:rsidR="00F64BC6">
        <w:t>qui s’appelle par l’URL http://&lt;adresse serveur :port&gt;/</w:t>
      </w:r>
      <w:proofErr w:type="spellStart"/>
      <w:r w:rsidR="00F64BC6">
        <w:t>skini</w:t>
      </w:r>
      <w:proofErr w:type="spellEnd"/>
      <w:r w:rsidR="00623CD0">
        <w:t xml:space="preserve"> permet aux membres de l’audience de créer une liste de pattern</w:t>
      </w:r>
      <w:r w:rsidR="00382D1B">
        <w:t>s</w:t>
      </w:r>
      <w:r w:rsidR="00623CD0">
        <w:t xml:space="preserve"> et de l’envoyer au serveur. </w:t>
      </w:r>
      <w:r w:rsidR="008A607B">
        <w:t>L</w:t>
      </w:r>
      <w:r w:rsidR="00553518">
        <w:t>e client peut alimenter une liste (</w:t>
      </w:r>
      <w:r w:rsidR="00F77B31">
        <w:t xml:space="preserve">partie </w:t>
      </w:r>
      <w:r w:rsidR="00553518">
        <w:t>inférieur</w:t>
      </w:r>
      <w:r w:rsidR="00F77B31">
        <w:t>e de l’écran</w:t>
      </w:r>
      <w:r w:rsidR="00553518">
        <w:t>) à partir des listes de patterns disponibles (drag and drop). Le bouton vert joue la liste en local, le bouton bleu envoie la liste sur le serveur. La poubelle sert à supprimer des éléments de la liste de choix.</w:t>
      </w:r>
    </w:p>
    <w:p w14:paraId="795DBA67" w14:textId="2E545B3F" w:rsidR="002C6F29" w:rsidRDefault="00C83A01" w:rsidP="00C512D8">
      <w:pPr>
        <w:pBdr>
          <w:top w:val="single" w:sz="4" w:space="1" w:color="auto"/>
          <w:left w:val="single" w:sz="4" w:space="4" w:color="auto"/>
          <w:bottom w:val="single" w:sz="4" w:space="1" w:color="auto"/>
          <w:right w:val="single" w:sz="4" w:space="4" w:color="auto"/>
        </w:pBdr>
        <w:jc w:val="both"/>
      </w:pPr>
      <w:r w:rsidRPr="00C512D8">
        <w:rPr>
          <w:b/>
          <w:bCs/>
        </w:rPr>
        <w:t>Remarque</w:t>
      </w:r>
      <w:r>
        <w:t xml:space="preserve"> : </w:t>
      </w:r>
      <w:r w:rsidR="002C6F29">
        <w:t>Le</w:t>
      </w:r>
      <w:r w:rsidR="00495E4F">
        <w:t>s</w:t>
      </w:r>
      <w:r w:rsidR="002C6F29">
        <w:t xml:space="preserve"> patterns de la liste des choix vont remplir les files d’attente du serveur. Si dans une liste nous avons des patterns </w:t>
      </w:r>
      <w:r w:rsidR="00495E4F">
        <w:t>pour des instruments différents, se seront des files d’attente qui seront alimentées. On aura donc pas la séquence entendue en local entre les instruments.</w:t>
      </w:r>
      <w:r>
        <w:t xml:space="preserve"> Les séquences sont </w:t>
      </w:r>
      <w:r w:rsidR="00C512D8">
        <w:t>respectées</w:t>
      </w:r>
      <w:r>
        <w:t xml:space="preserve"> par instrument.</w:t>
      </w:r>
    </w:p>
    <w:p w14:paraId="2583AF99" w14:textId="5DC018B1" w:rsidR="00623CD0" w:rsidRDefault="00623CD0" w:rsidP="008A607B">
      <w:pPr>
        <w:jc w:val="both"/>
      </w:pPr>
      <w:r>
        <w:t xml:space="preserve">Ce client s’accompagne de fonctions d’orchestration permettant de définir dynamiquement la longueur de la liste et de vider la liste. </w:t>
      </w:r>
    </w:p>
    <w:p w14:paraId="4D9ADE95" w14:textId="63F2D642" w:rsidR="00E92449" w:rsidRDefault="00E92449" w:rsidP="005B3CC4">
      <w:pPr>
        <w:jc w:val="both"/>
      </w:pPr>
      <w:r>
        <w:t>Quand une liste a été envoyée, le client ne pourra pas en envoyer une autre tant que sa liste demandée n’aura pas été jouée complétement.</w:t>
      </w:r>
    </w:p>
    <w:p w14:paraId="0CEF225A" w14:textId="6EE9FCC1" w:rsidR="005F7325" w:rsidRDefault="005F7325" w:rsidP="00F15B51">
      <w:pPr>
        <w:jc w:val="both"/>
      </w:pPr>
      <w:r>
        <w:t>Ce client couplé avec une orchestration adéquat permet de créer des jeux musicaux. Par exemple on peut imaginer de laisser à tour de rôles des groupes de clients concevoir des listes de patterns durant une période et noter la qualité de ces listes en donnant des gagnants et des perdants. Les mécanismes de « pause/</w:t>
      </w:r>
      <w:proofErr w:type="spellStart"/>
      <w:r>
        <w:t>resume</w:t>
      </w:r>
      <w:proofErr w:type="spellEnd"/>
      <w:r>
        <w:t xml:space="preserve"> » des files d’attente permettent de gérer </w:t>
      </w:r>
      <w:r>
        <w:lastRenderedPageBreak/>
        <w:t>des périodes de conception et de jeu des patterns. On pourra coupler un affichage en conséquence sur un grand écran avec l’outil d</w:t>
      </w:r>
      <w:r w:rsidR="00B137E3">
        <w:t xml:space="preserve">’affichage de l’orchestration par exemple. Il est aussi possible de communiquer avec une plateforme de jeu vidéo comme </w:t>
      </w:r>
      <w:proofErr w:type="spellStart"/>
      <w:r w:rsidR="00B137E3">
        <w:t>Unreal</w:t>
      </w:r>
      <w:proofErr w:type="spellEnd"/>
      <w:r w:rsidR="00B137E3">
        <w:t xml:space="preserve"> Engine via des signaux</w:t>
      </w:r>
      <w:r w:rsidR="00391D9E">
        <w:t xml:space="preserve"> pour des jeux musicaux plus riches en graphisme</w:t>
      </w:r>
    </w:p>
    <w:p w14:paraId="5B8F76FF" w14:textId="79527992" w:rsidR="00033226" w:rsidRDefault="00033226" w:rsidP="00E57089">
      <w:pPr>
        <w:pBdr>
          <w:top w:val="single" w:sz="4" w:space="1" w:color="auto"/>
          <w:left w:val="single" w:sz="4" w:space="4" w:color="auto"/>
          <w:bottom w:val="single" w:sz="4" w:space="1" w:color="auto"/>
          <w:right w:val="single" w:sz="4" w:space="4" w:color="auto"/>
        </w:pBdr>
        <w:jc w:val="both"/>
      </w:pPr>
      <w:r w:rsidRPr="00E57089">
        <w:rPr>
          <w:b/>
          <w:bCs/>
        </w:rPr>
        <w:t>Remarque</w:t>
      </w:r>
      <w:r w:rsidR="00F77B31">
        <w:rPr>
          <w:b/>
          <w:bCs/>
        </w:rPr>
        <w:t xml:space="preserve"> importante</w:t>
      </w:r>
      <w:r>
        <w:t xml:space="preserve"> : Ne pas utiliser les algorithmes de réorganisation des files d’attente avec ce client si ces algorithmes peuvent enlever des patterns des </w:t>
      </w:r>
      <w:proofErr w:type="spellStart"/>
      <w:r>
        <w:t>FIFOs</w:t>
      </w:r>
      <w:proofErr w:type="spellEnd"/>
      <w:r>
        <w:t>.</w:t>
      </w:r>
      <w:r w:rsidR="00C830CA">
        <w:t xml:space="preserve"> En effet,</w:t>
      </w:r>
      <w:r>
        <w:t xml:space="preserve"> </w:t>
      </w:r>
      <w:r w:rsidR="00C830CA">
        <w:t>l</w:t>
      </w:r>
      <w:r>
        <w:t xml:space="preserve">e client </w:t>
      </w:r>
      <w:r w:rsidR="00E92449">
        <w:t>attend des confirmations sur le jeu des patterns pour autoriser l’envoi d’une nouvelle (ou de la même) liste. Si un pattern demandé disparait le client sera bloqué.</w:t>
      </w:r>
    </w:p>
    <w:p w14:paraId="6C0EC827" w14:textId="2942F4A3" w:rsidR="00DD50D7" w:rsidRDefault="00EA7178" w:rsidP="00E57089">
      <w:pPr>
        <w:pBdr>
          <w:top w:val="single" w:sz="4" w:space="1" w:color="auto"/>
          <w:left w:val="single" w:sz="4" w:space="4" w:color="auto"/>
          <w:bottom w:val="single" w:sz="4" w:space="1" w:color="auto"/>
          <w:right w:val="single" w:sz="4" w:space="4" w:color="auto"/>
        </w:pBdr>
        <w:jc w:val="both"/>
      </w:pPr>
      <w:r>
        <w:t xml:space="preserve">Le bloc </w:t>
      </w:r>
      <w:proofErr w:type="spellStart"/>
      <w:r w:rsidR="00DD50D7">
        <w:t>cleanQueue</w:t>
      </w:r>
      <w:proofErr w:type="spellEnd"/>
      <w:r w:rsidR="00DD50D7">
        <w:t xml:space="preserve"> est à manipuler avec précaution. En effet, les clients sont bloqués tant que tous les patterns d’une liste n’ont pas été joués. Si les Fifo dont vidées certains clients peuvent être bloqués puisque les patterns ont disparu des Fifo et ne seront jamais joués.</w:t>
      </w:r>
      <w:r w:rsidR="00F64BC6">
        <w:t xml:space="preserve"> Il vaut mieux faire </w:t>
      </w:r>
      <w:r w:rsidR="000B4580">
        <w:t>« </w:t>
      </w:r>
      <w:proofErr w:type="spellStart"/>
      <w:r w:rsidR="00877908">
        <w:t>cleanChoiceList</w:t>
      </w:r>
      <w:proofErr w:type="spellEnd"/>
      <w:r w:rsidR="000B4580">
        <w:t xml:space="preserve"> » </w:t>
      </w:r>
      <w:r w:rsidR="00877908">
        <w:t xml:space="preserve">(255) avec un </w:t>
      </w:r>
      <w:r w:rsidR="000B4580">
        <w:t>« </w:t>
      </w:r>
      <w:proofErr w:type="spellStart"/>
      <w:r w:rsidR="00877908">
        <w:t>cleanQueues</w:t>
      </w:r>
      <w:proofErr w:type="spellEnd"/>
      <w:r w:rsidR="000B4580">
        <w:t> ».</w:t>
      </w:r>
    </w:p>
    <w:p w14:paraId="064ADB24" w14:textId="4FE8815B" w:rsidR="00DD50D7" w:rsidRDefault="00DD50D7" w:rsidP="005B3CC4">
      <w:pPr>
        <w:jc w:val="both"/>
      </w:pPr>
      <w:r>
        <w:t xml:space="preserve">Si les patterns sont typés le serveur évaluera un score selon la pertinence de la succession des types dans la liste définie par un client. L’algorithme de notation se trouve dans </w:t>
      </w:r>
      <w:r w:rsidRPr="000B4580">
        <w:rPr>
          <w:i/>
          <w:iCs/>
        </w:rPr>
        <w:t>websocketserver</w:t>
      </w:r>
      <w:r>
        <w:t xml:space="preserve">.js, dans la fonction </w:t>
      </w:r>
      <w:proofErr w:type="spellStart"/>
      <w:r w:rsidRPr="000B4580">
        <w:rPr>
          <w:i/>
          <w:iCs/>
        </w:rPr>
        <w:t>computeScore</w:t>
      </w:r>
      <w:proofErr w:type="spellEnd"/>
      <w:r>
        <w:t>().</w:t>
      </w:r>
      <w:r w:rsidR="00F664DC">
        <w:t xml:space="preserve"> Les règles de notation sont à modifier dans le code source. Le mécanisme d’évaluation des scores repose sur les pseudos.</w:t>
      </w:r>
    </w:p>
    <w:p w14:paraId="4945BD59" w14:textId="4AD99C87" w:rsidR="00DD50D7" w:rsidRDefault="00A12A4E" w:rsidP="005B3CC4">
      <w:pPr>
        <w:jc w:val="both"/>
      </w:pPr>
      <w:r>
        <w:t>L’orchestration</w:t>
      </w:r>
      <w:r w:rsidR="00F664DC">
        <w:t xml:space="preserve"> accède au gagnant en cours avec les</w:t>
      </w:r>
      <w:r w:rsidR="000B4580">
        <w:t xml:space="preserve"> blocs « display score ».</w:t>
      </w:r>
    </w:p>
    <w:p w14:paraId="53760D12" w14:textId="6FFEF981" w:rsidR="00B60B4F" w:rsidRDefault="00B60B4F" w:rsidP="00B60B4F">
      <w:pPr>
        <w:pStyle w:val="Titre1"/>
      </w:pPr>
      <w:bookmarkStart w:id="30" w:name="_Ref36540835"/>
      <w:bookmarkStart w:id="31" w:name="_Toc107221036"/>
      <w:r>
        <w:t>Utilisation du simulateur</w:t>
      </w:r>
      <w:bookmarkEnd w:id="30"/>
      <w:bookmarkEnd w:id="31"/>
    </w:p>
    <w:p w14:paraId="55207C13" w14:textId="3070C512" w:rsidR="006100FB" w:rsidRDefault="006100FB" w:rsidP="00EC3E3F">
      <w:pPr>
        <w:jc w:val="both"/>
      </w:pPr>
      <w:r>
        <w:t>Le simulateur est un outil qui permet de tester le comportement d’une pièce avant son utilisation avec une audience</w:t>
      </w:r>
      <w:r w:rsidR="003C1D46">
        <w:t>. Il permet aussi l’activation de pattern</w:t>
      </w:r>
      <w:r w:rsidR="00A2765A">
        <w:t>s</w:t>
      </w:r>
      <w:r w:rsidR="003C1D46">
        <w:t xml:space="preserve"> de façon aléatoire durant une performance</w:t>
      </w:r>
      <w:r w:rsidR="003D1282">
        <w:t xml:space="preserve"> avec audience</w:t>
      </w:r>
      <w:r w:rsidR="003C1D46">
        <w:t>. Il a donc deux comportements de base qui se définissent dans l</w:t>
      </w:r>
      <w:r w:rsidR="00F16E59">
        <w:t>es paramètres d</w:t>
      </w:r>
      <w:r w:rsidR="003C1D46">
        <w:t xml:space="preserve">e la pièce avec les </w:t>
      </w:r>
      <w:r w:rsidR="00F16E59">
        <w:t>champs</w:t>
      </w:r>
      <w:r w:rsidR="003C1D46">
        <w:t> :</w:t>
      </w:r>
    </w:p>
    <w:p w14:paraId="5582BD5A" w14:textId="5595869D" w:rsidR="003C1D46" w:rsidRPr="003C1D46" w:rsidRDefault="00F16E59" w:rsidP="003C1D46">
      <w:pPr>
        <w:rPr>
          <w:rFonts w:ascii="Consolas" w:hAnsi="Consolas"/>
          <w:sz w:val="20"/>
          <w:szCs w:val="20"/>
          <w:lang w:val="en-US"/>
        </w:rPr>
      </w:pPr>
      <w:r w:rsidRPr="00F16E59">
        <w:rPr>
          <w:rFonts w:ascii="Consolas" w:hAnsi="Consolas"/>
          <w:sz w:val="20"/>
          <w:szCs w:val="20"/>
          <w:lang w:val="en-US"/>
        </w:rPr>
        <w:t>Number of client groups</w:t>
      </w:r>
      <w:r w:rsidR="003C1D46" w:rsidRPr="003C1D46">
        <w:rPr>
          <w:rFonts w:ascii="Consolas" w:hAnsi="Consolas"/>
          <w:sz w:val="20"/>
          <w:szCs w:val="20"/>
          <w:lang w:val="en-US"/>
        </w:rPr>
        <w:br/>
      </w:r>
      <w:r w:rsidR="004460D8" w:rsidRPr="004460D8">
        <w:rPr>
          <w:rFonts w:ascii="Consolas" w:hAnsi="Consolas"/>
          <w:sz w:val="20"/>
          <w:szCs w:val="20"/>
          <w:lang w:val="en-US"/>
        </w:rPr>
        <w:t xml:space="preserve">Simulator in a </w:t>
      </w:r>
      <w:proofErr w:type="spellStart"/>
      <w:r w:rsidR="004460D8" w:rsidRPr="004460D8">
        <w:rPr>
          <w:rFonts w:ascii="Consolas" w:hAnsi="Consolas"/>
          <w:sz w:val="20"/>
          <w:szCs w:val="20"/>
          <w:lang w:val="en-US"/>
        </w:rPr>
        <w:t>seperate</w:t>
      </w:r>
      <w:proofErr w:type="spellEnd"/>
      <w:r w:rsidR="004460D8" w:rsidRPr="004460D8">
        <w:rPr>
          <w:rFonts w:ascii="Consolas" w:hAnsi="Consolas"/>
          <w:sz w:val="20"/>
          <w:szCs w:val="20"/>
          <w:lang w:val="en-US"/>
        </w:rPr>
        <w:t xml:space="preserve"> Group</w:t>
      </w:r>
    </w:p>
    <w:p w14:paraId="556873C5" w14:textId="1956C12F" w:rsidR="003C1D46" w:rsidRDefault="003C1D46" w:rsidP="003C1D46">
      <w:pPr>
        <w:jc w:val="both"/>
      </w:pPr>
      <w:r>
        <w:t>La définition du nombre de groupe</w:t>
      </w:r>
      <w:r w:rsidR="00A2765A">
        <w:t>s</w:t>
      </w:r>
      <w:r>
        <w:t xml:space="preserve"> de clients a pour but de </w:t>
      </w:r>
      <w:r w:rsidR="003D1282">
        <w:t>donner</w:t>
      </w:r>
      <w:r>
        <w:t xml:space="preserve"> le nombre de groupes de personnes dans l’audience que l’orchestration pourra gérer</w:t>
      </w:r>
      <w:r w:rsidR="00A2765A">
        <w:t xml:space="preserve"> de façon indépendante</w:t>
      </w:r>
      <w:r>
        <w:t xml:space="preserve">. L’attribution d’un groupe à un membre de l’audience se fait de façon cyclique. Chaque membre se voit attribuer un groupe suivant son prédécesseur au moment de la connexion </w:t>
      </w:r>
    </w:p>
    <w:p w14:paraId="61F49614" w14:textId="2BC09E0C" w:rsidR="00B60B4F" w:rsidRDefault="003C1D46" w:rsidP="003C1D46">
      <w:pPr>
        <w:jc w:val="both"/>
      </w:pPr>
      <w:r w:rsidRPr="003C1D46">
        <w:t>Le paramètre</w:t>
      </w:r>
      <w:r>
        <w:rPr>
          <w:rFonts w:ascii="Consolas" w:hAnsi="Consolas"/>
          <w:sz w:val="20"/>
          <w:szCs w:val="20"/>
        </w:rPr>
        <w:t xml:space="preserve"> </w:t>
      </w:r>
      <w:r w:rsidR="005B2779" w:rsidRPr="005B2779">
        <w:rPr>
          <w:rFonts w:ascii="Consolas" w:hAnsi="Consolas"/>
          <w:sz w:val="20"/>
          <w:szCs w:val="20"/>
        </w:rPr>
        <w:t xml:space="preserve">Simulator in a </w:t>
      </w:r>
      <w:proofErr w:type="spellStart"/>
      <w:r w:rsidR="005B2779" w:rsidRPr="005B2779">
        <w:rPr>
          <w:rFonts w:ascii="Consolas" w:hAnsi="Consolas"/>
          <w:sz w:val="20"/>
          <w:szCs w:val="20"/>
        </w:rPr>
        <w:t>seperate</w:t>
      </w:r>
      <w:proofErr w:type="spellEnd"/>
      <w:r w:rsidR="005B2779" w:rsidRPr="005B2779">
        <w:rPr>
          <w:rFonts w:ascii="Consolas" w:hAnsi="Consolas"/>
          <w:sz w:val="20"/>
          <w:szCs w:val="20"/>
        </w:rPr>
        <w:t xml:space="preserve"> Group</w:t>
      </w:r>
      <w:r w:rsidRPr="003C1D46">
        <w:rPr>
          <w:rFonts w:ascii="Consolas" w:hAnsi="Consolas"/>
          <w:sz w:val="20"/>
          <w:szCs w:val="20"/>
        </w:rPr>
        <w:t xml:space="preserve"> </w:t>
      </w:r>
      <w:r w:rsidRPr="003C1D46">
        <w:t>quand il</w:t>
      </w:r>
      <w:r w:rsidR="005B2779">
        <w:t xml:space="preserve"> est coché</w:t>
      </w:r>
      <w:r>
        <w:t xml:space="preserve">, signifie que le dernier groupe client est réservé au simulateur. L’audience n’y aura pas accès. </w:t>
      </w:r>
      <w:r w:rsidR="005B2779">
        <w:t xml:space="preserve">Sinon </w:t>
      </w:r>
      <w:r w:rsidR="003A35EE">
        <w:t>il signifie que le simulateur pourra se comporter comme d’importe quel groupe de l’audience.</w:t>
      </w:r>
    </w:p>
    <w:p w14:paraId="3E773CFF" w14:textId="240F5F18" w:rsidR="003A35EE" w:rsidRDefault="003A35EE" w:rsidP="003C1D46">
      <w:pPr>
        <w:jc w:val="both"/>
      </w:pPr>
      <w:r>
        <w:t xml:space="preserve">Le simulateur d’audience se lance </w:t>
      </w:r>
      <w:r w:rsidR="003E22C0">
        <w:t xml:space="preserve">soit depuis la fenêtre de programmation </w:t>
      </w:r>
      <w:proofErr w:type="spellStart"/>
      <w:r w:rsidR="003E22C0">
        <w:t>blockly</w:t>
      </w:r>
      <w:proofErr w:type="spellEnd"/>
      <w:r w:rsidR="003E22C0">
        <w:t xml:space="preserve"> soit </w:t>
      </w:r>
      <w:r>
        <w:t xml:space="preserve">avec la commande </w:t>
      </w:r>
    </w:p>
    <w:p w14:paraId="53107FE2" w14:textId="5947828A" w:rsidR="000B4580" w:rsidRPr="00ED3CD1" w:rsidRDefault="000B4580" w:rsidP="003C1D46">
      <w:pPr>
        <w:jc w:val="both"/>
        <w:rPr>
          <w:rFonts w:ascii="Consolas" w:hAnsi="Consolas"/>
        </w:rPr>
      </w:pPr>
      <w:r w:rsidRPr="00ED3CD1">
        <w:rPr>
          <w:rFonts w:ascii="Consolas" w:hAnsi="Consolas"/>
        </w:rPr>
        <w:t>./</w:t>
      </w:r>
      <w:proofErr w:type="spellStart"/>
      <w:r w:rsidRPr="00ED3CD1">
        <w:rPr>
          <w:rFonts w:ascii="Consolas" w:hAnsi="Consolas"/>
        </w:rPr>
        <w:t>nodeskini</w:t>
      </w:r>
      <w:proofErr w:type="spellEnd"/>
      <w:r w:rsidRPr="00ED3CD1">
        <w:rPr>
          <w:rFonts w:ascii="Consolas" w:hAnsi="Consolas"/>
        </w:rPr>
        <w:t>/client/</w:t>
      </w:r>
      <w:proofErr w:type="spellStart"/>
      <w:r w:rsidRPr="00ED3CD1">
        <w:rPr>
          <w:rFonts w:ascii="Consolas" w:hAnsi="Consolas"/>
        </w:rPr>
        <w:t>simulateurListe</w:t>
      </w:r>
      <w:proofErr w:type="spellEnd"/>
      <w:r w:rsidRPr="00ED3CD1">
        <w:rPr>
          <w:rFonts w:ascii="Consolas" w:hAnsi="Consolas"/>
        </w:rPr>
        <w:t>/</w:t>
      </w:r>
      <w:proofErr w:type="spellStart"/>
      <w:r w:rsidRPr="00ED3CD1">
        <w:rPr>
          <w:rFonts w:ascii="Consolas" w:hAnsi="Consolas"/>
        </w:rPr>
        <w:t>node</w:t>
      </w:r>
      <w:proofErr w:type="spellEnd"/>
      <w:r w:rsidRPr="00ED3CD1">
        <w:rPr>
          <w:rFonts w:ascii="Consolas" w:hAnsi="Consolas"/>
        </w:rPr>
        <w:t xml:space="preserve"> simulateurListe.js</w:t>
      </w:r>
    </w:p>
    <w:p w14:paraId="3213A9B1" w14:textId="3EA2A564" w:rsidR="003A35EE" w:rsidRDefault="003A35EE" w:rsidP="003A35EE">
      <w:pPr>
        <w:jc w:val="both"/>
      </w:pPr>
      <w:r>
        <w:t xml:space="preserve">Le simulateur en dehors de l’audience sur le dernier « groupe de personnes » quand </w:t>
      </w:r>
      <w:r w:rsidR="005B2779" w:rsidRPr="005B2779">
        <w:rPr>
          <w:rFonts w:ascii="Consolas" w:hAnsi="Consolas"/>
          <w:sz w:val="20"/>
          <w:szCs w:val="20"/>
        </w:rPr>
        <w:t xml:space="preserve">Simulator in a </w:t>
      </w:r>
      <w:proofErr w:type="spellStart"/>
      <w:r w:rsidR="005B2779" w:rsidRPr="005B2779">
        <w:rPr>
          <w:rFonts w:ascii="Consolas" w:hAnsi="Consolas"/>
          <w:sz w:val="20"/>
          <w:szCs w:val="20"/>
        </w:rPr>
        <w:t>seperate</w:t>
      </w:r>
      <w:proofErr w:type="spellEnd"/>
      <w:r w:rsidR="005B2779" w:rsidRPr="005B2779">
        <w:rPr>
          <w:rFonts w:ascii="Consolas" w:hAnsi="Consolas"/>
          <w:sz w:val="20"/>
          <w:szCs w:val="20"/>
        </w:rPr>
        <w:t xml:space="preserve"> Group </w:t>
      </w:r>
      <w:r w:rsidRPr="003A35EE">
        <w:t>est</w:t>
      </w:r>
      <w:r>
        <w:rPr>
          <w:rFonts w:ascii="Consolas" w:hAnsi="Consolas"/>
          <w:sz w:val="20"/>
          <w:szCs w:val="20"/>
        </w:rPr>
        <w:t xml:space="preserve"> </w:t>
      </w:r>
      <w:r w:rsidR="005B2779">
        <w:rPr>
          <w:rFonts w:ascii="Consolas" w:hAnsi="Consolas"/>
          <w:sz w:val="20"/>
          <w:szCs w:val="20"/>
        </w:rPr>
        <w:t xml:space="preserve">coché, </w:t>
      </w:r>
      <w:r w:rsidR="005B2779" w:rsidRPr="005B2779">
        <w:t>il</w:t>
      </w:r>
      <w:r w:rsidRPr="005B2779">
        <w:t xml:space="preserve"> </w:t>
      </w:r>
      <w:r>
        <w:t xml:space="preserve">se lance </w:t>
      </w:r>
      <w:r w:rsidR="005B2779">
        <w:t xml:space="preserve">depuis la fenêtre principale ou </w:t>
      </w:r>
      <w:r>
        <w:t xml:space="preserve">avec la commande </w:t>
      </w:r>
    </w:p>
    <w:p w14:paraId="34998DB5" w14:textId="0E08AD87" w:rsidR="000B4580" w:rsidRPr="00ED3CD1" w:rsidRDefault="000B4580" w:rsidP="000B4580">
      <w:pPr>
        <w:jc w:val="both"/>
        <w:rPr>
          <w:rFonts w:ascii="Consolas" w:hAnsi="Consolas"/>
        </w:rPr>
      </w:pPr>
      <w:r w:rsidRPr="00ED3CD1">
        <w:rPr>
          <w:rFonts w:ascii="Consolas" w:hAnsi="Consolas"/>
        </w:rPr>
        <w:t>./</w:t>
      </w:r>
      <w:proofErr w:type="spellStart"/>
      <w:r w:rsidRPr="00ED3CD1">
        <w:rPr>
          <w:rFonts w:ascii="Consolas" w:hAnsi="Consolas"/>
        </w:rPr>
        <w:t>nodeskini</w:t>
      </w:r>
      <w:proofErr w:type="spellEnd"/>
      <w:r w:rsidRPr="00ED3CD1">
        <w:rPr>
          <w:rFonts w:ascii="Consolas" w:hAnsi="Consolas"/>
        </w:rPr>
        <w:t>/client/</w:t>
      </w:r>
      <w:proofErr w:type="spellStart"/>
      <w:r w:rsidRPr="00ED3CD1">
        <w:rPr>
          <w:rFonts w:ascii="Consolas" w:hAnsi="Consolas"/>
        </w:rPr>
        <w:t>simulateurListe</w:t>
      </w:r>
      <w:proofErr w:type="spellEnd"/>
      <w:r w:rsidRPr="00ED3CD1">
        <w:rPr>
          <w:rFonts w:ascii="Consolas" w:hAnsi="Consolas"/>
        </w:rPr>
        <w:t>/</w:t>
      </w:r>
      <w:proofErr w:type="spellStart"/>
      <w:r w:rsidRPr="00ED3CD1">
        <w:rPr>
          <w:rFonts w:ascii="Consolas" w:hAnsi="Consolas"/>
        </w:rPr>
        <w:t>node</w:t>
      </w:r>
      <w:proofErr w:type="spellEnd"/>
      <w:r w:rsidRPr="00ED3CD1">
        <w:rPr>
          <w:rFonts w:ascii="Consolas" w:hAnsi="Consolas"/>
        </w:rPr>
        <w:t xml:space="preserve"> simulateurListe.js -</w:t>
      </w:r>
      <w:proofErr w:type="spellStart"/>
      <w:r w:rsidRPr="00ED3CD1">
        <w:rPr>
          <w:rFonts w:ascii="Consolas" w:hAnsi="Consolas"/>
        </w:rPr>
        <w:t>sim</w:t>
      </w:r>
      <w:proofErr w:type="spellEnd"/>
    </w:p>
    <w:p w14:paraId="5566CEDE" w14:textId="28E7F83E" w:rsidR="003C1D46" w:rsidRDefault="00A2765A" w:rsidP="00EC3E3F">
      <w:pPr>
        <w:jc w:val="both"/>
      </w:pPr>
      <w:r>
        <w:lastRenderedPageBreak/>
        <w:t>Le simulateur comporte un mécanisme qui évite deux répétitions successives du même pattern sur trois sélections.</w:t>
      </w:r>
    </w:p>
    <w:p w14:paraId="5290C6BB" w14:textId="00AFCE11" w:rsidR="003A35EE" w:rsidRDefault="00EF5600" w:rsidP="000B4580">
      <w:r>
        <w:t xml:space="preserve">Le simulateur se paramètre dans le </w:t>
      </w:r>
      <w:r w:rsidR="00263252">
        <w:t>fichier de configuration de la pièce a</w:t>
      </w:r>
      <w:r w:rsidR="00322D56">
        <w:t>vec les lignes :</w:t>
      </w:r>
    </w:p>
    <w:p w14:paraId="22BBE230" w14:textId="05FB5346" w:rsidR="00EF5600" w:rsidRPr="00EF5600" w:rsidRDefault="005B2779" w:rsidP="00EF5600">
      <w:pPr>
        <w:rPr>
          <w:rFonts w:ascii="Consolas" w:hAnsi="Consolas"/>
          <w:sz w:val="20"/>
          <w:szCs w:val="20"/>
        </w:rPr>
      </w:pPr>
      <w:r w:rsidRPr="005B2779">
        <w:rPr>
          <w:rFonts w:ascii="Consolas" w:hAnsi="Consolas"/>
          <w:sz w:val="20"/>
          <w:szCs w:val="20"/>
        </w:rPr>
        <w:t xml:space="preserve">Tempo Max </w:t>
      </w:r>
      <w:r w:rsidR="00EF5600" w:rsidRPr="00EF5600">
        <w:rPr>
          <w:rFonts w:ascii="Consolas" w:hAnsi="Consolas"/>
          <w:sz w:val="20"/>
          <w:szCs w:val="20"/>
        </w:rPr>
        <w:t>En ms</w:t>
      </w:r>
      <w:r w:rsidR="00EF5600" w:rsidRPr="00EF5600">
        <w:rPr>
          <w:rFonts w:ascii="Consolas" w:hAnsi="Consolas"/>
          <w:sz w:val="20"/>
          <w:szCs w:val="20"/>
        </w:rPr>
        <w:br/>
      </w:r>
      <w:r w:rsidRPr="005B2779">
        <w:rPr>
          <w:rFonts w:ascii="Consolas" w:hAnsi="Consolas"/>
          <w:sz w:val="20"/>
          <w:szCs w:val="20"/>
        </w:rPr>
        <w:t xml:space="preserve">Tempo Min </w:t>
      </w:r>
      <w:r w:rsidR="00EF5600" w:rsidRPr="00EF5600">
        <w:rPr>
          <w:rFonts w:ascii="Consolas" w:hAnsi="Consolas"/>
          <w:sz w:val="20"/>
          <w:szCs w:val="20"/>
        </w:rPr>
        <w:t>En ms</w:t>
      </w:r>
      <w:r w:rsidR="00EF5600" w:rsidRPr="00EF5600">
        <w:rPr>
          <w:rFonts w:ascii="Consolas" w:hAnsi="Consolas"/>
          <w:sz w:val="20"/>
          <w:szCs w:val="20"/>
        </w:rPr>
        <w:br/>
      </w:r>
      <w:r w:rsidRPr="005B2779">
        <w:rPr>
          <w:rFonts w:ascii="Consolas" w:hAnsi="Consolas"/>
          <w:sz w:val="20"/>
          <w:szCs w:val="20"/>
        </w:rPr>
        <w:t xml:space="preserve">Limit </w:t>
      </w:r>
      <w:proofErr w:type="spellStart"/>
      <w:r w:rsidRPr="005B2779">
        <w:rPr>
          <w:rFonts w:ascii="Consolas" w:hAnsi="Consolas"/>
          <w:sz w:val="20"/>
          <w:szCs w:val="20"/>
        </w:rPr>
        <w:t>Waiting</w:t>
      </w:r>
      <w:proofErr w:type="spellEnd"/>
      <w:r w:rsidRPr="005B2779">
        <w:rPr>
          <w:rFonts w:ascii="Consolas" w:hAnsi="Consolas"/>
          <w:sz w:val="20"/>
          <w:szCs w:val="20"/>
        </w:rPr>
        <w:t xml:space="preserve"> Time (in pulse)</w:t>
      </w:r>
    </w:p>
    <w:p w14:paraId="7EEAC0B1" w14:textId="01CF4DCC" w:rsidR="00322D56" w:rsidRDefault="00322D56" w:rsidP="00EC3E3F">
      <w:pPr>
        <w:jc w:val="both"/>
      </w:pPr>
      <w:r>
        <w:t>Chaque appel au serveur se fait à un instant défini par :</w:t>
      </w:r>
    </w:p>
    <w:p w14:paraId="0C035987" w14:textId="47171D45" w:rsidR="00322D56" w:rsidRDefault="00322D56" w:rsidP="00EC3E3F">
      <w:pPr>
        <w:jc w:val="both"/>
      </w:pPr>
      <w:proofErr w:type="spellStart"/>
      <w:r w:rsidRPr="00322D56">
        <w:t>tempoInstant</w:t>
      </w:r>
      <w:proofErr w:type="spellEnd"/>
      <w:r w:rsidRPr="00322D56">
        <w:t xml:space="preserve"> = </w:t>
      </w:r>
      <w:proofErr w:type="spellStart"/>
      <w:r w:rsidRPr="00322D56">
        <w:t>Math.floor</w:t>
      </w:r>
      <w:proofErr w:type="spellEnd"/>
      <w:r w:rsidRPr="00322D56">
        <w:t>( (</w:t>
      </w:r>
      <w:proofErr w:type="spellStart"/>
      <w:r w:rsidRPr="00322D56">
        <w:t>Math.random</w:t>
      </w:r>
      <w:proofErr w:type="spellEnd"/>
      <w:r w:rsidRPr="00322D56">
        <w:t>() * (</w:t>
      </w:r>
      <w:proofErr w:type="spellStart"/>
      <w:r w:rsidRPr="00322D56">
        <w:t>tempoMax</w:t>
      </w:r>
      <w:proofErr w:type="spellEnd"/>
      <w:r w:rsidRPr="00322D56">
        <w:t xml:space="preserve"> - </w:t>
      </w:r>
      <w:proofErr w:type="spellStart"/>
      <w:r w:rsidRPr="00322D56">
        <w:t>tempoMin</w:t>
      </w:r>
      <w:proofErr w:type="spellEnd"/>
      <w:r w:rsidRPr="00322D56">
        <w:t xml:space="preserve">)) + </w:t>
      </w:r>
      <w:proofErr w:type="spellStart"/>
      <w:r w:rsidRPr="00322D56">
        <w:t>tempoMin</w:t>
      </w:r>
      <w:proofErr w:type="spellEnd"/>
      <w:r w:rsidRPr="00322D56">
        <w:t>);</w:t>
      </w:r>
    </w:p>
    <w:p w14:paraId="443293A4" w14:textId="10757C36" w:rsidR="00EF5600" w:rsidRDefault="00322D56" w:rsidP="00EC3E3F">
      <w:pPr>
        <w:jc w:val="both"/>
        <w:rPr>
          <w:rFonts w:ascii="Consolas" w:hAnsi="Consolas"/>
          <w:sz w:val="20"/>
          <w:szCs w:val="20"/>
        </w:rPr>
      </w:pPr>
      <w:r>
        <w:t xml:space="preserve">Il s’agit donc d’une durée aléatoire entre deux limites </w:t>
      </w:r>
      <w:proofErr w:type="spellStart"/>
      <w:r w:rsidRPr="00EF5600">
        <w:rPr>
          <w:rFonts w:ascii="Consolas" w:hAnsi="Consolas"/>
          <w:sz w:val="20"/>
          <w:szCs w:val="20"/>
        </w:rPr>
        <w:t>tempoMax</w:t>
      </w:r>
      <w:proofErr w:type="spellEnd"/>
      <w:r>
        <w:rPr>
          <w:rFonts w:ascii="Consolas" w:hAnsi="Consolas"/>
          <w:sz w:val="20"/>
          <w:szCs w:val="20"/>
        </w:rPr>
        <w:t xml:space="preserve"> </w:t>
      </w:r>
      <w:r w:rsidRPr="00322D56">
        <w:t xml:space="preserve">et </w:t>
      </w:r>
      <w:proofErr w:type="spellStart"/>
      <w:r w:rsidRPr="00EF5600">
        <w:rPr>
          <w:rFonts w:ascii="Consolas" w:hAnsi="Consolas"/>
          <w:sz w:val="20"/>
          <w:szCs w:val="20"/>
        </w:rPr>
        <w:t>tempoMin</w:t>
      </w:r>
      <w:proofErr w:type="spellEnd"/>
      <w:r>
        <w:rPr>
          <w:rFonts w:ascii="Consolas" w:hAnsi="Consolas"/>
          <w:sz w:val="20"/>
          <w:szCs w:val="20"/>
        </w:rPr>
        <w:t>.</w:t>
      </w:r>
    </w:p>
    <w:p w14:paraId="062ACFC1" w14:textId="0FE6F3B0" w:rsidR="00322D56" w:rsidRPr="001873ED" w:rsidRDefault="005B2779" w:rsidP="00EC3E3F">
      <w:pPr>
        <w:jc w:val="both"/>
      </w:pPr>
      <w:r w:rsidRPr="005B2779">
        <w:rPr>
          <w:rFonts w:ascii="Consolas" w:hAnsi="Consolas"/>
          <w:sz w:val="20"/>
          <w:szCs w:val="20"/>
        </w:rPr>
        <w:t xml:space="preserve">Limit </w:t>
      </w:r>
      <w:proofErr w:type="spellStart"/>
      <w:r w:rsidRPr="005B2779">
        <w:rPr>
          <w:rFonts w:ascii="Consolas" w:hAnsi="Consolas"/>
          <w:sz w:val="20"/>
          <w:szCs w:val="20"/>
        </w:rPr>
        <w:t>Waiting</w:t>
      </w:r>
      <w:proofErr w:type="spellEnd"/>
      <w:r w:rsidRPr="005B2779">
        <w:rPr>
          <w:rFonts w:ascii="Consolas" w:hAnsi="Consolas"/>
          <w:sz w:val="20"/>
          <w:szCs w:val="20"/>
        </w:rPr>
        <w:t xml:space="preserve"> Time </w:t>
      </w:r>
      <w:r>
        <w:rPr>
          <w:rFonts w:ascii="Consolas" w:hAnsi="Consolas"/>
          <w:sz w:val="20"/>
          <w:szCs w:val="20"/>
        </w:rPr>
        <w:t>(</w:t>
      </w:r>
      <w:r w:rsidR="00322D56" w:rsidRPr="00EF5600">
        <w:rPr>
          <w:rFonts w:ascii="Consolas" w:hAnsi="Consolas"/>
          <w:sz w:val="20"/>
          <w:szCs w:val="20"/>
        </w:rPr>
        <w:t>limite</w:t>
      </w:r>
      <w:r>
        <w:rPr>
          <w:rFonts w:ascii="Consolas" w:hAnsi="Consolas"/>
          <w:sz w:val="20"/>
          <w:szCs w:val="20"/>
        </w:rPr>
        <w:t xml:space="preserve"> de </w:t>
      </w:r>
      <w:proofErr w:type="spellStart"/>
      <w:r w:rsidR="00322D56" w:rsidRPr="00EF5600">
        <w:rPr>
          <w:rFonts w:ascii="Consolas" w:hAnsi="Consolas"/>
          <w:sz w:val="20"/>
          <w:szCs w:val="20"/>
        </w:rPr>
        <w:t>Duree</w:t>
      </w:r>
      <w:proofErr w:type="spellEnd"/>
      <w:r>
        <w:rPr>
          <w:rFonts w:ascii="Consolas" w:hAnsi="Consolas"/>
          <w:sz w:val="20"/>
          <w:szCs w:val="20"/>
        </w:rPr>
        <w:t xml:space="preserve"> d’</w:t>
      </w:r>
      <w:r w:rsidR="00322D56" w:rsidRPr="00EF5600">
        <w:rPr>
          <w:rFonts w:ascii="Consolas" w:hAnsi="Consolas"/>
          <w:sz w:val="20"/>
          <w:szCs w:val="20"/>
        </w:rPr>
        <w:t>Attente</w:t>
      </w:r>
      <w:r>
        <w:rPr>
          <w:rFonts w:ascii="Consolas" w:hAnsi="Consolas"/>
          <w:sz w:val="20"/>
          <w:szCs w:val="20"/>
        </w:rPr>
        <w:t>)</w:t>
      </w:r>
      <w:r w:rsidR="00322D56">
        <w:rPr>
          <w:rFonts w:ascii="Consolas" w:hAnsi="Consolas"/>
          <w:sz w:val="20"/>
          <w:szCs w:val="20"/>
        </w:rPr>
        <w:t xml:space="preserve"> </w:t>
      </w:r>
      <w:r w:rsidR="00322D56" w:rsidRPr="00322D56">
        <w:t>est le paramètre qui défini</w:t>
      </w:r>
      <w:r w:rsidR="00322D56">
        <w:t>t</w:t>
      </w:r>
      <w:r w:rsidR="00322D56" w:rsidRPr="00322D56">
        <w:t xml:space="preserve"> la durée</w:t>
      </w:r>
      <w:r w:rsidR="00322D56">
        <w:t xml:space="preserve"> d’attente d’un pattern au-delà de laquelle le simulateur ne fera pas appel au serveur.</w:t>
      </w:r>
    </w:p>
    <w:p w14:paraId="6E7ED14C" w14:textId="4E06EA5F" w:rsidR="001873ED" w:rsidRPr="00F202E9" w:rsidRDefault="005B2779" w:rsidP="00EC3E3F">
      <w:pPr>
        <w:jc w:val="both"/>
      </w:pPr>
      <w:r>
        <w:t xml:space="preserve">NB : </w:t>
      </w:r>
      <w:r w:rsidR="001873ED" w:rsidRPr="001873ED">
        <w:t xml:space="preserve">Le simulateur comporte un mécanisme pour éviter </w:t>
      </w:r>
      <w:r w:rsidR="001873ED">
        <w:t>la</w:t>
      </w:r>
      <w:r w:rsidR="001873ED" w:rsidRPr="001873ED">
        <w:t xml:space="preserve"> répétition d’un même pattern </w:t>
      </w:r>
      <w:r w:rsidR="001873ED">
        <w:t xml:space="preserve">dans un historique de 3 précédents patterns. Il s’agit de la fonction </w:t>
      </w:r>
      <w:proofErr w:type="spellStart"/>
      <w:r w:rsidR="001873ED" w:rsidRPr="001873ED">
        <w:rPr>
          <w:rFonts w:ascii="Consolas" w:hAnsi="Consolas"/>
          <w:sz w:val="20"/>
          <w:szCs w:val="20"/>
        </w:rPr>
        <w:t>selectRandomInList</w:t>
      </w:r>
      <w:proofErr w:type="spellEnd"/>
      <w:r w:rsidR="001873ED">
        <w:t>.</w:t>
      </w:r>
    </w:p>
    <w:p w14:paraId="5F1ADC1A" w14:textId="1AF9BE94" w:rsidR="00BA399F" w:rsidRDefault="00BA399F">
      <w:pPr>
        <w:rPr>
          <w:rFonts w:asciiTheme="majorHAnsi" w:eastAsiaTheme="majorEastAsia" w:hAnsiTheme="majorHAnsi" w:cstheme="majorBidi"/>
          <w:b/>
          <w:bCs/>
          <w:smallCaps/>
          <w:color w:val="000000" w:themeColor="text1"/>
          <w:sz w:val="36"/>
          <w:szCs w:val="36"/>
        </w:rPr>
      </w:pPr>
      <w:bookmarkStart w:id="32" w:name="_Ref59199314"/>
      <w:bookmarkStart w:id="33" w:name="_Ref59199332"/>
      <w:bookmarkStart w:id="34" w:name="_Ref59199351"/>
      <w:bookmarkStart w:id="35" w:name="_Ref59199385"/>
      <w:r>
        <w:br w:type="page"/>
      </w:r>
    </w:p>
    <w:p w14:paraId="2ECBF886" w14:textId="4864A277" w:rsidR="00BA399F" w:rsidRDefault="00BA399F" w:rsidP="00BA399F">
      <w:pPr>
        <w:pStyle w:val="Titre1"/>
      </w:pPr>
      <w:bookmarkStart w:id="36" w:name="_Toc107221037"/>
      <w:r>
        <w:lastRenderedPageBreak/>
        <w:t xml:space="preserve">Programmation </w:t>
      </w:r>
      <w:r w:rsidR="009F4089">
        <w:t>des orchestrations</w:t>
      </w:r>
      <w:bookmarkEnd w:id="36"/>
    </w:p>
    <w:p w14:paraId="31B51B83" w14:textId="2C864CBC" w:rsidR="00BA399F" w:rsidRDefault="008A607B" w:rsidP="00BA399F">
      <w:pPr>
        <w:jc w:val="both"/>
      </w:pPr>
      <w:r>
        <w:t>Pour la programmation des orchestrations l</w:t>
      </w:r>
      <w:r w:rsidR="00BA399F">
        <w:t xml:space="preserve">e compositeur accède à une interface utilisant la solution </w:t>
      </w:r>
      <w:proofErr w:type="spellStart"/>
      <w:r w:rsidR="00BA399F" w:rsidRPr="00BA399F">
        <w:rPr>
          <w:i/>
          <w:iCs/>
        </w:rPr>
        <w:t>Blockly</w:t>
      </w:r>
      <w:proofErr w:type="spellEnd"/>
      <w:r w:rsidR="00BA399F">
        <w:t xml:space="preserve"> fournit en open source par Google.</w:t>
      </w:r>
      <w:r>
        <w:t xml:space="preserve"> </w:t>
      </w:r>
      <w:r w:rsidR="00BA399F">
        <w:t xml:space="preserve">La manipulation de </w:t>
      </w:r>
      <w:proofErr w:type="spellStart"/>
      <w:r w:rsidR="00BA399F">
        <w:t>Blockly</w:t>
      </w:r>
      <w:proofErr w:type="spellEnd"/>
      <w:r w:rsidR="00BA399F">
        <w:t xml:space="preserve"> est simple et conviviale. C’est cette interface qui est utilisée par Scratch l’outil d’apprentissage de la programmation pour les enfants.</w:t>
      </w:r>
    </w:p>
    <w:p w14:paraId="0BED42CA" w14:textId="77777777" w:rsidR="00BA399F" w:rsidRDefault="00BA399F" w:rsidP="00BA399F">
      <w:pPr>
        <w:jc w:val="both"/>
      </w:pPr>
      <w:r>
        <w:t xml:space="preserve">Nous n’abordons pas ici le fonctionnement de </w:t>
      </w:r>
      <w:proofErr w:type="spellStart"/>
      <w:r>
        <w:t>Blockly</w:t>
      </w:r>
      <w:proofErr w:type="spellEnd"/>
      <w:r>
        <w:t xml:space="preserve">. Un passage sur le site </w:t>
      </w:r>
    </w:p>
    <w:p w14:paraId="2827FCD3" w14:textId="77777777" w:rsidR="00BA399F" w:rsidRDefault="00EE1859" w:rsidP="00BA399F">
      <w:pPr>
        <w:jc w:val="both"/>
      </w:pPr>
      <w:hyperlink r:id="rId20" w:history="1">
        <w:r w:rsidR="00BA399F" w:rsidRPr="00C078BE">
          <w:rPr>
            <w:rStyle w:val="Lienhypertexte"/>
          </w:rPr>
          <w:t>https://developers.google.com/blockly</w:t>
        </w:r>
      </w:hyperlink>
    </w:p>
    <w:p w14:paraId="211B0265" w14:textId="3623271F" w:rsidR="00BA399F" w:rsidRDefault="00BA399F" w:rsidP="00BA399F">
      <w:pPr>
        <w:jc w:val="both"/>
      </w:pPr>
      <w:r>
        <w:t>sera plus complet et efficace qu’une présentation générale dans le cadre de Skini.</w:t>
      </w:r>
    </w:p>
    <w:p w14:paraId="7DA0A155" w14:textId="3B7AE78B" w:rsidR="00855806" w:rsidRDefault="00855806" w:rsidP="00855806">
      <w:pPr>
        <w:pStyle w:val="Titre2"/>
      </w:pPr>
      <w:bookmarkStart w:id="37" w:name="_Toc107221038"/>
      <w:r>
        <w:t>L’interface graphique de Skini</w:t>
      </w:r>
      <w:bookmarkEnd w:id="37"/>
    </w:p>
    <w:p w14:paraId="75118ACC" w14:textId="26A8F7CD" w:rsidR="00855806" w:rsidRDefault="00855806" w:rsidP="00BA399F">
      <w:pPr>
        <w:jc w:val="both"/>
      </w:pPr>
      <w:r>
        <w:t xml:space="preserve">L’interface </w:t>
      </w:r>
      <w:proofErr w:type="spellStart"/>
      <w:r>
        <w:t>Blockly</w:t>
      </w:r>
      <w:proofErr w:type="spellEnd"/>
      <w:r>
        <w:t xml:space="preserve"> génère des programmes HipHop.js sans avoir besoin de savoir programmer avec ce langage. Le compositeur peut charger une orchestration avec « </w:t>
      </w:r>
      <w:proofErr w:type="spellStart"/>
      <w:r w:rsidR="001E0C7C">
        <w:t>Load</w:t>
      </w:r>
      <w:proofErr w:type="spellEnd"/>
      <w:r w:rsidR="001E0C7C">
        <w:t xml:space="preserve"> </w:t>
      </w:r>
      <w:proofErr w:type="spellStart"/>
      <w:r w:rsidR="001E0C7C">
        <w:t>Orch</w:t>
      </w:r>
      <w:proofErr w:type="spellEnd"/>
      <w:r w:rsidR="001E0C7C">
        <w:t>. and config</w:t>
      </w:r>
      <w:r>
        <w:t> ».</w:t>
      </w:r>
    </w:p>
    <w:p w14:paraId="5BA515D7" w14:textId="0D59AC5F" w:rsidR="008A607B" w:rsidRDefault="00F56559" w:rsidP="00BA399F">
      <w:pPr>
        <w:jc w:val="both"/>
      </w:pPr>
      <w:r>
        <w:rPr>
          <w:noProof/>
        </w:rPr>
        <w:drawing>
          <wp:inline distT="0" distB="0" distL="0" distR="0" wp14:anchorId="44367100" wp14:editId="4E15C4C7">
            <wp:extent cx="5400040" cy="2326640"/>
            <wp:effectExtent l="0" t="0" r="0" b="0"/>
            <wp:docPr id="93" name="Image 9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 93" descr="Une image contenant texte&#10;&#10;Description générée automatiquement"/>
                    <pic:cNvPicPr/>
                  </pic:nvPicPr>
                  <pic:blipFill>
                    <a:blip r:embed="rId21"/>
                    <a:stretch>
                      <a:fillRect/>
                    </a:stretch>
                  </pic:blipFill>
                  <pic:spPr>
                    <a:xfrm>
                      <a:off x="0" y="0"/>
                      <a:ext cx="5400040" cy="2326640"/>
                    </a:xfrm>
                    <a:prstGeom prst="rect">
                      <a:avLst/>
                    </a:prstGeom>
                  </pic:spPr>
                </pic:pic>
              </a:graphicData>
            </a:graphic>
          </wp:inline>
        </w:drawing>
      </w:r>
    </w:p>
    <w:p w14:paraId="7AB2940E" w14:textId="6D92C8A0" w:rsidR="00855806" w:rsidRDefault="008A607B" w:rsidP="00740714">
      <w:pPr>
        <w:jc w:val="both"/>
      </w:pPr>
      <w:r>
        <w:t>L</w:t>
      </w:r>
      <w:r w:rsidR="00855806">
        <w:t>e bouton « Save</w:t>
      </w:r>
      <w:r w:rsidR="002F5BCC">
        <w:t xml:space="preserve"> and Compile</w:t>
      </w:r>
      <w:r w:rsidR="00855806">
        <w:t xml:space="preserve"> » fait deux choses. Il enregistre le fichier en cours dans un fichier </w:t>
      </w:r>
      <w:r w:rsidR="00855806" w:rsidRPr="00626C9C">
        <w:rPr>
          <w:i/>
          <w:iCs/>
        </w:rPr>
        <w:t>xml</w:t>
      </w:r>
      <w:r w:rsidR="00855806">
        <w:t xml:space="preserve"> avec le nom entré dans le champ texte. Il crée un fichier HipHop.js</w:t>
      </w:r>
      <w:r w:rsidR="00B45A76">
        <w:t>. « S</w:t>
      </w:r>
      <w:r w:rsidR="0038071F">
        <w:t>tart</w:t>
      </w:r>
      <w:r w:rsidR="00B45A76">
        <w:t> » permet de lancer l’orchestration.</w:t>
      </w:r>
    </w:p>
    <w:p w14:paraId="332787CE" w14:textId="34248C66" w:rsidR="001E0C7C" w:rsidRDefault="001E0C7C" w:rsidP="00740714">
      <w:pPr>
        <w:jc w:val="both"/>
      </w:pPr>
      <w:r>
        <w:t xml:space="preserve">« Launch a Simulation » permet de lancer un simulateur </w:t>
      </w:r>
      <w:r w:rsidR="00733D5B">
        <w:t>sans passer par une console.</w:t>
      </w:r>
    </w:p>
    <w:p w14:paraId="792AF29A" w14:textId="7A5A23BD" w:rsidR="00733D5B" w:rsidRDefault="00733D5B" w:rsidP="00740714">
      <w:pPr>
        <w:jc w:val="both"/>
      </w:pPr>
      <w:r>
        <w:t>« Pattern</w:t>
      </w:r>
      <w:r w:rsidR="00F56559">
        <w:t>s</w:t>
      </w:r>
      <w:r>
        <w:t> » ouvre la fenêtre de configuration des descripteurs de patterns. « Score » ouvre la fenêtre d’affichage des blocs de patterns et « </w:t>
      </w:r>
      <w:proofErr w:type="spellStart"/>
      <w:r w:rsidR="00F56559">
        <w:t>C</w:t>
      </w:r>
      <w:r>
        <w:t>ontroler</w:t>
      </w:r>
      <w:proofErr w:type="spellEnd"/>
      <w:r>
        <w:t> » la fenêtre de contrôle.</w:t>
      </w:r>
      <w:r w:rsidR="00F56559">
        <w:t xml:space="preserve"> « </w:t>
      </w:r>
      <w:proofErr w:type="spellStart"/>
      <w:r w:rsidR="00F56559">
        <w:t>Parameters</w:t>
      </w:r>
      <w:proofErr w:type="spellEnd"/>
      <w:r w:rsidR="00F56559">
        <w:t> » ouvre la fenêtre des paramètre</w:t>
      </w:r>
      <w:r w:rsidR="005B2779">
        <w:t>s</w:t>
      </w:r>
      <w:r w:rsidR="00F56559">
        <w:t xml:space="preserve"> de la pièce.</w:t>
      </w:r>
    </w:p>
    <w:p w14:paraId="4CE1B859" w14:textId="79ECD383" w:rsidR="00740714" w:rsidRDefault="00740714" w:rsidP="005574F5">
      <w:pPr>
        <w:pBdr>
          <w:top w:val="single" w:sz="4" w:space="1" w:color="auto"/>
          <w:left w:val="single" w:sz="4" w:space="4" w:color="auto"/>
          <w:bottom w:val="single" w:sz="4" w:space="1" w:color="auto"/>
          <w:right w:val="single" w:sz="4" w:space="4" w:color="auto"/>
        </w:pBdr>
        <w:jc w:val="both"/>
      </w:pPr>
      <w:r w:rsidRPr="005574F5">
        <w:rPr>
          <w:b/>
          <w:bCs/>
        </w:rPr>
        <w:t>Remarque</w:t>
      </w:r>
      <w:r>
        <w:t xml:space="preserve"> : </w:t>
      </w:r>
      <w:r w:rsidR="0038071F">
        <w:t>L</w:t>
      </w:r>
      <w:r>
        <w:t>e contrôleur donne plus d’information sur les</w:t>
      </w:r>
      <w:r w:rsidR="005574F5">
        <w:t xml:space="preserve"> groupes de patterns actifs et les </w:t>
      </w:r>
      <w:proofErr w:type="spellStart"/>
      <w:r w:rsidR="005574F5">
        <w:t>ticks</w:t>
      </w:r>
      <w:proofErr w:type="spellEnd"/>
      <w:r w:rsidR="005574F5">
        <w:t>. Les informations sur les groupes sont visibles avec l’affichage de l’orchestration (client « score » de Skini)., si ceci est prévu dans la configuration de la pièce.</w:t>
      </w:r>
    </w:p>
    <w:p w14:paraId="66526078" w14:textId="015D93C9" w:rsidR="007B3594" w:rsidRDefault="007B3594" w:rsidP="00BA399F">
      <w:pPr>
        <w:jc w:val="both"/>
      </w:pPr>
      <w:r>
        <w:t xml:space="preserve">Nous allons passer en revue les principaux blocs de l’interface </w:t>
      </w:r>
      <w:proofErr w:type="spellStart"/>
      <w:r>
        <w:t>Blockly</w:t>
      </w:r>
      <w:proofErr w:type="spellEnd"/>
      <w:r>
        <w:t>.</w:t>
      </w:r>
    </w:p>
    <w:p w14:paraId="7DFB2F9B" w14:textId="201FD0AE" w:rsidR="009404F8" w:rsidRDefault="00B45A76" w:rsidP="00B45A76">
      <w:pPr>
        <w:pBdr>
          <w:top w:val="single" w:sz="4" w:space="1" w:color="auto"/>
          <w:left w:val="single" w:sz="4" w:space="4" w:color="auto"/>
          <w:bottom w:val="single" w:sz="4" w:space="1" w:color="auto"/>
          <w:right w:val="single" w:sz="4" w:space="4" w:color="auto"/>
        </w:pBdr>
        <w:jc w:val="both"/>
      </w:pPr>
      <w:r w:rsidRPr="00B45A76">
        <w:rPr>
          <w:b/>
          <w:bCs/>
        </w:rPr>
        <w:lastRenderedPageBreak/>
        <w:t>Remarque</w:t>
      </w:r>
      <w:r>
        <w:t> :</w:t>
      </w:r>
      <w:r w:rsidR="009404F8">
        <w:t xml:space="preserve"> « Save</w:t>
      </w:r>
      <w:r w:rsidR="002F5BCC">
        <w:t xml:space="preserve"> and compile</w:t>
      </w:r>
      <w:r w:rsidR="009404F8">
        <w:t xml:space="preserve"> » compile </w:t>
      </w:r>
      <w:proofErr w:type="spellStart"/>
      <w:r w:rsidR="009404F8">
        <w:t>Blocky</w:t>
      </w:r>
      <w:proofErr w:type="spellEnd"/>
      <w:r w:rsidR="009404F8">
        <w:t xml:space="preserve"> dans un fichier ./</w:t>
      </w:r>
      <w:proofErr w:type="spellStart"/>
      <w:r w:rsidR="009404F8">
        <w:t>myReact</w:t>
      </w:r>
      <w:proofErr w:type="spellEnd"/>
      <w:r w:rsidR="009404F8">
        <w:t>/orchestrationHH.js</w:t>
      </w:r>
      <w:r w:rsidR="0038071F">
        <w:t>.</w:t>
      </w:r>
      <w:r w:rsidR="009404F8">
        <w:t xml:space="preserve"> Ce fichier n’est pas utile pour le compositeur.</w:t>
      </w:r>
      <w:r w:rsidR="001E0C7C">
        <w:t xml:space="preserve"> Le chemin est fixé dans websocketServer.js avec la variable </w:t>
      </w:r>
      <w:proofErr w:type="spellStart"/>
      <w:r w:rsidR="001E0C7C">
        <w:t>generatedDir</w:t>
      </w:r>
      <w:proofErr w:type="spellEnd"/>
      <w:r w:rsidR="001E0C7C">
        <w:t>.</w:t>
      </w:r>
    </w:p>
    <w:p w14:paraId="2437AB12" w14:textId="77777777" w:rsidR="00BA399F" w:rsidRDefault="00BA399F" w:rsidP="00BA399F">
      <w:pPr>
        <w:pStyle w:val="Titre2"/>
      </w:pPr>
      <w:bookmarkStart w:id="38" w:name="_Toc107221039"/>
      <w:r>
        <w:t>Les modules</w:t>
      </w:r>
      <w:bookmarkEnd w:id="38"/>
    </w:p>
    <w:p w14:paraId="06AA84DE" w14:textId="77777777" w:rsidR="00BA399F" w:rsidRDefault="00BA399F" w:rsidP="00BA399F">
      <w:pPr>
        <w:jc w:val="both"/>
      </w:pPr>
      <w:r>
        <w:t>Il s’agit des blocs définissant la structure de l’orchestration.</w:t>
      </w:r>
    </w:p>
    <w:p w14:paraId="56B7FC62" w14:textId="62E1B5E0" w:rsidR="00BA399F" w:rsidRDefault="009A1B87" w:rsidP="00BA399F">
      <w:pPr>
        <w:jc w:val="both"/>
      </w:pPr>
      <w:r>
        <w:t>L</w:t>
      </w:r>
      <w:r w:rsidR="00BA399F">
        <w:t>e premier module est indispensable</w:t>
      </w:r>
      <w:r w:rsidR="00B45A76">
        <w:t>. « mod »</w:t>
      </w:r>
      <w:r w:rsidR="004D01E7">
        <w:t xml:space="preserve"> est utilisé pour la création de « Modules », comme les réservoirs que nous verrons ci-après, qui seront appelés dans le corps de l’orchestration (« Body »)</w:t>
      </w:r>
      <w:r>
        <w:t>.</w:t>
      </w:r>
      <w:r w:rsidR="00913232">
        <w:t xml:space="preserve"> « </w:t>
      </w:r>
      <w:proofErr w:type="spellStart"/>
      <w:r w:rsidR="00913232">
        <w:t>sig</w:t>
      </w:r>
      <w:proofErr w:type="spellEnd"/>
      <w:r w:rsidR="00913232">
        <w:t> » permet de déclarer des signaux utilisés dans l’orchestration.</w:t>
      </w:r>
    </w:p>
    <w:p w14:paraId="6B5A1D3B" w14:textId="453DD3D0" w:rsidR="00BA399F" w:rsidRDefault="00B45A76" w:rsidP="00BA399F">
      <w:pPr>
        <w:jc w:val="both"/>
      </w:pPr>
      <w:r>
        <w:rPr>
          <w:noProof/>
        </w:rPr>
        <w:drawing>
          <wp:anchor distT="0" distB="0" distL="114300" distR="114300" simplePos="0" relativeHeight="251718656" behindDoc="1" locked="0" layoutInCell="1" allowOverlap="1" wp14:anchorId="7F83038C" wp14:editId="6D062E3E">
            <wp:simplePos x="0" y="0"/>
            <wp:positionH relativeFrom="column">
              <wp:posOffset>-1833</wp:posOffset>
            </wp:positionH>
            <wp:positionV relativeFrom="paragraph">
              <wp:posOffset>1234</wp:posOffset>
            </wp:positionV>
            <wp:extent cx="619125" cy="854297"/>
            <wp:effectExtent l="0" t="0" r="0" b="3175"/>
            <wp:wrapTight wrapText="bothSides">
              <wp:wrapPolygon edited="0">
                <wp:start x="0" y="0"/>
                <wp:lineTo x="0" y="21199"/>
                <wp:lineTo x="20603" y="21199"/>
                <wp:lineTo x="20603" y="0"/>
                <wp:lineTo x="0" y="0"/>
              </wp:wrapPolygon>
            </wp:wrapTight>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9125" cy="854297"/>
                    </a:xfrm>
                    <a:prstGeom prst="rect">
                      <a:avLst/>
                    </a:prstGeom>
                  </pic:spPr>
                </pic:pic>
              </a:graphicData>
            </a:graphic>
            <wp14:sizeRelH relativeFrom="page">
              <wp14:pctWidth>0</wp14:pctWidth>
            </wp14:sizeRelH>
            <wp14:sizeRelV relativeFrom="page">
              <wp14:pctHeight>0</wp14:pctHeight>
            </wp14:sizeRelV>
          </wp:anchor>
        </w:drawing>
      </w:r>
    </w:p>
    <w:p w14:paraId="5C3D6BDC" w14:textId="5237B184" w:rsidR="00BA399F" w:rsidRDefault="00BA399F" w:rsidP="00BA399F">
      <w:pPr>
        <w:jc w:val="both"/>
      </w:pPr>
      <w:r>
        <w:t xml:space="preserve">Le code </w:t>
      </w:r>
      <w:proofErr w:type="spellStart"/>
      <w:r>
        <w:t>blockly</w:t>
      </w:r>
      <w:proofErr w:type="spellEnd"/>
      <w:r>
        <w:t xml:space="preserve"> est organisé dans des bloc</w:t>
      </w:r>
      <w:r w:rsidR="006E16B6">
        <w:t>s</w:t>
      </w:r>
      <w:r>
        <w:t xml:space="preserve"> qui peuvent être mis en parallèle avec le bloc :</w:t>
      </w:r>
    </w:p>
    <w:p w14:paraId="3B5FB6AE" w14:textId="3E0CD0FC" w:rsidR="00BA399F" w:rsidRDefault="008914AE" w:rsidP="00BA399F">
      <w:pPr>
        <w:jc w:val="both"/>
      </w:pPr>
      <w:r>
        <w:rPr>
          <w:noProof/>
        </w:rPr>
        <w:drawing>
          <wp:anchor distT="0" distB="0" distL="114300" distR="114300" simplePos="0" relativeHeight="251716608" behindDoc="1" locked="0" layoutInCell="1" allowOverlap="1" wp14:anchorId="07D6B426" wp14:editId="45B9BEDE">
            <wp:simplePos x="0" y="0"/>
            <wp:positionH relativeFrom="column">
              <wp:posOffset>-1270</wp:posOffset>
            </wp:positionH>
            <wp:positionV relativeFrom="paragraph">
              <wp:posOffset>270085</wp:posOffset>
            </wp:positionV>
            <wp:extent cx="500332" cy="673524"/>
            <wp:effectExtent l="0" t="0" r="0" b="0"/>
            <wp:wrapTight wrapText="bothSides">
              <wp:wrapPolygon edited="0">
                <wp:start x="0" y="0"/>
                <wp:lineTo x="0" y="20785"/>
                <wp:lineTo x="20584" y="20785"/>
                <wp:lineTo x="20584" y="0"/>
                <wp:lineTo x="0" y="0"/>
              </wp:wrapPolygon>
            </wp:wrapTight>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0332" cy="673524"/>
                    </a:xfrm>
                    <a:prstGeom prst="rect">
                      <a:avLst/>
                    </a:prstGeom>
                  </pic:spPr>
                </pic:pic>
              </a:graphicData>
            </a:graphic>
            <wp14:sizeRelH relativeFrom="page">
              <wp14:pctWidth>0</wp14:pctWidth>
            </wp14:sizeRelH>
            <wp14:sizeRelV relativeFrom="page">
              <wp14:pctHeight>0</wp14:pctHeight>
            </wp14:sizeRelV>
          </wp:anchor>
        </w:drawing>
      </w:r>
    </w:p>
    <w:p w14:paraId="1A69C76E" w14:textId="62003C0E" w:rsidR="00BA399F" w:rsidRDefault="00BA399F" w:rsidP="00BA399F">
      <w:pPr>
        <w:jc w:val="both"/>
      </w:pPr>
      <w:r>
        <w:t xml:space="preserve">Par défaut les blocs sont exécutés les uns après les autres, mais pour des soucis de </w:t>
      </w:r>
      <w:proofErr w:type="spellStart"/>
      <w:r>
        <w:t>lisibilté</w:t>
      </w:r>
      <w:proofErr w:type="spellEnd"/>
      <w:r>
        <w:t xml:space="preserve"> </w:t>
      </w:r>
      <w:r w:rsidR="00B45A76">
        <w:t xml:space="preserve">ou lorsque que l’on souhaite mettre en parallèle des séquences d’instructions, </w:t>
      </w:r>
      <w:r>
        <w:t>il est possible de les regrouper avec le bloc « </w:t>
      </w:r>
      <w:proofErr w:type="spellStart"/>
      <w:r>
        <w:t>seq</w:t>
      </w:r>
      <w:proofErr w:type="spellEnd"/>
      <w:r>
        <w:t> » :</w:t>
      </w:r>
    </w:p>
    <w:p w14:paraId="6714890C" w14:textId="2E211D35" w:rsidR="00BA399F" w:rsidRDefault="00BA399F" w:rsidP="00BA399F">
      <w:pPr>
        <w:jc w:val="both"/>
      </w:pPr>
    </w:p>
    <w:p w14:paraId="74F6130D" w14:textId="476A578A" w:rsidR="00ED6419" w:rsidRDefault="008914AE" w:rsidP="00BA399F">
      <w:pPr>
        <w:jc w:val="both"/>
      </w:pPr>
      <w:r>
        <w:rPr>
          <w:noProof/>
        </w:rPr>
        <w:drawing>
          <wp:anchor distT="0" distB="0" distL="114300" distR="114300" simplePos="0" relativeHeight="251717632" behindDoc="1" locked="0" layoutInCell="1" allowOverlap="1" wp14:anchorId="71FC38F1" wp14:editId="28617452">
            <wp:simplePos x="0" y="0"/>
            <wp:positionH relativeFrom="column">
              <wp:posOffset>15875</wp:posOffset>
            </wp:positionH>
            <wp:positionV relativeFrom="paragraph">
              <wp:posOffset>10795</wp:posOffset>
            </wp:positionV>
            <wp:extent cx="704850" cy="476250"/>
            <wp:effectExtent l="0" t="0" r="0" b="0"/>
            <wp:wrapTight wrapText="bothSides">
              <wp:wrapPolygon edited="0">
                <wp:start x="0" y="0"/>
                <wp:lineTo x="0" y="20736"/>
                <wp:lineTo x="21016" y="20736"/>
                <wp:lineTo x="21016"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04850" cy="476250"/>
                    </a:xfrm>
                    <a:prstGeom prst="rect">
                      <a:avLst/>
                    </a:prstGeom>
                  </pic:spPr>
                </pic:pic>
              </a:graphicData>
            </a:graphic>
            <wp14:sizeRelH relativeFrom="page">
              <wp14:pctWidth>0</wp14:pctWidth>
            </wp14:sizeRelH>
            <wp14:sizeRelV relativeFrom="page">
              <wp14:pctHeight>0</wp14:pctHeight>
            </wp14:sizeRelV>
          </wp:anchor>
        </w:drawing>
      </w:r>
      <w:r w:rsidR="00BA399F">
        <w:t xml:space="preserve">L’intérêt de ce bloc est de pouvoir facilement activer la fonction « collapse block » de </w:t>
      </w:r>
      <w:proofErr w:type="spellStart"/>
      <w:r w:rsidR="00BA399F">
        <w:t>Blockly</w:t>
      </w:r>
      <w:proofErr w:type="spellEnd"/>
      <w:r w:rsidR="00BA399F">
        <w:t xml:space="preserve"> pour rendre l’orchestration plus synthétique</w:t>
      </w:r>
      <w:r w:rsidR="00ED6419">
        <w:t>.</w:t>
      </w:r>
    </w:p>
    <w:p w14:paraId="26250A86" w14:textId="6385643E" w:rsidR="008914AE" w:rsidRDefault="008914AE" w:rsidP="008914AE">
      <w:pPr>
        <w:jc w:val="both"/>
      </w:pPr>
    </w:p>
    <w:p w14:paraId="76117BD6" w14:textId="0F638E05" w:rsidR="008914AE" w:rsidRDefault="008914AE" w:rsidP="008914AE">
      <w:pPr>
        <w:jc w:val="both"/>
      </w:pPr>
      <w:r>
        <w:rPr>
          <w:noProof/>
        </w:rPr>
        <w:drawing>
          <wp:anchor distT="0" distB="0" distL="114300" distR="114300" simplePos="0" relativeHeight="251715584" behindDoc="0" locked="0" layoutInCell="1" allowOverlap="1" wp14:anchorId="17C8B3AF" wp14:editId="319FCA12">
            <wp:simplePos x="0" y="0"/>
            <wp:positionH relativeFrom="column">
              <wp:posOffset>92710</wp:posOffset>
            </wp:positionH>
            <wp:positionV relativeFrom="paragraph">
              <wp:posOffset>39370</wp:posOffset>
            </wp:positionV>
            <wp:extent cx="1152525" cy="323850"/>
            <wp:effectExtent l="0" t="0" r="9525"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152525" cy="323850"/>
                    </a:xfrm>
                    <a:prstGeom prst="rect">
                      <a:avLst/>
                    </a:prstGeom>
                  </pic:spPr>
                </pic:pic>
              </a:graphicData>
            </a:graphic>
          </wp:anchor>
        </w:drawing>
      </w:r>
      <w:r>
        <w:t>Réinitialise la matrice de l’orchestration, tous les groupes actifs sont désactivés.</w:t>
      </w:r>
    </w:p>
    <w:p w14:paraId="55FFF446" w14:textId="77777777" w:rsidR="008914AE" w:rsidRDefault="008914AE" w:rsidP="00BA399F">
      <w:pPr>
        <w:jc w:val="both"/>
      </w:pPr>
    </w:p>
    <w:p w14:paraId="374C6EE3" w14:textId="77777777" w:rsidR="00274A0C" w:rsidRDefault="00274A0C" w:rsidP="00274A0C">
      <w:pPr>
        <w:pStyle w:val="Titre2"/>
      </w:pPr>
      <w:bookmarkStart w:id="39" w:name="_Ref50192844"/>
      <w:bookmarkStart w:id="40" w:name="_Ref50192856"/>
      <w:bookmarkStart w:id="41" w:name="_Toc107221040"/>
      <w:r>
        <w:t>La programmation du temps dans les automates</w:t>
      </w:r>
      <w:bookmarkEnd w:id="39"/>
      <w:bookmarkEnd w:id="40"/>
      <w:bookmarkEnd w:id="41"/>
    </w:p>
    <w:p w14:paraId="0A46D5E2" w14:textId="77777777" w:rsidR="00274A0C" w:rsidRDefault="00274A0C" w:rsidP="00274A0C">
      <w:pPr>
        <w:jc w:val="both"/>
      </w:pPr>
      <w:r>
        <w:t xml:space="preserve">Le déclenchement des patterns se fait selon un mécanisme de file d’attente. Ce mécanisme a deux rôles. Il permet d’éviter le chevauchement de patterns pour un même instrument et il permet de définir une stratégie de synchronisation des tous les patterns. </w:t>
      </w:r>
    </w:p>
    <w:p w14:paraId="5A87E34A" w14:textId="77777777" w:rsidR="00274A0C" w:rsidRDefault="00274A0C" w:rsidP="00274A0C">
      <w:pPr>
        <w:jc w:val="both"/>
      </w:pPr>
      <w:r>
        <w:t xml:space="preserve">On place un pattern dans une file à chaque fois qu’il est sélectionné. Les files d’attente sont dépilés à intervalle régulier multiple de la pulsation que l’on appelle un </w:t>
      </w:r>
      <w:proofErr w:type="spellStart"/>
      <w:r w:rsidRPr="009B634D">
        <w:rPr>
          <w:i/>
          <w:iCs/>
        </w:rPr>
        <w:t>tick</w:t>
      </w:r>
      <w:proofErr w:type="spellEnd"/>
      <w:r>
        <w:t>. Cet intervalle est fixé avec un signal émis dans l’automate avec :</w:t>
      </w:r>
    </w:p>
    <w:p w14:paraId="2A2783D2" w14:textId="77777777" w:rsidR="00274A0C" w:rsidRDefault="00274A0C" w:rsidP="00274A0C">
      <w:pPr>
        <w:jc w:val="both"/>
      </w:pPr>
      <w:r>
        <w:rPr>
          <w:noProof/>
        </w:rPr>
        <w:drawing>
          <wp:inline distT="0" distB="0" distL="0" distR="0" wp14:anchorId="5E742D5F" wp14:editId="29FD6CE1">
            <wp:extent cx="1708030" cy="384908"/>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39373" cy="391971"/>
                    </a:xfrm>
                    <a:prstGeom prst="rect">
                      <a:avLst/>
                    </a:prstGeom>
                  </pic:spPr>
                </pic:pic>
              </a:graphicData>
            </a:graphic>
          </wp:inline>
        </w:drawing>
      </w:r>
    </w:p>
    <w:p w14:paraId="48F8E562" w14:textId="77777777" w:rsidR="00274A0C" w:rsidRDefault="00274A0C" w:rsidP="00274A0C">
      <w:pPr>
        <w:jc w:val="both"/>
      </w:pPr>
      <w:r>
        <w:t xml:space="preserve">Pour des pièces avec des durée de patterns homogènes, c’est-à-dire avec toutes les mêmes durées, il faut donner au </w:t>
      </w:r>
      <w:proofErr w:type="spellStart"/>
      <w:r w:rsidRPr="00ED3CD1">
        <w:rPr>
          <w:i/>
          <w:iCs/>
        </w:rPr>
        <w:t>tick</w:t>
      </w:r>
      <w:proofErr w:type="spellEnd"/>
      <w:r>
        <w:t xml:space="preserve"> cette durée si l’on souhaite que les départs de patterns se fassent tous aux mêmes instants.</w:t>
      </w:r>
    </w:p>
    <w:p w14:paraId="0F84AF21" w14:textId="77777777" w:rsidR="00274A0C" w:rsidRDefault="00274A0C" w:rsidP="00274A0C">
      <w:pPr>
        <w:jc w:val="both"/>
      </w:pPr>
      <w:r>
        <w:lastRenderedPageBreak/>
        <w:t xml:space="preserve">Quand on souhaite introduire des patterns de durées différentes, il est possible de donner au </w:t>
      </w:r>
      <w:proofErr w:type="spellStart"/>
      <w:r>
        <w:rPr>
          <w:i/>
          <w:iCs/>
        </w:rPr>
        <w:t>tick</w:t>
      </w:r>
      <w:proofErr w:type="spellEnd"/>
      <w:r>
        <w:t xml:space="preserve"> une valeur correspondant à la durée la plus courte d’un pattern. Ceci signifie que les patterns en s’enchainant vont tous être synchronisés entre eux sur la valeur du </w:t>
      </w:r>
      <w:proofErr w:type="spellStart"/>
      <w:r>
        <w:t>tick</w:t>
      </w:r>
      <w:proofErr w:type="spellEnd"/>
      <w:r>
        <w:t>.</w:t>
      </w:r>
    </w:p>
    <w:p w14:paraId="703F4640" w14:textId="77777777" w:rsidR="00274A0C" w:rsidRDefault="00274A0C" w:rsidP="00274A0C">
      <w:pPr>
        <w:jc w:val="both"/>
      </w:pPr>
      <w:r>
        <w:t xml:space="preserve">Pour bien comprendre le mécanisme, il faut comprendre que les files d’attente sont lues à chaque cycle du </w:t>
      </w:r>
      <w:proofErr w:type="spellStart"/>
      <w:r>
        <w:t>tick</w:t>
      </w:r>
      <w:proofErr w:type="spellEnd"/>
      <w:r>
        <w:t>.</w:t>
      </w:r>
    </w:p>
    <w:p w14:paraId="4676E71B" w14:textId="77777777" w:rsidR="00274A0C" w:rsidRDefault="00274A0C" w:rsidP="00274A0C">
      <w:pPr>
        <w:jc w:val="both"/>
      </w:pPr>
      <w:r>
        <w:t xml:space="preserve">Dans le cas où des patterns ont des durées multiples du </w:t>
      </w:r>
      <w:proofErr w:type="spellStart"/>
      <w:r>
        <w:t>tick</w:t>
      </w:r>
      <w:proofErr w:type="spellEnd"/>
      <w:r>
        <w:rPr>
          <w:i/>
          <w:iCs/>
        </w:rPr>
        <w:t>.</w:t>
      </w:r>
      <w:r>
        <w:t xml:space="preserve"> Il faudra faire attention à la façon dont les patterns peuvent s’enchainer. Si tous les patterns ont la même durée, par exemple 16 pulsations et que </w:t>
      </w:r>
      <w:r w:rsidRPr="00ED3CD1">
        <w:t>le</w:t>
      </w:r>
      <w:r>
        <w:rPr>
          <w:i/>
          <w:iCs/>
        </w:rPr>
        <w:t xml:space="preserve"> </w:t>
      </w:r>
      <w:proofErr w:type="spellStart"/>
      <w:r>
        <w:rPr>
          <w:i/>
          <w:iCs/>
        </w:rPr>
        <w:t>tick</w:t>
      </w:r>
      <w:proofErr w:type="spellEnd"/>
      <w:r>
        <w:t xml:space="preserve"> est égal à 4 pulsations. Si un pattern A est sollicité à l’instant T et un pattern B à l’instant T + 5 pulsations par exemple. Le pattern B démarrera un cycle de </w:t>
      </w:r>
      <w:proofErr w:type="spellStart"/>
      <w:r>
        <w:rPr>
          <w:i/>
          <w:iCs/>
        </w:rPr>
        <w:t>tick</w:t>
      </w:r>
      <w:proofErr w:type="spellEnd"/>
      <w:r>
        <w:t xml:space="preserve"> après le pattern A car les démarrages de patterns sont synchronisés par le </w:t>
      </w:r>
      <w:proofErr w:type="spellStart"/>
      <w:r>
        <w:rPr>
          <w:i/>
          <w:iCs/>
        </w:rPr>
        <w:t>tick</w:t>
      </w:r>
      <w:proofErr w:type="spellEnd"/>
      <w:r>
        <w:t xml:space="preserve">. Donc les patterns de 16 pulsations bien que tous de mêmes durées pourront être décalés les uns par rapport aux autres de multiples du </w:t>
      </w:r>
      <w:proofErr w:type="spellStart"/>
      <w:r>
        <w:t>tick</w:t>
      </w:r>
      <w:proofErr w:type="spellEnd"/>
      <w:r>
        <w:t>.</w:t>
      </w:r>
    </w:p>
    <w:p w14:paraId="5A8CD957" w14:textId="77777777" w:rsidR="00274A0C" w:rsidRDefault="00274A0C" w:rsidP="00274A0C">
      <w:pPr>
        <w:jc w:val="both"/>
      </w:pPr>
      <w:r>
        <w:t xml:space="preserve">Le schéma suivant illustre le mécanisme. Les patterns A et B sont sur deux instruments différents. </w:t>
      </w:r>
      <w:proofErr w:type="spellStart"/>
      <w:r w:rsidRPr="00ED3CD1">
        <w:rPr>
          <w:i/>
          <w:iCs/>
        </w:rPr>
        <w:t>TimerDivision</w:t>
      </w:r>
      <w:proofErr w:type="spellEnd"/>
      <w:r>
        <w:t xml:space="preserve"> est équivalent à </w:t>
      </w:r>
      <w:proofErr w:type="spellStart"/>
      <w:r w:rsidRPr="00ED3CD1">
        <w:rPr>
          <w:i/>
          <w:iCs/>
        </w:rPr>
        <w:t>tick</w:t>
      </w:r>
      <w:proofErr w:type="spellEnd"/>
      <w:r>
        <w:t>.</w:t>
      </w:r>
    </w:p>
    <w:p w14:paraId="687AB2F9" w14:textId="77777777" w:rsidR="00274A0C" w:rsidRDefault="00274A0C" w:rsidP="00274A0C">
      <w:pPr>
        <w:jc w:val="both"/>
      </w:pPr>
      <w:r w:rsidRPr="006B7F6F">
        <w:rPr>
          <w:noProof/>
        </w:rPr>
        <w:drawing>
          <wp:inline distT="0" distB="0" distL="0" distR="0" wp14:anchorId="7A46C5A2" wp14:editId="0818C626">
            <wp:extent cx="5400040" cy="4542155"/>
            <wp:effectExtent l="0" t="0" r="0" b="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5400040" cy="4542155"/>
                    </a:xfrm>
                    <a:prstGeom prst="rect">
                      <a:avLst/>
                    </a:prstGeom>
                  </pic:spPr>
                </pic:pic>
              </a:graphicData>
            </a:graphic>
          </wp:inline>
        </w:drawing>
      </w:r>
    </w:p>
    <w:p w14:paraId="2DDF0707" w14:textId="59767A25" w:rsidR="00274A0C" w:rsidRDefault="00274A0C" w:rsidP="00274A0C">
      <w:pPr>
        <w:jc w:val="both"/>
      </w:pPr>
      <w:r>
        <w:t xml:space="preserve">Lors de l’utilisation de durées de patterns différentes il faut donc s’assurer de la cohérence musicale sur la durée du cycle </w:t>
      </w:r>
      <w:proofErr w:type="spellStart"/>
      <w:r>
        <w:rPr>
          <w:i/>
          <w:iCs/>
        </w:rPr>
        <w:t>tick</w:t>
      </w:r>
      <w:proofErr w:type="spellEnd"/>
      <w:r>
        <w:t>.</w:t>
      </w:r>
    </w:p>
    <w:p w14:paraId="68D06BD5" w14:textId="77777777" w:rsidR="005C5ED4" w:rsidRDefault="005C5ED4" w:rsidP="005C5ED4">
      <w:pPr>
        <w:jc w:val="both"/>
      </w:pPr>
      <w:r w:rsidRPr="00D83757">
        <w:rPr>
          <w:b/>
          <w:bCs/>
        </w:rPr>
        <w:t>Remarque</w:t>
      </w:r>
      <w:r>
        <w:t xml:space="preserve"> : Il est possible de modifier la durée du </w:t>
      </w:r>
      <w:proofErr w:type="spellStart"/>
      <w:r>
        <w:t>tick</w:t>
      </w:r>
      <w:proofErr w:type="spellEnd"/>
      <w:r>
        <w:t xml:space="preserve"> avec </w:t>
      </w:r>
      <w:r>
        <w:rPr>
          <w:i/>
          <w:iCs/>
        </w:rPr>
        <w:t>set pulse</w:t>
      </w:r>
      <w:r>
        <w:t xml:space="preserve"> durant une pièce.</w:t>
      </w:r>
    </w:p>
    <w:p w14:paraId="601D57D4" w14:textId="1C2C868A" w:rsidR="00274A0C" w:rsidRDefault="00274A0C" w:rsidP="00274A0C">
      <w:r>
        <w:lastRenderedPageBreak/>
        <w:t xml:space="preserve">Il est aussi possible d’utiliser la </w:t>
      </w:r>
      <w:r w:rsidRPr="00ED3CD1">
        <w:rPr>
          <w:i/>
          <w:iCs/>
        </w:rPr>
        <w:t>pulsation</w:t>
      </w:r>
      <w:r>
        <w:t xml:space="preserve"> </w:t>
      </w:r>
      <w:r w:rsidR="005C5ED4">
        <w:t xml:space="preserve">fournie par la DAW </w:t>
      </w:r>
      <w:r>
        <w:t xml:space="preserve">dans une orchestration et non les </w:t>
      </w:r>
      <w:proofErr w:type="spellStart"/>
      <w:r w:rsidRPr="006C31F8">
        <w:rPr>
          <w:i/>
          <w:iCs/>
        </w:rPr>
        <w:t>ticks</w:t>
      </w:r>
      <w:proofErr w:type="spellEnd"/>
      <w:r>
        <w:rPr>
          <w:i/>
          <w:iCs/>
        </w:rPr>
        <w:t xml:space="preserve"> </w:t>
      </w:r>
      <w:r w:rsidRPr="006C31F8">
        <w:t>pour mesure</w:t>
      </w:r>
      <w:r>
        <w:t>r</w:t>
      </w:r>
      <w:r w:rsidRPr="006C31F8">
        <w:t xml:space="preserve"> le temps, il</w:t>
      </w:r>
      <w:r>
        <w:t xml:space="preserve"> faut déclarer :</w:t>
      </w:r>
    </w:p>
    <w:p w14:paraId="60BF5A5F" w14:textId="77777777" w:rsidR="00274A0C" w:rsidRPr="00346E2B" w:rsidRDefault="00274A0C" w:rsidP="00274A0C">
      <w:pPr>
        <w:ind w:firstLine="708"/>
        <w:rPr>
          <w:rFonts w:ascii="Consolas" w:hAnsi="Consolas"/>
          <w:sz w:val="20"/>
          <w:szCs w:val="20"/>
        </w:rPr>
      </w:pPr>
      <w:proofErr w:type="spellStart"/>
      <w:r w:rsidRPr="00346E2B">
        <w:rPr>
          <w:rFonts w:ascii="Consolas" w:hAnsi="Consolas"/>
          <w:sz w:val="20"/>
          <w:szCs w:val="20"/>
        </w:rPr>
        <w:t>exports.pulsationON</w:t>
      </w:r>
      <w:proofErr w:type="spellEnd"/>
      <w:r w:rsidRPr="00346E2B">
        <w:rPr>
          <w:rFonts w:ascii="Consolas" w:hAnsi="Consolas"/>
          <w:sz w:val="20"/>
          <w:szCs w:val="20"/>
        </w:rPr>
        <w:t xml:space="preserve"> = </w:t>
      </w:r>
      <w:proofErr w:type="spellStart"/>
      <w:r w:rsidRPr="00346E2B">
        <w:rPr>
          <w:rFonts w:ascii="Consolas" w:hAnsi="Consolas"/>
          <w:sz w:val="20"/>
          <w:szCs w:val="20"/>
        </w:rPr>
        <w:t>true</w:t>
      </w:r>
      <w:proofErr w:type="spellEnd"/>
      <w:r w:rsidRPr="00346E2B">
        <w:rPr>
          <w:rFonts w:ascii="Consolas" w:hAnsi="Consolas"/>
          <w:sz w:val="20"/>
          <w:szCs w:val="20"/>
        </w:rPr>
        <w:t>;</w:t>
      </w:r>
    </w:p>
    <w:p w14:paraId="27FAE01B" w14:textId="77777777" w:rsidR="00274A0C" w:rsidRDefault="00274A0C" w:rsidP="00274A0C">
      <w:r>
        <w:t xml:space="preserve">dans le fichier de configuration de la pièce et inclure un signal </w:t>
      </w:r>
      <w:r w:rsidRPr="00346E2B">
        <w:rPr>
          <w:rFonts w:ascii="Consolas" w:hAnsi="Consolas"/>
          <w:sz w:val="20"/>
          <w:szCs w:val="20"/>
        </w:rPr>
        <w:t>in pulsation</w:t>
      </w:r>
      <w:r>
        <w:t xml:space="preserve"> dans l’orchestration.</w:t>
      </w:r>
    </w:p>
    <w:p w14:paraId="3C74959D" w14:textId="77777777" w:rsidR="00274A0C" w:rsidRDefault="00274A0C" w:rsidP="00274A0C">
      <w:pPr>
        <w:pStyle w:val="Titre2"/>
      </w:pPr>
      <w:bookmarkStart w:id="42" w:name="_Toc107221041"/>
      <w:r>
        <w:t>Tempo</w:t>
      </w:r>
      <w:bookmarkEnd w:id="42"/>
    </w:p>
    <w:p w14:paraId="5F9C6C98" w14:textId="2B586589" w:rsidR="00274A0C" w:rsidRDefault="00622CC8" w:rsidP="00274A0C">
      <w:pPr>
        <w:jc w:val="both"/>
      </w:pPr>
      <w:r>
        <w:t>Quand on n’utilise pas la synchro Link, l</w:t>
      </w:r>
      <w:r w:rsidR="00274A0C">
        <w:t>a modification des tempi depuis l’orchestration nécessite un paramétrage de la DAW qui lui permette de recevoir les Control Change sur le tempo. Nous avons vu qu’un bus MIDI de contrôle permettait d’envoyer les informations MIDI vers la DAW. C’est ce bus qui est utilisé pour les contrôles de tempo. Dans le cas d’Ableton, la fonction de contrôle nécessite de déclarer les paramètres utilisés par Live pour ce contrôle, c’est-à-dire une valeur max et une valeur min pour les tempi. C’est le bloc suivant qui fixe ces paramètres.</w:t>
      </w:r>
    </w:p>
    <w:p w14:paraId="0EFEE4C7" w14:textId="2D2DCF47" w:rsidR="00274A0C" w:rsidRDefault="00274A0C" w:rsidP="00274A0C">
      <w:pPr>
        <w:jc w:val="both"/>
      </w:pPr>
      <w:r>
        <w:rPr>
          <w:noProof/>
        </w:rPr>
        <w:drawing>
          <wp:inline distT="0" distB="0" distL="0" distR="0" wp14:anchorId="66088870" wp14:editId="1AB2D2AC">
            <wp:extent cx="2619375" cy="30480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19375" cy="304800"/>
                    </a:xfrm>
                    <a:prstGeom prst="rect">
                      <a:avLst/>
                    </a:prstGeom>
                  </pic:spPr>
                </pic:pic>
              </a:graphicData>
            </a:graphic>
          </wp:inline>
        </w:drawing>
      </w:r>
    </w:p>
    <w:p w14:paraId="639B6CCC" w14:textId="5175991B" w:rsidR="00274A0C" w:rsidRDefault="00622CC8" w:rsidP="00274A0C">
      <w:r>
        <w:rPr>
          <w:noProof/>
        </w:rPr>
        <w:drawing>
          <wp:anchor distT="0" distB="0" distL="114300" distR="114300" simplePos="0" relativeHeight="251719680" behindDoc="1" locked="0" layoutInCell="1" allowOverlap="1" wp14:anchorId="3F5E886F" wp14:editId="67ABE545">
            <wp:simplePos x="0" y="0"/>
            <wp:positionH relativeFrom="column">
              <wp:posOffset>22332</wp:posOffset>
            </wp:positionH>
            <wp:positionV relativeFrom="paragraph">
              <wp:posOffset>283210</wp:posOffset>
            </wp:positionV>
            <wp:extent cx="952500" cy="361950"/>
            <wp:effectExtent l="0" t="0" r="0" b="0"/>
            <wp:wrapTight wrapText="bothSides">
              <wp:wrapPolygon edited="0">
                <wp:start x="0" y="0"/>
                <wp:lineTo x="0" y="20463"/>
                <wp:lineTo x="21168" y="20463"/>
                <wp:lineTo x="21168"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952500" cy="361950"/>
                    </a:xfrm>
                    <a:prstGeom prst="rect">
                      <a:avLst/>
                    </a:prstGeom>
                  </pic:spPr>
                </pic:pic>
              </a:graphicData>
            </a:graphic>
            <wp14:sizeRelH relativeFrom="page">
              <wp14:pctWidth>0</wp14:pctWidth>
            </wp14:sizeRelH>
            <wp14:sizeRelV relativeFrom="page">
              <wp14:pctHeight>0</wp14:pctHeight>
            </wp14:sizeRelV>
          </wp:anchor>
        </w:drawing>
      </w:r>
      <w:r w:rsidR="00274A0C">
        <w:t>Une fois ces paramètres fixés</w:t>
      </w:r>
      <w:r>
        <w:t xml:space="preserve"> ou directement quand on utilise Link</w:t>
      </w:r>
      <w:r w:rsidR="00274A0C">
        <w:t xml:space="preserve">. Le bloc </w:t>
      </w:r>
    </w:p>
    <w:p w14:paraId="78EC89C6" w14:textId="597C730D" w:rsidR="00274A0C" w:rsidRDefault="00274A0C" w:rsidP="00274A0C">
      <w:r>
        <w:t>Permet d’intervenir sur le tempo à n’importe quel moment de l’orchestration. Le bloc</w:t>
      </w:r>
    </w:p>
    <w:p w14:paraId="256E77F4" w14:textId="77777777" w:rsidR="00274A0C" w:rsidRDefault="00274A0C" w:rsidP="00274A0C">
      <w:r>
        <w:rPr>
          <w:noProof/>
        </w:rPr>
        <w:drawing>
          <wp:inline distT="0" distB="0" distL="0" distR="0" wp14:anchorId="59F163FF" wp14:editId="1C9610EB">
            <wp:extent cx="3324225" cy="43815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24225" cy="438150"/>
                    </a:xfrm>
                    <a:prstGeom prst="rect">
                      <a:avLst/>
                    </a:prstGeom>
                  </pic:spPr>
                </pic:pic>
              </a:graphicData>
            </a:graphic>
          </wp:inline>
        </w:drawing>
      </w:r>
    </w:p>
    <w:p w14:paraId="19FC8B68" w14:textId="77777777" w:rsidR="00274A0C" w:rsidRDefault="00274A0C" w:rsidP="00274A0C">
      <w:r>
        <w:t>permet une automatisation du changement de tempo. Il permet de faire varier le tempo d’une valeur fixée à « </w:t>
      </w:r>
      <w:proofErr w:type="spellStart"/>
      <w:r>
        <w:t>every</w:t>
      </w:r>
      <w:proofErr w:type="spellEnd"/>
      <w:r>
        <w:t> » occurrence du signal donnée en paramètre. La variation de tempo est inversée au bout de « </w:t>
      </w:r>
      <w:proofErr w:type="spellStart"/>
      <w:r>
        <w:t>during</w:t>
      </w:r>
      <w:proofErr w:type="spellEnd"/>
      <w:r>
        <w:t> » occurrence de ce même signal. Ce bloc permet l’intégration facile de mouvement de tempo sans programmer.</w:t>
      </w:r>
    </w:p>
    <w:p w14:paraId="087CDE5D" w14:textId="77777777" w:rsidR="00274A0C" w:rsidRDefault="00274A0C" w:rsidP="00274A0C">
      <w:r>
        <w:t>Pour interrompre les mouvements de tempo, il faut appliquer le bloc :</w:t>
      </w:r>
    </w:p>
    <w:p w14:paraId="396B577F" w14:textId="77777777" w:rsidR="00274A0C" w:rsidRDefault="00274A0C" w:rsidP="00274A0C">
      <w:r>
        <w:rPr>
          <w:noProof/>
        </w:rPr>
        <w:drawing>
          <wp:inline distT="0" distB="0" distL="0" distR="0" wp14:anchorId="4413D4B2" wp14:editId="47D39BE3">
            <wp:extent cx="1123950" cy="3048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23950" cy="304800"/>
                    </a:xfrm>
                    <a:prstGeom prst="rect">
                      <a:avLst/>
                    </a:prstGeom>
                  </pic:spPr>
                </pic:pic>
              </a:graphicData>
            </a:graphic>
          </wp:inline>
        </w:drawing>
      </w:r>
    </w:p>
    <w:p w14:paraId="0C578F15" w14:textId="77777777" w:rsidR="00274A0C" w:rsidRDefault="00274A0C" w:rsidP="00BA399F">
      <w:pPr>
        <w:jc w:val="both"/>
      </w:pPr>
    </w:p>
    <w:p w14:paraId="6C80077D" w14:textId="77777777" w:rsidR="00BA399F" w:rsidRDefault="00BA399F" w:rsidP="00BA399F">
      <w:pPr>
        <w:pStyle w:val="Titre2"/>
      </w:pPr>
      <w:bookmarkStart w:id="43" w:name="_Toc107221042"/>
      <w:r>
        <w:t>Réservoirs et groupes de patterns</w:t>
      </w:r>
      <w:bookmarkEnd w:id="43"/>
    </w:p>
    <w:p w14:paraId="06AC3755" w14:textId="3B6FADEA" w:rsidR="00BA399F" w:rsidRDefault="00BA399F" w:rsidP="00BA399F">
      <w:pPr>
        <w:jc w:val="both"/>
      </w:pPr>
      <w:r>
        <w:t>Bien qu’il s’agisse dans les deux cas de traitements d’ensemble de patterns il s’agit de deux classes de processus assez différents. Les groupes sont contrôlés à l’aide de signaux, les actions d’activation et de désactivation ne sont pas bloquantes.</w:t>
      </w:r>
    </w:p>
    <w:p w14:paraId="17D3612B" w14:textId="080B4AF0" w:rsidR="00BA399F" w:rsidRDefault="00BA399F" w:rsidP="00BA399F">
      <w:pPr>
        <w:pStyle w:val="Titre3"/>
      </w:pPr>
      <w:bookmarkStart w:id="44" w:name="_Toc107221043"/>
      <w:r>
        <w:t>Groupes de patterns</w:t>
      </w:r>
      <w:bookmarkEnd w:id="44"/>
    </w:p>
    <w:p w14:paraId="6B92C531" w14:textId="58822A0F" w:rsidR="00BA399F" w:rsidRDefault="00D8487E" w:rsidP="00BA399F">
      <w:pPr>
        <w:jc w:val="both"/>
      </w:pPr>
      <w:r>
        <w:rPr>
          <w:noProof/>
        </w:rPr>
        <w:drawing>
          <wp:anchor distT="0" distB="0" distL="114300" distR="114300" simplePos="0" relativeHeight="251721728" behindDoc="1" locked="0" layoutInCell="1" allowOverlap="1" wp14:anchorId="29D9202A" wp14:editId="160FC05B">
            <wp:simplePos x="0" y="0"/>
            <wp:positionH relativeFrom="column">
              <wp:posOffset>14605</wp:posOffset>
            </wp:positionH>
            <wp:positionV relativeFrom="paragraph">
              <wp:posOffset>307975</wp:posOffset>
            </wp:positionV>
            <wp:extent cx="1163955" cy="367665"/>
            <wp:effectExtent l="0" t="0" r="0" b="0"/>
            <wp:wrapTight wrapText="bothSides">
              <wp:wrapPolygon edited="0">
                <wp:start x="0" y="0"/>
                <wp:lineTo x="0" y="20145"/>
                <wp:lineTo x="21211" y="20145"/>
                <wp:lineTo x="21211" y="0"/>
                <wp:lineTo x="0" y="0"/>
              </wp:wrapPolygon>
            </wp:wrapTight>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163955" cy="3676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0704" behindDoc="1" locked="0" layoutInCell="1" allowOverlap="1" wp14:anchorId="68BF5835" wp14:editId="7C50151E">
            <wp:simplePos x="0" y="0"/>
            <wp:positionH relativeFrom="column">
              <wp:posOffset>15982</wp:posOffset>
            </wp:positionH>
            <wp:positionV relativeFrom="paragraph">
              <wp:posOffset>108</wp:posOffset>
            </wp:positionV>
            <wp:extent cx="1219313" cy="301925"/>
            <wp:effectExtent l="0" t="0" r="0" b="3175"/>
            <wp:wrapTight wrapText="bothSides">
              <wp:wrapPolygon edited="0">
                <wp:start x="0" y="0"/>
                <wp:lineTo x="0" y="20463"/>
                <wp:lineTo x="21263" y="20463"/>
                <wp:lineTo x="21263" y="0"/>
                <wp:lineTo x="0" y="0"/>
              </wp:wrapPolygon>
            </wp:wrapTight>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219313" cy="301925"/>
                    </a:xfrm>
                    <a:prstGeom prst="rect">
                      <a:avLst/>
                    </a:prstGeom>
                  </pic:spPr>
                </pic:pic>
              </a:graphicData>
            </a:graphic>
            <wp14:sizeRelH relativeFrom="page">
              <wp14:pctWidth>0</wp14:pctWidth>
            </wp14:sizeRelH>
            <wp14:sizeRelV relativeFrom="page">
              <wp14:pctHeight>0</wp14:pctHeight>
            </wp14:sizeRelV>
          </wp:anchor>
        </w:drawing>
      </w:r>
      <w:r w:rsidR="00BA399F">
        <w:t xml:space="preserve">Les groupes d’utilisateurs sont définis dans le fichier de configuration de la pièce. Ils sont numérotés de 0 à 254. Le groupe 255 est en fait l’ensemble des groupes. Le bloc suivant active le groupe </w:t>
      </w:r>
      <w:r w:rsidR="001B1C51">
        <w:t>Basson</w:t>
      </w:r>
      <w:r w:rsidR="00BA399F">
        <w:t xml:space="preserve"> pour tous les</w:t>
      </w:r>
      <w:r w:rsidR="00BA399F" w:rsidRPr="00667CF5">
        <w:t xml:space="preserve"> </w:t>
      </w:r>
      <w:r w:rsidR="00BA399F">
        <w:t>d’utilisateurs :</w:t>
      </w:r>
    </w:p>
    <w:p w14:paraId="3A108830" w14:textId="047C2201" w:rsidR="00913232" w:rsidRDefault="00913232" w:rsidP="00BA399F">
      <w:pPr>
        <w:jc w:val="both"/>
      </w:pPr>
      <w:r>
        <w:rPr>
          <w:noProof/>
        </w:rPr>
        <w:lastRenderedPageBreak/>
        <w:drawing>
          <wp:inline distT="0" distB="0" distL="0" distR="0" wp14:anchorId="29313437" wp14:editId="58E35D4D">
            <wp:extent cx="1971675" cy="323618"/>
            <wp:effectExtent l="0" t="0" r="0" b="635"/>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92092" cy="326969"/>
                    </a:xfrm>
                    <a:prstGeom prst="rect">
                      <a:avLst/>
                    </a:prstGeom>
                  </pic:spPr>
                </pic:pic>
              </a:graphicData>
            </a:graphic>
          </wp:inline>
        </w:drawing>
      </w:r>
    </w:p>
    <w:p w14:paraId="78A3D0CC" w14:textId="472E7156" w:rsidR="00BA399F" w:rsidRDefault="001B1C51" w:rsidP="00BA399F">
      <w:pPr>
        <w:jc w:val="both"/>
      </w:pPr>
      <w:r>
        <w:t>On peut activer plusieurs groupes avec des listes, ex :</w:t>
      </w:r>
    </w:p>
    <w:p w14:paraId="34EFD86D" w14:textId="5F935B66" w:rsidR="001B1C51" w:rsidRDefault="001B1C51" w:rsidP="00BA399F">
      <w:pPr>
        <w:jc w:val="both"/>
      </w:pPr>
      <w:r>
        <w:rPr>
          <w:noProof/>
        </w:rPr>
        <w:drawing>
          <wp:inline distT="0" distB="0" distL="0" distR="0" wp14:anchorId="59DC3395" wp14:editId="25D2D19A">
            <wp:extent cx="3269411" cy="576605"/>
            <wp:effectExtent l="0" t="0" r="762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1985" cy="603514"/>
                    </a:xfrm>
                    <a:prstGeom prst="rect">
                      <a:avLst/>
                    </a:prstGeom>
                  </pic:spPr>
                </pic:pic>
              </a:graphicData>
            </a:graphic>
          </wp:inline>
        </w:drawing>
      </w:r>
    </w:p>
    <w:p w14:paraId="332634E4" w14:textId="46BFEEC3" w:rsidR="00B765A9" w:rsidRDefault="00B765A9" w:rsidP="00B765A9">
      <w:pPr>
        <w:pStyle w:val="Titre3"/>
      </w:pPr>
      <w:bookmarkStart w:id="45" w:name="_Toc107221044"/>
      <w:r>
        <w:t>Actions liées aux groupes</w:t>
      </w:r>
      <w:bookmarkEnd w:id="45"/>
    </w:p>
    <w:p w14:paraId="4C37945E" w14:textId="2614A160" w:rsidR="00B765A9" w:rsidRPr="00B765A9" w:rsidRDefault="00B765A9" w:rsidP="00B765A9">
      <w:r>
        <w:t xml:space="preserve">Skini fournit des </w:t>
      </w:r>
      <w:r w:rsidR="002B0129">
        <w:t>blocs de haut niveau pour permettre des actions complexes avec des groupes.</w:t>
      </w:r>
    </w:p>
    <w:p w14:paraId="7C77CABB" w14:textId="621EA1DC" w:rsidR="00B765A9" w:rsidRDefault="00B765A9" w:rsidP="00B765A9">
      <w:r>
        <w:rPr>
          <w:noProof/>
        </w:rPr>
        <w:drawing>
          <wp:anchor distT="0" distB="0" distL="114300" distR="114300" simplePos="0" relativeHeight="251711488" behindDoc="1" locked="0" layoutInCell="1" allowOverlap="1" wp14:anchorId="38925642" wp14:editId="0522EAB2">
            <wp:simplePos x="0" y="0"/>
            <wp:positionH relativeFrom="column">
              <wp:posOffset>-1833</wp:posOffset>
            </wp:positionH>
            <wp:positionV relativeFrom="paragraph">
              <wp:posOffset>1881</wp:posOffset>
            </wp:positionV>
            <wp:extent cx="3123282" cy="353683"/>
            <wp:effectExtent l="0" t="0" r="1270" b="8890"/>
            <wp:wrapTight wrapText="bothSides">
              <wp:wrapPolygon edited="0">
                <wp:start x="0" y="0"/>
                <wp:lineTo x="0" y="20978"/>
                <wp:lineTo x="21477" y="20978"/>
                <wp:lineTo x="21477" y="0"/>
                <wp:lineTo x="0" y="0"/>
              </wp:wrapPolygon>
            </wp:wrapTight>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123282" cy="353683"/>
                    </a:xfrm>
                    <a:prstGeom prst="rect">
                      <a:avLst/>
                    </a:prstGeom>
                  </pic:spPr>
                </pic:pic>
              </a:graphicData>
            </a:graphic>
            <wp14:sizeRelH relativeFrom="page">
              <wp14:pctWidth>0</wp14:pctWidth>
            </wp14:sizeRelH>
            <wp14:sizeRelV relativeFrom="page">
              <wp14:pctHeight>0</wp14:pctHeight>
            </wp14:sizeRelV>
          </wp:anchor>
        </w:drawing>
      </w:r>
      <w:r w:rsidR="002B0129">
        <w:t xml:space="preserve"> </w:t>
      </w:r>
      <w:r w:rsidR="00EE6DC7">
        <w:t>active</w:t>
      </w:r>
      <w:r w:rsidR="002B0129">
        <w:t xml:space="preserve"> un ou plusieurs groupes durant un période. On peut utiliser des listes au lieu d’un groupe seul.</w:t>
      </w:r>
    </w:p>
    <w:p w14:paraId="71154C90" w14:textId="6C3C2949" w:rsidR="00B765A9" w:rsidRDefault="00B765A9" w:rsidP="00EE6DC7">
      <w:pPr>
        <w:jc w:val="both"/>
      </w:pPr>
      <w:r>
        <w:rPr>
          <w:noProof/>
        </w:rPr>
        <w:drawing>
          <wp:anchor distT="0" distB="0" distL="114300" distR="114300" simplePos="0" relativeHeight="251712512" behindDoc="1" locked="0" layoutInCell="1" allowOverlap="1" wp14:anchorId="4B76C47B" wp14:editId="04493C43">
            <wp:simplePos x="0" y="0"/>
            <wp:positionH relativeFrom="column">
              <wp:posOffset>-1833</wp:posOffset>
            </wp:positionH>
            <wp:positionV relativeFrom="paragraph">
              <wp:posOffset>4074</wp:posOffset>
            </wp:positionV>
            <wp:extent cx="3129841" cy="491706"/>
            <wp:effectExtent l="0" t="0" r="0" b="3810"/>
            <wp:wrapTight wrapText="bothSides">
              <wp:wrapPolygon edited="0">
                <wp:start x="0" y="0"/>
                <wp:lineTo x="0" y="20930"/>
                <wp:lineTo x="21433" y="20930"/>
                <wp:lineTo x="21433" y="0"/>
                <wp:lineTo x="0" y="0"/>
              </wp:wrapPolygon>
            </wp:wrapTight>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29841" cy="491706"/>
                    </a:xfrm>
                    <a:prstGeom prst="rect">
                      <a:avLst/>
                    </a:prstGeom>
                  </pic:spPr>
                </pic:pic>
              </a:graphicData>
            </a:graphic>
            <wp14:sizeRelH relativeFrom="page">
              <wp14:pctWidth>0</wp14:pctWidth>
            </wp14:sizeRelH>
            <wp14:sizeRelV relativeFrom="page">
              <wp14:pctHeight>0</wp14:pctHeight>
            </wp14:sizeRelV>
          </wp:anchor>
        </w:drawing>
      </w:r>
      <w:r w:rsidR="00EE6DC7">
        <w:t>active</w:t>
      </w:r>
      <w:r w:rsidR="002B0129">
        <w:t xml:space="preserve"> un ou plusieurs groupes en attente de patterns joués dans un ou plusieurs groupes.</w:t>
      </w:r>
    </w:p>
    <w:p w14:paraId="59A5E939" w14:textId="2F5E50CE" w:rsidR="00B765A9" w:rsidRDefault="002B0129" w:rsidP="00B765A9">
      <w:r>
        <w:rPr>
          <w:noProof/>
        </w:rPr>
        <w:t xml:space="preserve"> </w:t>
      </w:r>
      <w:r>
        <w:rPr>
          <w:noProof/>
        </w:rPr>
        <w:drawing>
          <wp:inline distT="0" distB="0" distL="0" distR="0" wp14:anchorId="4106CC59" wp14:editId="50DB2A86">
            <wp:extent cx="4942936" cy="567880"/>
            <wp:effectExtent l="0" t="0" r="0" b="381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0995" cy="569955"/>
                    </a:xfrm>
                    <a:prstGeom prst="rect">
                      <a:avLst/>
                    </a:prstGeom>
                  </pic:spPr>
                </pic:pic>
              </a:graphicData>
            </a:graphic>
          </wp:inline>
        </w:drawing>
      </w:r>
      <w:r>
        <w:rPr>
          <w:noProof/>
        </w:rPr>
        <w:t xml:space="preserve"> </w:t>
      </w:r>
      <w:r>
        <w:t>permet d’activer de façon aléatoire « max » groupes parmi un liste durant une période.</w:t>
      </w:r>
    </w:p>
    <w:p w14:paraId="714CF738" w14:textId="5B08D067" w:rsidR="00B765A9" w:rsidRDefault="00B765A9" w:rsidP="00B765A9">
      <w:r>
        <w:rPr>
          <w:noProof/>
        </w:rPr>
        <w:drawing>
          <wp:anchor distT="0" distB="0" distL="114300" distR="114300" simplePos="0" relativeHeight="251713536" behindDoc="1" locked="0" layoutInCell="1" allowOverlap="1" wp14:anchorId="39E0D7AB" wp14:editId="70B24B03">
            <wp:simplePos x="0" y="0"/>
            <wp:positionH relativeFrom="column">
              <wp:posOffset>-1833</wp:posOffset>
            </wp:positionH>
            <wp:positionV relativeFrom="paragraph">
              <wp:posOffset>-2312</wp:posOffset>
            </wp:positionV>
            <wp:extent cx="3268980" cy="595443"/>
            <wp:effectExtent l="0" t="0" r="0" b="0"/>
            <wp:wrapTight wrapText="bothSides">
              <wp:wrapPolygon edited="0">
                <wp:start x="0" y="0"/>
                <wp:lineTo x="0" y="20747"/>
                <wp:lineTo x="21399" y="20747"/>
                <wp:lineTo x="21399" y="0"/>
                <wp:lineTo x="0" y="0"/>
              </wp:wrapPolygon>
            </wp:wrapTight>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68980" cy="595443"/>
                    </a:xfrm>
                    <a:prstGeom prst="rect">
                      <a:avLst/>
                    </a:prstGeom>
                  </pic:spPr>
                </pic:pic>
              </a:graphicData>
            </a:graphic>
            <wp14:sizeRelH relativeFrom="page">
              <wp14:pctWidth>0</wp14:pctWidth>
            </wp14:sizeRelH>
            <wp14:sizeRelV relativeFrom="page">
              <wp14:pctHeight>0</wp14:pctHeight>
            </wp14:sizeRelV>
          </wp:anchor>
        </w:drawing>
      </w:r>
      <w:r w:rsidR="002B0129">
        <w:t>active un ou plusieurs groupe dans l’attente d’un ou plusieurs patterns spécifiques.</w:t>
      </w:r>
    </w:p>
    <w:p w14:paraId="7C2FD50F" w14:textId="520D91E4" w:rsidR="00EE6DC7" w:rsidRDefault="00EE6DC7" w:rsidP="00B765A9"/>
    <w:p w14:paraId="6DA2B1F7" w14:textId="19B82367" w:rsidR="00EE6DC7" w:rsidRPr="00B765A9" w:rsidRDefault="00EE6DC7" w:rsidP="00EE6DC7">
      <w:pPr>
        <w:pBdr>
          <w:top w:val="single" w:sz="4" w:space="1" w:color="auto"/>
          <w:left w:val="single" w:sz="4" w:space="4" w:color="auto"/>
          <w:bottom w:val="single" w:sz="4" w:space="1" w:color="auto"/>
          <w:right w:val="single" w:sz="4" w:space="4" w:color="auto"/>
        </w:pBdr>
      </w:pPr>
      <w:r w:rsidRPr="00EE6DC7">
        <w:rPr>
          <w:b/>
          <w:bCs/>
        </w:rPr>
        <w:t>Rema</w:t>
      </w:r>
      <w:r>
        <w:rPr>
          <w:b/>
          <w:bCs/>
        </w:rPr>
        <w:t>r</w:t>
      </w:r>
      <w:r w:rsidRPr="00EE6DC7">
        <w:rPr>
          <w:b/>
          <w:bCs/>
        </w:rPr>
        <w:t>que</w:t>
      </w:r>
      <w:r>
        <w:t xml:space="preserve"> : Les groupes sont des variables </w:t>
      </w:r>
      <w:proofErr w:type="spellStart"/>
      <w:r>
        <w:t>Blockly</w:t>
      </w:r>
      <w:proofErr w:type="spellEnd"/>
      <w:r>
        <w:t xml:space="preserve"> , les patterns </w:t>
      </w:r>
      <w:r w:rsidR="00956D68">
        <w:t xml:space="preserve">ici </w:t>
      </w:r>
      <w:r>
        <w:t xml:space="preserve">des « strings » </w:t>
      </w:r>
      <w:proofErr w:type="spellStart"/>
      <w:r>
        <w:t>Blockly</w:t>
      </w:r>
      <w:proofErr w:type="spellEnd"/>
      <w:r>
        <w:t>.</w:t>
      </w:r>
    </w:p>
    <w:p w14:paraId="3F8E26CF" w14:textId="77777777" w:rsidR="00BA399F" w:rsidRDefault="00BA399F" w:rsidP="00BA399F">
      <w:pPr>
        <w:pStyle w:val="Titre3"/>
      </w:pPr>
      <w:bookmarkStart w:id="46" w:name="_Toc107221045"/>
      <w:r>
        <w:t>Création des réservoirs</w:t>
      </w:r>
      <w:bookmarkEnd w:id="46"/>
    </w:p>
    <w:p w14:paraId="4B73A10D" w14:textId="79779E4D" w:rsidR="00BA399F" w:rsidRDefault="00BA399F" w:rsidP="00BA399F">
      <w:pPr>
        <w:jc w:val="both"/>
      </w:pPr>
      <w:r>
        <w:t xml:space="preserve">Un réservoir est un </w:t>
      </w:r>
      <w:r w:rsidR="001F59AB">
        <w:t xml:space="preserve">module </w:t>
      </w:r>
      <w:r>
        <w:t>à trois niveaux</w:t>
      </w:r>
      <w:r w:rsidR="001F59AB">
        <w:t xml:space="preserve"> qui se place donc dans le champ « Mod. » De l’orchestration</w:t>
      </w:r>
      <w:r>
        <w:t>. Tout d’abord une liste de patterns, puis une variable associée à cette liste. La variable est mise dans un « tank ». Un réservoir est associé à un groupe d’utilisateur ou tous les utilisateurs. Voici un exemple de réservoir « percussion » de patterns de percussions assigné</w:t>
      </w:r>
      <w:r w:rsidR="00956D68">
        <w:t xml:space="preserve"> à tous les</w:t>
      </w:r>
      <w:r>
        <w:t xml:space="preserve"> groupe</w:t>
      </w:r>
      <w:r w:rsidR="00956D68">
        <w:t>s</w:t>
      </w:r>
      <w:r>
        <w:t xml:space="preserve"> d’utilisateur </w:t>
      </w:r>
      <w:r w:rsidR="00956D68">
        <w:t>(255)</w:t>
      </w:r>
      <w:r>
        <w:t xml:space="preserve">. Les patterns sont des </w:t>
      </w:r>
      <w:r w:rsidR="00956D68">
        <w:t xml:space="preserve">variables ou des </w:t>
      </w:r>
      <w:r>
        <w:t>chaines de caractères contenant le nom des patterns tels que décrit dans le fichier csv des patterns.</w:t>
      </w:r>
    </w:p>
    <w:p w14:paraId="7D00F99D" w14:textId="09566F12" w:rsidR="00504F84" w:rsidRDefault="00504F84" w:rsidP="00BA399F">
      <w:pPr>
        <w:jc w:val="both"/>
      </w:pPr>
      <w:r>
        <w:t>Voici un exemple d’utilisation de réservoir :</w:t>
      </w:r>
    </w:p>
    <w:p w14:paraId="2DF63F00" w14:textId="697182F3" w:rsidR="00BA399F" w:rsidRDefault="00504F84" w:rsidP="00BA399F">
      <w:r>
        <w:rPr>
          <w:noProof/>
        </w:rPr>
        <w:lastRenderedPageBreak/>
        <w:drawing>
          <wp:inline distT="0" distB="0" distL="0" distR="0" wp14:anchorId="6C78DB34" wp14:editId="6DB5FB53">
            <wp:extent cx="4365749" cy="489966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68165" cy="4902372"/>
                    </a:xfrm>
                    <a:prstGeom prst="rect">
                      <a:avLst/>
                    </a:prstGeom>
                  </pic:spPr>
                </pic:pic>
              </a:graphicData>
            </a:graphic>
          </wp:inline>
        </w:drawing>
      </w:r>
    </w:p>
    <w:p w14:paraId="2AA492EC" w14:textId="7AF023E2" w:rsidR="00504F84" w:rsidRDefault="00AC46E7" w:rsidP="00BA399F">
      <w:r>
        <w:t>Avec les patterns :</w:t>
      </w:r>
    </w:p>
    <w:p w14:paraId="641CF09F" w14:textId="0729CC2F" w:rsidR="00AC46E7" w:rsidRDefault="00AC46E7" w:rsidP="00BA399F">
      <w:r>
        <w:rPr>
          <w:noProof/>
        </w:rPr>
        <w:drawing>
          <wp:inline distT="0" distB="0" distL="0" distR="0" wp14:anchorId="698AC9EA" wp14:editId="76B6D091">
            <wp:extent cx="5400040" cy="2147570"/>
            <wp:effectExtent l="0" t="0" r="0" b="5080"/>
            <wp:docPr id="82" name="Image 8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 82" descr="Une image contenant table&#10;&#10;Description générée automatiquement"/>
                    <pic:cNvPicPr/>
                  </pic:nvPicPr>
                  <pic:blipFill>
                    <a:blip r:embed="rId42"/>
                    <a:stretch>
                      <a:fillRect/>
                    </a:stretch>
                  </pic:blipFill>
                  <pic:spPr>
                    <a:xfrm>
                      <a:off x="0" y="0"/>
                      <a:ext cx="5400040" cy="2147570"/>
                    </a:xfrm>
                    <a:prstGeom prst="rect">
                      <a:avLst/>
                    </a:prstGeom>
                  </pic:spPr>
                </pic:pic>
              </a:graphicData>
            </a:graphic>
          </wp:inline>
        </w:drawing>
      </w:r>
    </w:p>
    <w:p w14:paraId="1E741BA9" w14:textId="2688D37B" w:rsidR="00AC46E7" w:rsidRDefault="00AC46E7" w:rsidP="00BA399F">
      <w:r>
        <w:t>Et les groupes :</w:t>
      </w:r>
    </w:p>
    <w:p w14:paraId="7CE01BB4" w14:textId="010DCB5A" w:rsidR="00AC46E7" w:rsidRPr="003D035A" w:rsidRDefault="00AC46E7" w:rsidP="00BA399F">
      <w:r>
        <w:rPr>
          <w:noProof/>
        </w:rPr>
        <w:lastRenderedPageBreak/>
        <w:drawing>
          <wp:inline distT="0" distB="0" distL="0" distR="0" wp14:anchorId="093EE296" wp14:editId="6EB6845C">
            <wp:extent cx="5400040" cy="2791460"/>
            <wp:effectExtent l="0" t="0" r="0" b="8890"/>
            <wp:docPr id="86" name="Image 8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86" descr="Une image contenant table&#10;&#10;Description générée automatiquement"/>
                    <pic:cNvPicPr/>
                  </pic:nvPicPr>
                  <pic:blipFill>
                    <a:blip r:embed="rId43"/>
                    <a:stretch>
                      <a:fillRect/>
                    </a:stretch>
                  </pic:blipFill>
                  <pic:spPr>
                    <a:xfrm>
                      <a:off x="0" y="0"/>
                      <a:ext cx="5400040" cy="2791460"/>
                    </a:xfrm>
                    <a:prstGeom prst="rect">
                      <a:avLst/>
                    </a:prstGeom>
                  </pic:spPr>
                </pic:pic>
              </a:graphicData>
            </a:graphic>
          </wp:inline>
        </w:drawing>
      </w:r>
    </w:p>
    <w:p w14:paraId="361CFED3" w14:textId="77777777" w:rsidR="00BA399F" w:rsidRDefault="00BA399F" w:rsidP="00BA399F">
      <w:pPr>
        <w:pStyle w:val="Titre3"/>
      </w:pPr>
      <w:bookmarkStart w:id="47" w:name="_Toc107221046"/>
      <w:r>
        <w:t>Actions sur les réservoirs</w:t>
      </w:r>
      <w:bookmarkEnd w:id="47"/>
    </w:p>
    <w:p w14:paraId="1168AE3C" w14:textId="77777777" w:rsidR="00BA399F" w:rsidRDefault="00BA399F" w:rsidP="00BA399F">
      <w:pPr>
        <w:jc w:val="both"/>
      </w:pPr>
      <w:r>
        <w:t xml:space="preserve">Les réservoirs (tanks en anglais) sont en fait des sous-modules Skini ayant pour paramètres des patterns. Ils sont bloquants dans un déroulement. Un réservoir s’arrêtera une fois qu’il sera vide ou qu’on l’aura tué avec </w:t>
      </w:r>
    </w:p>
    <w:p w14:paraId="77F0F582" w14:textId="77777777" w:rsidR="00BA399F" w:rsidRDefault="00BA399F" w:rsidP="00BA399F">
      <w:pPr>
        <w:jc w:val="both"/>
      </w:pPr>
      <w:r>
        <w:rPr>
          <w:noProof/>
        </w:rPr>
        <w:drawing>
          <wp:inline distT="0" distB="0" distL="0" distR="0" wp14:anchorId="42B6BAC1" wp14:editId="772751A8">
            <wp:extent cx="914400" cy="36195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14400" cy="361950"/>
                    </a:xfrm>
                    <a:prstGeom prst="rect">
                      <a:avLst/>
                    </a:prstGeom>
                  </pic:spPr>
                </pic:pic>
              </a:graphicData>
            </a:graphic>
          </wp:inline>
        </w:drawing>
      </w:r>
    </w:p>
    <w:p w14:paraId="72076187" w14:textId="1CFFF55A" w:rsidR="00BA399F" w:rsidRDefault="00BA399F" w:rsidP="00BA399F">
      <w:pPr>
        <w:jc w:val="both"/>
      </w:pPr>
      <w:r>
        <w:t>Il existe des fonctions simplifiant la gestion des réservoirs :</w:t>
      </w:r>
    </w:p>
    <w:p w14:paraId="2274355F" w14:textId="13FBD052" w:rsidR="0063735E" w:rsidRDefault="00731BBB" w:rsidP="00BA399F">
      <w:pPr>
        <w:jc w:val="both"/>
      </w:pPr>
      <w:r>
        <w:rPr>
          <w:noProof/>
        </w:rPr>
        <w:drawing>
          <wp:inline distT="0" distB="0" distL="0" distR="0" wp14:anchorId="411AC351" wp14:editId="7E4ABB2E">
            <wp:extent cx="1802921" cy="321950"/>
            <wp:effectExtent l="0" t="0" r="6985" b="1905"/>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18558" cy="324742"/>
                    </a:xfrm>
                    <a:prstGeom prst="rect">
                      <a:avLst/>
                    </a:prstGeom>
                  </pic:spPr>
                </pic:pic>
              </a:graphicData>
            </a:graphic>
          </wp:inline>
        </w:drawing>
      </w:r>
      <w:r>
        <w:rPr>
          <w:noProof/>
        </w:rPr>
        <w:t xml:space="preserve"> </w:t>
      </w:r>
    </w:p>
    <w:p w14:paraId="3BE5F692" w14:textId="012E9122" w:rsidR="00BA399F" w:rsidRDefault="00BA399F" w:rsidP="00BA399F">
      <w:pPr>
        <w:jc w:val="both"/>
      </w:pPr>
      <w:r>
        <w:t>Ce bloc lancera un</w:t>
      </w:r>
      <w:r w:rsidR="00731BBB">
        <w:t xml:space="preserve"> ou plusieurs</w:t>
      </w:r>
      <w:r>
        <w:t xml:space="preserve"> réservoir</w:t>
      </w:r>
      <w:r w:rsidR="00731BBB">
        <w:t>s</w:t>
      </w:r>
      <w:r>
        <w:t xml:space="preserve"> donné</w:t>
      </w:r>
      <w:r w:rsidR="00731BBB">
        <w:t>s</w:t>
      </w:r>
      <w:r>
        <w:t xml:space="preserve"> en paramètre sous forme de variable </w:t>
      </w:r>
      <w:proofErr w:type="spellStart"/>
      <w:r>
        <w:t>Blockly</w:t>
      </w:r>
      <w:proofErr w:type="spellEnd"/>
      <w:r>
        <w:t xml:space="preserve"> et « tuera » ce réservoir au bout de « </w:t>
      </w:r>
      <w:proofErr w:type="spellStart"/>
      <w:r>
        <w:t>during</w:t>
      </w:r>
      <w:proofErr w:type="spellEnd"/>
      <w:r>
        <w:t xml:space="preserve"> » occurrences d’un signal. Le bloc suivant laissera les patterns du réservoir </w:t>
      </w:r>
      <w:r w:rsidR="00731BBB">
        <w:t>Basson</w:t>
      </w:r>
      <w:r>
        <w:t xml:space="preserve"> disponibles pendant une durée maximale de 40 </w:t>
      </w:r>
      <w:proofErr w:type="spellStart"/>
      <w:r>
        <w:t>tick</w:t>
      </w:r>
      <w:proofErr w:type="spellEnd"/>
      <w:r>
        <w:t> :</w:t>
      </w:r>
    </w:p>
    <w:p w14:paraId="003100D5" w14:textId="72826318" w:rsidR="00BA399F" w:rsidRDefault="00731BBB" w:rsidP="00BA399F">
      <w:pPr>
        <w:jc w:val="both"/>
        <w:rPr>
          <w:noProof/>
        </w:rPr>
      </w:pPr>
      <w:r>
        <w:rPr>
          <w:noProof/>
        </w:rPr>
        <w:drawing>
          <wp:inline distT="0" distB="0" distL="0" distR="0" wp14:anchorId="42084F8F" wp14:editId="4C474BC1">
            <wp:extent cx="2475781" cy="415258"/>
            <wp:effectExtent l="0" t="0" r="1270" b="4445"/>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09975" cy="420993"/>
                    </a:xfrm>
                    <a:prstGeom prst="rect">
                      <a:avLst/>
                    </a:prstGeom>
                  </pic:spPr>
                </pic:pic>
              </a:graphicData>
            </a:graphic>
          </wp:inline>
        </w:drawing>
      </w:r>
      <w:r>
        <w:rPr>
          <w:noProof/>
        </w:rPr>
        <w:t xml:space="preserve"> </w:t>
      </w:r>
    </w:p>
    <w:p w14:paraId="0F209432" w14:textId="5FAE7D38" w:rsidR="00731BBB" w:rsidRDefault="00731BBB" w:rsidP="00BA399F">
      <w:pPr>
        <w:jc w:val="both"/>
        <w:rPr>
          <w:noProof/>
        </w:rPr>
      </w:pPr>
      <w:r>
        <w:rPr>
          <w:noProof/>
        </w:rPr>
        <w:t>On comprend de façon intyuitive le fonctionnement des blocs suivants :</w:t>
      </w:r>
    </w:p>
    <w:p w14:paraId="1D09F5A2" w14:textId="618953A0" w:rsidR="00731BBB" w:rsidRDefault="00731BBB" w:rsidP="00BA399F">
      <w:pPr>
        <w:jc w:val="both"/>
        <w:rPr>
          <w:noProof/>
        </w:rPr>
      </w:pPr>
      <w:r>
        <w:rPr>
          <w:noProof/>
        </w:rPr>
        <w:drawing>
          <wp:inline distT="0" distB="0" distL="0" distR="0" wp14:anchorId="400283ED" wp14:editId="2FFB867F">
            <wp:extent cx="3140015" cy="391802"/>
            <wp:effectExtent l="0" t="0" r="3810" b="8255"/>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93517" cy="398478"/>
                    </a:xfrm>
                    <a:prstGeom prst="rect">
                      <a:avLst/>
                    </a:prstGeom>
                  </pic:spPr>
                </pic:pic>
              </a:graphicData>
            </a:graphic>
          </wp:inline>
        </w:drawing>
      </w:r>
    </w:p>
    <w:p w14:paraId="75BB06AC" w14:textId="77777777" w:rsidR="00731BBB" w:rsidRDefault="00731BBB" w:rsidP="00BA399F">
      <w:pPr>
        <w:jc w:val="both"/>
      </w:pPr>
      <w:r>
        <w:rPr>
          <w:noProof/>
        </w:rPr>
        <w:drawing>
          <wp:inline distT="0" distB="0" distL="0" distR="0" wp14:anchorId="02AF2AD0" wp14:editId="6F4FEBC6">
            <wp:extent cx="2812211" cy="436897"/>
            <wp:effectExtent l="0" t="0" r="7620" b="127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09569" cy="452022"/>
                    </a:xfrm>
                    <a:prstGeom prst="rect">
                      <a:avLst/>
                    </a:prstGeom>
                  </pic:spPr>
                </pic:pic>
              </a:graphicData>
            </a:graphic>
          </wp:inline>
        </w:drawing>
      </w:r>
    </w:p>
    <w:p w14:paraId="4D230906" w14:textId="1D9634B9" w:rsidR="00731BBB" w:rsidRDefault="00731BBB" w:rsidP="00BA399F">
      <w:pPr>
        <w:jc w:val="both"/>
      </w:pPr>
      <w:r>
        <w:rPr>
          <w:noProof/>
        </w:rPr>
        <w:drawing>
          <wp:anchor distT="0" distB="0" distL="114300" distR="114300" simplePos="0" relativeHeight="251714560" behindDoc="1" locked="0" layoutInCell="1" allowOverlap="1" wp14:anchorId="0B84A00A" wp14:editId="7B45BF74">
            <wp:simplePos x="0" y="0"/>
            <wp:positionH relativeFrom="column">
              <wp:posOffset>-1833</wp:posOffset>
            </wp:positionH>
            <wp:positionV relativeFrom="paragraph">
              <wp:posOffset>-2732</wp:posOffset>
            </wp:positionV>
            <wp:extent cx="2984740" cy="403979"/>
            <wp:effectExtent l="0" t="0" r="6350" b="0"/>
            <wp:wrapTight wrapText="bothSides">
              <wp:wrapPolygon edited="0">
                <wp:start x="0" y="0"/>
                <wp:lineTo x="0" y="20377"/>
                <wp:lineTo x="21508" y="20377"/>
                <wp:lineTo x="21508" y="0"/>
                <wp:lineTo x="0" y="0"/>
              </wp:wrapPolygon>
            </wp:wrapTight>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984740" cy="403979"/>
                    </a:xfrm>
                    <a:prstGeom prst="rect">
                      <a:avLst/>
                    </a:prstGeom>
                  </pic:spPr>
                </pic:pic>
              </a:graphicData>
            </a:graphic>
            <wp14:sizeRelH relativeFrom="page">
              <wp14:pctWidth>0</wp14:pctWidth>
            </wp14:sizeRelH>
            <wp14:sizeRelV relativeFrom="page">
              <wp14:pctHeight>0</wp14:pctHeight>
            </wp14:sizeRelV>
          </wp:anchor>
        </w:drawing>
      </w:r>
      <w:r>
        <w:t>ce bloc permet de prendre en compte le jeu de patterns spécifiques par la DAW.</w:t>
      </w:r>
    </w:p>
    <w:p w14:paraId="3CC99CEE" w14:textId="77777777" w:rsidR="00731BBB" w:rsidRDefault="00731BBB" w:rsidP="00BA399F">
      <w:pPr>
        <w:jc w:val="both"/>
      </w:pPr>
    </w:p>
    <w:p w14:paraId="72F98AEC"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667CF5">
        <w:rPr>
          <w:b/>
          <w:bCs/>
        </w:rPr>
        <w:lastRenderedPageBreak/>
        <w:t>Remarque</w:t>
      </w:r>
      <w:r>
        <w:t> : Les noms des groupes et des réservoirs sont en correspondance directe avec le fichier de configuration de la pièce de musique.</w:t>
      </w:r>
    </w:p>
    <w:p w14:paraId="6A536BA1" w14:textId="77777777" w:rsidR="00BA399F" w:rsidRDefault="00BA399F" w:rsidP="00BA399F">
      <w:pPr>
        <w:jc w:val="both"/>
      </w:pPr>
    </w:p>
    <w:p w14:paraId="333C7FCB" w14:textId="32FF672A" w:rsidR="00274A0C" w:rsidRDefault="00BA399F" w:rsidP="00274A0C">
      <w:pPr>
        <w:pBdr>
          <w:top w:val="single" w:sz="4" w:space="1" w:color="auto"/>
          <w:left w:val="single" w:sz="4" w:space="4" w:color="auto"/>
          <w:bottom w:val="single" w:sz="4" w:space="1" w:color="auto"/>
          <w:right w:val="single" w:sz="4" w:space="4" w:color="auto"/>
        </w:pBdr>
        <w:jc w:val="both"/>
      </w:pPr>
      <w:r w:rsidRPr="00667CF5">
        <w:rPr>
          <w:b/>
          <w:bCs/>
        </w:rPr>
        <w:t>Remarques</w:t>
      </w:r>
      <w:r>
        <w:t xml:space="preserve"> : Tous les traitements des </w:t>
      </w:r>
      <w:r w:rsidRPr="00ED769B">
        <w:rPr>
          <w:b/>
          <w:bCs/>
        </w:rPr>
        <w:t>groupes</w:t>
      </w:r>
      <w:r>
        <w:t xml:space="preserve"> et des </w:t>
      </w:r>
      <w:r w:rsidRPr="00ED769B">
        <w:rPr>
          <w:b/>
          <w:bCs/>
        </w:rPr>
        <w:t>réservoirs</w:t>
      </w:r>
      <w:r>
        <w:t xml:space="preserve"> utilisent </w:t>
      </w:r>
      <w:r w:rsidRPr="00ED769B">
        <w:rPr>
          <w:b/>
          <w:bCs/>
        </w:rPr>
        <w:t xml:space="preserve">des variables </w:t>
      </w:r>
      <w:proofErr w:type="spellStart"/>
      <w:r w:rsidRPr="00ED769B">
        <w:rPr>
          <w:b/>
          <w:bCs/>
        </w:rPr>
        <w:t>Blockly</w:t>
      </w:r>
      <w:proofErr w:type="spellEnd"/>
      <w:r>
        <w:t xml:space="preserve">. Tout ce qui concerne directement des </w:t>
      </w:r>
      <w:r w:rsidRPr="00ED769B">
        <w:rPr>
          <w:b/>
          <w:bCs/>
        </w:rPr>
        <w:t>patterns</w:t>
      </w:r>
      <w:r>
        <w:t xml:space="preserve"> utilise des </w:t>
      </w:r>
      <w:r w:rsidRPr="00ED769B">
        <w:rPr>
          <w:b/>
          <w:bCs/>
        </w:rPr>
        <w:t>chaines de caractère</w:t>
      </w:r>
      <w:r>
        <w:t xml:space="preserve"> (strings).</w:t>
      </w:r>
    </w:p>
    <w:p w14:paraId="63758169" w14:textId="02CA27A2" w:rsidR="00BA399F" w:rsidRDefault="00BA399F" w:rsidP="00BA399F">
      <w:pPr>
        <w:pStyle w:val="Titre2"/>
      </w:pPr>
      <w:bookmarkStart w:id="48" w:name="_Toc107221047"/>
      <w:r>
        <w:t>Les files d’attentes</w:t>
      </w:r>
      <w:r w:rsidR="00C863F1">
        <w:t xml:space="preserve"> des instruments</w:t>
      </w:r>
      <w:bookmarkEnd w:id="48"/>
    </w:p>
    <w:p w14:paraId="2DF28E42" w14:textId="3C23B734" w:rsidR="00BA399F" w:rsidRDefault="00BA399F" w:rsidP="00BA399F">
      <w:pPr>
        <w:jc w:val="both"/>
      </w:pPr>
      <w:r>
        <w:t>Les files d’attente sont associées aux instruments. Elles sont créées en fonction de la description des patterns dans le fichier csv des patterns.</w:t>
      </w:r>
    </w:p>
    <w:p w14:paraId="4D485025" w14:textId="77777777" w:rsidR="00BA399F" w:rsidRDefault="00BA399F" w:rsidP="00BA399F">
      <w:pPr>
        <w:pStyle w:val="Titre3"/>
      </w:pPr>
      <w:bookmarkStart w:id="49" w:name="_Toc107221048"/>
      <w:r>
        <w:t>Vidage des files d’attentes</w:t>
      </w:r>
      <w:bookmarkEnd w:id="49"/>
    </w:p>
    <w:p w14:paraId="6A3770EF" w14:textId="77777777" w:rsidR="00BA399F" w:rsidRPr="00EE05A7" w:rsidRDefault="00BA399F" w:rsidP="00BA399F">
      <w:r>
        <w:t>Ces blocs sont utiles lorsque le compositeur souhaite que l’on entende plus aucun pattern en attente pour un instrument. Il peut vider toutes les files avec :</w:t>
      </w:r>
    </w:p>
    <w:p w14:paraId="6BF46454" w14:textId="36384C0D" w:rsidR="00BA399F" w:rsidRDefault="003652AD" w:rsidP="00BA399F">
      <w:pPr>
        <w:jc w:val="both"/>
      </w:pPr>
      <w:r>
        <w:rPr>
          <w:noProof/>
        </w:rPr>
        <w:drawing>
          <wp:inline distT="0" distB="0" distL="0" distR="0" wp14:anchorId="4F608A78" wp14:editId="45AD0478">
            <wp:extent cx="1419225" cy="3524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19225" cy="352425"/>
                    </a:xfrm>
                    <a:prstGeom prst="rect">
                      <a:avLst/>
                    </a:prstGeom>
                  </pic:spPr>
                </pic:pic>
              </a:graphicData>
            </a:graphic>
          </wp:inline>
        </w:drawing>
      </w:r>
    </w:p>
    <w:p w14:paraId="19B9CCC0" w14:textId="5D7DE339" w:rsidR="00BA399F" w:rsidRDefault="008C6057" w:rsidP="00BA399F">
      <w:pPr>
        <w:jc w:val="both"/>
      </w:pPr>
      <w:r>
        <w:t xml:space="preserve">Le client </w:t>
      </w:r>
      <w:proofErr w:type="spellStart"/>
      <w:r>
        <w:t>skini</w:t>
      </w:r>
      <w:proofErr w:type="spellEnd"/>
      <w:r w:rsidR="003652AD">
        <w:t xml:space="preserve"> </w:t>
      </w:r>
      <w:r>
        <w:t>vide sa liste de choix dès qu’un clean all queues est réalisé.</w:t>
      </w:r>
      <w:r w:rsidR="003652AD">
        <w:t xml:space="preserve"> </w:t>
      </w:r>
      <w:r w:rsidR="00BA399F">
        <w:t>Il peut vide</w:t>
      </w:r>
      <w:r>
        <w:t>r</w:t>
      </w:r>
      <w:r w:rsidR="00BA399F">
        <w:t xml:space="preserve"> la file d’un instrument particulier </w:t>
      </w:r>
      <w:r w:rsidR="002310D3">
        <w:t xml:space="preserve">en donnant son index </w:t>
      </w:r>
      <w:r w:rsidR="00BA399F">
        <w:t>avec :</w:t>
      </w:r>
    </w:p>
    <w:p w14:paraId="07F09A53" w14:textId="24266677" w:rsidR="00BA399F" w:rsidRDefault="003652AD" w:rsidP="00BA399F">
      <w:pPr>
        <w:jc w:val="both"/>
      </w:pPr>
      <w:r>
        <w:rPr>
          <w:noProof/>
        </w:rPr>
        <w:drawing>
          <wp:inline distT="0" distB="0" distL="0" distR="0" wp14:anchorId="119BE4AC" wp14:editId="24A04CE0">
            <wp:extent cx="1314450" cy="3333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14450" cy="333375"/>
                    </a:xfrm>
                    <a:prstGeom prst="rect">
                      <a:avLst/>
                    </a:prstGeom>
                  </pic:spPr>
                </pic:pic>
              </a:graphicData>
            </a:graphic>
          </wp:inline>
        </w:drawing>
      </w:r>
    </w:p>
    <w:p w14:paraId="2B098187" w14:textId="742349AF" w:rsidR="008C6057" w:rsidRDefault="008C6057" w:rsidP="008C6057">
      <w:pPr>
        <w:jc w:val="both"/>
      </w:pPr>
      <w:r>
        <w:t xml:space="preserve">Le client </w:t>
      </w:r>
      <w:proofErr w:type="spellStart"/>
      <w:r>
        <w:t>skini</w:t>
      </w:r>
      <w:proofErr w:type="spellEnd"/>
      <w:r>
        <w:t xml:space="preserve"> vide sa liste de choix dès qu’un clean queue est réalisé. Il ne tient pas compte du n° de la FIFO, comme le fait controleAbleton.js</w:t>
      </w:r>
      <w:r w:rsidR="00B44881">
        <w:t xml:space="preserve">. (Le block ne réalise pas de </w:t>
      </w:r>
      <w:proofErr w:type="spellStart"/>
      <w:r w:rsidR="00B44881" w:rsidRPr="008C6057">
        <w:t>cleanChoiceList</w:t>
      </w:r>
      <w:proofErr w:type="spellEnd"/>
      <w:r w:rsidR="00B44881">
        <w:t>).</w:t>
      </w:r>
    </w:p>
    <w:p w14:paraId="6B11F5A4" w14:textId="16044F9F" w:rsidR="008C6057" w:rsidRDefault="008C6057" w:rsidP="00BA399F">
      <w:pPr>
        <w:jc w:val="both"/>
      </w:pPr>
    </w:p>
    <w:p w14:paraId="3E6F531D" w14:textId="4DC86C31" w:rsidR="002310D3" w:rsidRDefault="002310D3" w:rsidP="002310D3">
      <w:pPr>
        <w:pBdr>
          <w:top w:val="single" w:sz="4" w:space="1" w:color="auto"/>
          <w:left w:val="single" w:sz="4" w:space="4" w:color="auto"/>
          <w:bottom w:val="single" w:sz="4" w:space="1" w:color="auto"/>
          <w:right w:val="single" w:sz="4" w:space="4" w:color="auto"/>
        </w:pBdr>
        <w:jc w:val="both"/>
      </w:pPr>
      <w:r w:rsidRPr="002310D3">
        <w:rPr>
          <w:b/>
          <w:bCs/>
        </w:rPr>
        <w:t>Attention</w:t>
      </w:r>
      <w:r>
        <w:t xml:space="preserve"> : les files d’attentes, comme les groupes dans l’audience sont paramétrées avec des </w:t>
      </w:r>
      <w:r w:rsidRPr="00303A24">
        <w:rPr>
          <w:b/>
          <w:bCs/>
        </w:rPr>
        <w:t>index</w:t>
      </w:r>
      <w:r>
        <w:t xml:space="preserve"> pouvant commencer à partir de </w:t>
      </w:r>
      <w:r w:rsidRPr="00303A24">
        <w:rPr>
          <w:b/>
          <w:bCs/>
        </w:rPr>
        <w:t>0.</w:t>
      </w:r>
      <w:r>
        <w:t xml:space="preserve"> Les affichages de score se font avec des paramètres qui commence à 1. (L</w:t>
      </w:r>
      <w:r w:rsidR="00E90227">
        <w:t>e</w:t>
      </w:r>
      <w:r>
        <w:t xml:space="preserve"> meilleur score est en 1).</w:t>
      </w:r>
    </w:p>
    <w:p w14:paraId="3B58F4E2" w14:textId="77777777" w:rsidR="002310D3" w:rsidRDefault="002310D3" w:rsidP="00BA399F">
      <w:pPr>
        <w:jc w:val="both"/>
      </w:pPr>
    </w:p>
    <w:p w14:paraId="345D1AF3" w14:textId="300B3CEF" w:rsidR="00BA399F" w:rsidRDefault="00BA399F" w:rsidP="00BA399F">
      <w:pPr>
        <w:pStyle w:val="Titre3"/>
      </w:pPr>
      <w:bookmarkStart w:id="50" w:name="_Toc107221049"/>
      <w:r>
        <w:t xml:space="preserve">Mise en pause </w:t>
      </w:r>
      <w:r w:rsidR="00460D91">
        <w:t xml:space="preserve">et test </w:t>
      </w:r>
      <w:r>
        <w:t>des files d’attente</w:t>
      </w:r>
      <w:bookmarkEnd w:id="50"/>
    </w:p>
    <w:p w14:paraId="0988C386" w14:textId="13B6407E" w:rsidR="00BA399F" w:rsidRDefault="003652AD" w:rsidP="00BA399F">
      <w:pPr>
        <w:jc w:val="both"/>
      </w:pPr>
      <w:r>
        <w:rPr>
          <w:noProof/>
        </w:rPr>
        <w:drawing>
          <wp:anchor distT="0" distB="0" distL="114300" distR="114300" simplePos="0" relativeHeight="251722752" behindDoc="1" locked="0" layoutInCell="1" allowOverlap="1" wp14:anchorId="4E57E4B3" wp14:editId="0DBF1338">
            <wp:simplePos x="0" y="0"/>
            <wp:positionH relativeFrom="column">
              <wp:posOffset>15982</wp:posOffset>
            </wp:positionH>
            <wp:positionV relativeFrom="paragraph">
              <wp:posOffset>52394</wp:posOffset>
            </wp:positionV>
            <wp:extent cx="1409700" cy="361950"/>
            <wp:effectExtent l="0" t="0" r="0" b="0"/>
            <wp:wrapTight wrapText="bothSides">
              <wp:wrapPolygon edited="0">
                <wp:start x="0" y="0"/>
                <wp:lineTo x="0" y="20463"/>
                <wp:lineTo x="21308" y="20463"/>
                <wp:lineTo x="21308"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409700" cy="361950"/>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tous les instruments.</w:t>
      </w:r>
    </w:p>
    <w:p w14:paraId="51D4D1E0" w14:textId="54DA67DE" w:rsidR="003652AD" w:rsidRDefault="003652AD" w:rsidP="00BA399F">
      <w:pPr>
        <w:jc w:val="both"/>
      </w:pPr>
      <w:r>
        <w:rPr>
          <w:noProof/>
        </w:rPr>
        <w:drawing>
          <wp:anchor distT="0" distB="0" distL="114300" distR="114300" simplePos="0" relativeHeight="251724800" behindDoc="1" locked="0" layoutInCell="1" allowOverlap="1" wp14:anchorId="271AB47C" wp14:editId="7295BAD3">
            <wp:simplePos x="0" y="0"/>
            <wp:positionH relativeFrom="column">
              <wp:posOffset>32385</wp:posOffset>
            </wp:positionH>
            <wp:positionV relativeFrom="paragraph">
              <wp:posOffset>128905</wp:posOffset>
            </wp:positionV>
            <wp:extent cx="1504950" cy="381000"/>
            <wp:effectExtent l="0" t="0" r="0" b="0"/>
            <wp:wrapTight wrapText="bothSides">
              <wp:wrapPolygon edited="0">
                <wp:start x="0" y="0"/>
                <wp:lineTo x="0" y="20520"/>
                <wp:lineTo x="21327" y="20520"/>
                <wp:lineTo x="21327"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504950" cy="381000"/>
                    </a:xfrm>
                    <a:prstGeom prst="rect">
                      <a:avLst/>
                    </a:prstGeom>
                  </pic:spPr>
                </pic:pic>
              </a:graphicData>
            </a:graphic>
            <wp14:sizeRelH relativeFrom="page">
              <wp14:pctWidth>0</wp14:pctWidth>
            </wp14:sizeRelH>
            <wp14:sizeRelV relativeFrom="page">
              <wp14:pctHeight>0</wp14:pctHeight>
            </wp14:sizeRelV>
          </wp:anchor>
        </w:drawing>
      </w:r>
    </w:p>
    <w:p w14:paraId="47427956" w14:textId="33FEE66B" w:rsidR="00BA399F" w:rsidRDefault="00460D91" w:rsidP="00BA399F">
      <w:pPr>
        <w:jc w:val="both"/>
      </w:pPr>
      <w:r>
        <w:t xml:space="preserve"> </w:t>
      </w:r>
      <w:r w:rsidR="00BA399F">
        <w:t>Reprend le jeu des patterns pour tous les instruments.</w:t>
      </w:r>
    </w:p>
    <w:p w14:paraId="01A6AEDF" w14:textId="0038CA9F" w:rsidR="003652AD" w:rsidRDefault="003652AD" w:rsidP="00BA399F">
      <w:pPr>
        <w:jc w:val="both"/>
      </w:pPr>
      <w:r>
        <w:rPr>
          <w:noProof/>
        </w:rPr>
        <w:drawing>
          <wp:anchor distT="0" distB="0" distL="114300" distR="114300" simplePos="0" relativeHeight="251723776" behindDoc="1" locked="0" layoutInCell="1" allowOverlap="1" wp14:anchorId="080116CD" wp14:editId="024FAC51">
            <wp:simplePos x="0" y="0"/>
            <wp:positionH relativeFrom="column">
              <wp:posOffset>15348</wp:posOffset>
            </wp:positionH>
            <wp:positionV relativeFrom="paragraph">
              <wp:posOffset>33655</wp:posOffset>
            </wp:positionV>
            <wp:extent cx="1390650" cy="333375"/>
            <wp:effectExtent l="0" t="0" r="0" b="9525"/>
            <wp:wrapTight wrapText="bothSides">
              <wp:wrapPolygon edited="0">
                <wp:start x="0" y="0"/>
                <wp:lineTo x="0" y="20983"/>
                <wp:lineTo x="21304" y="20983"/>
                <wp:lineTo x="21304" y="0"/>
                <wp:lineTo x="0" y="0"/>
              </wp:wrapPolygon>
            </wp:wrapTight>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390650" cy="333375"/>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un instrument.</w:t>
      </w:r>
    </w:p>
    <w:p w14:paraId="1DC1E618" w14:textId="18AFFE40" w:rsidR="003652AD" w:rsidRDefault="003652AD" w:rsidP="00BA399F">
      <w:pPr>
        <w:jc w:val="both"/>
      </w:pPr>
      <w:r>
        <w:rPr>
          <w:noProof/>
        </w:rPr>
        <w:drawing>
          <wp:anchor distT="0" distB="0" distL="114300" distR="114300" simplePos="0" relativeHeight="251725824" behindDoc="1" locked="0" layoutInCell="1" allowOverlap="1" wp14:anchorId="362465D3" wp14:editId="66F10D17">
            <wp:simplePos x="0" y="0"/>
            <wp:positionH relativeFrom="column">
              <wp:posOffset>14605</wp:posOffset>
            </wp:positionH>
            <wp:positionV relativeFrom="paragraph">
              <wp:posOffset>134656</wp:posOffset>
            </wp:positionV>
            <wp:extent cx="1428750" cy="333375"/>
            <wp:effectExtent l="0" t="0" r="0" b="9525"/>
            <wp:wrapTight wrapText="bothSides">
              <wp:wrapPolygon edited="0">
                <wp:start x="0" y="0"/>
                <wp:lineTo x="0" y="20983"/>
                <wp:lineTo x="21312" y="20983"/>
                <wp:lineTo x="21312"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428750" cy="333375"/>
                    </a:xfrm>
                    <a:prstGeom prst="rect">
                      <a:avLst/>
                    </a:prstGeom>
                  </pic:spPr>
                </pic:pic>
              </a:graphicData>
            </a:graphic>
            <wp14:sizeRelH relativeFrom="page">
              <wp14:pctWidth>0</wp14:pctWidth>
            </wp14:sizeRelH>
            <wp14:sizeRelV relativeFrom="page">
              <wp14:pctHeight>0</wp14:pctHeight>
            </wp14:sizeRelV>
          </wp:anchor>
        </w:drawing>
      </w:r>
    </w:p>
    <w:p w14:paraId="2C91F253" w14:textId="001DF797" w:rsidR="00BA399F" w:rsidRDefault="003652AD" w:rsidP="00BA399F">
      <w:pPr>
        <w:jc w:val="both"/>
      </w:pPr>
      <w:r w:rsidRPr="003652AD">
        <w:rPr>
          <w:noProof/>
        </w:rPr>
        <w:t xml:space="preserve"> </w:t>
      </w:r>
      <w:r w:rsidR="00460D91">
        <w:t xml:space="preserve"> </w:t>
      </w:r>
      <w:r w:rsidR="00BA399F">
        <w:t>Reprend le jeu des patterns pour un instrument.</w:t>
      </w:r>
    </w:p>
    <w:p w14:paraId="44EA5912" w14:textId="3B025E75" w:rsidR="008C6057" w:rsidRDefault="003652AD" w:rsidP="00BA399F">
      <w:pPr>
        <w:jc w:val="both"/>
      </w:pPr>
      <w:r>
        <w:rPr>
          <w:noProof/>
        </w:rPr>
        <w:drawing>
          <wp:anchor distT="0" distB="0" distL="114300" distR="114300" simplePos="0" relativeHeight="251726848" behindDoc="1" locked="0" layoutInCell="1" allowOverlap="1" wp14:anchorId="048C2747" wp14:editId="0285C601">
            <wp:simplePos x="0" y="0"/>
            <wp:positionH relativeFrom="column">
              <wp:posOffset>-2288</wp:posOffset>
            </wp:positionH>
            <wp:positionV relativeFrom="paragraph">
              <wp:posOffset>29150</wp:posOffset>
            </wp:positionV>
            <wp:extent cx="2047875" cy="428625"/>
            <wp:effectExtent l="0" t="0" r="9525" b="9525"/>
            <wp:wrapTight wrapText="bothSides">
              <wp:wrapPolygon edited="0">
                <wp:start x="0" y="0"/>
                <wp:lineTo x="0" y="21120"/>
                <wp:lineTo x="21500" y="21120"/>
                <wp:lineTo x="2150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047875" cy="428625"/>
                    </a:xfrm>
                    <a:prstGeom prst="rect">
                      <a:avLst/>
                    </a:prstGeom>
                  </pic:spPr>
                </pic:pic>
              </a:graphicData>
            </a:graphic>
            <wp14:sizeRelH relativeFrom="page">
              <wp14:pctWidth>0</wp14:pctWidth>
            </wp14:sizeRelH>
            <wp14:sizeRelV relativeFrom="page">
              <wp14:pctHeight>0</wp14:pctHeight>
            </wp14:sizeRelV>
          </wp:anchor>
        </w:drawing>
      </w:r>
      <w:r w:rsidR="00460D91">
        <w:t>Bloque l’orchestration en attendant que les patterns d’un instrument aient été joués.</w:t>
      </w:r>
    </w:p>
    <w:p w14:paraId="64EE80A0" w14:textId="77777777" w:rsidR="003652AD" w:rsidRDefault="003652AD" w:rsidP="00BA399F">
      <w:pPr>
        <w:jc w:val="both"/>
      </w:pPr>
    </w:p>
    <w:p w14:paraId="760A320A" w14:textId="77777777" w:rsidR="00BA399F" w:rsidRDefault="00BA399F" w:rsidP="00BA399F">
      <w:pPr>
        <w:pStyle w:val="Titre3"/>
      </w:pPr>
      <w:bookmarkStart w:id="51" w:name="_Toc107221050"/>
      <w:r>
        <w:lastRenderedPageBreak/>
        <w:t>Mettre un pattern spécifique en files d’attente</w:t>
      </w:r>
      <w:bookmarkEnd w:id="51"/>
    </w:p>
    <w:p w14:paraId="002EAC50" w14:textId="77777777" w:rsidR="00BA399F" w:rsidRDefault="00BA399F" w:rsidP="00BA399F">
      <w:pPr>
        <w:jc w:val="both"/>
      </w:pPr>
      <w:r>
        <w:t>Le compositeur peut faire un jouer un pattern spécifique de façon impérative avec le bloc.</w:t>
      </w:r>
    </w:p>
    <w:p w14:paraId="19952426" w14:textId="21D56843" w:rsidR="00BA399F" w:rsidRDefault="003652AD" w:rsidP="00BA399F">
      <w:pPr>
        <w:jc w:val="both"/>
      </w:pPr>
      <w:r>
        <w:rPr>
          <w:noProof/>
        </w:rPr>
        <w:drawing>
          <wp:inline distT="0" distB="0" distL="0" distR="0" wp14:anchorId="5577C251" wp14:editId="6E669203">
            <wp:extent cx="1933575" cy="49530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33575" cy="495300"/>
                    </a:xfrm>
                    <a:prstGeom prst="rect">
                      <a:avLst/>
                    </a:prstGeom>
                  </pic:spPr>
                </pic:pic>
              </a:graphicData>
            </a:graphic>
          </wp:inline>
        </w:drawing>
      </w:r>
    </w:p>
    <w:p w14:paraId="09988A4B" w14:textId="77777777" w:rsidR="00BA399F" w:rsidRDefault="00BA399F" w:rsidP="00BA399F">
      <w:pPr>
        <w:jc w:val="both"/>
      </w:pPr>
      <w:r>
        <w:t>Le paramètre du bloc est une chaine de caractère avec le nom du pattern.</w:t>
      </w:r>
    </w:p>
    <w:p w14:paraId="3BFE21D7" w14:textId="77777777" w:rsidR="00BA399F" w:rsidRDefault="00BA399F" w:rsidP="00BA399F">
      <w:pPr>
        <w:jc w:val="both"/>
      </w:pPr>
      <w:r>
        <w:t>Ex :</w:t>
      </w:r>
    </w:p>
    <w:p w14:paraId="1F6502CA" w14:textId="0C1A1BB1" w:rsidR="00BA399F" w:rsidRDefault="00BA399F" w:rsidP="00BA399F">
      <w:pPr>
        <w:jc w:val="both"/>
      </w:pPr>
      <w:r>
        <w:t xml:space="preserve"> </w:t>
      </w:r>
      <w:r w:rsidR="003652AD">
        <w:rPr>
          <w:noProof/>
        </w:rPr>
        <w:drawing>
          <wp:inline distT="0" distB="0" distL="0" distR="0" wp14:anchorId="3CEF3E07" wp14:editId="412B5B73">
            <wp:extent cx="2895600" cy="46672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95600" cy="466725"/>
                    </a:xfrm>
                    <a:prstGeom prst="rect">
                      <a:avLst/>
                    </a:prstGeom>
                  </pic:spPr>
                </pic:pic>
              </a:graphicData>
            </a:graphic>
          </wp:inline>
        </w:drawing>
      </w:r>
    </w:p>
    <w:p w14:paraId="0128C898" w14:textId="69852BD0" w:rsidR="00BA399F" w:rsidRDefault="00BA399F" w:rsidP="00BA399F">
      <w:pPr>
        <w:jc w:val="both"/>
      </w:pPr>
      <w:r>
        <w:t>Ce bloc permet d’introduire des éléments de type « séquenceur » dans une orchestration de musique collaborative ou générative.</w:t>
      </w:r>
    </w:p>
    <w:p w14:paraId="62ED8191" w14:textId="7DE56A17" w:rsidR="00A605C4" w:rsidRPr="00DD5B3A" w:rsidRDefault="00A605C4" w:rsidP="00FA3101">
      <w:pPr>
        <w:pBdr>
          <w:top w:val="single" w:sz="4" w:space="1" w:color="auto"/>
          <w:left w:val="single" w:sz="4" w:space="4" w:color="auto"/>
          <w:bottom w:val="single" w:sz="4" w:space="1" w:color="auto"/>
          <w:right w:val="single" w:sz="4" w:space="4" w:color="auto"/>
          <w:between w:val="single" w:sz="4" w:space="1" w:color="auto"/>
          <w:bar w:val="single" w:sz="4" w:color="auto"/>
        </w:pBdr>
        <w:jc w:val="both"/>
      </w:pPr>
      <w:r w:rsidRPr="00FA3101">
        <w:rPr>
          <w:b/>
          <w:bCs/>
        </w:rPr>
        <w:t>Attention</w:t>
      </w:r>
      <w:r w:rsidRPr="00FA3101">
        <w:t xml:space="preserve"> : « put pattern » est sensible à la synchronisation. Bien que Skini considère que les actions système se font en temps nul, ce n’est en réalité pas le cas. Or si dans un instant il faut recevoir la synchronisation, mettre en pattern dans la FIFO, lire la FIFO et envoyer une commande sur la DAW, </w:t>
      </w:r>
      <w:proofErr w:type="spellStart"/>
      <w:r w:rsidRPr="00FA3101">
        <w:t>skini</w:t>
      </w:r>
      <w:proofErr w:type="spellEnd"/>
      <w:r w:rsidRPr="00FA3101">
        <w:t xml:space="preserve"> peut se trouver dans une situation ou la commande de la DAW ne passe pas </w:t>
      </w:r>
      <w:r w:rsidR="00DD5B3A" w:rsidRPr="00FA3101">
        <w:t xml:space="preserve">au bon </w:t>
      </w:r>
      <w:proofErr w:type="spellStart"/>
      <w:r w:rsidR="00DD5B3A" w:rsidRPr="00FA3101">
        <w:t>tick</w:t>
      </w:r>
      <w:proofErr w:type="spellEnd"/>
      <w:r w:rsidR="00DD5B3A" w:rsidRPr="00FA3101">
        <w:t xml:space="preserve"> de s</w:t>
      </w:r>
      <w:r w:rsidRPr="00FA3101">
        <w:t>ynchronisation</w:t>
      </w:r>
      <w:r w:rsidR="00DD5B3A" w:rsidRPr="00FA3101">
        <w:t xml:space="preserve">. La solution est d’introduire un délai au lancement du pattern par la DAW (launch synchronisation). Dans ce cas la DAW lance la commande </w:t>
      </w:r>
      <w:r w:rsidR="00FA3101">
        <w:t>après</w:t>
      </w:r>
      <w:r w:rsidR="00DD5B3A" w:rsidRPr="00FA3101">
        <w:t xml:space="preserve"> un </w:t>
      </w:r>
      <w:r w:rsidR="00FA3101">
        <w:t xml:space="preserve">court délai qui permet </w:t>
      </w:r>
      <w:r w:rsidR="00DD5B3A" w:rsidRPr="00FA3101">
        <w:t>la réception</w:t>
      </w:r>
      <w:r w:rsidR="00FA3101">
        <w:t xml:space="preserve"> de la commande en toute sécurité</w:t>
      </w:r>
      <w:r w:rsidR="00DD5B3A" w:rsidRPr="00FA3101">
        <w:t>. La DAW envoie</w:t>
      </w:r>
      <w:r w:rsidR="00FA3101" w:rsidRPr="00FA3101">
        <w:t xml:space="preserve"> donc</w:t>
      </w:r>
      <w:r w:rsidR="00DD5B3A" w:rsidRPr="00FA3101">
        <w:t xml:space="preserve"> un </w:t>
      </w:r>
      <w:proofErr w:type="spellStart"/>
      <w:r w:rsidR="00DD5B3A" w:rsidRPr="00FA3101">
        <w:t>tick</w:t>
      </w:r>
      <w:proofErr w:type="spellEnd"/>
      <w:r w:rsidR="00DD5B3A" w:rsidRPr="00FA3101">
        <w:t xml:space="preserve"> de synchronisation et attend un peu avant de déclencher les patterns</w:t>
      </w:r>
      <w:r w:rsidR="00DD5B3A" w:rsidRPr="00DD5B3A">
        <w:t>.</w:t>
      </w:r>
    </w:p>
    <w:p w14:paraId="14A40E18" w14:textId="77777777" w:rsidR="00BA399F" w:rsidRDefault="00BA399F" w:rsidP="00BA399F">
      <w:pPr>
        <w:pStyle w:val="Titre2"/>
      </w:pPr>
      <w:bookmarkStart w:id="52" w:name="_Toc107221051"/>
      <w:r>
        <w:t>Patterns</w:t>
      </w:r>
      <w:bookmarkEnd w:id="52"/>
    </w:p>
    <w:p w14:paraId="74BD5BE6" w14:textId="6523F2E8" w:rsidR="00BA399F" w:rsidRDefault="00BA399F" w:rsidP="00BA399F">
      <w:pPr>
        <w:jc w:val="both"/>
      </w:pPr>
      <w:r>
        <w:t>Skini étant principalement destiné au traitement de groupes de patterns et de réservoirs, il y</w:t>
      </w:r>
      <w:r w:rsidR="00505D2B">
        <w:t xml:space="preserve"> </w:t>
      </w:r>
      <w:r>
        <w:t>a peu de fonctions dédiées aux patterns, en voici deux :</w:t>
      </w:r>
    </w:p>
    <w:p w14:paraId="1F7B8034" w14:textId="77777777" w:rsidR="00BA399F" w:rsidRDefault="00BA399F" w:rsidP="00BA399F">
      <w:pPr>
        <w:jc w:val="both"/>
      </w:pPr>
      <w:r>
        <w:rPr>
          <w:noProof/>
        </w:rPr>
        <w:drawing>
          <wp:inline distT="0" distB="0" distL="0" distR="0" wp14:anchorId="4E453934" wp14:editId="50B056BB">
            <wp:extent cx="2495550" cy="333375"/>
            <wp:effectExtent l="0" t="0" r="0"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95550" cy="333375"/>
                    </a:xfrm>
                    <a:prstGeom prst="rect">
                      <a:avLst/>
                    </a:prstGeom>
                  </pic:spPr>
                </pic:pic>
              </a:graphicData>
            </a:graphic>
          </wp:inline>
        </w:drawing>
      </w:r>
    </w:p>
    <w:p w14:paraId="5FF20D80" w14:textId="77777777" w:rsidR="00BA399F" w:rsidRDefault="00BA399F" w:rsidP="00BA399F">
      <w:pPr>
        <w:jc w:val="both"/>
      </w:pPr>
      <w:r>
        <w:t>Ce bloc va attendre l’exécution (ou la demande selon le paramétrage de la pièce) d’un certain nombre de pattern appartenant à un groupe.</w:t>
      </w:r>
    </w:p>
    <w:p w14:paraId="63FCD3B2" w14:textId="77777777" w:rsidR="00BA399F" w:rsidRDefault="00BA399F" w:rsidP="00BA399F">
      <w:pPr>
        <w:jc w:val="both"/>
      </w:pPr>
      <w:r>
        <w:rPr>
          <w:noProof/>
        </w:rPr>
        <w:drawing>
          <wp:inline distT="0" distB="0" distL="0" distR="0" wp14:anchorId="17FC31C8" wp14:editId="410E8412">
            <wp:extent cx="1371600" cy="3048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304800"/>
                    </a:xfrm>
                    <a:prstGeom prst="rect">
                      <a:avLst/>
                    </a:prstGeom>
                  </pic:spPr>
                </pic:pic>
              </a:graphicData>
            </a:graphic>
          </wp:inline>
        </w:drawing>
      </w:r>
    </w:p>
    <w:p w14:paraId="75523897" w14:textId="77777777" w:rsidR="00BA399F" w:rsidRDefault="00BA399F" w:rsidP="00BA399F">
      <w:pPr>
        <w:jc w:val="both"/>
      </w:pPr>
      <w:r>
        <w:t>Est un bloc qui attend l’exécution (ou la demande selon le paramétrage de la pièce) d’un certain pattern passé en paramètre sous forme de chaine de caractère. Par exemple :</w:t>
      </w:r>
    </w:p>
    <w:p w14:paraId="6E51EC64" w14:textId="77777777" w:rsidR="00BA399F" w:rsidRDefault="00BA399F" w:rsidP="00BA399F">
      <w:pPr>
        <w:jc w:val="both"/>
      </w:pPr>
      <w:r>
        <w:rPr>
          <w:noProof/>
        </w:rPr>
        <w:drawing>
          <wp:inline distT="0" distB="0" distL="0" distR="0" wp14:anchorId="64ED8C24" wp14:editId="0826269C">
            <wp:extent cx="2219325" cy="304800"/>
            <wp:effectExtent l="0" t="0" r="9525"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19325" cy="304800"/>
                    </a:xfrm>
                    <a:prstGeom prst="rect">
                      <a:avLst/>
                    </a:prstGeom>
                  </pic:spPr>
                </pic:pic>
              </a:graphicData>
            </a:graphic>
          </wp:inline>
        </w:drawing>
      </w:r>
    </w:p>
    <w:p w14:paraId="57E6BC20" w14:textId="77777777" w:rsidR="00BA399F" w:rsidRDefault="00BA399F" w:rsidP="00BA399F">
      <w:pPr>
        <w:pStyle w:val="Titre2"/>
      </w:pPr>
      <w:bookmarkStart w:id="53" w:name="_Toc107221052"/>
      <w:r>
        <w:t>Affichage de l’orchestration</w:t>
      </w:r>
      <w:bookmarkEnd w:id="53"/>
    </w:p>
    <w:p w14:paraId="49CC04F2" w14:textId="245F7970" w:rsidR="00BA399F" w:rsidRDefault="00BA399F" w:rsidP="00BA399F">
      <w:pPr>
        <w:jc w:val="both"/>
      </w:pPr>
      <w:r>
        <w:t>L’affichage sur un grand écran du déroulement de l’orchestration est contrôlé par l’orchestration avec des blocs spécifiques :</w:t>
      </w:r>
    </w:p>
    <w:p w14:paraId="32E69247" w14:textId="7DC27595" w:rsidR="00BA399F" w:rsidRDefault="00EA0437" w:rsidP="00BA399F">
      <w:pPr>
        <w:jc w:val="both"/>
      </w:pPr>
      <w:r>
        <w:rPr>
          <w:noProof/>
        </w:rPr>
        <w:lastRenderedPageBreak/>
        <w:drawing>
          <wp:anchor distT="0" distB="0" distL="114300" distR="114300" simplePos="0" relativeHeight="251702272" behindDoc="0" locked="0" layoutInCell="1" allowOverlap="1" wp14:anchorId="3AA3E6DE" wp14:editId="1AE71611">
            <wp:simplePos x="0" y="0"/>
            <wp:positionH relativeFrom="column">
              <wp:posOffset>26742</wp:posOffset>
            </wp:positionH>
            <wp:positionV relativeFrom="paragraph">
              <wp:posOffset>40640</wp:posOffset>
            </wp:positionV>
            <wp:extent cx="1133475" cy="323850"/>
            <wp:effectExtent l="0" t="0" r="9525" b="0"/>
            <wp:wrapSquare wrapText="bothSides"/>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133475" cy="323850"/>
                    </a:xfrm>
                    <a:prstGeom prst="rect">
                      <a:avLst/>
                    </a:prstGeom>
                  </pic:spPr>
                </pic:pic>
              </a:graphicData>
            </a:graphic>
            <wp14:sizeRelH relativeFrom="page">
              <wp14:pctWidth>0</wp14:pctWidth>
            </wp14:sizeRelH>
            <wp14:sizeRelV relativeFrom="page">
              <wp14:pctHeight>0</wp14:pctHeight>
            </wp14:sizeRelV>
          </wp:anchor>
        </w:drawing>
      </w:r>
      <w:r w:rsidR="00BA399F">
        <w:t>Un affichage peut se faire sur plusieurs niveaux. Ce bloc affiche un des niveaux. Les niveaux sont associés aux groupes de patterns dans le fichier de configuration de la pièce.</w:t>
      </w:r>
    </w:p>
    <w:p w14:paraId="528689E1" w14:textId="77777777" w:rsidR="00BA399F" w:rsidRDefault="00BA399F" w:rsidP="00BA399F">
      <w:pPr>
        <w:jc w:val="both"/>
      </w:pPr>
      <w:r>
        <w:rPr>
          <w:noProof/>
        </w:rPr>
        <w:drawing>
          <wp:anchor distT="0" distB="0" distL="114300" distR="114300" simplePos="0" relativeHeight="251703296" behindDoc="0" locked="0" layoutInCell="1" allowOverlap="1" wp14:anchorId="7A2539D1" wp14:editId="0128131F">
            <wp:simplePos x="0" y="0"/>
            <wp:positionH relativeFrom="column">
              <wp:posOffset>32385</wp:posOffset>
            </wp:positionH>
            <wp:positionV relativeFrom="paragraph">
              <wp:posOffset>179705</wp:posOffset>
            </wp:positionV>
            <wp:extent cx="1476375" cy="314325"/>
            <wp:effectExtent l="0" t="0" r="9525" b="9525"/>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476375" cy="314325"/>
                    </a:xfrm>
                    <a:prstGeom prst="rect">
                      <a:avLst/>
                    </a:prstGeom>
                  </pic:spPr>
                </pic:pic>
              </a:graphicData>
            </a:graphic>
            <wp14:sizeRelH relativeFrom="page">
              <wp14:pctWidth>0</wp14:pctWidth>
            </wp14:sizeRelH>
            <wp14:sizeRelV relativeFrom="page">
              <wp14:pctHeight>0</wp14:pctHeight>
            </wp14:sizeRelV>
          </wp:anchor>
        </w:drawing>
      </w:r>
    </w:p>
    <w:p w14:paraId="0E645FA6" w14:textId="77777777" w:rsidR="00BA399F" w:rsidRDefault="00BA399F" w:rsidP="00BA399F">
      <w:pPr>
        <w:jc w:val="both"/>
      </w:pPr>
      <w:r>
        <w:t>Fait disparaitre un niveau</w:t>
      </w:r>
    </w:p>
    <w:p w14:paraId="3BB60DCA" w14:textId="0B87F7CD" w:rsidR="00BA399F" w:rsidRDefault="00BA399F" w:rsidP="00BA399F">
      <w:pPr>
        <w:jc w:val="both"/>
      </w:pPr>
      <w:r>
        <w:t xml:space="preserve">Le bloc suivant permet de rafraichir l’affichage </w:t>
      </w:r>
      <w:r w:rsidR="00EA0437">
        <w:t>pour donner suite à des opérations</w:t>
      </w:r>
      <w:r>
        <w:t xml:space="preserve"> sur les files d’attentes par exemple :</w:t>
      </w:r>
    </w:p>
    <w:p w14:paraId="523BD7D9" w14:textId="77777777" w:rsidR="00BA399F" w:rsidRDefault="00BA399F" w:rsidP="00BA399F">
      <w:pPr>
        <w:jc w:val="both"/>
      </w:pPr>
      <w:r>
        <w:rPr>
          <w:noProof/>
        </w:rPr>
        <w:drawing>
          <wp:inline distT="0" distB="0" distL="0" distR="0" wp14:anchorId="79723A0A" wp14:editId="2E29912A">
            <wp:extent cx="1162050" cy="314325"/>
            <wp:effectExtent l="0" t="0" r="0"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162050" cy="314325"/>
                    </a:xfrm>
                    <a:prstGeom prst="rect">
                      <a:avLst/>
                    </a:prstGeom>
                  </pic:spPr>
                </pic:pic>
              </a:graphicData>
            </a:graphic>
          </wp:inline>
        </w:drawing>
      </w:r>
    </w:p>
    <w:p w14:paraId="5CD47506" w14:textId="77777777" w:rsidR="00BA399F" w:rsidRDefault="00BA399F" w:rsidP="00BA399F">
      <w:pPr>
        <w:jc w:val="both"/>
      </w:pPr>
      <w:r>
        <w:t xml:space="preserve">Les blocs suivants permettent d’afficher et de faire disparaitre un message dans une fenêtre « popup » sur le grand écran : </w:t>
      </w:r>
    </w:p>
    <w:p w14:paraId="5D9A552C" w14:textId="77777777" w:rsidR="00BA399F" w:rsidRDefault="00BA399F" w:rsidP="00BA399F">
      <w:pPr>
        <w:jc w:val="both"/>
      </w:pPr>
      <w:r>
        <w:rPr>
          <w:noProof/>
        </w:rPr>
        <w:drawing>
          <wp:inline distT="0" distB="0" distL="0" distR="0" wp14:anchorId="0BB2BD1F" wp14:editId="630DFEF7">
            <wp:extent cx="1524000" cy="30480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24000" cy="304800"/>
                    </a:xfrm>
                    <a:prstGeom prst="rect">
                      <a:avLst/>
                    </a:prstGeom>
                  </pic:spPr>
                </pic:pic>
              </a:graphicData>
            </a:graphic>
          </wp:inline>
        </w:drawing>
      </w:r>
    </w:p>
    <w:p w14:paraId="04C26BB4" w14:textId="77777777" w:rsidR="00BA399F" w:rsidRDefault="00BA399F" w:rsidP="00BA399F">
      <w:pPr>
        <w:jc w:val="both"/>
      </w:pPr>
      <w:r>
        <w:rPr>
          <w:noProof/>
        </w:rPr>
        <w:drawing>
          <wp:inline distT="0" distB="0" distL="0" distR="0" wp14:anchorId="2AFB261E" wp14:editId="7FF2254F">
            <wp:extent cx="1466850" cy="28575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466850" cy="285750"/>
                    </a:xfrm>
                    <a:prstGeom prst="rect">
                      <a:avLst/>
                    </a:prstGeom>
                  </pic:spPr>
                </pic:pic>
              </a:graphicData>
            </a:graphic>
          </wp:inline>
        </w:drawing>
      </w:r>
    </w:p>
    <w:p w14:paraId="31AA8F64" w14:textId="77777777" w:rsidR="00BA399F" w:rsidRDefault="00BA399F" w:rsidP="00BA399F">
      <w:pPr>
        <w:pStyle w:val="Titre2"/>
      </w:pPr>
      <w:bookmarkStart w:id="54" w:name="_Toc107221053"/>
      <w:r>
        <w:t>Jeu Skini</w:t>
      </w:r>
      <w:bookmarkEnd w:id="54"/>
    </w:p>
    <w:p w14:paraId="774BAF3D" w14:textId="79F2D9B7" w:rsidR="00BA399F" w:rsidRDefault="00BA399F" w:rsidP="00BA399F">
      <w:pPr>
        <w:jc w:val="both"/>
      </w:pPr>
      <w:r>
        <w:t>Skini propose une interface standard pour l’audience qui permet aux participants de créer des listes de patterns et de les envoyer au serveur pour être jouées. Le compositeur peut à partir de cette interface inventer des jeux, comme « trouver la bonne séquence de patterns au sein d’un groupe »</w:t>
      </w:r>
      <w:r w:rsidR="00505D2B">
        <w:t>.</w:t>
      </w:r>
      <w:r>
        <w:t xml:space="preserve"> Les scénarios de jeu ne sont pas programmés par l’orchestration. Ce sont des fonctions JavaScript sur le serveur.</w:t>
      </w:r>
    </w:p>
    <w:p w14:paraId="2D8EB50B" w14:textId="77777777" w:rsidR="00BA399F" w:rsidRDefault="00BA399F" w:rsidP="00BA399F">
      <w:pPr>
        <w:jc w:val="both"/>
      </w:pPr>
      <w:r>
        <w:t>Un modèle de base est proposé qui consiste à définir des types de patterns et associer des notes à la façon dont le participant va organiser ses listes. Le gagnant sera celui qui aura accumulé les meilleures listes durant la pièce.</w:t>
      </w:r>
    </w:p>
    <w:p w14:paraId="56C42077" w14:textId="77777777" w:rsidR="00BA399F" w:rsidRDefault="00BA399F" w:rsidP="00BA399F">
      <w:pPr>
        <w:jc w:val="both"/>
      </w:pPr>
      <w:r>
        <w:t>Ce qui est possible depuis l’orchestration est d’agit sur les listes des participants en définissant leurs longueurs et en les vidant impérativement les listes d’un groupe.</w:t>
      </w:r>
    </w:p>
    <w:p w14:paraId="3D1E5B49" w14:textId="77777777" w:rsidR="00BA399F" w:rsidRDefault="00BA399F" w:rsidP="00BA399F">
      <w:pPr>
        <w:jc w:val="both"/>
      </w:pPr>
      <w:r>
        <w:rPr>
          <w:noProof/>
        </w:rPr>
        <w:drawing>
          <wp:inline distT="0" distB="0" distL="0" distR="0" wp14:anchorId="078E54CB" wp14:editId="7A57A46B">
            <wp:extent cx="2247900" cy="285750"/>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47900" cy="285750"/>
                    </a:xfrm>
                    <a:prstGeom prst="rect">
                      <a:avLst/>
                    </a:prstGeom>
                  </pic:spPr>
                </pic:pic>
              </a:graphicData>
            </a:graphic>
          </wp:inline>
        </w:drawing>
      </w:r>
    </w:p>
    <w:p w14:paraId="50A0C221" w14:textId="77777777" w:rsidR="00BA399F" w:rsidRDefault="00BA399F" w:rsidP="00BA399F">
      <w:pPr>
        <w:jc w:val="both"/>
      </w:pPr>
      <w:r>
        <w:rPr>
          <w:noProof/>
        </w:rPr>
        <w:drawing>
          <wp:inline distT="0" distB="0" distL="0" distR="0" wp14:anchorId="0F4B9150" wp14:editId="61126807">
            <wp:extent cx="1714500" cy="295275"/>
            <wp:effectExtent l="0" t="0" r="0" b="952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14500" cy="295275"/>
                    </a:xfrm>
                    <a:prstGeom prst="rect">
                      <a:avLst/>
                    </a:prstGeom>
                  </pic:spPr>
                </pic:pic>
              </a:graphicData>
            </a:graphic>
          </wp:inline>
        </w:drawing>
      </w:r>
    </w:p>
    <w:p w14:paraId="4244582F" w14:textId="77777777" w:rsidR="00BA399F" w:rsidRDefault="00BA399F" w:rsidP="00BA399F">
      <w:pPr>
        <w:jc w:val="both"/>
      </w:pPr>
      <w:r>
        <w:t>Le bloc suivant permet d’afficher le meilleur score en cours :</w:t>
      </w:r>
    </w:p>
    <w:p w14:paraId="52F7E800" w14:textId="395733E2" w:rsidR="00BA399F" w:rsidRDefault="005A0ADF" w:rsidP="00BA399F">
      <w:r>
        <w:rPr>
          <w:noProof/>
        </w:rPr>
        <w:drawing>
          <wp:inline distT="0" distB="0" distL="0" distR="0" wp14:anchorId="309214CA" wp14:editId="6F346026">
            <wp:extent cx="1905000" cy="3048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05000" cy="304800"/>
                    </a:xfrm>
                    <a:prstGeom prst="rect">
                      <a:avLst/>
                    </a:prstGeom>
                  </pic:spPr>
                </pic:pic>
              </a:graphicData>
            </a:graphic>
          </wp:inline>
        </w:drawing>
      </w:r>
    </w:p>
    <w:p w14:paraId="616E28AF" w14:textId="4ACA1AD2" w:rsidR="009F3A95" w:rsidRDefault="009F3A95" w:rsidP="00BA399F">
      <w:r>
        <w:t xml:space="preserve">Pour afficher les autres scores (et le meilleur) on utilise le bloc </w:t>
      </w:r>
    </w:p>
    <w:p w14:paraId="74FA0B91" w14:textId="4673D86F" w:rsidR="009F3A95" w:rsidRDefault="009F3A95" w:rsidP="00BA399F">
      <w:r>
        <w:rPr>
          <w:noProof/>
        </w:rPr>
        <w:drawing>
          <wp:inline distT="0" distB="0" distL="0" distR="0" wp14:anchorId="28202106" wp14:editId="739FAF01">
            <wp:extent cx="2019300" cy="2667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19300" cy="266700"/>
                    </a:xfrm>
                    <a:prstGeom prst="rect">
                      <a:avLst/>
                    </a:prstGeom>
                  </pic:spPr>
                </pic:pic>
              </a:graphicData>
            </a:graphic>
          </wp:inline>
        </w:drawing>
      </w:r>
    </w:p>
    <w:p w14:paraId="6542F49C" w14:textId="2E465328" w:rsidR="009F3A95" w:rsidRDefault="009F3A95" w:rsidP="00BA399F">
      <w:r>
        <w:t>Le « </w:t>
      </w:r>
      <w:proofErr w:type="spellStart"/>
      <w:r>
        <w:t>ranking</w:t>
      </w:r>
      <w:proofErr w:type="spellEnd"/>
      <w:r>
        <w:t> » se compte à partir de 1.</w:t>
      </w:r>
    </w:p>
    <w:p w14:paraId="5AF0FC39" w14:textId="141940FF" w:rsidR="00EA0437" w:rsidRDefault="00EA0437" w:rsidP="00BA399F">
      <w:r>
        <w:rPr>
          <w:noProof/>
        </w:rPr>
        <w:lastRenderedPageBreak/>
        <w:drawing>
          <wp:inline distT="0" distB="0" distL="0" distR="0" wp14:anchorId="4E1E8266" wp14:editId="0A2FC8C8">
            <wp:extent cx="2562045" cy="444088"/>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74634" cy="446270"/>
                    </a:xfrm>
                    <a:prstGeom prst="rect">
                      <a:avLst/>
                    </a:prstGeom>
                  </pic:spPr>
                </pic:pic>
              </a:graphicData>
            </a:graphic>
          </wp:inline>
        </w:drawing>
      </w:r>
    </w:p>
    <w:p w14:paraId="3F88F3E6" w14:textId="27DF431A" w:rsidR="00EA0437" w:rsidRDefault="00483B29" w:rsidP="00BA399F">
      <w:r>
        <w:rPr>
          <w:noProof/>
        </w:rPr>
        <w:drawing>
          <wp:anchor distT="0" distB="0" distL="114300" distR="114300" simplePos="0" relativeHeight="251727872" behindDoc="1" locked="0" layoutInCell="1" allowOverlap="1" wp14:anchorId="0883138E" wp14:editId="4F827449">
            <wp:simplePos x="0" y="0"/>
            <wp:positionH relativeFrom="column">
              <wp:posOffset>-1905</wp:posOffset>
            </wp:positionH>
            <wp:positionV relativeFrom="paragraph">
              <wp:posOffset>19050</wp:posOffset>
            </wp:positionV>
            <wp:extent cx="1242060" cy="349885"/>
            <wp:effectExtent l="0" t="0" r="0" b="0"/>
            <wp:wrapTight wrapText="bothSides">
              <wp:wrapPolygon edited="0">
                <wp:start x="0" y="0"/>
                <wp:lineTo x="0" y="19993"/>
                <wp:lineTo x="21202" y="19993"/>
                <wp:lineTo x="21202"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242060" cy="349885"/>
                    </a:xfrm>
                    <a:prstGeom prst="rect">
                      <a:avLst/>
                    </a:prstGeom>
                  </pic:spPr>
                </pic:pic>
              </a:graphicData>
            </a:graphic>
            <wp14:sizeRelH relativeFrom="page">
              <wp14:pctWidth>0</wp14:pctWidth>
            </wp14:sizeRelH>
            <wp14:sizeRelV relativeFrom="page">
              <wp14:pctHeight>0</wp14:pctHeight>
            </wp14:sizeRelV>
          </wp:anchor>
        </w:drawing>
      </w:r>
      <w:r w:rsidR="00EA0437">
        <w:t>Définit le type d’algorithme qui va calculer les scores</w:t>
      </w:r>
      <w:r>
        <w:t>. Ces algorithmes se trouve dans le fichier ./serveur/computeScore.js</w:t>
      </w:r>
    </w:p>
    <w:p w14:paraId="2CAAB774" w14:textId="326F99F9" w:rsidR="00EA0437" w:rsidRDefault="00EA0437" w:rsidP="00483B29">
      <w:pPr>
        <w:jc w:val="both"/>
      </w:pPr>
      <w:r>
        <w:rPr>
          <w:noProof/>
        </w:rPr>
        <w:drawing>
          <wp:anchor distT="0" distB="0" distL="114300" distR="114300" simplePos="0" relativeHeight="251728896" behindDoc="0" locked="0" layoutInCell="1" allowOverlap="1" wp14:anchorId="00AC58A8" wp14:editId="741EB25D">
            <wp:simplePos x="0" y="0"/>
            <wp:positionH relativeFrom="column">
              <wp:posOffset>15347</wp:posOffset>
            </wp:positionH>
            <wp:positionV relativeFrom="paragraph">
              <wp:posOffset>104835</wp:posOffset>
            </wp:positionV>
            <wp:extent cx="1138555" cy="327660"/>
            <wp:effectExtent l="0" t="0" r="4445" b="0"/>
            <wp:wrapSquare wrapText="bothSides"/>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138555" cy="327660"/>
                    </a:xfrm>
                    <a:prstGeom prst="rect">
                      <a:avLst/>
                    </a:prstGeom>
                  </pic:spPr>
                </pic:pic>
              </a:graphicData>
            </a:graphic>
            <wp14:sizeRelH relativeFrom="page">
              <wp14:pctWidth>0</wp14:pctWidth>
            </wp14:sizeRelH>
            <wp14:sizeRelV relativeFrom="page">
              <wp14:pctHeight>0</wp14:pctHeight>
            </wp14:sizeRelV>
          </wp:anchor>
        </w:drawing>
      </w:r>
      <w:r>
        <w:t>Définit la class prise en compte dans le calcul du score.</w:t>
      </w:r>
      <w:r w:rsidR="00483B29">
        <w:t xml:space="preserve"> La </w:t>
      </w:r>
      <w:r w:rsidR="00483B29" w:rsidRPr="00483B29">
        <w:rPr>
          <w:i/>
          <w:iCs/>
        </w:rPr>
        <w:t>classe</w:t>
      </w:r>
      <w:r w:rsidR="00483B29">
        <w:t xml:space="preserve"> est un des paramètre (type en index 7) des patterns dans le fichier csv de description des patterns. Voir le fichier ./serveur/computeScore.js sur le traitement des classes.</w:t>
      </w:r>
    </w:p>
    <w:p w14:paraId="6AC371D4" w14:textId="6010F0E0" w:rsidR="00BA399F" w:rsidRDefault="005C6191" w:rsidP="00BA399F">
      <w:pPr>
        <w:pStyle w:val="Titre2"/>
      </w:pPr>
      <w:bookmarkStart w:id="55" w:name="_Toc107221054"/>
      <w:r>
        <w:t xml:space="preserve">Commande et </w:t>
      </w:r>
      <w:r w:rsidR="00BA399F">
        <w:t>Control Change MIDI</w:t>
      </w:r>
      <w:bookmarkEnd w:id="55"/>
    </w:p>
    <w:p w14:paraId="66F2C0C2" w14:textId="6915FE23" w:rsidR="00BA399F" w:rsidRDefault="005C6191" w:rsidP="00BA399F">
      <w:pPr>
        <w:jc w:val="both"/>
      </w:pPr>
      <w:r>
        <w:rPr>
          <w:noProof/>
        </w:rPr>
        <w:drawing>
          <wp:anchor distT="0" distB="0" distL="114300" distR="114300" simplePos="0" relativeHeight="251732992" behindDoc="1" locked="0" layoutInCell="1" allowOverlap="1" wp14:anchorId="18FD2DD0" wp14:editId="37E292C4">
            <wp:simplePos x="0" y="0"/>
            <wp:positionH relativeFrom="column">
              <wp:posOffset>-45085</wp:posOffset>
            </wp:positionH>
            <wp:positionV relativeFrom="paragraph">
              <wp:posOffset>242570</wp:posOffset>
            </wp:positionV>
            <wp:extent cx="1809750" cy="409575"/>
            <wp:effectExtent l="0" t="0" r="0" b="9525"/>
            <wp:wrapTight wrapText="bothSides">
              <wp:wrapPolygon edited="0">
                <wp:start x="0" y="0"/>
                <wp:lineTo x="0" y="21098"/>
                <wp:lineTo x="21373" y="21098"/>
                <wp:lineTo x="21373"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809750" cy="409575"/>
                    </a:xfrm>
                    <a:prstGeom prst="rect">
                      <a:avLst/>
                    </a:prstGeom>
                  </pic:spPr>
                </pic:pic>
              </a:graphicData>
            </a:graphic>
          </wp:anchor>
        </w:drawing>
      </w:r>
      <w:r w:rsidR="00BA399F">
        <w:t xml:space="preserve">Il est possible d’émettre des </w:t>
      </w:r>
      <w:r w:rsidR="00B85B17">
        <w:t>« </w:t>
      </w:r>
      <w:r w:rsidR="00BA399F">
        <w:t>Control Change</w:t>
      </w:r>
      <w:r w:rsidR="00B85B17">
        <w:t>s</w:t>
      </w:r>
      <w:r w:rsidR="00BA399F">
        <w:t xml:space="preserve"> MIDI</w:t>
      </w:r>
      <w:r w:rsidR="00B85B17">
        <w:t> »</w:t>
      </w:r>
      <w:r w:rsidR="00BA399F">
        <w:t xml:space="preserve"> (CC)</w:t>
      </w:r>
      <w:r w:rsidR="00B85B17">
        <w:t xml:space="preserve"> </w:t>
      </w:r>
      <w:r w:rsidR="00BA399F">
        <w:t xml:space="preserve">depuis l’orchestration. C’est au compositeur de définir et de paramétrer les fonctions des CC dans la DAW. Il faut définir le canal sur lequel les CC seront envoyés directement dans la commande. </w:t>
      </w:r>
    </w:p>
    <w:p w14:paraId="12EE1A7D" w14:textId="1F19FE3B" w:rsidR="005C6191" w:rsidRDefault="005C6191" w:rsidP="00BA399F">
      <w:r>
        <w:rPr>
          <w:noProof/>
        </w:rPr>
        <w:drawing>
          <wp:anchor distT="0" distB="0" distL="114300" distR="114300" simplePos="0" relativeHeight="251734016" behindDoc="0" locked="0" layoutInCell="1" allowOverlap="1" wp14:anchorId="3CFEA335" wp14:editId="5ABCFBF0">
            <wp:simplePos x="0" y="0"/>
            <wp:positionH relativeFrom="column">
              <wp:posOffset>-635</wp:posOffset>
            </wp:positionH>
            <wp:positionV relativeFrom="paragraph">
              <wp:posOffset>-1270</wp:posOffset>
            </wp:positionV>
            <wp:extent cx="2009775" cy="333375"/>
            <wp:effectExtent l="0" t="0" r="9525" b="9525"/>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009775" cy="333375"/>
                    </a:xfrm>
                    <a:prstGeom prst="rect">
                      <a:avLst/>
                    </a:prstGeom>
                  </pic:spPr>
                </pic:pic>
              </a:graphicData>
            </a:graphic>
          </wp:anchor>
        </w:drawing>
      </w:r>
      <w:r>
        <w:t>Ce bloc permet d’envoyer une commandes MIDI</w:t>
      </w:r>
    </w:p>
    <w:p w14:paraId="433AE152" w14:textId="44E2CFFE" w:rsidR="005C6191" w:rsidRDefault="005C6191" w:rsidP="00BA399F"/>
    <w:p w14:paraId="4C522EDF" w14:textId="3499C8C9" w:rsidR="005C6191" w:rsidRDefault="005C6191" w:rsidP="00145B81">
      <w:pPr>
        <w:jc w:val="both"/>
      </w:pPr>
      <w:r>
        <w:t>L</w:t>
      </w:r>
      <w:r w:rsidR="00145B81">
        <w:t>e</w:t>
      </w:r>
      <w:r>
        <w:t xml:space="preserve"> choix du canal MIDI dépend de la fa</w:t>
      </w:r>
      <w:r w:rsidR="00145B81">
        <w:t xml:space="preserve">çon dont ont été programmé les affectations MIDI aux clips dans la DAW. </w:t>
      </w:r>
      <w:r w:rsidR="00145B81" w:rsidRPr="00CF1370">
        <w:rPr>
          <w:b/>
          <w:bCs/>
        </w:rPr>
        <w:t>Il y a une différence en l</w:t>
      </w:r>
      <w:r w:rsidR="00CF1370" w:rsidRPr="00CF1370">
        <w:rPr>
          <w:b/>
          <w:bCs/>
        </w:rPr>
        <w:t>e</w:t>
      </w:r>
      <w:r w:rsidR="00145B81" w:rsidRPr="00CF1370">
        <w:rPr>
          <w:b/>
          <w:bCs/>
        </w:rPr>
        <w:t xml:space="preserve"> canal vu de Skini qui commence à 1 et sur les DAW où il peut commencer à 0.</w:t>
      </w:r>
      <w:r w:rsidR="00D8174A">
        <w:t xml:space="preserve"> Cette différence ne demande pas d’attention en dehors de ces commandes.</w:t>
      </w:r>
      <w:r w:rsidR="004075F5">
        <w:t xml:space="preserve"> Ne pas hésiter à faire un test et comparer l’activation « </w:t>
      </w:r>
      <w:proofErr w:type="spellStart"/>
      <w:r w:rsidR="004075F5">
        <w:t>sendMIDI</w:t>
      </w:r>
      <w:proofErr w:type="spellEnd"/>
      <w:r w:rsidR="004075F5">
        <w:t> » avec l’outil de configuration par exemple.</w:t>
      </w:r>
    </w:p>
    <w:p w14:paraId="01609252"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 contrôle MIDI </w:t>
      </w:r>
      <w:r>
        <w:t>: La définition du bus MIDI (port MIDI) associé au Block est fixée dans le fichier de configuration. Les blocks ne font dont jamais appel à ce paramètre.</w:t>
      </w:r>
    </w:p>
    <w:p w14:paraId="70DA1772" w14:textId="77777777" w:rsidR="00BA399F" w:rsidRDefault="00BA399F" w:rsidP="00BA399F">
      <w:pPr>
        <w:jc w:val="both"/>
      </w:pPr>
    </w:p>
    <w:p w14:paraId="268335FA" w14:textId="3F9CCD13" w:rsidR="005C6191"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w:t>
      </w:r>
      <w:r>
        <w:rPr>
          <w:b/>
          <w:bCs/>
        </w:rPr>
        <w:t xml:space="preserve">s commandes </w:t>
      </w:r>
      <w:r w:rsidRPr="008647B3">
        <w:rPr>
          <w:b/>
          <w:bCs/>
        </w:rPr>
        <w:t>MIDI</w:t>
      </w:r>
      <w:r>
        <w:rPr>
          <w:b/>
          <w:bCs/>
        </w:rPr>
        <w:t> :</w:t>
      </w:r>
      <w:r>
        <w:t xml:space="preserve"> </w:t>
      </w:r>
      <w:r w:rsidR="005C6191">
        <w:t>De façon générale, l</w:t>
      </w:r>
      <w:r>
        <w:t>es opérations réalisées par les blocs</w:t>
      </w:r>
      <w:r w:rsidR="006448F4">
        <w:t xml:space="preserve"> Skini</w:t>
      </w:r>
      <w:r>
        <w:t xml:space="preserve"> n’interviennent pas sur les notes MIDI (au sens Skini) mais sur les groupes de patterns, les réservoirs et même les patterns mais à l’aide de leurs noms</w:t>
      </w:r>
      <w:r w:rsidR="006448F4">
        <w:t xml:space="preserve">. Ceci est vrai sauf </w:t>
      </w:r>
      <w:r w:rsidR="005C6191">
        <w:t>pour le bloc</w:t>
      </w:r>
      <w:r w:rsidR="006448F4">
        <w:t>s</w:t>
      </w:r>
      <w:r w:rsidR="005C6191">
        <w:t xml:space="preserve"> </w:t>
      </w:r>
      <w:proofErr w:type="spellStart"/>
      <w:r w:rsidR="005C6191">
        <w:t>sendMIDI</w:t>
      </w:r>
      <w:proofErr w:type="spellEnd"/>
      <w:r w:rsidR="006448F4">
        <w:t xml:space="preserve"> et </w:t>
      </w:r>
      <w:proofErr w:type="spellStart"/>
      <w:r w:rsidR="006448F4">
        <w:t>sendCC</w:t>
      </w:r>
      <w:proofErr w:type="spellEnd"/>
      <w:r w:rsidR="005C6191">
        <w:t xml:space="preserve"> qui s’adresse</w:t>
      </w:r>
      <w:r w:rsidR="006448F4">
        <w:t>nt</w:t>
      </w:r>
      <w:r w:rsidR="005C6191">
        <w:t xml:space="preserve"> directement à un clip dans la DAW</w:t>
      </w:r>
      <w:r>
        <w:t xml:space="preserve">. </w:t>
      </w:r>
    </w:p>
    <w:p w14:paraId="79C27170" w14:textId="641D35D0" w:rsidR="00BA399F" w:rsidRDefault="00BA399F" w:rsidP="00BA399F">
      <w:pPr>
        <w:pBdr>
          <w:top w:val="single" w:sz="4" w:space="1" w:color="auto"/>
          <w:left w:val="single" w:sz="4" w:space="4" w:color="auto"/>
          <w:bottom w:val="single" w:sz="4" w:space="1" w:color="auto"/>
          <w:right w:val="single" w:sz="4" w:space="4" w:color="auto"/>
        </w:pBdr>
        <w:jc w:val="both"/>
      </w:pPr>
      <w:r>
        <w:t xml:space="preserve">Le compositeur </w:t>
      </w:r>
      <w:r w:rsidR="00E21C74">
        <w:t xml:space="preserve">devra </w:t>
      </w:r>
      <w:r w:rsidR="006448F4">
        <w:t xml:space="preserve">donc </w:t>
      </w:r>
      <w:r w:rsidR="00E21C74">
        <w:t>faire attention aux</w:t>
      </w:r>
      <w:r>
        <w:t xml:space="preserve"> canaux MIDI dans le cas de bloc</w:t>
      </w:r>
      <w:r w:rsidR="00E21C74">
        <w:t>s</w:t>
      </w:r>
      <w:r>
        <w:t xml:space="preserve"> agissant sur des Control Changes (CC)</w:t>
      </w:r>
      <w:r w:rsidR="005C6191">
        <w:t xml:space="preserve"> et les commandes MIDI</w:t>
      </w:r>
      <w:r>
        <w:t>.</w:t>
      </w:r>
    </w:p>
    <w:p w14:paraId="3386D930" w14:textId="593D08E1" w:rsidR="00BA399F" w:rsidRDefault="00973B33" w:rsidP="00973B33">
      <w:pPr>
        <w:pStyle w:val="Titre2"/>
      </w:pPr>
      <w:bookmarkStart w:id="56" w:name="_Toc107221055"/>
      <w:r>
        <w:t>Spécifique Ableton Live</w:t>
      </w:r>
      <w:bookmarkEnd w:id="56"/>
    </w:p>
    <w:p w14:paraId="7DBA252C" w14:textId="340C69F6" w:rsidR="00973B33" w:rsidRDefault="00973B33" w:rsidP="00A0303A">
      <w:pPr>
        <w:jc w:val="both"/>
      </w:pPr>
      <w:r>
        <w:t xml:space="preserve">Ces </w:t>
      </w:r>
      <w:r w:rsidR="00A0303A">
        <w:t>blocs</w:t>
      </w:r>
      <w:r>
        <w:t xml:space="preserve"> sont utilisés pour commander l’outil de transposition d’Ableton Live. L</w:t>
      </w:r>
      <w:r w:rsidR="00C04C75">
        <w:t>es</w:t>
      </w:r>
      <w:r>
        <w:t xml:space="preserve"> ratio et offset sont à calculer en fonction de cet outil.</w:t>
      </w:r>
    </w:p>
    <w:p w14:paraId="18D9F5C5" w14:textId="0118E73D" w:rsidR="00973B33" w:rsidRDefault="00973B33" w:rsidP="00BA399F">
      <w:r>
        <w:rPr>
          <w:noProof/>
        </w:rPr>
        <w:drawing>
          <wp:anchor distT="0" distB="0" distL="114300" distR="114300" simplePos="0" relativeHeight="251729920" behindDoc="0" locked="0" layoutInCell="1" allowOverlap="1" wp14:anchorId="1F24DDCB" wp14:editId="04464C3E">
            <wp:simplePos x="0" y="0"/>
            <wp:positionH relativeFrom="column">
              <wp:posOffset>1242</wp:posOffset>
            </wp:positionH>
            <wp:positionV relativeFrom="paragraph">
              <wp:posOffset>2126</wp:posOffset>
            </wp:positionV>
            <wp:extent cx="1952625" cy="314325"/>
            <wp:effectExtent l="0" t="0" r="9525"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952625" cy="314325"/>
                    </a:xfrm>
                    <a:prstGeom prst="rect">
                      <a:avLst/>
                    </a:prstGeom>
                  </pic:spPr>
                </pic:pic>
              </a:graphicData>
            </a:graphic>
          </wp:anchor>
        </w:drawing>
      </w:r>
      <w:r w:rsidR="006F79F1">
        <w:t xml:space="preserve"> Définit les ratio et offset pour le calcul de la transposition.</w:t>
      </w:r>
    </w:p>
    <w:p w14:paraId="2B3F8158" w14:textId="77777777" w:rsidR="006F79F1" w:rsidRDefault="006F79F1" w:rsidP="00BA399F"/>
    <w:p w14:paraId="160026FA" w14:textId="76318BA1" w:rsidR="00973B33" w:rsidRDefault="00973B33" w:rsidP="004E413D">
      <w:pPr>
        <w:jc w:val="both"/>
      </w:pPr>
      <w:r>
        <w:rPr>
          <w:noProof/>
        </w:rPr>
        <w:lastRenderedPageBreak/>
        <w:drawing>
          <wp:anchor distT="0" distB="0" distL="114300" distR="114300" simplePos="0" relativeHeight="251730944" behindDoc="0" locked="0" layoutInCell="1" allowOverlap="1" wp14:anchorId="1B450A6F" wp14:editId="144D5B6E">
            <wp:simplePos x="0" y="0"/>
            <wp:positionH relativeFrom="column">
              <wp:posOffset>1242</wp:posOffset>
            </wp:positionH>
            <wp:positionV relativeFrom="paragraph">
              <wp:posOffset>3120</wp:posOffset>
            </wp:positionV>
            <wp:extent cx="2695575" cy="352425"/>
            <wp:effectExtent l="0" t="0" r="9525" b="9525"/>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695575" cy="352425"/>
                    </a:xfrm>
                    <a:prstGeom prst="rect">
                      <a:avLst/>
                    </a:prstGeom>
                  </pic:spPr>
                </pic:pic>
              </a:graphicData>
            </a:graphic>
            <wp14:sizeRelH relativeFrom="page">
              <wp14:pctWidth>0</wp14:pctWidth>
            </wp14:sizeRelH>
            <wp14:sizeRelV relativeFrom="page">
              <wp14:pctHeight>0</wp14:pctHeight>
            </wp14:sizeRelV>
          </wp:anchor>
        </w:drawing>
      </w:r>
      <w:r w:rsidR="00A0303A">
        <w:t>Bloc</w:t>
      </w:r>
      <w:r w:rsidR="006F79F1">
        <w:t xml:space="preserve"> de la transposition, les valeurs sont en demi-tons. Il faut donner le numéro du canal MIDI. La commande CC est celle qui contrôle l’outil de transposition d’Ableton.</w:t>
      </w:r>
    </w:p>
    <w:p w14:paraId="2089AB55" w14:textId="219BBF81" w:rsidR="00973B33" w:rsidRDefault="00973B33" w:rsidP="004E413D">
      <w:pPr>
        <w:jc w:val="both"/>
      </w:pPr>
      <w:r>
        <w:rPr>
          <w:noProof/>
        </w:rPr>
        <w:drawing>
          <wp:anchor distT="0" distB="0" distL="114300" distR="114300" simplePos="0" relativeHeight="251731968" behindDoc="0" locked="0" layoutInCell="1" allowOverlap="1" wp14:anchorId="0AF99538" wp14:editId="51987EC6">
            <wp:simplePos x="0" y="0"/>
            <wp:positionH relativeFrom="column">
              <wp:posOffset>1242</wp:posOffset>
            </wp:positionH>
            <wp:positionV relativeFrom="paragraph">
              <wp:posOffset>2209</wp:posOffset>
            </wp:positionV>
            <wp:extent cx="2686050" cy="428625"/>
            <wp:effectExtent l="0" t="0" r="0" b="9525"/>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686050" cy="428625"/>
                    </a:xfrm>
                    <a:prstGeom prst="rect">
                      <a:avLst/>
                    </a:prstGeom>
                  </pic:spPr>
                </pic:pic>
              </a:graphicData>
            </a:graphic>
          </wp:anchor>
        </w:drawing>
      </w:r>
      <w:r w:rsidR="006F79F1">
        <w:t xml:space="preserve"> </w:t>
      </w:r>
      <w:r w:rsidR="00A0303A">
        <w:t>Bloc</w:t>
      </w:r>
      <w:r w:rsidR="006F79F1">
        <w:t xml:space="preserve"> pour remettre à zéro la transposition. La commande précédent</w:t>
      </w:r>
      <w:r w:rsidR="004E413D">
        <w:t>e</w:t>
      </w:r>
      <w:r w:rsidR="006F79F1">
        <w:t xml:space="preserve"> réalise un incrément.</w:t>
      </w:r>
    </w:p>
    <w:p w14:paraId="3FA77391" w14:textId="24D27A34" w:rsidR="00973B33" w:rsidRDefault="00973B33" w:rsidP="00BA399F"/>
    <w:p w14:paraId="39A6D3BD" w14:textId="63898C7B" w:rsidR="00D761A8" w:rsidRDefault="00D761A8" w:rsidP="00D761A8">
      <w:pPr>
        <w:pStyle w:val="Titre2"/>
      </w:pPr>
      <w:bookmarkStart w:id="57" w:name="_Toc107221056"/>
      <w:r>
        <w:t>Commandes OSC</w:t>
      </w:r>
      <w:bookmarkEnd w:id="57"/>
    </w:p>
    <w:p w14:paraId="2EDF2D37" w14:textId="4F3D3B15" w:rsidR="00D761A8" w:rsidRDefault="00D761A8" w:rsidP="00BA399F">
      <w:r>
        <w:t xml:space="preserve">Pour envoyer une commande OSC depuis l’orchestration il faut utiliser le bloc </w:t>
      </w:r>
      <w:proofErr w:type="spellStart"/>
      <w:r>
        <w:t>sendOSC</w:t>
      </w:r>
      <w:proofErr w:type="spellEnd"/>
      <w:r>
        <w:t xml:space="preserve"> du menu DAW. Voici un exemple :</w:t>
      </w:r>
    </w:p>
    <w:p w14:paraId="619F0896" w14:textId="12C22818" w:rsidR="00D761A8" w:rsidRDefault="00D761A8" w:rsidP="00BA399F">
      <w:r>
        <w:rPr>
          <w:noProof/>
        </w:rPr>
        <w:drawing>
          <wp:inline distT="0" distB="0" distL="0" distR="0" wp14:anchorId="3604BC5D" wp14:editId="3385127F">
            <wp:extent cx="3429000" cy="423786"/>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47127" cy="426026"/>
                    </a:xfrm>
                    <a:prstGeom prst="rect">
                      <a:avLst/>
                    </a:prstGeom>
                  </pic:spPr>
                </pic:pic>
              </a:graphicData>
            </a:graphic>
          </wp:inline>
        </w:drawing>
      </w:r>
    </w:p>
    <w:p w14:paraId="3D88CC41" w14:textId="2D3D899C" w:rsidR="00D761A8" w:rsidRDefault="00D761A8" w:rsidP="00BA399F">
      <w:r>
        <w:t>Qui envoi le message</w:t>
      </w:r>
      <w:r w:rsidR="00AA5255">
        <w:t xml:space="preserve"> OSC</w:t>
      </w:r>
      <w:r>
        <w:t xml:space="preserve"> </w:t>
      </w:r>
      <w:r w:rsidRPr="00AA5255">
        <w:rPr>
          <w:i/>
          <w:iCs/>
        </w:rPr>
        <w:t>/</w:t>
      </w:r>
      <w:proofErr w:type="spellStart"/>
      <w:r w:rsidRPr="00AA5255">
        <w:rPr>
          <w:i/>
          <w:iCs/>
        </w:rPr>
        <w:t>level</w:t>
      </w:r>
      <w:proofErr w:type="spellEnd"/>
      <w:r>
        <w:t xml:space="preserve"> avec la valeur 100 à l’adresse 192.168.1.34. Dans la version actuelle on ne passe qu’une valeur associée à la commande.</w:t>
      </w:r>
    </w:p>
    <w:p w14:paraId="7DFCF7D1" w14:textId="49A82595" w:rsidR="00B62760" w:rsidRDefault="00B62760" w:rsidP="00B62760">
      <w:pPr>
        <w:pStyle w:val="Titre2"/>
      </w:pPr>
      <w:bookmarkStart w:id="58" w:name="_Toc107221057"/>
      <w:r>
        <w:t>Les blocs avancés</w:t>
      </w:r>
      <w:bookmarkEnd w:id="58"/>
    </w:p>
    <w:p w14:paraId="6AC533BA" w14:textId="4FEE6D62" w:rsidR="00B62760" w:rsidRDefault="00B62760" w:rsidP="00B62760">
      <w:pPr>
        <w:jc w:val="both"/>
      </w:pPr>
      <w:r>
        <w:t>Il est possible de créer des orchestrations complexes sans connaitre les détail</w:t>
      </w:r>
      <w:r w:rsidR="008126DE">
        <w:t>s</w:t>
      </w:r>
      <w:r>
        <w:t xml:space="preserve"> de </w:t>
      </w:r>
      <w:proofErr w:type="spellStart"/>
      <w:r>
        <w:t>HipHop</w:t>
      </w:r>
      <w:proofErr w:type="spellEnd"/>
      <w:r>
        <w:t xml:space="preserve">, mais pour des fonctions basées sur des blocs non standards il existe une série de menus permettant de programmer en </w:t>
      </w:r>
      <w:proofErr w:type="spellStart"/>
      <w:r>
        <w:t>HipHop</w:t>
      </w:r>
      <w:proofErr w:type="spellEnd"/>
      <w:r>
        <w:t xml:space="preserve"> avec </w:t>
      </w:r>
      <w:proofErr w:type="spellStart"/>
      <w:r>
        <w:t>Blockly</w:t>
      </w:r>
      <w:proofErr w:type="spellEnd"/>
      <w:r>
        <w:t>. Ceci suppose de posséder les bases de la programmation réactive synchrone.</w:t>
      </w:r>
    </w:p>
    <w:p w14:paraId="0508A00C" w14:textId="33C763AC" w:rsidR="00B62760" w:rsidRDefault="00B62760" w:rsidP="00BA399F">
      <w:r>
        <w:t xml:space="preserve">Ces menus sont : </w:t>
      </w:r>
      <w:proofErr w:type="spellStart"/>
      <w:r>
        <w:t>Signals</w:t>
      </w:r>
      <w:proofErr w:type="spellEnd"/>
      <w:r>
        <w:t xml:space="preserve">, </w:t>
      </w:r>
      <w:proofErr w:type="spellStart"/>
      <w:r>
        <w:t>Signals</w:t>
      </w:r>
      <w:proofErr w:type="spellEnd"/>
      <w:r>
        <w:t xml:space="preserve"> Advanced et Module Advanced.</w:t>
      </w:r>
    </w:p>
    <w:p w14:paraId="5914ECAA" w14:textId="758080B3" w:rsidR="006E16B6" w:rsidRDefault="00F16FCD" w:rsidP="006E16B6">
      <w:pPr>
        <w:jc w:val="both"/>
      </w:pPr>
      <w:r>
        <w:t>Au-delà</w:t>
      </w:r>
      <w:r w:rsidR="006E16B6">
        <w:t xml:space="preserve"> des réservoirs, il est possible de créer des sous module Skini. </w:t>
      </w:r>
    </w:p>
    <w:p w14:paraId="12C81991" w14:textId="77777777" w:rsidR="006E16B6" w:rsidRDefault="006E16B6" w:rsidP="006E16B6">
      <w:pPr>
        <w:jc w:val="both"/>
      </w:pPr>
      <w:r>
        <w:rPr>
          <w:noProof/>
        </w:rPr>
        <w:drawing>
          <wp:inline distT="0" distB="0" distL="0" distR="0" wp14:anchorId="3C258435" wp14:editId="064DB2CF">
            <wp:extent cx="1066800" cy="8572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066800" cy="857250"/>
                    </a:xfrm>
                    <a:prstGeom prst="rect">
                      <a:avLst/>
                    </a:prstGeom>
                  </pic:spPr>
                </pic:pic>
              </a:graphicData>
            </a:graphic>
          </wp:inline>
        </w:drawing>
      </w:r>
    </w:p>
    <w:p w14:paraId="2189810E" w14:textId="77777777" w:rsidR="006E16B6" w:rsidRDefault="006E16B6" w:rsidP="006E16B6">
      <w:pPr>
        <w:jc w:val="both"/>
      </w:pPr>
      <w:r>
        <w:t xml:space="preserve">Ces sous modules comportent des signaux en entrée/sortie qu’il faudra créer dans le champ signal. Le corps du sous-module est dans </w:t>
      </w:r>
      <w:proofErr w:type="spellStart"/>
      <w:r>
        <w:t>submod</w:t>
      </w:r>
      <w:proofErr w:type="spellEnd"/>
      <w:r>
        <w:t>. Voici un exemple de sous-module :</w:t>
      </w:r>
    </w:p>
    <w:p w14:paraId="3328C476" w14:textId="77777777" w:rsidR="006E16B6" w:rsidRDefault="006E16B6" w:rsidP="006E16B6">
      <w:pPr>
        <w:jc w:val="both"/>
      </w:pPr>
      <w:r>
        <w:rPr>
          <w:noProof/>
        </w:rPr>
        <w:drawing>
          <wp:inline distT="0" distB="0" distL="0" distR="0" wp14:anchorId="6DD16299" wp14:editId="14C078A7">
            <wp:extent cx="3305175" cy="133350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05175" cy="1333500"/>
                    </a:xfrm>
                    <a:prstGeom prst="rect">
                      <a:avLst/>
                    </a:prstGeom>
                  </pic:spPr>
                </pic:pic>
              </a:graphicData>
            </a:graphic>
          </wp:inline>
        </w:drawing>
      </w:r>
    </w:p>
    <w:p w14:paraId="3E05BC8F" w14:textId="77777777" w:rsidR="006E16B6" w:rsidRDefault="006E16B6" w:rsidP="006E16B6">
      <w:pPr>
        <w:jc w:val="both"/>
      </w:pPr>
      <w:r>
        <w:t>Un sous-module est exécuté avec la commande run :</w:t>
      </w:r>
    </w:p>
    <w:p w14:paraId="7D1F7DAE" w14:textId="77777777" w:rsidR="006E16B6" w:rsidRDefault="006E16B6" w:rsidP="006E16B6">
      <w:pPr>
        <w:jc w:val="both"/>
      </w:pPr>
      <w:r>
        <w:rPr>
          <w:noProof/>
        </w:rPr>
        <w:lastRenderedPageBreak/>
        <w:drawing>
          <wp:inline distT="0" distB="0" distL="0" distR="0" wp14:anchorId="36E155E4" wp14:editId="7DA8E0A5">
            <wp:extent cx="952500" cy="3429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952500" cy="342900"/>
                    </a:xfrm>
                    <a:prstGeom prst="rect">
                      <a:avLst/>
                    </a:prstGeom>
                  </pic:spPr>
                </pic:pic>
              </a:graphicData>
            </a:graphic>
          </wp:inline>
        </w:drawing>
      </w:r>
    </w:p>
    <w:p w14:paraId="03479EAC" w14:textId="5EA56B09" w:rsidR="00B62760" w:rsidRDefault="00B62760" w:rsidP="00BA399F"/>
    <w:p w14:paraId="0B081B07" w14:textId="62703EAF" w:rsidR="004E413D" w:rsidRDefault="004E413D" w:rsidP="004E413D">
      <w:pPr>
        <w:pStyle w:val="Titre2"/>
      </w:pPr>
      <w:bookmarkStart w:id="59" w:name="_Toc107221058"/>
      <w:r>
        <w:t>Contrôle Interface Z</w:t>
      </w:r>
      <w:bookmarkEnd w:id="59"/>
    </w:p>
    <w:p w14:paraId="0721A8DA" w14:textId="5DBEE8B5" w:rsidR="004E413D" w:rsidRDefault="004E413D" w:rsidP="00BA399F">
      <w:r>
        <w:t>Cette commande est utilisée pour envoyer une commande MIDI via l’interface OSC d’interface Z. Il s’agit d’un cas d’usage très spécifique.</w:t>
      </w:r>
    </w:p>
    <w:p w14:paraId="02387895" w14:textId="2B6BFDA7" w:rsidR="004E413D" w:rsidRDefault="004E413D" w:rsidP="00BA399F">
      <w:r>
        <w:rPr>
          <w:noProof/>
        </w:rPr>
        <w:drawing>
          <wp:inline distT="0" distB="0" distL="0" distR="0" wp14:anchorId="68EEB0EE" wp14:editId="28067C52">
            <wp:extent cx="3057525" cy="457200"/>
            <wp:effectExtent l="0" t="0" r="952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57525" cy="457200"/>
                    </a:xfrm>
                    <a:prstGeom prst="rect">
                      <a:avLst/>
                    </a:prstGeom>
                  </pic:spPr>
                </pic:pic>
              </a:graphicData>
            </a:graphic>
          </wp:inline>
        </w:drawing>
      </w:r>
    </w:p>
    <w:p w14:paraId="1B07ED7C"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2F74C9A6" w14:textId="305A3ADF" w:rsidR="009F4089" w:rsidRDefault="009F4089" w:rsidP="009F4089">
      <w:pPr>
        <w:pStyle w:val="Titre2"/>
      </w:pPr>
      <w:bookmarkStart w:id="60" w:name="_Toc107221059"/>
      <w:r>
        <w:lastRenderedPageBreak/>
        <w:t>Programmation des transitions « </w:t>
      </w:r>
      <w:proofErr w:type="spellStart"/>
      <w:r>
        <w:t>stingers</w:t>
      </w:r>
      <w:proofErr w:type="spellEnd"/>
      <w:r>
        <w:t> »</w:t>
      </w:r>
      <w:bookmarkEnd w:id="60"/>
    </w:p>
    <w:p w14:paraId="7F297DF9" w14:textId="77777777" w:rsidR="00DE6F7C" w:rsidRDefault="009F4089" w:rsidP="009F4089">
      <w:pPr>
        <w:jc w:val="both"/>
      </w:pPr>
      <w:r>
        <w:t xml:space="preserve">Le principe est d’associer à un groupe de patterns (ou un pattern qui est un singleton) un pattern de transition. Dans le monde de l’audio pour jeu vidéo, on parle de </w:t>
      </w:r>
      <w:r w:rsidRPr="00276E1D">
        <w:rPr>
          <w:i/>
          <w:iCs/>
        </w:rPr>
        <w:t>stinger</w:t>
      </w:r>
      <w:r>
        <w:t xml:space="preserve">. Idéalement un </w:t>
      </w:r>
      <w:r w:rsidRPr="00105F28">
        <w:rPr>
          <w:i/>
          <w:iCs/>
        </w:rPr>
        <w:t>stinger</w:t>
      </w:r>
      <w:r>
        <w:t xml:space="preserve"> devrait être associé au passage spécifique d’un groupe de patterns A à un groupe de patterns B. La difficulté dans Skini est que l’automate n’a pas de vision sur la façon dont les FIFO sont remplies. L’automate ne sait pas repérer la séquence « temporelle » de deux patterns dans deux FIFO différentes. </w:t>
      </w:r>
    </w:p>
    <w:p w14:paraId="7FEA891B" w14:textId="639366D6" w:rsidR="009F4089" w:rsidRDefault="009F4089" w:rsidP="009F4089">
      <w:pPr>
        <w:jc w:val="both"/>
      </w:pPr>
      <w:r>
        <w:t xml:space="preserve">Dans le scénario de </w:t>
      </w:r>
      <w:r w:rsidRPr="00BC183B">
        <w:rPr>
          <w:i/>
          <w:iCs/>
        </w:rPr>
        <w:t>réaction à la sélection</w:t>
      </w:r>
      <w:r>
        <w:t xml:space="preserve">, l’automate voit comment les FIFO se remplissent, mais il n’y a rien de prévu pour en gérer l’historique. (If faudrait créer une sorte de doublon des FIFO en HH ou imaginer des signaux venant des FIFO vers HH). Cette gestion pourrait même être assez compliquée si les patterns ont des durées variables. </w:t>
      </w:r>
    </w:p>
    <w:p w14:paraId="639AD295" w14:textId="77777777" w:rsidR="009F4089" w:rsidRDefault="009F4089" w:rsidP="009F4089">
      <w:pPr>
        <w:jc w:val="both"/>
      </w:pPr>
      <w:r>
        <w:t xml:space="preserve">Dans le scénario de </w:t>
      </w:r>
      <w:r w:rsidRPr="00BC183B">
        <w:rPr>
          <w:i/>
          <w:iCs/>
        </w:rPr>
        <w:t>réaction à l’exécution</w:t>
      </w:r>
      <w:r>
        <w:t>, on n’aurait besoin d’une vision des patterns en attente dans les FIFO pour repérer le bon successeur à A. C’est-à-dire un B en position d’attente d’au moins de la durée de A dans sa FIFO.</w:t>
      </w:r>
    </w:p>
    <w:p w14:paraId="458D8F0C" w14:textId="3B878BBF" w:rsidR="009F4089" w:rsidRDefault="009F4089" w:rsidP="009F4089">
      <w:pPr>
        <w:jc w:val="both"/>
      </w:pPr>
      <w:r>
        <w:t xml:space="preserve">En fait Skini est fait pour gérer les processus avec lesquels les FIFO se remplissent, mais pas sur leur organisation, excepté dans le cas de la gestion des priorités dans les files d’attente expliquée </w:t>
      </w:r>
      <w:r w:rsidR="00D157CE">
        <w:t xml:space="preserve">au chapitre </w:t>
      </w:r>
      <w:r>
        <w:fldChar w:fldCharType="begin"/>
      </w:r>
      <w:r>
        <w:instrText xml:space="preserve"> REF _Ref38545561 \h </w:instrText>
      </w:r>
      <w:r>
        <w:fldChar w:fldCharType="separate"/>
      </w:r>
      <w:r w:rsidR="00122CE0">
        <w:t>Priorité dans les files d’attente</w:t>
      </w:r>
      <w:r>
        <w:fldChar w:fldCharType="end"/>
      </w:r>
      <w:r>
        <w:t>, p.</w:t>
      </w:r>
      <w:r>
        <w:fldChar w:fldCharType="begin"/>
      </w:r>
      <w:r>
        <w:instrText xml:space="preserve"> PAGEREF _Ref38545561 \h </w:instrText>
      </w:r>
      <w:r>
        <w:fldChar w:fldCharType="separate"/>
      </w:r>
      <w:r w:rsidR="00122CE0">
        <w:rPr>
          <w:noProof/>
        </w:rPr>
        <w:t>33</w:t>
      </w:r>
      <w:r>
        <w:fldChar w:fldCharType="end"/>
      </w:r>
      <w:r>
        <w:t>.</w:t>
      </w:r>
    </w:p>
    <w:p w14:paraId="62B58EEE" w14:textId="07F2E96E" w:rsidR="009F4089" w:rsidRDefault="009F4089" w:rsidP="009F4089">
      <w:pPr>
        <w:jc w:val="both"/>
      </w:pPr>
      <w:r>
        <w:t xml:space="preserve">Dans un premier temps nous allons simplifier le problème en traitant le cas où à un groupe de pattern A nous voulons associer un ou des </w:t>
      </w:r>
      <w:proofErr w:type="spellStart"/>
      <w:r w:rsidRPr="00105F28">
        <w:rPr>
          <w:i/>
          <w:iCs/>
        </w:rPr>
        <w:t>stingers</w:t>
      </w:r>
      <w:proofErr w:type="spellEnd"/>
      <w:r>
        <w:t xml:space="preserve"> à chaque pattern. Dans ce cas, il suffit d’attendre le signal d’exécution d’un pattern de A et de lancer en décalage un pattern S, ou de lancer un </w:t>
      </w:r>
      <w:r w:rsidRPr="00B60B82">
        <w:rPr>
          <w:i/>
          <w:iCs/>
        </w:rPr>
        <w:t>stinger</w:t>
      </w:r>
      <w:r>
        <w:t xml:space="preserve"> qui intègre le décalage. On sait donc facilement faire des </w:t>
      </w:r>
      <w:proofErr w:type="spellStart"/>
      <w:r w:rsidRPr="00484005">
        <w:rPr>
          <w:i/>
          <w:iCs/>
        </w:rPr>
        <w:t>stingers</w:t>
      </w:r>
      <w:proofErr w:type="spellEnd"/>
      <w:r w:rsidRPr="00484005">
        <w:rPr>
          <w:i/>
          <w:iCs/>
        </w:rPr>
        <w:t xml:space="preserve"> </w:t>
      </w:r>
      <w:r w:rsidR="00891518">
        <w:rPr>
          <w:i/>
          <w:iCs/>
        </w:rPr>
        <w:t>« </w:t>
      </w:r>
      <w:r w:rsidRPr="00891518">
        <w:t>en sortie</w:t>
      </w:r>
      <w:r w:rsidR="00891518">
        <w:t> »</w:t>
      </w:r>
      <w:r>
        <w:t>.</w:t>
      </w:r>
    </w:p>
    <w:p w14:paraId="6A393CEA" w14:textId="77777777" w:rsidR="009F4089" w:rsidRDefault="009F4089" w:rsidP="009F4089">
      <w:pPr>
        <w:pStyle w:val="Titre3"/>
      </w:pPr>
      <w:bookmarkStart w:id="61" w:name="_Toc107221060"/>
      <w:r>
        <w:t>Cas de la réaction à l’exécution</w:t>
      </w:r>
      <w:bookmarkEnd w:id="61"/>
    </w:p>
    <w:p w14:paraId="30E2D1E6" w14:textId="56BD6CF4" w:rsidR="009F4089" w:rsidRDefault="009F4089" w:rsidP="009F4089">
      <w:pPr>
        <w:jc w:val="both"/>
      </w:pPr>
      <w:r>
        <w:t xml:space="preserve">Ce scénario est assez simple à réaliser dans le cas des </w:t>
      </w:r>
      <w:r w:rsidRPr="009331B7">
        <w:rPr>
          <w:i/>
          <w:iCs/>
        </w:rPr>
        <w:t>réactions à l’exécution</w:t>
      </w:r>
      <w:r w:rsidR="007701AE">
        <w:t>, c’est-à-dire au moment où le pattern est lancé dans la DAW.</w:t>
      </w:r>
      <w:r>
        <w:t xml:space="preserve"> Pour gérer le décalage de S, il faut fixer un </w:t>
      </w:r>
      <w:proofErr w:type="spellStart"/>
      <w:r w:rsidR="00DE6F7C" w:rsidRPr="00DE6F7C">
        <w:rPr>
          <w:i/>
          <w:iCs/>
        </w:rPr>
        <w:t>tick</w:t>
      </w:r>
      <w:proofErr w:type="spellEnd"/>
      <w:r>
        <w:t xml:space="preserve"> qui permette de prendre en compte un décalage </w:t>
      </w:r>
      <w:r w:rsidR="007701AE">
        <w:t>pour le lancement du stinger</w:t>
      </w:r>
      <w:r>
        <w:t xml:space="preserve">. </w:t>
      </w:r>
      <w:r w:rsidR="007701AE">
        <w:t xml:space="preserve">Notons que </w:t>
      </w:r>
      <w:proofErr w:type="spellStart"/>
      <w:r w:rsidR="00DE6F7C">
        <w:rPr>
          <w:i/>
          <w:iCs/>
        </w:rPr>
        <w:t>tick</w:t>
      </w:r>
      <w:proofErr w:type="spellEnd"/>
      <w:r>
        <w:t xml:space="preserve"> devra donc être au minimum de la durée de ce décalage (cf. </w:t>
      </w:r>
      <w:r>
        <w:fldChar w:fldCharType="begin"/>
      </w:r>
      <w:r>
        <w:instrText xml:space="preserve"> REF _Ref50192844 \h </w:instrText>
      </w:r>
      <w:r>
        <w:fldChar w:fldCharType="separate"/>
      </w:r>
      <w:r w:rsidR="00122CE0">
        <w:t>La programmation du temps dans les automates</w:t>
      </w:r>
      <w:r>
        <w:fldChar w:fldCharType="end"/>
      </w:r>
      <w:r>
        <w:t>, p.</w:t>
      </w:r>
      <w:r>
        <w:fldChar w:fldCharType="begin"/>
      </w:r>
      <w:r>
        <w:instrText xml:space="preserve"> PAGEREF _Ref50192856 \h </w:instrText>
      </w:r>
      <w:r>
        <w:fldChar w:fldCharType="separate"/>
      </w:r>
      <w:r w:rsidR="00122CE0">
        <w:rPr>
          <w:noProof/>
        </w:rPr>
        <w:t>21</w:t>
      </w:r>
      <w:r>
        <w:fldChar w:fldCharType="end"/>
      </w:r>
      <w:r>
        <w:t>).</w:t>
      </w:r>
    </w:p>
    <w:p w14:paraId="089B25D2" w14:textId="408D6AF8" w:rsidR="009F4089" w:rsidRDefault="009F4089" w:rsidP="009F4089">
      <w:r>
        <w:t xml:space="preserve">Une </w:t>
      </w:r>
      <w:r w:rsidRPr="00D30A92">
        <w:rPr>
          <w:i/>
          <w:iCs/>
        </w:rPr>
        <w:t>stinger</w:t>
      </w:r>
      <w:r>
        <w:t xml:space="preserve"> pourra être programmé</w:t>
      </w:r>
      <w:r w:rsidR="00DE6F7C">
        <w:t xml:space="preserve"> sur le schéma</w:t>
      </w:r>
      <w:r>
        <w:t> :</w:t>
      </w:r>
    </w:p>
    <w:p w14:paraId="4306A4C8" w14:textId="07A5A4C9" w:rsidR="009F4089" w:rsidRPr="00D30A92"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proofErr w:type="spellStart"/>
      <w:r>
        <w:rPr>
          <w:rFonts w:ascii="Consolas" w:eastAsia="Times New Roman" w:hAnsi="Consolas" w:cs="Times New Roman"/>
          <w:color w:val="000000"/>
          <w:sz w:val="18"/>
          <w:szCs w:val="18"/>
          <w:bdr w:val="none" w:sz="0" w:space="0" w:color="auto" w:frame="1"/>
          <w:lang w:eastAsia="fr-FR"/>
        </w:rPr>
        <w:t>Wait</w:t>
      </w:r>
      <w:proofErr w:type="spellEnd"/>
      <w:r>
        <w:rPr>
          <w:rFonts w:ascii="Consolas" w:eastAsia="Times New Roman" w:hAnsi="Consolas" w:cs="Times New Roman"/>
          <w:color w:val="000000"/>
          <w:sz w:val="18"/>
          <w:szCs w:val="18"/>
          <w:bdr w:val="none" w:sz="0" w:space="0" w:color="auto" w:frame="1"/>
          <w:lang w:eastAsia="fr-FR"/>
        </w:rPr>
        <w:t xml:space="preserve"> for</w:t>
      </w:r>
      <w:r w:rsidR="009F4089" w:rsidRPr="00D30A92">
        <w:rPr>
          <w:rFonts w:ascii="Consolas" w:eastAsia="Times New Roman" w:hAnsi="Consolas" w:cs="Times New Roman"/>
          <w:color w:val="000000"/>
          <w:sz w:val="18"/>
          <w:szCs w:val="18"/>
          <w:bdr w:val="none" w:sz="0" w:space="0" w:color="auto" w:frame="1"/>
          <w:lang w:eastAsia="fr-FR"/>
        </w:rPr>
        <w:t xml:space="preserve"> </w:t>
      </w:r>
      <w:proofErr w:type="spellStart"/>
      <w:r w:rsidR="009F4089" w:rsidRPr="00D30A92">
        <w:rPr>
          <w:rFonts w:ascii="Consolas" w:eastAsia="Times New Roman" w:hAnsi="Consolas" w:cs="Times New Roman"/>
          <w:i/>
          <w:iCs/>
          <w:color w:val="000000"/>
          <w:sz w:val="18"/>
          <w:szCs w:val="18"/>
          <w:bdr w:val="none" w:sz="0" w:space="0" w:color="auto" w:frame="1"/>
          <w:lang w:eastAsia="fr-FR"/>
        </w:rPr>
        <w:t>patternAIN</w:t>
      </w:r>
      <w:proofErr w:type="spellEnd"/>
    </w:p>
    <w:p w14:paraId="70EC6F09" w14:textId="276D886B" w:rsidR="009F4089" w:rsidRPr="00394707"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Pr>
          <w:rFonts w:ascii="Consolas" w:eastAsia="Times New Roman" w:hAnsi="Consolas" w:cs="Times New Roman"/>
          <w:color w:val="000000"/>
          <w:sz w:val="18"/>
          <w:szCs w:val="18"/>
          <w:bdr w:val="none" w:sz="0" w:space="0" w:color="auto" w:frame="1"/>
          <w:lang w:val="en-US" w:eastAsia="fr-FR"/>
        </w:rPr>
        <w:t xml:space="preserve">Wait for </w:t>
      </w:r>
      <w:r w:rsidR="009F4089" w:rsidRPr="00394707">
        <w:rPr>
          <w:rFonts w:ascii="Consolas" w:eastAsia="Times New Roman" w:hAnsi="Consolas" w:cs="Times New Roman"/>
          <w:i/>
          <w:iCs/>
          <w:color w:val="000000"/>
          <w:sz w:val="18"/>
          <w:szCs w:val="18"/>
          <w:bdr w:val="none" w:sz="0" w:space="0" w:color="auto" w:frame="1"/>
          <w:lang w:val="en-US" w:eastAsia="fr-FR"/>
        </w:rPr>
        <w:t>X</w:t>
      </w:r>
      <w:r>
        <w:rPr>
          <w:rFonts w:ascii="Consolas" w:eastAsia="Times New Roman" w:hAnsi="Consolas" w:cs="Times New Roman"/>
          <w:i/>
          <w:iCs/>
          <w:color w:val="000000"/>
          <w:sz w:val="18"/>
          <w:szCs w:val="18"/>
          <w:bdr w:val="none" w:sz="0" w:space="0" w:color="auto" w:frame="1"/>
          <w:lang w:val="en-US" w:eastAsia="fr-FR"/>
        </w:rPr>
        <w:t xml:space="preserve"> tick</w:t>
      </w:r>
    </w:p>
    <w:p w14:paraId="396C9911" w14:textId="3D0072F8" w:rsidR="009F4089" w:rsidRPr="00DE6F7C"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sidRPr="00DE6F7C">
        <w:rPr>
          <w:rFonts w:ascii="Consolas" w:eastAsia="Times New Roman" w:hAnsi="Consolas" w:cs="Times New Roman"/>
          <w:color w:val="000000"/>
          <w:sz w:val="18"/>
          <w:szCs w:val="18"/>
          <w:bdr w:val="none" w:sz="0" w:space="0" w:color="auto" w:frame="1"/>
          <w:lang w:val="en-US" w:eastAsia="fr-FR"/>
        </w:rPr>
        <w:t xml:space="preserve">Put </w:t>
      </w:r>
      <w:r w:rsidRPr="00DE6F7C">
        <w:rPr>
          <w:rFonts w:ascii="Consolas" w:eastAsia="Times New Roman" w:hAnsi="Consolas" w:cs="Times New Roman"/>
          <w:i/>
          <w:iCs/>
          <w:color w:val="000000"/>
          <w:sz w:val="18"/>
          <w:szCs w:val="18"/>
          <w:bdr w:val="none" w:sz="0" w:space="0" w:color="auto" w:frame="1"/>
          <w:lang w:val="en-US" w:eastAsia="fr-FR"/>
        </w:rPr>
        <w:t>pattern Stinger</w:t>
      </w:r>
      <w:r w:rsidRPr="00DE6F7C">
        <w:rPr>
          <w:rFonts w:ascii="Consolas" w:eastAsia="Times New Roman" w:hAnsi="Consolas" w:cs="Times New Roman"/>
          <w:color w:val="000000"/>
          <w:sz w:val="18"/>
          <w:szCs w:val="18"/>
          <w:bdr w:val="none" w:sz="0" w:space="0" w:color="auto" w:frame="1"/>
          <w:lang w:val="en-US" w:eastAsia="fr-FR"/>
        </w:rPr>
        <w:t xml:space="preserve"> in </w:t>
      </w:r>
      <w:r>
        <w:rPr>
          <w:rFonts w:ascii="Consolas" w:eastAsia="Times New Roman" w:hAnsi="Consolas" w:cs="Times New Roman"/>
          <w:color w:val="000000"/>
          <w:sz w:val="18"/>
          <w:szCs w:val="18"/>
          <w:bdr w:val="none" w:sz="0" w:space="0" w:color="auto" w:frame="1"/>
          <w:lang w:val="en-US" w:eastAsia="fr-FR"/>
        </w:rPr>
        <w:t>instrument!</w:t>
      </w:r>
    </w:p>
    <w:p w14:paraId="2FCA2193" w14:textId="580B98BD" w:rsidR="00DE6F7C" w:rsidRDefault="007701AE" w:rsidP="009F4089">
      <w:r>
        <w:t>Un e</w:t>
      </w:r>
      <w:r w:rsidR="009F4089">
        <w:t xml:space="preserve">xemple </w:t>
      </w:r>
      <w:r>
        <w:t xml:space="preserve">pour des patterns de violon de 8 </w:t>
      </w:r>
      <w:proofErr w:type="spellStart"/>
      <w:r>
        <w:t>ticks</w:t>
      </w:r>
      <w:proofErr w:type="spellEnd"/>
      <w:r>
        <w:t xml:space="preserve"> avec un stinger se lançant au 4eme </w:t>
      </w:r>
      <w:proofErr w:type="spellStart"/>
      <w:r w:rsidRPr="007701AE">
        <w:rPr>
          <w:i/>
          <w:iCs/>
        </w:rPr>
        <w:t>tick</w:t>
      </w:r>
      <w:proofErr w:type="spellEnd"/>
      <w:r>
        <w:t xml:space="preserve">. Ici le </w:t>
      </w:r>
      <w:proofErr w:type="spellStart"/>
      <w:r w:rsidRPr="007701AE">
        <w:rPr>
          <w:i/>
          <w:iCs/>
        </w:rPr>
        <w:t>tick</w:t>
      </w:r>
      <w:proofErr w:type="spellEnd"/>
      <w:r>
        <w:t xml:space="preserve"> vaudrait une pulsation.</w:t>
      </w:r>
    </w:p>
    <w:p w14:paraId="036F5FBE" w14:textId="7AD13F2B" w:rsidR="00DE6F7C" w:rsidRDefault="007701AE" w:rsidP="009F4089">
      <w:r>
        <w:rPr>
          <w:noProof/>
        </w:rPr>
        <w:drawing>
          <wp:inline distT="0" distB="0" distL="0" distR="0" wp14:anchorId="487145C3" wp14:editId="0474C86A">
            <wp:extent cx="2332791" cy="793630"/>
            <wp:effectExtent l="0" t="0" r="0" b="698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51607" cy="800031"/>
                    </a:xfrm>
                    <a:prstGeom prst="rect">
                      <a:avLst/>
                    </a:prstGeom>
                  </pic:spPr>
                </pic:pic>
              </a:graphicData>
            </a:graphic>
          </wp:inline>
        </w:drawing>
      </w:r>
    </w:p>
    <w:p w14:paraId="33FDD6E3" w14:textId="57878359" w:rsidR="009F4089" w:rsidRDefault="009F4089" w:rsidP="009F4089">
      <w:pPr>
        <w:pStyle w:val="Titre3"/>
      </w:pPr>
      <w:bookmarkStart w:id="62" w:name="_Toc107221061"/>
      <w:r>
        <w:lastRenderedPageBreak/>
        <w:t xml:space="preserve">Cas du retour </w:t>
      </w:r>
      <w:r w:rsidR="007701AE">
        <w:t xml:space="preserve">de jeu de pattern </w:t>
      </w:r>
      <w:r>
        <w:t>depuis</w:t>
      </w:r>
      <w:r w:rsidR="007701AE">
        <w:t xml:space="preserve"> la DAW</w:t>
      </w:r>
      <w:bookmarkEnd w:id="62"/>
    </w:p>
    <w:p w14:paraId="115DA00A" w14:textId="77777777" w:rsidR="00891518" w:rsidRDefault="007701AE" w:rsidP="00891518">
      <w:pPr>
        <w:jc w:val="both"/>
      </w:pPr>
      <w:r>
        <w:t>La logique est la même, mais le principe du stinger est dépendant d’un pattern en particulier.</w:t>
      </w:r>
      <w:r w:rsidR="00891518">
        <w:t xml:space="preserve"> Ce cas fonctionne même quand la réaction se fait </w:t>
      </w:r>
      <w:r w:rsidR="00891518" w:rsidRPr="00891518">
        <w:rPr>
          <w:i/>
          <w:iCs/>
        </w:rPr>
        <w:t>à la sélection</w:t>
      </w:r>
      <w:r w:rsidR="00891518">
        <w:t xml:space="preserve"> car </w:t>
      </w:r>
      <w:r w:rsidR="00891518" w:rsidRPr="007701AE">
        <w:t xml:space="preserve">le signal du pattern </w:t>
      </w:r>
      <w:r w:rsidR="00891518" w:rsidRPr="00DD424B">
        <w:t xml:space="preserve">est émis </w:t>
      </w:r>
      <w:r w:rsidR="00891518">
        <w:t xml:space="preserve">par la DAW </w:t>
      </w:r>
      <w:r w:rsidR="00891518" w:rsidRPr="00DD424B">
        <w:t>au moment où le pattern est lancé.</w:t>
      </w:r>
    </w:p>
    <w:p w14:paraId="1D78498A" w14:textId="77777777" w:rsidR="007701AE" w:rsidRDefault="007701AE" w:rsidP="009F4089">
      <w:r>
        <w:rPr>
          <w:noProof/>
        </w:rPr>
        <w:drawing>
          <wp:inline distT="0" distB="0" distL="0" distR="0" wp14:anchorId="40C09121" wp14:editId="4623E77F">
            <wp:extent cx="2332355" cy="783671"/>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53679" cy="790836"/>
                    </a:xfrm>
                    <a:prstGeom prst="rect">
                      <a:avLst/>
                    </a:prstGeom>
                  </pic:spPr>
                </pic:pic>
              </a:graphicData>
            </a:graphic>
          </wp:inline>
        </w:drawing>
      </w:r>
    </w:p>
    <w:p w14:paraId="1DABB371" w14:textId="77777777" w:rsidR="009F4089" w:rsidRDefault="009F4089" w:rsidP="009F4089">
      <w:pPr>
        <w:pBdr>
          <w:top w:val="single" w:sz="4" w:space="1" w:color="auto"/>
          <w:left w:val="single" w:sz="4" w:space="4" w:color="auto"/>
          <w:bottom w:val="single" w:sz="4" w:space="1" w:color="auto"/>
          <w:right w:val="single" w:sz="4" w:space="4" w:color="auto"/>
        </w:pBdr>
      </w:pPr>
      <w:r w:rsidRPr="00DD424B">
        <w:rPr>
          <w:b/>
          <w:bCs/>
        </w:rPr>
        <w:t>Remarque</w:t>
      </w:r>
      <w:r>
        <w:t xml:space="preserve"> : Plutôt que de compter des </w:t>
      </w:r>
      <w:proofErr w:type="spellStart"/>
      <w:r w:rsidRPr="00D157CE">
        <w:rPr>
          <w:i/>
          <w:iCs/>
        </w:rPr>
        <w:t>ticks</w:t>
      </w:r>
      <w:proofErr w:type="spellEnd"/>
      <w:r>
        <w:t xml:space="preserve">, on peut dans la conception du </w:t>
      </w:r>
      <w:r w:rsidRPr="00525B48">
        <w:rPr>
          <w:i/>
          <w:iCs/>
        </w:rPr>
        <w:t>stinger</w:t>
      </w:r>
      <w:r>
        <w:t xml:space="preserve"> prévoir un silence initial pour décaler le son. On n’a pas de contrainte sur la durée des patterns.</w:t>
      </w:r>
    </w:p>
    <w:p w14:paraId="686C5638" w14:textId="77777777" w:rsidR="007701AE" w:rsidRDefault="007701AE">
      <w:pPr>
        <w:rPr>
          <w:rFonts w:asciiTheme="majorHAnsi" w:eastAsiaTheme="majorEastAsia" w:hAnsiTheme="majorHAnsi" w:cstheme="majorBidi"/>
          <w:b/>
          <w:bCs/>
          <w:smallCaps/>
          <w:color w:val="000000" w:themeColor="text1"/>
          <w:sz w:val="36"/>
          <w:szCs w:val="36"/>
        </w:rPr>
      </w:pPr>
      <w:r>
        <w:br w:type="page"/>
      </w:r>
    </w:p>
    <w:p w14:paraId="2FAF17ED" w14:textId="53886F36" w:rsidR="009F4089" w:rsidRDefault="009F4089" w:rsidP="00D157CE">
      <w:pPr>
        <w:pStyle w:val="Titre2"/>
      </w:pPr>
      <w:bookmarkStart w:id="63" w:name="_Ref38545561"/>
      <w:bookmarkStart w:id="64" w:name="_Ref38545571"/>
      <w:bookmarkStart w:id="65" w:name="_Toc107221062"/>
      <w:r>
        <w:lastRenderedPageBreak/>
        <w:t>Priorité dans les files d’attente</w:t>
      </w:r>
      <w:bookmarkEnd w:id="63"/>
      <w:bookmarkEnd w:id="64"/>
      <w:bookmarkEnd w:id="65"/>
    </w:p>
    <w:p w14:paraId="6B359B90" w14:textId="3FBF4AEB" w:rsidR="009F4089" w:rsidRPr="00395E6C" w:rsidRDefault="009F4089" w:rsidP="009F4089">
      <w:pPr>
        <w:pBdr>
          <w:top w:val="single" w:sz="4" w:space="1" w:color="auto"/>
          <w:left w:val="single" w:sz="4" w:space="4" w:color="auto"/>
          <w:bottom w:val="single" w:sz="4" w:space="1" w:color="auto"/>
          <w:right w:val="single" w:sz="4" w:space="4" w:color="auto"/>
        </w:pBdr>
        <w:rPr>
          <w:b/>
          <w:bCs/>
          <w:color w:val="FF0000"/>
        </w:rPr>
      </w:pPr>
      <w:r w:rsidRPr="003C02D3">
        <w:rPr>
          <w:b/>
          <w:bCs/>
          <w:color w:val="FF0000"/>
        </w:rPr>
        <w:t>Attention</w:t>
      </w:r>
      <w:r w:rsidRPr="00395E6C">
        <w:rPr>
          <w:b/>
          <w:bCs/>
          <w:color w:val="FF0000"/>
        </w:rPr>
        <w:t xml:space="preserve"> : Ne pas utiliser </w:t>
      </w:r>
      <w:r>
        <w:rPr>
          <w:b/>
          <w:bCs/>
          <w:color w:val="FF0000"/>
        </w:rPr>
        <w:t xml:space="preserve">d’algorithme de modification des </w:t>
      </w:r>
      <w:proofErr w:type="spellStart"/>
      <w:r>
        <w:rPr>
          <w:b/>
          <w:bCs/>
          <w:color w:val="FF0000"/>
        </w:rPr>
        <w:t>FIFOs</w:t>
      </w:r>
      <w:proofErr w:type="spellEnd"/>
      <w:r>
        <w:rPr>
          <w:b/>
          <w:bCs/>
          <w:color w:val="FF0000"/>
        </w:rPr>
        <w:t xml:space="preserve"> </w:t>
      </w:r>
      <w:r w:rsidRPr="00395E6C">
        <w:rPr>
          <w:b/>
          <w:bCs/>
          <w:color w:val="FF0000"/>
        </w:rPr>
        <w:t>en musique interactive si l’algorithme peut supprimer des patterns des files d’attente FIFO</w:t>
      </w:r>
      <w:r>
        <w:rPr>
          <w:b/>
          <w:bCs/>
          <w:color w:val="FF0000"/>
        </w:rPr>
        <w:t>, ceci crée des situations de blocage sur les clients qui attendent un retour sur le jeu des patterns demandés.</w:t>
      </w:r>
    </w:p>
    <w:p w14:paraId="029DD38F" w14:textId="60C3C1F3" w:rsidR="009F4089" w:rsidRDefault="009F4089" w:rsidP="009F4089">
      <w:r>
        <w:t xml:space="preserve">Il est possible d’activer un traitement des files d’attente (FIFO). Il faut </w:t>
      </w:r>
      <w:r w:rsidR="00795701">
        <w:t>mettre à jour</w:t>
      </w:r>
      <w:r>
        <w:t xml:space="preserve"> l</w:t>
      </w:r>
      <w:r w:rsidR="00795701">
        <w:t>a</w:t>
      </w:r>
      <w:r>
        <w:t xml:space="preserve"> configuration de la pièce :</w:t>
      </w:r>
    </w:p>
    <w:p w14:paraId="7BC9CC51" w14:textId="6314F002" w:rsidR="009F4089" w:rsidRDefault="00795701" w:rsidP="009F4089">
      <w:pPr>
        <w:ind w:firstLine="708"/>
      </w:pPr>
      <w:r w:rsidRPr="00795701">
        <w:t xml:space="preserve">Algo Fifo management </w:t>
      </w:r>
      <w:r>
        <w:t xml:space="preserve">à </w:t>
      </w:r>
      <w:r w:rsidR="009F4089" w:rsidRPr="00A66311">
        <w:t>1</w:t>
      </w:r>
    </w:p>
    <w:p w14:paraId="07B0488D" w14:textId="5FC12A02" w:rsidR="009F4089" w:rsidRDefault="009F4089" w:rsidP="009F4089">
      <w:pPr>
        <w:jc w:val="both"/>
      </w:pPr>
      <w:r>
        <w:t xml:space="preserve">(la valeur 1 assigné permet d’envisager que l’on </w:t>
      </w:r>
      <w:r w:rsidR="002673D0">
        <w:t>peut</w:t>
      </w:r>
      <w:r>
        <w:t xml:space="preserve"> développer plusieurs types d’algorithmes et leur donner des identifiants différents).</w:t>
      </w:r>
    </w:p>
    <w:p w14:paraId="10DBFCDA" w14:textId="59B5D713" w:rsidR="009F4089" w:rsidRDefault="009F4089" w:rsidP="009F4089">
      <w:pPr>
        <w:jc w:val="both"/>
      </w:pPr>
      <w:r>
        <w:t xml:space="preserve">Il faut que pour chaque pattern dans le fichier csv in définisse un type au pattern à l’index 7 de chaque ligne. On définit cinq types de pattern. D : Début, M : Milieu, F : Fin. N : neutre (sans traitement) et P : Pain (un pain = mauvais pattern). Le type est déclaré par une valeur numérique dans le fichier de configuration csv des patterns : 1 pour D, 2 pour M, 3 pour fin et 4 pour neutre, 5 pour « pain ». Le type P est utilisé dans des contextes de jeux interactifs, ou un joueur sélectionne un pattern qui ne sonne pas dans la pièce ou la liste des patterns du client </w:t>
      </w:r>
      <w:proofErr w:type="spellStart"/>
      <w:r w:rsidR="008A5829">
        <w:t>skini</w:t>
      </w:r>
      <w:proofErr w:type="spellEnd"/>
      <w:r>
        <w:t>).</w:t>
      </w:r>
    </w:p>
    <w:p w14:paraId="627FF070" w14:textId="77777777" w:rsidR="009F4089" w:rsidRDefault="009F4089" w:rsidP="009F4089">
      <w:pPr>
        <w:jc w:val="both"/>
      </w:pPr>
      <w:r>
        <w:t>Pour améliorer la structure des phrases musicales on regarde l’état d’une file d’attente avant d’y ajouter un pattern. Comme on écrit dans une FIFO en ajoutant un dernier élément et lie en retirant le premier, on balaye une FIFO en commençant par la fin (dernier ajout) pour intervenir sur les derniers pattern mis dans la FIFO, les plus récents donc. Voici l’algorithme en place :</w:t>
      </w:r>
    </w:p>
    <w:p w14:paraId="6137F032" w14:textId="77777777" w:rsidR="009F4089" w:rsidRDefault="009F4089" w:rsidP="009F4089">
      <w:r>
        <w:t>A) Pour ajouter un pattern F dans une file :</w:t>
      </w:r>
    </w:p>
    <w:p w14:paraId="3A06A381" w14:textId="77777777" w:rsidR="009F4089" w:rsidRDefault="009F4089" w:rsidP="009F4089">
      <w:pPr>
        <w:pStyle w:val="Paragraphedeliste"/>
        <w:numPr>
          <w:ilvl w:val="0"/>
          <w:numId w:val="19"/>
        </w:numPr>
      </w:pPr>
      <w:r>
        <w:t>Si dans la file il y a 2 D qui se suivent, on insère F entre les deux.</w:t>
      </w:r>
    </w:p>
    <w:p w14:paraId="2BBB5093" w14:textId="77777777" w:rsidR="009F4089" w:rsidRDefault="009F4089" w:rsidP="009F4089">
      <w:pPr>
        <w:pStyle w:val="Paragraphedeliste"/>
        <w:numPr>
          <w:ilvl w:val="0"/>
          <w:numId w:val="19"/>
        </w:numPr>
      </w:pPr>
      <w:r>
        <w:t>Si dans la file il y a 2 M qui se suivent, on insère F entre les deux.</w:t>
      </w:r>
    </w:p>
    <w:p w14:paraId="4C0EE088" w14:textId="77777777" w:rsidR="009F4089" w:rsidRDefault="009F4089" w:rsidP="009F4089">
      <w:pPr>
        <w:pStyle w:val="Paragraphedeliste"/>
        <w:numPr>
          <w:ilvl w:val="0"/>
          <w:numId w:val="19"/>
        </w:numPr>
      </w:pPr>
      <w:r>
        <w:t>Si le dernier élément de la queue est déjà un F, on cherche un D qui soit suivi d’un M, si on en trouve un on met le F à empiler juste après ce D.</w:t>
      </w:r>
    </w:p>
    <w:p w14:paraId="71C8A608" w14:textId="77777777" w:rsidR="009F4089" w:rsidRDefault="009F4089" w:rsidP="009F4089">
      <w:pPr>
        <w:pStyle w:val="Paragraphedeliste"/>
        <w:numPr>
          <w:ilvl w:val="0"/>
          <w:numId w:val="19"/>
        </w:numPr>
      </w:pPr>
      <w:r>
        <w:t xml:space="preserve">Sinon on empile F (ce qui donne deux F d’affilée) </w:t>
      </w:r>
    </w:p>
    <w:p w14:paraId="39967EF0" w14:textId="77777777" w:rsidR="009F4089" w:rsidRDefault="009F4089" w:rsidP="009F4089">
      <w:pPr>
        <w:ind w:left="360"/>
      </w:pPr>
      <w:r>
        <w:t>On peut donc avoir des suites de F</w:t>
      </w:r>
    </w:p>
    <w:p w14:paraId="5D9084BE" w14:textId="77777777" w:rsidR="009F4089" w:rsidRDefault="009F4089" w:rsidP="009F4089">
      <w:r>
        <w:t>B) Pour ajouter un pattern D dans une file :</w:t>
      </w:r>
    </w:p>
    <w:p w14:paraId="0C4158C6" w14:textId="77777777" w:rsidR="009F4089" w:rsidRDefault="009F4089" w:rsidP="009F4089">
      <w:pPr>
        <w:pStyle w:val="Paragraphedeliste"/>
        <w:numPr>
          <w:ilvl w:val="0"/>
          <w:numId w:val="20"/>
        </w:numPr>
      </w:pPr>
      <w:r>
        <w:t>Si dans la file il y a un F sans D avant on insère D avant ce F.</w:t>
      </w:r>
    </w:p>
    <w:p w14:paraId="41F75F0C" w14:textId="77777777" w:rsidR="009F4089" w:rsidRDefault="009F4089" w:rsidP="009F4089">
      <w:pPr>
        <w:pStyle w:val="Paragraphedeliste"/>
        <w:numPr>
          <w:ilvl w:val="0"/>
          <w:numId w:val="20"/>
        </w:numPr>
      </w:pPr>
      <w:r>
        <w:t>Si dans la file il y a un M sans D avant on insère D avant ce M.</w:t>
      </w:r>
    </w:p>
    <w:p w14:paraId="4A063543" w14:textId="77777777" w:rsidR="009F4089" w:rsidRDefault="009F4089" w:rsidP="009F4089">
      <w:pPr>
        <w:pStyle w:val="Paragraphedeliste"/>
        <w:numPr>
          <w:ilvl w:val="0"/>
          <w:numId w:val="20"/>
        </w:numPr>
      </w:pPr>
      <w:r>
        <w:t>Sinon on empile D (ce qui donne deux D d’affilée)</w:t>
      </w:r>
    </w:p>
    <w:p w14:paraId="6B362660" w14:textId="77777777" w:rsidR="009F4089" w:rsidRDefault="009F4089" w:rsidP="009F4089">
      <w:pPr>
        <w:ind w:left="360"/>
      </w:pPr>
      <w:r>
        <w:t>On peut donc avoir des suites de D</w:t>
      </w:r>
    </w:p>
    <w:p w14:paraId="176B2551" w14:textId="77777777" w:rsidR="009F4089" w:rsidRDefault="009F4089" w:rsidP="009F4089">
      <w:r>
        <w:t>C) Pour ajouter un pattern M dans une file :</w:t>
      </w:r>
    </w:p>
    <w:p w14:paraId="04835265" w14:textId="77777777" w:rsidR="009F4089" w:rsidRDefault="009F4089" w:rsidP="009F4089">
      <w:pPr>
        <w:pStyle w:val="Paragraphedeliste"/>
        <w:numPr>
          <w:ilvl w:val="0"/>
          <w:numId w:val="21"/>
        </w:numPr>
      </w:pPr>
      <w:r>
        <w:t>Si dans la file il y a un D immédiatement suivi d’un F on met M entre les deux.</w:t>
      </w:r>
    </w:p>
    <w:p w14:paraId="3CFCA87C" w14:textId="77777777" w:rsidR="009F4089" w:rsidRDefault="009F4089" w:rsidP="009F4089">
      <w:pPr>
        <w:pStyle w:val="Paragraphedeliste"/>
        <w:numPr>
          <w:ilvl w:val="0"/>
          <w:numId w:val="21"/>
        </w:numPr>
      </w:pPr>
      <w:r>
        <w:t>Si dans la file il y a 2 D qui se suivent on met M entre les deux.</w:t>
      </w:r>
    </w:p>
    <w:p w14:paraId="43D874F0" w14:textId="77777777" w:rsidR="009F4089" w:rsidRDefault="009F4089" w:rsidP="009F4089">
      <w:pPr>
        <w:pStyle w:val="Paragraphedeliste"/>
        <w:numPr>
          <w:ilvl w:val="0"/>
          <w:numId w:val="21"/>
        </w:numPr>
      </w:pPr>
      <w:r>
        <w:t>Si dans la file il y a 2 F qui se suivent on met M entre les deux.</w:t>
      </w:r>
    </w:p>
    <w:p w14:paraId="620AF77F" w14:textId="77777777" w:rsidR="009F4089" w:rsidRDefault="009F4089" w:rsidP="009F4089">
      <w:pPr>
        <w:pStyle w:val="Paragraphedeliste"/>
        <w:numPr>
          <w:ilvl w:val="0"/>
          <w:numId w:val="21"/>
        </w:numPr>
      </w:pPr>
      <w:r>
        <w:t>Sinon on empile M (ce qui donne deux M d’affilée, mais n’est pas un problème).</w:t>
      </w:r>
    </w:p>
    <w:p w14:paraId="59C5BAF2" w14:textId="77777777" w:rsidR="009F4089" w:rsidRDefault="009F4089" w:rsidP="009F4089">
      <w:r>
        <w:t>Si l’on souhaite ne pas avoir de suite de D ou de F, il ne faut rien faire dans les cas 1.4 et B.3. C’est possible en musique générative pas en musique interactive.</w:t>
      </w:r>
    </w:p>
    <w:p w14:paraId="11A1C0C4" w14:textId="77777777" w:rsidR="009F4089" w:rsidRDefault="009F4089" w:rsidP="009F4089">
      <w:r>
        <w:lastRenderedPageBreak/>
        <w:t>D) Pour un pattern N on ne fait pas de traitement.</w:t>
      </w:r>
    </w:p>
    <w:p w14:paraId="056CD36F" w14:textId="32CEBCC8" w:rsidR="009F4089" w:rsidRDefault="009F4089" w:rsidP="009F4089">
      <w:r>
        <w:t>Voir dans le fichier ./serveur/controle</w:t>
      </w:r>
      <w:r w:rsidR="00BE06EE">
        <w:t>DAW</w:t>
      </w:r>
      <w:r>
        <w:t xml:space="preserve">.js la fonction </w:t>
      </w:r>
      <w:proofErr w:type="spellStart"/>
      <w:r w:rsidRPr="00B866AC">
        <w:rPr>
          <w:rFonts w:ascii="Consolas" w:hAnsi="Consolas"/>
          <w:sz w:val="20"/>
          <w:szCs w:val="20"/>
        </w:rPr>
        <w:t>ordonneFifo</w:t>
      </w:r>
      <w:proofErr w:type="spellEnd"/>
      <w:r w:rsidRPr="00B866AC">
        <w:rPr>
          <w:rFonts w:ascii="Consolas" w:hAnsi="Consolas"/>
        </w:rPr>
        <w:t xml:space="preserve">() </w:t>
      </w:r>
      <w:r>
        <w:t>pour avoir le détail de l’algorithme effectivement en place.</w:t>
      </w:r>
    </w:p>
    <w:p w14:paraId="5073E394" w14:textId="348DF72C" w:rsidR="00F76F2F" w:rsidRDefault="00F76F2F" w:rsidP="00D157CE">
      <w:pPr>
        <w:pStyle w:val="Titre3"/>
      </w:pPr>
      <w:bookmarkStart w:id="66" w:name="_Toc107221063"/>
      <w:r>
        <w:t>Exemple de programmation d’un duel de solos</w:t>
      </w:r>
      <w:r w:rsidR="00274A0C">
        <w:t xml:space="preserve"> (revoir pour Node)</w:t>
      </w:r>
      <w:bookmarkEnd w:id="66"/>
    </w:p>
    <w:p w14:paraId="6B561EAB" w14:textId="338380DB" w:rsidR="00EE4221" w:rsidRDefault="004B6417" w:rsidP="004B6417">
      <w:pPr>
        <w:jc w:val="both"/>
      </w:pPr>
      <w:r>
        <w:t xml:space="preserve">Les patterns sont utilisés uniquement sous forme de groupes. Le simulateur est utilisé sur un groupe dédié. Ceci est décrit dans </w:t>
      </w:r>
      <w:r w:rsidR="00795701">
        <w:t>la</w:t>
      </w:r>
      <w:r>
        <w:t xml:space="preserve"> configuration de la pièce </w:t>
      </w:r>
      <w:r w:rsidR="00EE4221">
        <w:t>(</w:t>
      </w:r>
      <w:proofErr w:type="spellStart"/>
      <w:r w:rsidR="00EE4221">
        <w:t>funkBitwig</w:t>
      </w:r>
      <w:proofErr w:type="spellEnd"/>
      <w:r w:rsidR="00EE4221">
        <w:t xml:space="preserve">) </w:t>
      </w:r>
      <w:r>
        <w:t>en précisant que le simulateur est associé au dernier groupe. Ici nous avons les groupes 0 et 1 pou</w:t>
      </w:r>
      <w:r w:rsidR="00EE4221">
        <w:t>r</w:t>
      </w:r>
      <w:r>
        <w:t xml:space="preserve"> les joueurs et le groupe 2 pour le simulateur. </w:t>
      </w:r>
    </w:p>
    <w:p w14:paraId="4A330E16" w14:textId="5F0413EA" w:rsidR="00795701" w:rsidRDefault="00795701" w:rsidP="004B6417">
      <w:pPr>
        <w:jc w:val="both"/>
      </w:pPr>
      <w:r>
        <w:t>« </w:t>
      </w:r>
      <w:proofErr w:type="spellStart"/>
      <w:r w:rsidRPr="00795701">
        <w:t>Number</w:t>
      </w:r>
      <w:proofErr w:type="spellEnd"/>
      <w:r w:rsidRPr="00795701">
        <w:t xml:space="preserve"> of client group</w:t>
      </w:r>
      <w:r>
        <w:t> » à 3</w:t>
      </w:r>
    </w:p>
    <w:p w14:paraId="29A57F1F" w14:textId="0668B970" w:rsidR="00795701" w:rsidRDefault="00795701" w:rsidP="004B6417">
      <w:pPr>
        <w:jc w:val="both"/>
      </w:pPr>
      <w:r>
        <w:t>« </w:t>
      </w:r>
      <w:r w:rsidRPr="00795701">
        <w:t xml:space="preserve">Simulator in a </w:t>
      </w:r>
      <w:proofErr w:type="spellStart"/>
      <w:r w:rsidRPr="00795701">
        <w:t>seperate</w:t>
      </w:r>
      <w:proofErr w:type="spellEnd"/>
      <w:r w:rsidRPr="00795701">
        <w:t xml:space="preserve"> Group</w:t>
      </w:r>
      <w:r>
        <w:t> » coché</w:t>
      </w:r>
    </w:p>
    <w:p w14:paraId="02F662EC" w14:textId="714FDAD8" w:rsidR="004B6417" w:rsidRDefault="004B6417" w:rsidP="004B6417">
      <w:pPr>
        <w:jc w:val="both"/>
      </w:pPr>
      <w:r>
        <w:t>Le simulateur se lance avec l’option « -</w:t>
      </w:r>
      <w:proofErr w:type="spellStart"/>
      <w:r>
        <w:t>sim</w:t>
      </w:r>
      <w:proofErr w:type="spellEnd"/>
      <w:r>
        <w:t> », il joue la parti</w:t>
      </w:r>
      <w:r w:rsidR="00E764BA">
        <w:t>e</w:t>
      </w:r>
      <w:r>
        <w:t xml:space="preserve"> rythmique indépendamment des solistes saxo et synthé.</w:t>
      </w:r>
    </w:p>
    <w:p w14:paraId="7613DE56" w14:textId="42C68921" w:rsidR="00E23D4A" w:rsidRPr="004B6417" w:rsidRDefault="00E23D4A" w:rsidP="004B6417">
      <w:pPr>
        <w:jc w:val="both"/>
      </w:pPr>
      <w:r>
        <w:t xml:space="preserve">Tous les patterns ont la même longueur de 4 pulsations, il est donc plus économique en ressource de prendre un </w:t>
      </w:r>
      <w:proofErr w:type="spellStart"/>
      <w:r>
        <w:t>tick</w:t>
      </w:r>
      <w:proofErr w:type="spellEnd"/>
      <w:r>
        <w:t xml:space="preserve"> de 4 pulsations. Ceci permet de synchroniser facilement les transpositions. La limite serait sur des changements de tempo qui ne sont pas à l’ordre du jour pour cette pièce funky.</w:t>
      </w:r>
    </w:p>
    <w:p w14:paraId="57604FAE" w14:textId="0F46CDCA" w:rsidR="00F76F2F" w:rsidRPr="007C1F1E" w:rsidRDefault="00F76F2F" w:rsidP="00BA399F">
      <w:r>
        <w:rPr>
          <w:noProof/>
        </w:rPr>
        <w:lastRenderedPageBreak/>
        <w:drawing>
          <wp:inline distT="0" distB="0" distL="0" distR="0" wp14:anchorId="2A5187BD" wp14:editId="2E941486">
            <wp:extent cx="4168140" cy="8655090"/>
            <wp:effectExtent l="0" t="0" r="381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74994" cy="8669323"/>
                    </a:xfrm>
                    <a:prstGeom prst="rect">
                      <a:avLst/>
                    </a:prstGeom>
                  </pic:spPr>
                </pic:pic>
              </a:graphicData>
            </a:graphic>
          </wp:inline>
        </w:drawing>
      </w:r>
    </w:p>
    <w:p w14:paraId="5EB2C445" w14:textId="06232FBF" w:rsidR="00F76F2F" w:rsidRDefault="00F76F2F" w:rsidP="00D157CE">
      <w:pPr>
        <w:pStyle w:val="Titre3"/>
      </w:pPr>
      <w:bookmarkStart w:id="67" w:name="_Toc107221064"/>
      <w:r>
        <w:lastRenderedPageBreak/>
        <w:t>Exemple de transposition en boucle</w:t>
      </w:r>
      <w:bookmarkEnd w:id="67"/>
    </w:p>
    <w:p w14:paraId="7AF7EFDC" w14:textId="77777777" w:rsidR="00E23D4A" w:rsidRPr="00E979C6" w:rsidRDefault="00E23D4A" w:rsidP="00E979C6"/>
    <w:p w14:paraId="7FDFB9EF" w14:textId="2973CA62" w:rsidR="00F76F2F" w:rsidRDefault="00274A0C" w:rsidP="00E979C6">
      <w:pPr>
        <w:rPr>
          <w:rFonts w:eastAsiaTheme="majorEastAsia"/>
        </w:rPr>
      </w:pPr>
      <w:r>
        <w:rPr>
          <w:noProof/>
        </w:rPr>
        <w:drawing>
          <wp:inline distT="0" distB="0" distL="0" distR="0" wp14:anchorId="3331A1A2" wp14:editId="0DC3BC0B">
            <wp:extent cx="3105509" cy="2796848"/>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13761" cy="2804280"/>
                    </a:xfrm>
                    <a:prstGeom prst="rect">
                      <a:avLst/>
                    </a:prstGeom>
                  </pic:spPr>
                </pic:pic>
              </a:graphicData>
            </a:graphic>
          </wp:inline>
        </w:drawing>
      </w:r>
    </w:p>
    <w:p w14:paraId="79C745CB" w14:textId="6CCD8723" w:rsidR="00E979C6" w:rsidRDefault="00E979C6" w:rsidP="00E979C6">
      <w:pPr>
        <w:rPr>
          <w:rFonts w:eastAsiaTheme="majorEastAsia"/>
        </w:rPr>
      </w:pPr>
    </w:p>
    <w:p w14:paraId="23C63670" w14:textId="77777777" w:rsidR="00E979C6" w:rsidRDefault="00E979C6" w:rsidP="00E979C6">
      <w:pPr>
        <w:rPr>
          <w:rFonts w:eastAsiaTheme="majorEastAsia"/>
        </w:rPr>
      </w:pPr>
    </w:p>
    <w:p w14:paraId="23B2B3E4" w14:textId="77777777" w:rsidR="00274A0C" w:rsidRDefault="00274A0C">
      <w:pPr>
        <w:rPr>
          <w:rFonts w:asciiTheme="majorHAnsi" w:eastAsiaTheme="majorEastAsia" w:hAnsiTheme="majorHAnsi" w:cstheme="majorBidi"/>
          <w:b/>
          <w:bCs/>
          <w:smallCaps/>
          <w:color w:val="000000" w:themeColor="text1"/>
          <w:sz w:val="36"/>
          <w:szCs w:val="36"/>
        </w:rPr>
      </w:pPr>
      <w:r>
        <w:br w:type="page"/>
      </w:r>
    </w:p>
    <w:p w14:paraId="0FBCE551" w14:textId="6409A47C" w:rsidR="00D157CE" w:rsidRDefault="00D157CE" w:rsidP="00D157CE">
      <w:pPr>
        <w:pStyle w:val="Titre1"/>
      </w:pPr>
      <w:bookmarkStart w:id="68" w:name="_Toc107221065"/>
      <w:r>
        <w:lastRenderedPageBreak/>
        <w:t>Avec des musiciens</w:t>
      </w:r>
      <w:r w:rsidR="00101722">
        <w:t xml:space="preserve"> (</w:t>
      </w:r>
      <w:r w:rsidR="00795701">
        <w:t xml:space="preserve">pas en place </w:t>
      </w:r>
      <w:r w:rsidR="00101722">
        <w:t>avec Node.js)</w:t>
      </w:r>
      <w:bookmarkEnd w:id="68"/>
    </w:p>
    <w:p w14:paraId="5CB5FDEF" w14:textId="77777777" w:rsidR="00D157CE" w:rsidRDefault="00D157CE" w:rsidP="00D157CE">
      <w:r>
        <w:t xml:space="preserve">Avec des musiciens, Skini met en place un décompte avant le jeu du premier pattern dans une file d’attente. </w:t>
      </w:r>
    </w:p>
    <w:p w14:paraId="4CDBABCA" w14:textId="77777777" w:rsidR="00D157CE" w:rsidRDefault="00D157CE" w:rsidP="00D157CE">
      <w:pPr>
        <w:jc w:val="both"/>
      </w:pPr>
      <w:r>
        <w:t>Dans le fichier de configuration de la pièce, pour mettre en place les spécificités liées au jeu avec des musiciens :</w:t>
      </w:r>
    </w:p>
    <w:p w14:paraId="225A48CA" w14:textId="77777777" w:rsidR="00D157CE" w:rsidRPr="00992B99" w:rsidRDefault="00D157CE" w:rsidP="00D157CE">
      <w:pPr>
        <w:rPr>
          <w:rFonts w:ascii="Consolas" w:hAnsi="Consolas"/>
        </w:rPr>
      </w:pPr>
      <w:proofErr w:type="spellStart"/>
      <w:r w:rsidRPr="00992B99">
        <w:rPr>
          <w:rFonts w:ascii="Consolas" w:hAnsi="Consolas"/>
        </w:rPr>
        <w:t>exports.avecMusicien</w:t>
      </w:r>
      <w:proofErr w:type="spellEnd"/>
      <w:r w:rsidRPr="00992B99">
        <w:rPr>
          <w:rFonts w:ascii="Consolas" w:hAnsi="Consolas"/>
        </w:rPr>
        <w:t xml:space="preserve"> = </w:t>
      </w:r>
      <w:proofErr w:type="spellStart"/>
      <w:r w:rsidRPr="00992B99">
        <w:rPr>
          <w:rFonts w:ascii="Consolas" w:hAnsi="Consolas"/>
        </w:rPr>
        <w:t>true</w:t>
      </w:r>
      <w:proofErr w:type="spellEnd"/>
      <w:r w:rsidRPr="00992B99">
        <w:rPr>
          <w:rFonts w:ascii="Consolas" w:hAnsi="Consolas"/>
        </w:rPr>
        <w:t>;</w:t>
      </w:r>
    </w:p>
    <w:p w14:paraId="7CA73024" w14:textId="77777777" w:rsidR="00D157CE" w:rsidRDefault="00D157CE" w:rsidP="00D157CE">
      <w:pPr>
        <w:jc w:val="both"/>
      </w:pPr>
      <w:r>
        <w:t>Ceci introduit un pattern vide avant le premier pattern dans une FIFO.</w:t>
      </w:r>
    </w:p>
    <w:p w14:paraId="34EECF36" w14:textId="77777777" w:rsidR="00D157CE" w:rsidRDefault="00D157CE" w:rsidP="00D157CE">
      <w:pPr>
        <w:jc w:val="both"/>
      </w:pPr>
      <w:r>
        <w:t xml:space="preserve">ATTENTION : Ce décalage se fait en fonction du </w:t>
      </w:r>
      <w:proofErr w:type="spellStart"/>
      <w:r w:rsidRPr="008A5829">
        <w:rPr>
          <w:i/>
          <w:iCs/>
        </w:rPr>
        <w:t>tick</w:t>
      </w:r>
      <w:proofErr w:type="spellEnd"/>
      <w:r>
        <w:t xml:space="preserve"> </w:t>
      </w:r>
      <w:r w:rsidRPr="00291E9B">
        <w:t>(et non de la pulsation)</w:t>
      </w:r>
      <w:r>
        <w:t xml:space="preserve"> et doit être un multiple du </w:t>
      </w:r>
      <w:proofErr w:type="spellStart"/>
      <w:r>
        <w:rPr>
          <w:i/>
          <w:iCs/>
        </w:rPr>
        <w:t>tick</w:t>
      </w:r>
      <w:proofErr w:type="spellEnd"/>
      <w:r w:rsidRPr="004B015A">
        <w:t>, sinon</w:t>
      </w:r>
      <w:r>
        <w:t xml:space="preserve"> le </w:t>
      </w:r>
      <w:proofErr w:type="spellStart"/>
      <w:r>
        <w:t>player</w:t>
      </w:r>
      <w:proofErr w:type="spellEnd"/>
      <w:r>
        <w:t xml:space="preserve"> se bloque.</w:t>
      </w:r>
    </w:p>
    <w:p w14:paraId="48902774" w14:textId="77777777" w:rsidR="00D157CE" w:rsidRDefault="00D157CE" w:rsidP="00D157CE">
      <w:proofErr w:type="spellStart"/>
      <w:r>
        <w:t>exports.decalageFIFOavecMusicien</w:t>
      </w:r>
      <w:proofErr w:type="spellEnd"/>
      <w:r>
        <w:t xml:space="preserve"> = 8;</w:t>
      </w:r>
    </w:p>
    <w:p w14:paraId="5D466900" w14:textId="77777777" w:rsidR="00D157CE" w:rsidRDefault="00D157CE" w:rsidP="00D157CE">
      <w:r>
        <w:t>Pour spécifier la position des fichiers partitions des patterns en format jpg, dans le fichier de configuration de la pièce nous aurons par exemple :</w:t>
      </w:r>
    </w:p>
    <w:p w14:paraId="7137195C" w14:textId="77777777" w:rsidR="00D157CE" w:rsidRPr="00263252" w:rsidRDefault="00D157CE" w:rsidP="00D157CE">
      <w:pPr>
        <w:spacing w:after="0"/>
        <w:rPr>
          <w:rFonts w:ascii="Consolas" w:hAnsi="Consolas"/>
        </w:rPr>
      </w:pPr>
      <w:r w:rsidRPr="00263252">
        <w:rPr>
          <w:rFonts w:ascii="Consolas" w:hAnsi="Consolas"/>
        </w:rPr>
        <w:t>exports.patternScorePath1 = "";</w:t>
      </w:r>
    </w:p>
    <w:p w14:paraId="69D4E1FE" w14:textId="77777777" w:rsidR="00D157CE" w:rsidRDefault="00D157CE" w:rsidP="00D157CE">
      <w:pPr>
        <w:spacing w:after="0"/>
        <w:rPr>
          <w:rFonts w:ascii="Consolas" w:hAnsi="Consolas"/>
        </w:rPr>
      </w:pPr>
    </w:p>
    <w:p w14:paraId="26EECBFB" w14:textId="77777777" w:rsidR="00D157CE" w:rsidRPr="00B109F7" w:rsidRDefault="00D157CE" w:rsidP="00D157CE">
      <w:pPr>
        <w:spacing w:after="0"/>
      </w:pPr>
      <w:r w:rsidRPr="00B109F7">
        <w:t xml:space="preserve">Ces chemins </w:t>
      </w:r>
      <w:r>
        <w:t>sont relatifs au répertoire « ./images ».</w:t>
      </w:r>
    </w:p>
    <w:p w14:paraId="32141594" w14:textId="77777777" w:rsidR="00D157CE" w:rsidRDefault="00D157CE" w:rsidP="00D157CE">
      <w:pPr>
        <w:rPr>
          <w:rFonts w:asciiTheme="majorHAnsi" w:eastAsiaTheme="majorEastAsia" w:hAnsiTheme="majorHAnsi" w:cstheme="majorBidi"/>
          <w:b/>
          <w:bCs/>
          <w:smallCaps/>
          <w:color w:val="000000" w:themeColor="text1"/>
          <w:sz w:val="36"/>
          <w:szCs w:val="36"/>
        </w:rPr>
      </w:pPr>
      <w:r>
        <w:br w:type="page"/>
      </w:r>
    </w:p>
    <w:p w14:paraId="1F7078EC" w14:textId="24A88E90" w:rsidR="003A0F23" w:rsidRDefault="00B866AC" w:rsidP="00B866AC">
      <w:pPr>
        <w:pStyle w:val="Titre1"/>
      </w:pPr>
      <w:bookmarkStart w:id="69" w:name="_Toc107221066"/>
      <w:r>
        <w:lastRenderedPageBreak/>
        <w:t xml:space="preserve">Interface OSC avec la plateforme de jeu </w:t>
      </w:r>
      <w:proofErr w:type="spellStart"/>
      <w:r>
        <w:t>Unreal</w:t>
      </w:r>
      <w:proofErr w:type="spellEnd"/>
      <w:r>
        <w:t xml:space="preserve"> </w:t>
      </w:r>
      <w:r w:rsidR="00105F15">
        <w:t xml:space="preserve">Engine </w:t>
      </w:r>
      <w:r>
        <w:t>4</w:t>
      </w:r>
      <w:bookmarkEnd w:id="32"/>
      <w:bookmarkEnd w:id="33"/>
      <w:bookmarkEnd w:id="34"/>
      <w:bookmarkEnd w:id="35"/>
      <w:r w:rsidR="00921197">
        <w:t xml:space="preserve"> (à revoir avec </w:t>
      </w:r>
      <w:proofErr w:type="spellStart"/>
      <w:r w:rsidR="00921197">
        <w:t>node</w:t>
      </w:r>
      <w:proofErr w:type="spellEnd"/>
      <w:r w:rsidR="00921197">
        <w:t>)</w:t>
      </w:r>
      <w:bookmarkEnd w:id="69"/>
    </w:p>
    <w:p w14:paraId="12495AEA" w14:textId="314BF548" w:rsidR="00AE0812" w:rsidRDefault="00AE0812" w:rsidP="00AE0812">
      <w:pPr>
        <w:pStyle w:val="Titre2"/>
      </w:pPr>
      <w:bookmarkStart w:id="70" w:name="_Toc107221067"/>
      <w:r>
        <w:t>Principe</w:t>
      </w:r>
      <w:bookmarkEnd w:id="70"/>
    </w:p>
    <w:p w14:paraId="46839A91" w14:textId="5B2AC160" w:rsidR="003A0F23" w:rsidRDefault="00B866AC" w:rsidP="00C92D29">
      <w:pPr>
        <w:jc w:val="both"/>
      </w:pPr>
      <w:r>
        <w:t>Si une plateforme de développement de jeu peut envoyer des commandes OSC, il est possible de générer des signaux dans l’orchestration à partir d’événements du jeu et inversement de générer des événement OSC dans le jeu à partir de l’orchestration.</w:t>
      </w:r>
    </w:p>
    <w:p w14:paraId="78336DFA" w14:textId="38B13A0A" w:rsidR="001417FD" w:rsidRDefault="001417FD" w:rsidP="001417FD">
      <w:pPr>
        <w:pStyle w:val="Titre2"/>
      </w:pPr>
      <w:bookmarkStart w:id="71" w:name="_Toc107221068"/>
      <w:r>
        <w:t>Depuis l’orchestration</w:t>
      </w:r>
      <w:bookmarkEnd w:id="71"/>
    </w:p>
    <w:p w14:paraId="43DD7DA7" w14:textId="5919EB69" w:rsidR="00EF783E" w:rsidRDefault="00B866AC" w:rsidP="00C92D29">
      <w:pPr>
        <w:jc w:val="both"/>
      </w:pPr>
      <w:r>
        <w:t xml:space="preserve">Pour la mise en œuvre des signaux destinés aux échanges entre </w:t>
      </w:r>
      <w:r w:rsidR="00101722">
        <w:t>Skini</w:t>
      </w:r>
      <w:r>
        <w:t xml:space="preserve"> et la plateforme de jeu nous utilisons un mécanisme similaire à celui utilisé pour la création des signaux à partir </w:t>
      </w:r>
      <w:r w:rsidR="002332D5">
        <w:t>du fichier de configuration de la pièce</w:t>
      </w:r>
      <w:r w:rsidR="004B4ABA">
        <w:t>, ici</w:t>
      </w:r>
      <w:r w:rsidR="00EF783E">
        <w:t xml:space="preserve"> au moyen de deux tableaux de chaines de caractères</w:t>
      </w:r>
      <w:r w:rsidR="002332D5">
        <w:t>.</w:t>
      </w:r>
      <w:r w:rsidR="00536C29">
        <w:t xml:space="preserve"> Un tableau pour les messages OSC entrants et un pour les messages OSC sortants. Il y a une correspondance directe entre les messages OSC et les signaux HipHop.js.</w:t>
      </w:r>
      <w:r w:rsidR="002332D5">
        <w:t xml:space="preserve"> </w:t>
      </w:r>
      <w:r w:rsidR="00536C29">
        <w:t>Les signaux émis et reçus peuvent avoir des valeurs.</w:t>
      </w:r>
      <w:r w:rsidR="00790FBB">
        <w:t xml:space="preserve"> Pour les signaux reçus par l’orchestration ce sont les </w:t>
      </w:r>
      <w:proofErr w:type="spellStart"/>
      <w:r w:rsidR="00790FBB" w:rsidRPr="00790FBB">
        <w:rPr>
          <w:rFonts w:ascii="Consolas" w:hAnsi="Consolas"/>
          <w:sz w:val="20"/>
          <w:szCs w:val="20"/>
        </w:rPr>
        <w:t>react</w:t>
      </w:r>
      <w:proofErr w:type="spellEnd"/>
      <w:r w:rsidR="00790FBB">
        <w:t>() qui assignent directement les valeurs depuis les commandes OSC reçues.</w:t>
      </w:r>
    </w:p>
    <w:p w14:paraId="7FD69952" w14:textId="7F60452B" w:rsidR="00747F5D" w:rsidRDefault="002332D5" w:rsidP="00747F5D">
      <w:r>
        <w:t>Les</w:t>
      </w:r>
      <w:r w:rsidR="00747F5D">
        <w:t xml:space="preserve"> déclarations des </w:t>
      </w:r>
      <w:r>
        <w:t>signaux sont créé</w:t>
      </w:r>
      <w:r w:rsidR="00747F5D">
        <w:t>e</w:t>
      </w:r>
      <w:r>
        <w:t>s dans le fichier</w:t>
      </w:r>
      <w:r w:rsidR="00747F5D">
        <w:t> :</w:t>
      </w:r>
    </w:p>
    <w:p w14:paraId="3E4BF896" w14:textId="73863CC7" w:rsidR="00747F5D" w:rsidRDefault="002332D5" w:rsidP="00747F5D">
      <w:pPr>
        <w:rPr>
          <w:sz w:val="20"/>
          <w:szCs w:val="20"/>
        </w:rPr>
      </w:pPr>
      <w:r w:rsidRPr="002332D5">
        <w:rPr>
          <w:rFonts w:ascii="Consolas" w:hAnsi="Consolas"/>
          <w:sz w:val="20"/>
          <w:szCs w:val="20"/>
        </w:rPr>
        <w:t>.\serveur\</w:t>
      </w:r>
      <w:proofErr w:type="spellStart"/>
      <w:r w:rsidRPr="002332D5">
        <w:rPr>
          <w:rFonts w:ascii="Consolas" w:hAnsi="Consolas"/>
          <w:sz w:val="20"/>
          <w:szCs w:val="20"/>
        </w:rPr>
        <w:t>autocontroleur</w:t>
      </w:r>
      <w:proofErr w:type="spellEnd"/>
      <w:r w:rsidRPr="002332D5">
        <w:rPr>
          <w:rFonts w:ascii="Consolas" w:hAnsi="Consolas"/>
          <w:sz w:val="20"/>
          <w:szCs w:val="20"/>
        </w:rPr>
        <w:t>\automateInt.js</w:t>
      </w:r>
      <w:r w:rsidRPr="002332D5">
        <w:rPr>
          <w:sz w:val="20"/>
          <w:szCs w:val="20"/>
        </w:rPr>
        <w:t>.</w:t>
      </w:r>
    </w:p>
    <w:p w14:paraId="59C1EAF9" w14:textId="04B91D17" w:rsidR="00747F5D" w:rsidRDefault="00747F5D" w:rsidP="00747F5D">
      <w:pPr>
        <w:rPr>
          <w:sz w:val="20"/>
          <w:szCs w:val="20"/>
        </w:rPr>
      </w:pPr>
      <w:r>
        <w:rPr>
          <w:sz w:val="20"/>
          <w:szCs w:val="20"/>
        </w:rPr>
        <w:t xml:space="preserve">Les </w:t>
      </w:r>
      <w:proofErr w:type="spellStart"/>
      <w:r w:rsidRPr="00747F5D">
        <w:rPr>
          <w:i/>
          <w:iCs/>
          <w:sz w:val="20"/>
          <w:szCs w:val="20"/>
        </w:rPr>
        <w:t>listeners</w:t>
      </w:r>
      <w:proofErr w:type="spellEnd"/>
      <w:r>
        <w:rPr>
          <w:sz w:val="20"/>
          <w:szCs w:val="20"/>
        </w:rPr>
        <w:t xml:space="preserve"> des signaux sont créés au moment de la création de l’automate d’orchestration dans :</w:t>
      </w:r>
    </w:p>
    <w:p w14:paraId="18B995B5" w14:textId="5F7F734E" w:rsidR="00B866AC" w:rsidRDefault="00747F5D" w:rsidP="00747F5D">
      <w:pPr>
        <w:rPr>
          <w:sz w:val="20"/>
          <w:szCs w:val="20"/>
        </w:rPr>
      </w:pPr>
      <w:r w:rsidRPr="002332D5">
        <w:rPr>
          <w:rFonts w:ascii="Consolas" w:hAnsi="Consolas"/>
          <w:sz w:val="20"/>
          <w:szCs w:val="20"/>
        </w:rPr>
        <w:t>.\serveur\</w:t>
      </w:r>
      <w:proofErr w:type="spellStart"/>
      <w:r w:rsidRPr="002332D5">
        <w:rPr>
          <w:rFonts w:ascii="Consolas" w:hAnsi="Consolas"/>
          <w:sz w:val="20"/>
          <w:szCs w:val="20"/>
        </w:rPr>
        <w:t>autocontroleur</w:t>
      </w:r>
      <w:proofErr w:type="spellEnd"/>
      <w:r w:rsidRPr="002332D5">
        <w:rPr>
          <w:rFonts w:ascii="Consolas" w:hAnsi="Consolas"/>
          <w:sz w:val="20"/>
          <w:szCs w:val="20"/>
        </w:rPr>
        <w:t>\</w:t>
      </w:r>
      <w:proofErr w:type="spellStart"/>
      <w:r w:rsidRPr="002332D5">
        <w:rPr>
          <w:rFonts w:ascii="Consolas" w:hAnsi="Consolas"/>
          <w:sz w:val="20"/>
          <w:szCs w:val="20"/>
        </w:rPr>
        <w:t>automateInt</w:t>
      </w:r>
      <w:proofErr w:type="spellEnd"/>
      <w:r>
        <w:rPr>
          <w:sz w:val="20"/>
          <w:szCs w:val="20"/>
        </w:rPr>
        <w:t>\</w:t>
      </w:r>
      <w:r w:rsidRPr="00747F5D">
        <w:rPr>
          <w:rFonts w:ascii="Consolas" w:hAnsi="Consolas"/>
          <w:sz w:val="20"/>
          <w:szCs w:val="20"/>
        </w:rPr>
        <w:t>groupeCliensSons.js</w:t>
      </w:r>
      <w:r>
        <w:rPr>
          <w:sz w:val="20"/>
          <w:szCs w:val="20"/>
        </w:rPr>
        <w:t xml:space="preserve">. </w:t>
      </w:r>
    </w:p>
    <w:p w14:paraId="37774FFA" w14:textId="3B8190D4" w:rsidR="0014526C" w:rsidRDefault="0014526C" w:rsidP="0014526C">
      <w:pPr>
        <w:jc w:val="both"/>
      </w:pPr>
      <w:r>
        <w:t xml:space="preserve">L’émission des message OSC vers la plateforme de jeu se fait avec la fonction </w:t>
      </w:r>
      <w:proofErr w:type="spellStart"/>
      <w:r w:rsidRPr="0014526C">
        <w:rPr>
          <w:rFonts w:ascii="Consolas" w:hAnsi="Consolas"/>
          <w:sz w:val="20"/>
          <w:szCs w:val="20"/>
        </w:rPr>
        <w:t>sendOSCGame</w:t>
      </w:r>
      <w:proofErr w:type="spellEnd"/>
      <w:r w:rsidRPr="0014526C">
        <w:rPr>
          <w:rFonts w:ascii="Consolas" w:hAnsi="Consolas"/>
          <w:sz w:val="20"/>
          <w:szCs w:val="20"/>
        </w:rPr>
        <w:t>(message, value)</w:t>
      </w:r>
      <w:r>
        <w:t xml:space="preserve"> dans </w:t>
      </w:r>
      <w:r w:rsidRPr="0014526C">
        <w:rPr>
          <w:rFonts w:ascii="Consolas" w:hAnsi="Consolas"/>
          <w:sz w:val="20"/>
          <w:szCs w:val="20"/>
        </w:rPr>
        <w:t>./serveur/logosOSCandMidiLocal.js</w:t>
      </w:r>
      <w:r>
        <w:t xml:space="preserve"> </w:t>
      </w:r>
      <w:r w:rsidRPr="0014526C">
        <w:t>appelée dans</w:t>
      </w:r>
      <w:r>
        <w:t xml:space="preserve"> </w:t>
      </w:r>
      <w:r w:rsidRPr="0014526C">
        <w:rPr>
          <w:rFonts w:ascii="Consolas" w:hAnsi="Consolas"/>
          <w:sz w:val="20"/>
          <w:szCs w:val="20"/>
        </w:rPr>
        <w:t>./serveur/</w:t>
      </w:r>
      <w:proofErr w:type="spellStart"/>
      <w:r w:rsidRPr="0014526C">
        <w:rPr>
          <w:rFonts w:ascii="Consolas" w:hAnsi="Consolas"/>
          <w:sz w:val="20"/>
          <w:szCs w:val="20"/>
        </w:rPr>
        <w:t>autocontroleur</w:t>
      </w:r>
      <w:proofErr w:type="spellEnd"/>
      <w:r w:rsidRPr="0014526C">
        <w:rPr>
          <w:rFonts w:ascii="Consolas" w:hAnsi="Consolas"/>
          <w:sz w:val="20"/>
          <w:szCs w:val="20"/>
        </w:rPr>
        <w:t>/groupeClientsSons.js</w:t>
      </w:r>
      <w:r>
        <w:rPr>
          <w:rFonts w:ascii="Consolas" w:hAnsi="Consolas"/>
          <w:sz w:val="20"/>
          <w:szCs w:val="20"/>
        </w:rPr>
        <w:t xml:space="preserve"> </w:t>
      </w:r>
      <w:r w:rsidRPr="0014526C">
        <w:t xml:space="preserve">à la création des </w:t>
      </w:r>
      <w:proofErr w:type="spellStart"/>
      <w:r w:rsidRPr="0014526C">
        <w:rPr>
          <w:i/>
          <w:iCs/>
        </w:rPr>
        <w:t>listeners</w:t>
      </w:r>
      <w:proofErr w:type="spellEnd"/>
      <w:r w:rsidRPr="0014526C">
        <w:t>.</w:t>
      </w:r>
    </w:p>
    <w:p w14:paraId="1ED66F4F" w14:textId="7EDD7D29" w:rsidR="00AE0812" w:rsidRPr="001B5D44" w:rsidRDefault="002332D5" w:rsidP="00C92D29">
      <w:pPr>
        <w:jc w:val="both"/>
      </w:pPr>
      <w:r>
        <w:t>Pour les signaux entrant dans l’orchestration</w:t>
      </w:r>
      <w:r w:rsidR="00EF783E">
        <w:t>,</w:t>
      </w:r>
      <w:r>
        <w:t xml:space="preserve"> les fonctions traitant la réception des commandes OSC doivent avoir accès à l’automate HipHop.js pour appe</w:t>
      </w:r>
      <w:r w:rsidR="0014526C">
        <w:t>l</w:t>
      </w:r>
      <w:r>
        <w:t xml:space="preserve">er la fonction </w:t>
      </w:r>
      <w:proofErr w:type="spellStart"/>
      <w:r w:rsidR="00CD6140" w:rsidRPr="00CD6140">
        <w:rPr>
          <w:rFonts w:ascii="Consolas" w:hAnsi="Consolas"/>
          <w:sz w:val="20"/>
          <w:szCs w:val="20"/>
        </w:rPr>
        <w:t>automatePossibleMachine.</w:t>
      </w:r>
      <w:r w:rsidRPr="00CD6140">
        <w:rPr>
          <w:rFonts w:ascii="Consolas" w:hAnsi="Consolas"/>
          <w:sz w:val="20"/>
          <w:szCs w:val="20"/>
        </w:rPr>
        <w:t>react</w:t>
      </w:r>
      <w:proofErr w:type="spellEnd"/>
      <w:r w:rsidRPr="00CD6140">
        <w:rPr>
          <w:rFonts w:ascii="Consolas" w:hAnsi="Consolas"/>
          <w:sz w:val="20"/>
          <w:szCs w:val="20"/>
        </w:rPr>
        <w:t>()</w:t>
      </w:r>
      <w:r w:rsidR="00CD6140">
        <w:t xml:space="preserve"> comme le fait </w:t>
      </w:r>
      <w:r w:rsidR="00CD6140" w:rsidRPr="00CD6140">
        <w:rPr>
          <w:rFonts w:ascii="Consolas" w:hAnsi="Consolas"/>
          <w:sz w:val="20"/>
          <w:szCs w:val="20"/>
        </w:rPr>
        <w:t>websocketServerSkini.js</w:t>
      </w:r>
      <w:r w:rsidR="00CD6140">
        <w:t>.</w:t>
      </w:r>
      <w:r w:rsidR="00CD6140" w:rsidRPr="00CD6140">
        <w:t xml:space="preserve"> </w:t>
      </w:r>
      <w:r w:rsidR="00CD6140">
        <w:rPr>
          <w:rFonts w:ascii="Consolas" w:hAnsi="Consolas"/>
          <w:sz w:val="20"/>
          <w:szCs w:val="20"/>
        </w:rPr>
        <w:t>L</w:t>
      </w:r>
      <w:r w:rsidR="00CD6140">
        <w:t xml:space="preserve">a gestion des échanges OSC se fait dans un module spécifique </w:t>
      </w:r>
      <w:r w:rsidR="00CD6140" w:rsidRPr="002332D5">
        <w:rPr>
          <w:rFonts w:ascii="Consolas" w:hAnsi="Consolas"/>
          <w:sz w:val="20"/>
          <w:szCs w:val="20"/>
        </w:rPr>
        <w:t>.\serveur\</w:t>
      </w:r>
      <w:r w:rsidR="00CD6140">
        <w:rPr>
          <w:rFonts w:ascii="Consolas" w:hAnsi="Consolas"/>
          <w:sz w:val="20"/>
          <w:szCs w:val="20"/>
        </w:rPr>
        <w:t>gameOSC</w:t>
      </w:r>
      <w:r w:rsidR="00CD6140" w:rsidRPr="002332D5">
        <w:rPr>
          <w:rFonts w:ascii="Consolas" w:hAnsi="Consolas"/>
          <w:sz w:val="20"/>
          <w:szCs w:val="20"/>
        </w:rPr>
        <w:t>.js</w:t>
      </w:r>
      <w:r w:rsidR="001B5D44">
        <w:rPr>
          <w:rFonts w:ascii="Consolas" w:hAnsi="Consolas"/>
          <w:sz w:val="20"/>
          <w:szCs w:val="20"/>
        </w:rPr>
        <w:t xml:space="preserve"> </w:t>
      </w:r>
      <w:r w:rsidR="001B5D44" w:rsidRPr="001B5D44">
        <w:t>qui est initialisé dans</w:t>
      </w:r>
      <w:r w:rsidR="001B5D44">
        <w:rPr>
          <w:rFonts w:ascii="Consolas" w:hAnsi="Consolas"/>
          <w:sz w:val="20"/>
          <w:szCs w:val="20"/>
        </w:rPr>
        <w:t xml:space="preserve"> </w:t>
      </w:r>
      <w:r w:rsidR="001B5D44" w:rsidRPr="00CD6140">
        <w:rPr>
          <w:rFonts w:ascii="Consolas" w:hAnsi="Consolas"/>
          <w:sz w:val="20"/>
          <w:szCs w:val="20"/>
        </w:rPr>
        <w:t>websocketServerSkini.</w:t>
      </w:r>
      <w:r w:rsidR="001B5D44" w:rsidRPr="001B5D44">
        <w:t>js car c’est dans ce module qu’est créé l’automate d’orchestration.</w:t>
      </w:r>
    </w:p>
    <w:p w14:paraId="636D08A0" w14:textId="67EA0481" w:rsidR="00EF783E" w:rsidRPr="00EF783E" w:rsidRDefault="00D42D7D" w:rsidP="00C92D29">
      <w:pPr>
        <w:jc w:val="both"/>
      </w:pPr>
      <w:r>
        <w:t>La mise en œuvre d’orchestration pour le jeu n’a pas besoin de laisser la possibilité de lancer plusieurs automates dans une même session Skini. Il n’y a donc qu’un ensemble de signaux « OSC » par session Skini.</w:t>
      </w:r>
    </w:p>
    <w:p w14:paraId="53E814FE" w14:textId="39631C15" w:rsidR="00EF783E" w:rsidRDefault="00FC34F0" w:rsidP="00844273">
      <w:pPr>
        <w:pBdr>
          <w:top w:val="single" w:sz="4" w:space="1" w:color="auto"/>
          <w:left w:val="single" w:sz="4" w:space="4" w:color="auto"/>
          <w:bottom w:val="single" w:sz="4" w:space="1" w:color="auto"/>
          <w:right w:val="single" w:sz="4" w:space="4" w:color="auto"/>
        </w:pBdr>
        <w:jc w:val="both"/>
      </w:pPr>
      <w:r w:rsidRPr="00FC34F0">
        <w:rPr>
          <w:b/>
          <w:bCs/>
        </w:rPr>
        <w:t>Remarque sur les signaux OSC</w:t>
      </w:r>
      <w:r>
        <w:t xml:space="preserve"> : Les signaux créés dans le fichier de configuration pour OSC ne doivent pas avoir les mêmes noms que des signaux utilisés dans l’orchestration. Il est prudent </w:t>
      </w:r>
      <w:r w:rsidR="007B6DE0">
        <w:t xml:space="preserve">de définir un format commun à ces signaux en leur adjoignant un suffixe ou un </w:t>
      </w:r>
      <w:r w:rsidR="001137CF">
        <w:t>préfixe</w:t>
      </w:r>
      <w:r w:rsidR="007B6DE0">
        <w:t xml:space="preserve"> </w:t>
      </w:r>
      <w:r w:rsidR="007B6DE0" w:rsidRPr="007B6DE0">
        <w:rPr>
          <w:i/>
          <w:iCs/>
        </w:rPr>
        <w:t>OSC</w:t>
      </w:r>
      <w:r w:rsidR="007B6DE0">
        <w:t xml:space="preserve"> ou </w:t>
      </w:r>
      <w:r w:rsidR="007B6DE0" w:rsidRPr="007B6DE0">
        <w:rPr>
          <w:i/>
          <w:iCs/>
        </w:rPr>
        <w:t>Game</w:t>
      </w:r>
      <w:r w:rsidR="007B6DE0">
        <w:t xml:space="preserve"> ou autre.</w:t>
      </w:r>
    </w:p>
    <w:p w14:paraId="5F39E0EE" w14:textId="0A0E8D48" w:rsidR="00AE0812" w:rsidRDefault="00AE0812" w:rsidP="00AE0812">
      <w:pPr>
        <w:pStyle w:val="Titre2"/>
      </w:pPr>
      <w:bookmarkStart w:id="72" w:name="_Toc107221069"/>
      <w:r>
        <w:lastRenderedPageBreak/>
        <w:t>Mise en œuvre</w:t>
      </w:r>
      <w:r w:rsidR="000B20B2">
        <w:t xml:space="preserve"> avec l’orchestration</w:t>
      </w:r>
      <w:bookmarkEnd w:id="72"/>
    </w:p>
    <w:p w14:paraId="18A4B23B" w14:textId="12179046" w:rsidR="00AE0812" w:rsidRDefault="00AE0812" w:rsidP="00C92D29">
      <w:pPr>
        <w:jc w:val="both"/>
      </w:pPr>
      <w:r>
        <w:t xml:space="preserve">La mise en œuvre est très simple, le mécanisme de création des signaux pour l’orchestration se met en place si les tableaux de signaux </w:t>
      </w:r>
      <w:proofErr w:type="spellStart"/>
      <w:r w:rsidRPr="00AE0812">
        <w:t>exports.gameOSCIn</w:t>
      </w:r>
      <w:proofErr w:type="spellEnd"/>
      <w:r w:rsidRPr="00AE0812">
        <w:t xml:space="preserve"> = [</w:t>
      </w:r>
      <w:r>
        <w:t xml:space="preserve">] et </w:t>
      </w:r>
      <w:proofErr w:type="spellStart"/>
      <w:r w:rsidRPr="00AE0812">
        <w:t>exports.gameOSCOut</w:t>
      </w:r>
      <w:proofErr w:type="spellEnd"/>
      <w:r w:rsidRPr="00AE0812">
        <w:t xml:space="preserve"> = [</w:t>
      </w:r>
      <w:r>
        <w:t>] sont présents dans le fichier de configuration de la pièce.</w:t>
      </w:r>
    </w:p>
    <w:p w14:paraId="2D068301" w14:textId="659819A7" w:rsidR="0014526C" w:rsidRDefault="0014526C" w:rsidP="00C92D29">
      <w:pPr>
        <w:jc w:val="both"/>
      </w:pPr>
      <w:r>
        <w:t>Ex :</w:t>
      </w:r>
    </w:p>
    <w:p w14:paraId="4C78F4F2" w14:textId="7C7C4F17" w:rsidR="0014526C" w:rsidRPr="0014526C" w:rsidRDefault="0014526C" w:rsidP="0014526C">
      <w:pPr>
        <w:jc w:val="both"/>
        <w:rPr>
          <w:rFonts w:ascii="Consolas" w:hAnsi="Consolas"/>
        </w:rPr>
      </w:pPr>
      <w:proofErr w:type="spellStart"/>
      <w:r w:rsidRPr="0014526C">
        <w:rPr>
          <w:rFonts w:ascii="Consolas" w:hAnsi="Consolas"/>
        </w:rPr>
        <w:t>exports.gameOSCIn</w:t>
      </w:r>
      <w:proofErr w:type="spellEnd"/>
      <w:r w:rsidRPr="0014526C">
        <w:rPr>
          <w:rFonts w:ascii="Consolas" w:hAnsi="Consolas"/>
        </w:rPr>
        <w:t xml:space="preserve"> = [ "porte1", "porte2"];</w:t>
      </w:r>
    </w:p>
    <w:p w14:paraId="171CFB94" w14:textId="37445C23" w:rsidR="0014526C" w:rsidRPr="0014526C" w:rsidRDefault="0014526C" w:rsidP="0014526C">
      <w:pPr>
        <w:jc w:val="both"/>
        <w:rPr>
          <w:rFonts w:ascii="Consolas" w:hAnsi="Consolas"/>
        </w:rPr>
      </w:pPr>
      <w:proofErr w:type="spellStart"/>
      <w:r w:rsidRPr="0014526C">
        <w:rPr>
          <w:rFonts w:ascii="Consolas" w:hAnsi="Consolas"/>
        </w:rPr>
        <w:t>exports.gameOSCOut</w:t>
      </w:r>
      <w:proofErr w:type="spellEnd"/>
      <w:r w:rsidRPr="0014526C">
        <w:rPr>
          <w:rFonts w:ascii="Consolas" w:hAnsi="Consolas"/>
        </w:rPr>
        <w:t xml:space="preserve"> = ["</w:t>
      </w:r>
      <w:proofErr w:type="spellStart"/>
      <w:r w:rsidRPr="0014526C">
        <w:rPr>
          <w:rFonts w:ascii="Consolas" w:hAnsi="Consolas"/>
        </w:rPr>
        <w:t>jumpOsc</w:t>
      </w:r>
      <w:proofErr w:type="spellEnd"/>
      <w:r w:rsidRPr="0014526C">
        <w:rPr>
          <w:rFonts w:ascii="Consolas" w:hAnsi="Consolas"/>
        </w:rPr>
        <w:t>", "</w:t>
      </w:r>
      <w:proofErr w:type="spellStart"/>
      <w:r w:rsidRPr="0014526C">
        <w:rPr>
          <w:rFonts w:ascii="Consolas" w:hAnsi="Consolas"/>
        </w:rPr>
        <w:t>climbOsc</w:t>
      </w:r>
      <w:proofErr w:type="spellEnd"/>
      <w:r w:rsidRPr="0014526C">
        <w:rPr>
          <w:rFonts w:ascii="Consolas" w:hAnsi="Consolas"/>
        </w:rPr>
        <w:t>" ];</w:t>
      </w:r>
    </w:p>
    <w:p w14:paraId="026002CF" w14:textId="4570A2CF" w:rsidR="00AE0812" w:rsidRDefault="00AE0812" w:rsidP="00C92D29">
      <w:pPr>
        <w:jc w:val="both"/>
      </w:pPr>
      <w:r>
        <w:t>Il faut aussi qui dans ce fichier il y ait la ligne :</w:t>
      </w:r>
    </w:p>
    <w:p w14:paraId="17DA0263" w14:textId="0D22C914" w:rsidR="00AE0812" w:rsidRPr="0014526C" w:rsidRDefault="00AE0812" w:rsidP="00C92D29">
      <w:pPr>
        <w:jc w:val="both"/>
        <w:rPr>
          <w:rFonts w:ascii="Consolas" w:hAnsi="Consolas"/>
        </w:rPr>
      </w:pPr>
      <w:proofErr w:type="spellStart"/>
      <w:r w:rsidRPr="0014526C">
        <w:rPr>
          <w:rFonts w:ascii="Consolas" w:hAnsi="Consolas"/>
        </w:rPr>
        <w:t>exports.remoteIPAdressGame</w:t>
      </w:r>
      <w:proofErr w:type="spellEnd"/>
      <w:r w:rsidRPr="0014526C">
        <w:rPr>
          <w:rFonts w:ascii="Consolas" w:hAnsi="Consolas"/>
        </w:rPr>
        <w:t xml:space="preserve"> = </w:t>
      </w:r>
      <w:proofErr w:type="spellStart"/>
      <w:r w:rsidRPr="0014526C">
        <w:rPr>
          <w:rFonts w:ascii="Consolas" w:hAnsi="Consolas"/>
        </w:rPr>
        <w:t>ipConfig.remoteIPAddressGame</w:t>
      </w:r>
      <w:proofErr w:type="spellEnd"/>
      <w:r w:rsidRPr="0014526C">
        <w:rPr>
          <w:rFonts w:ascii="Consolas" w:hAnsi="Consolas"/>
        </w:rPr>
        <w:t>;</w:t>
      </w:r>
    </w:p>
    <w:p w14:paraId="7EC0E648" w14:textId="7810B4A8" w:rsidR="00AE0812" w:rsidRDefault="00AE0812" w:rsidP="00C92D29">
      <w:pPr>
        <w:jc w:val="both"/>
      </w:pPr>
      <w:r>
        <w:t>Et que dans ipConfig.js « </w:t>
      </w:r>
      <w:proofErr w:type="spellStart"/>
      <w:r w:rsidRPr="00AE0812">
        <w:t>remoteIPAddressGame</w:t>
      </w:r>
      <w:proofErr w:type="spellEnd"/>
      <w:r w:rsidRPr="00AE0812">
        <w:t xml:space="preserve">" </w:t>
      </w:r>
      <w:r>
        <w:t>soit mis à l’adresse de la plateforme de jeu.</w:t>
      </w:r>
    </w:p>
    <w:p w14:paraId="0A88AAA2" w14:textId="29D512B5" w:rsidR="00AE0812" w:rsidRDefault="00AE0812" w:rsidP="00C92D29">
      <w:pPr>
        <w:jc w:val="both"/>
        <w:rPr>
          <w:rFonts w:ascii="Consolas" w:hAnsi="Consolas"/>
        </w:rPr>
      </w:pPr>
      <w:r>
        <w:t xml:space="preserve">Ex :  </w:t>
      </w:r>
      <w:r w:rsidRPr="0014526C">
        <w:rPr>
          <w:rFonts w:ascii="Consolas" w:hAnsi="Consolas"/>
        </w:rPr>
        <w:t>"</w:t>
      </w:r>
      <w:proofErr w:type="spellStart"/>
      <w:r w:rsidRPr="0014526C">
        <w:rPr>
          <w:rFonts w:ascii="Consolas" w:hAnsi="Consolas"/>
        </w:rPr>
        <w:t>remoteIPAddressGame</w:t>
      </w:r>
      <w:proofErr w:type="spellEnd"/>
      <w:r w:rsidRPr="0014526C">
        <w:rPr>
          <w:rFonts w:ascii="Consolas" w:hAnsi="Consolas"/>
        </w:rPr>
        <w:t>": "192.168.1.6"</w:t>
      </w:r>
    </w:p>
    <w:p w14:paraId="1A7CB011" w14:textId="38FB0445" w:rsidR="00FA65FF" w:rsidRDefault="001417FD" w:rsidP="00C92D29">
      <w:pPr>
        <w:jc w:val="both"/>
        <w:rPr>
          <w:rFonts w:cstheme="minorHAnsi"/>
        </w:rPr>
      </w:pPr>
      <w:r>
        <w:rPr>
          <w:rFonts w:cstheme="minorHAnsi"/>
        </w:rPr>
        <w:t>auto</w:t>
      </w:r>
      <w:r w:rsidR="00FA65FF">
        <w:rPr>
          <w:rFonts w:cstheme="minorHAnsi"/>
        </w:rPr>
        <w:t>Opus4</w:t>
      </w:r>
      <w:r>
        <w:rPr>
          <w:rFonts w:cstheme="minorHAnsi"/>
        </w:rPr>
        <w:t>Jeu</w:t>
      </w:r>
      <w:r w:rsidR="00FA65FF">
        <w:rPr>
          <w:rFonts w:cstheme="minorHAnsi"/>
        </w:rPr>
        <w:t xml:space="preserve">.js est un exemple de mise en œuvre d’une </w:t>
      </w:r>
      <w:r>
        <w:rPr>
          <w:rFonts w:cstheme="minorHAnsi"/>
        </w:rPr>
        <w:t xml:space="preserve">orchestration </w:t>
      </w:r>
      <w:r w:rsidR="00FA65FF">
        <w:rPr>
          <w:rFonts w:cstheme="minorHAnsi"/>
        </w:rPr>
        <w:t xml:space="preserve">avec </w:t>
      </w:r>
      <w:proofErr w:type="spellStart"/>
      <w:r w:rsidR="00FA65FF">
        <w:rPr>
          <w:rFonts w:cstheme="minorHAnsi"/>
        </w:rPr>
        <w:t>Unreal</w:t>
      </w:r>
      <w:proofErr w:type="spellEnd"/>
      <w:r w:rsidR="00FA65FF">
        <w:rPr>
          <w:rFonts w:cstheme="minorHAnsi"/>
        </w:rPr>
        <w:t xml:space="preserve"> Engine 4.</w:t>
      </w:r>
    </w:p>
    <w:p w14:paraId="4930A027" w14:textId="77777777" w:rsidR="001417FD" w:rsidRDefault="001417FD" w:rsidP="001417FD">
      <w:pPr>
        <w:pStyle w:val="Titre2"/>
      </w:pPr>
      <w:bookmarkStart w:id="73" w:name="_Toc107221070"/>
      <w:r>
        <w:t>Depuis la plateforme hors orchestration</w:t>
      </w:r>
      <w:bookmarkEnd w:id="73"/>
    </w:p>
    <w:p w14:paraId="5CFBF69C" w14:textId="41025A9F" w:rsidR="001417FD" w:rsidRDefault="001417FD" w:rsidP="00C92D29">
      <w:pPr>
        <w:jc w:val="both"/>
        <w:rPr>
          <w:rFonts w:cstheme="minorHAnsi"/>
        </w:rPr>
      </w:pPr>
    </w:p>
    <w:p w14:paraId="4D478E41" w14:textId="77777777" w:rsidR="00921197" w:rsidRDefault="00921197">
      <w:pPr>
        <w:rPr>
          <w:rFonts w:asciiTheme="majorHAnsi" w:eastAsiaTheme="majorEastAsia" w:hAnsiTheme="majorHAnsi" w:cstheme="majorBidi"/>
          <w:b/>
          <w:bCs/>
          <w:smallCaps/>
          <w:color w:val="000000" w:themeColor="text1"/>
          <w:sz w:val="36"/>
          <w:szCs w:val="36"/>
        </w:rPr>
      </w:pPr>
      <w:r>
        <w:br w:type="page"/>
      </w:r>
    </w:p>
    <w:p w14:paraId="125B4CF2" w14:textId="7DEB772A" w:rsidR="008D7976" w:rsidRDefault="008D7976" w:rsidP="008D7976">
      <w:pPr>
        <w:pStyle w:val="Titre1"/>
      </w:pPr>
      <w:bookmarkStart w:id="74" w:name="_Toc107221071"/>
      <w:r>
        <w:lastRenderedPageBreak/>
        <w:t xml:space="preserve">OSC avec </w:t>
      </w:r>
      <w:proofErr w:type="spellStart"/>
      <w:r>
        <w:t>Bitwig</w:t>
      </w:r>
      <w:proofErr w:type="spellEnd"/>
      <w:r w:rsidR="009A4F2B">
        <w:t xml:space="preserve"> Studio</w:t>
      </w:r>
      <w:bookmarkEnd w:id="74"/>
    </w:p>
    <w:p w14:paraId="48905003" w14:textId="7A4F17F3" w:rsidR="008D7976" w:rsidRDefault="008D7976" w:rsidP="00C92D29">
      <w:pPr>
        <w:jc w:val="both"/>
        <w:rPr>
          <w:rFonts w:cstheme="minorHAnsi"/>
        </w:rPr>
      </w:pPr>
      <w:r>
        <w:rPr>
          <w:rFonts w:cstheme="minorHAnsi"/>
        </w:rPr>
        <w:t xml:space="preserve">Il est possible de faire communiquer Skini en OSC avec </w:t>
      </w:r>
      <w:proofErr w:type="spellStart"/>
      <w:r>
        <w:rPr>
          <w:rFonts w:cstheme="minorHAnsi"/>
        </w:rPr>
        <w:t>Bitwig</w:t>
      </w:r>
      <w:proofErr w:type="spellEnd"/>
      <w:r w:rsidR="009A4F2B">
        <w:rPr>
          <w:rFonts w:cstheme="minorHAnsi"/>
        </w:rPr>
        <w:t xml:space="preserve"> Studio</w:t>
      </w:r>
      <w:r>
        <w:rPr>
          <w:rFonts w:cstheme="minorHAnsi"/>
        </w:rPr>
        <w:t xml:space="preserve">, donc sans utiliser Processing comme passerelle OSC/Midi. Le contrôleur </w:t>
      </w:r>
      <w:proofErr w:type="spellStart"/>
      <w:r>
        <w:rPr>
          <w:rFonts w:cstheme="minorHAnsi"/>
        </w:rPr>
        <w:t>Bitwig</w:t>
      </w:r>
      <w:proofErr w:type="spellEnd"/>
      <w:r>
        <w:rPr>
          <w:rFonts w:cstheme="minorHAnsi"/>
        </w:rPr>
        <w:t xml:space="preserve">, </w:t>
      </w:r>
      <w:r w:rsidRPr="008D7976">
        <w:rPr>
          <w:rFonts w:cstheme="minorHAnsi"/>
        </w:rPr>
        <w:t>Skini_0.control.js</w:t>
      </w:r>
      <w:r>
        <w:rPr>
          <w:rFonts w:cstheme="minorHAnsi"/>
        </w:rPr>
        <w:t xml:space="preserve">, se comporte comme </w:t>
      </w:r>
      <w:r w:rsidR="00C07765">
        <w:rPr>
          <w:rFonts w:cstheme="minorHAnsi"/>
        </w:rPr>
        <w:t xml:space="preserve">la passerelle </w:t>
      </w:r>
      <w:r>
        <w:rPr>
          <w:rFonts w:cstheme="minorHAnsi"/>
        </w:rPr>
        <w:t>Processing pour Ableton.</w:t>
      </w:r>
    </w:p>
    <w:p w14:paraId="186AAA69" w14:textId="365B455A" w:rsidR="008D7976" w:rsidRDefault="008D7976" w:rsidP="00C92D29">
      <w:pPr>
        <w:jc w:val="both"/>
        <w:rPr>
          <w:rFonts w:cstheme="minorHAnsi"/>
        </w:rPr>
      </w:pPr>
      <w:r>
        <w:rPr>
          <w:rFonts w:cstheme="minorHAnsi"/>
        </w:rPr>
        <w:t xml:space="preserve">Sur </w:t>
      </w:r>
      <w:proofErr w:type="spellStart"/>
      <w:r>
        <w:rPr>
          <w:rFonts w:cstheme="minorHAnsi"/>
        </w:rPr>
        <w:t>Bitwig</w:t>
      </w:r>
      <w:proofErr w:type="spellEnd"/>
      <w:r>
        <w:rPr>
          <w:rFonts w:cstheme="minorHAnsi"/>
        </w:rPr>
        <w:t xml:space="preserve"> le contrôleur Skini_0 a les mêmes paramètres que Processing</w:t>
      </w:r>
      <w:r w:rsidR="00F84E6C">
        <w:rPr>
          <w:rFonts w:cstheme="minorHAnsi"/>
        </w:rPr>
        <w:t>, par exemple</w:t>
      </w:r>
      <w:r>
        <w:rPr>
          <w:rFonts w:cstheme="minorHAnsi"/>
        </w:rPr>
        <w:t> :</w:t>
      </w:r>
    </w:p>
    <w:p w14:paraId="2EAE36CE" w14:textId="0AC2B18B" w:rsidR="00F84E6C" w:rsidRPr="00F84E6C" w:rsidRDefault="00F84E6C" w:rsidP="00C92D29">
      <w:pPr>
        <w:jc w:val="both"/>
        <w:rPr>
          <w:rFonts w:cstheme="minorHAnsi"/>
          <w:lang w:val="en-US"/>
        </w:rPr>
      </w:pPr>
      <w:r w:rsidRPr="00F84E6C">
        <w:rPr>
          <w:rFonts w:cstheme="minorHAnsi"/>
          <w:lang w:val="en-US"/>
        </w:rPr>
        <w:t xml:space="preserve">Remote OSC </w:t>
      </w:r>
      <w:r>
        <w:rPr>
          <w:rFonts w:cstheme="minorHAnsi"/>
          <w:lang w:val="en-US"/>
        </w:rPr>
        <w:t xml:space="preserve">Ip </w:t>
      </w:r>
      <w:r w:rsidRPr="00F84E6C">
        <w:rPr>
          <w:rFonts w:cstheme="minorHAnsi"/>
          <w:lang w:val="en-US"/>
        </w:rPr>
        <w:t>addr</w:t>
      </w:r>
      <w:r>
        <w:rPr>
          <w:rFonts w:cstheme="minorHAnsi"/>
          <w:lang w:val="en-US"/>
        </w:rPr>
        <w:t>ess: 192.168.1.6</w:t>
      </w:r>
    </w:p>
    <w:p w14:paraId="17FB179F" w14:textId="1EE52826" w:rsidR="008D7976" w:rsidRPr="00F84E6C" w:rsidRDefault="008D7976" w:rsidP="00C92D29">
      <w:pPr>
        <w:jc w:val="both"/>
        <w:rPr>
          <w:rFonts w:cstheme="minorHAnsi"/>
          <w:lang w:val="en-US"/>
        </w:rPr>
      </w:pPr>
      <w:r w:rsidRPr="00F84E6C">
        <w:rPr>
          <w:rFonts w:cstheme="minorHAnsi"/>
          <w:lang w:val="en-US"/>
        </w:rPr>
        <w:t>Remote OSC port out : 13000</w:t>
      </w:r>
    </w:p>
    <w:p w14:paraId="5841F11A" w14:textId="0750CD19" w:rsidR="008D7976" w:rsidRPr="009940A9" w:rsidRDefault="008D7976" w:rsidP="00C92D29">
      <w:pPr>
        <w:jc w:val="both"/>
        <w:rPr>
          <w:rFonts w:cstheme="minorHAnsi"/>
        </w:rPr>
      </w:pPr>
      <w:proofErr w:type="spellStart"/>
      <w:r w:rsidRPr="009940A9">
        <w:rPr>
          <w:rFonts w:cstheme="minorHAnsi"/>
        </w:rPr>
        <w:t>Listening</w:t>
      </w:r>
      <w:proofErr w:type="spellEnd"/>
      <w:r w:rsidRPr="009940A9">
        <w:rPr>
          <w:rFonts w:cstheme="minorHAnsi"/>
        </w:rPr>
        <w:t xml:space="preserve"> OSC : 12000</w:t>
      </w:r>
    </w:p>
    <w:p w14:paraId="236B6B09" w14:textId="2EB9AE47" w:rsidR="008D7976" w:rsidRDefault="00966232" w:rsidP="00C92D29">
      <w:pPr>
        <w:jc w:val="both"/>
        <w:rPr>
          <w:rFonts w:cstheme="minorHAnsi"/>
        </w:rPr>
      </w:pPr>
      <w:r>
        <w:rPr>
          <w:rFonts w:cstheme="minorHAnsi"/>
        </w:rPr>
        <w:t>Les information</w:t>
      </w:r>
      <w:r w:rsidR="00F86E4B">
        <w:rPr>
          <w:rFonts w:cstheme="minorHAnsi"/>
        </w:rPr>
        <w:t>s</w:t>
      </w:r>
      <w:r>
        <w:rPr>
          <w:rFonts w:cstheme="minorHAnsi"/>
        </w:rPr>
        <w:t xml:space="preserve"> Midi sont envoyées vers </w:t>
      </w:r>
      <w:proofErr w:type="spellStart"/>
      <w:r>
        <w:rPr>
          <w:rFonts w:cstheme="minorHAnsi"/>
        </w:rPr>
        <w:t>Bitwig</w:t>
      </w:r>
      <w:proofErr w:type="spellEnd"/>
      <w:r>
        <w:rPr>
          <w:rFonts w:cstheme="minorHAnsi"/>
        </w:rPr>
        <w:t xml:space="preserve"> comme elles le sont vers Processing. Il n’y a donc pas de modification dans Skini au niveau de la génération des commandes Midi pour les patterns ou autres commandes. Pour garder la compatibilité avec la passerelle Processing, </w:t>
      </w:r>
      <w:proofErr w:type="spellStart"/>
      <w:r>
        <w:rPr>
          <w:rFonts w:cstheme="minorHAnsi"/>
        </w:rPr>
        <w:t>Bitwig</w:t>
      </w:r>
      <w:proofErr w:type="spellEnd"/>
      <w:r>
        <w:rPr>
          <w:rFonts w:cstheme="minorHAnsi"/>
        </w:rPr>
        <w:t xml:space="preserve"> se renvoie vers lui-même les commandes OSC pour le Midi sur un canal Midi dans </w:t>
      </w:r>
      <w:proofErr w:type="spellStart"/>
      <w:r>
        <w:rPr>
          <w:rFonts w:cstheme="minorHAnsi"/>
        </w:rPr>
        <w:t>LoopMidi</w:t>
      </w:r>
      <w:proofErr w:type="spellEnd"/>
      <w:r>
        <w:rPr>
          <w:rFonts w:cstheme="minorHAnsi"/>
        </w:rPr>
        <w:t xml:space="preserve">. (Je ne sais pas envoyer une commande Midi </w:t>
      </w:r>
      <w:r w:rsidR="00F86E4B">
        <w:rPr>
          <w:rFonts w:cstheme="minorHAnsi"/>
        </w:rPr>
        <w:t xml:space="preserve">directement </w:t>
      </w:r>
      <w:r>
        <w:rPr>
          <w:rFonts w:cstheme="minorHAnsi"/>
        </w:rPr>
        <w:t>vers les déclanchements de clips). Il est donc nécessaire d</w:t>
      </w:r>
      <w:r w:rsidR="00F86E4B">
        <w:rPr>
          <w:rFonts w:cstheme="minorHAnsi"/>
        </w:rPr>
        <w:t xml:space="preserve">e déclarer </w:t>
      </w:r>
      <w:r>
        <w:rPr>
          <w:rFonts w:cstheme="minorHAnsi"/>
        </w:rPr>
        <w:t>un contrôleur du type clavier générique (</w:t>
      </w:r>
      <w:proofErr w:type="spellStart"/>
      <w:r>
        <w:rPr>
          <w:rFonts w:cstheme="minorHAnsi"/>
        </w:rPr>
        <w:t>Generic</w:t>
      </w:r>
      <w:proofErr w:type="spellEnd"/>
      <w:r>
        <w:rPr>
          <w:rFonts w:cstheme="minorHAnsi"/>
        </w:rPr>
        <w:t xml:space="preserve"> Keyboard) qui reçoit les commandes midi issues du contrôleur Skini_0. </w:t>
      </w:r>
    </w:p>
    <w:p w14:paraId="568EF87A" w14:textId="767603F7" w:rsidR="00966232" w:rsidRDefault="00966232" w:rsidP="00C92D29">
      <w:pPr>
        <w:jc w:val="both"/>
        <w:rPr>
          <w:rFonts w:cstheme="minorHAnsi"/>
        </w:rPr>
      </w:pPr>
      <w:r>
        <w:rPr>
          <w:rFonts w:cstheme="minorHAnsi"/>
        </w:rPr>
        <w:t xml:space="preserve">Il y a donc un port Midi OUT à donner dans le contrôleur Skini_0 vers </w:t>
      </w:r>
      <w:proofErr w:type="spellStart"/>
      <w:r>
        <w:rPr>
          <w:rFonts w:cstheme="minorHAnsi"/>
        </w:rPr>
        <w:t>LoopMidi</w:t>
      </w:r>
      <w:proofErr w:type="spellEnd"/>
      <w:r>
        <w:rPr>
          <w:rFonts w:cstheme="minorHAnsi"/>
        </w:rPr>
        <w:t>, qui sera la port Midi en entrée dans le clavier générique.</w:t>
      </w:r>
    </w:p>
    <w:p w14:paraId="6BEFD086" w14:textId="24B39666"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9984" behindDoc="0" locked="0" layoutInCell="1" allowOverlap="1" wp14:anchorId="0CD78375" wp14:editId="1F2DA001">
                <wp:simplePos x="0" y="0"/>
                <wp:positionH relativeFrom="column">
                  <wp:posOffset>2015490</wp:posOffset>
                </wp:positionH>
                <wp:positionV relativeFrom="paragraph">
                  <wp:posOffset>83185</wp:posOffset>
                </wp:positionV>
                <wp:extent cx="1104900" cy="514350"/>
                <wp:effectExtent l="0" t="19050" r="38100" b="38100"/>
                <wp:wrapNone/>
                <wp:docPr id="22" name="Flèche : droite 22"/>
                <wp:cNvGraphicFramePr/>
                <a:graphic xmlns:a="http://schemas.openxmlformats.org/drawingml/2006/main">
                  <a:graphicData uri="http://schemas.microsoft.com/office/word/2010/wordprocessingShape">
                    <wps:wsp>
                      <wps:cNvSpPr/>
                      <wps:spPr>
                        <a:xfrm>
                          <a:off x="0" y="0"/>
                          <a:ext cx="1104900" cy="514350"/>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14:paraId="08F46C60" w14:textId="20403C69" w:rsidR="002310D3" w:rsidRDefault="002310D3" w:rsidP="009175FD">
                            <w:pPr>
                              <w:jc w:val="center"/>
                            </w:pPr>
                            <w:r>
                              <w:t>OSC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CD7837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2" o:spid="_x0000_s1026" type="#_x0000_t13" style="position:absolute;left:0;text-align:left;margin-left:158.7pt;margin-top:6.55pt;width:87pt;height:40.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" adj="16572" fillcolor="#91bce3 [2168]" strokecolor="#5b9bd5 [3208]" strokeweight=".5pt">
                <v:fill color2="#7aaddd [2616]" rotate="t" colors="0 #b1cbe9;.5 #a3c1e5;1 #92b9e4" focus="100%" type="gradient">
                  <o:fill v:ext="view" type="gradientUnscaled"/>
                </v:fill>
                <v:textbox>
                  <w:txbxContent>
                    <w:p w14:paraId="08F46C60" w14:textId="20403C69" w:rsidR="002310D3" w:rsidRDefault="002310D3" w:rsidP="009175FD">
                      <w:pPr>
                        <w:jc w:val="center"/>
                      </w:pPr>
                      <w:r>
                        <w:t>OSC</w:t>
                      </w:r>
                    </w:p>
                  </w:txbxContent>
                </v:textbox>
              </v:shape>
            </w:pict>
          </mc:Fallback>
        </mc:AlternateContent>
      </w:r>
      <w:r>
        <w:rPr>
          <w:rFonts w:cstheme="minorHAnsi"/>
          <w:noProof/>
        </w:rPr>
        <mc:AlternateContent>
          <mc:Choice Requires="wps">
            <w:drawing>
              <wp:anchor distT="0" distB="0" distL="114300" distR="114300" simplePos="0" relativeHeight="251687936" behindDoc="0" locked="0" layoutInCell="1" allowOverlap="1" wp14:anchorId="3215BCF5" wp14:editId="16E1441B">
                <wp:simplePos x="0" y="0"/>
                <wp:positionH relativeFrom="column">
                  <wp:posOffset>3463290</wp:posOffset>
                </wp:positionH>
                <wp:positionV relativeFrom="paragraph">
                  <wp:posOffset>149860</wp:posOffset>
                </wp:positionV>
                <wp:extent cx="809625" cy="295275"/>
                <wp:effectExtent l="0" t="0" r="28575" b="28575"/>
                <wp:wrapNone/>
                <wp:docPr id="20" name="Rectangle : coins arrondis 20"/>
                <wp:cNvGraphicFramePr/>
                <a:graphic xmlns:a="http://schemas.openxmlformats.org/drawingml/2006/main">
                  <a:graphicData uri="http://schemas.microsoft.com/office/word/2010/wordprocessingShape">
                    <wps:wsp>
                      <wps:cNvSpPr/>
                      <wps:spPr>
                        <a:xfrm>
                          <a:off x="0" y="0"/>
                          <a:ext cx="809625"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6476305" w14:textId="6C33D694" w:rsidR="002310D3" w:rsidRDefault="002310D3" w:rsidP="009175FD">
                            <w:pPr>
                              <w:jc w:val="center"/>
                            </w:pPr>
                            <w:r>
                              <w:t>Bitwig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15BCF5" id="Rectangle : coins arrondis 20" o:spid="_x0000_s1027" style="position:absolute;left:0;text-align:left;margin-left:272.7pt;margin-top:11.8pt;width:63.75pt;height:23.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" fillcolor="white [3201]" strokecolor="#70ad47 [3209]" strokeweight="1pt">
                <v:stroke joinstyle="miter"/>
                <v:textbox>
                  <w:txbxContent>
                    <w:p w14:paraId="56476305" w14:textId="6C33D694" w:rsidR="002310D3" w:rsidRDefault="002310D3" w:rsidP="009175FD">
                      <w:pPr>
                        <w:jc w:val="center"/>
                      </w:pPr>
                      <w:r>
                        <w:t>Bitwig</w:t>
                      </w:r>
                    </w:p>
                  </w:txbxContent>
                </v:textbox>
              </v:roundrect>
            </w:pict>
          </mc:Fallback>
        </mc:AlternateContent>
      </w:r>
      <w:r>
        <w:rPr>
          <w:rFonts w:cstheme="minorHAnsi"/>
          <w:noProof/>
        </w:rPr>
        <mc:AlternateContent>
          <mc:Choice Requires="wps">
            <w:drawing>
              <wp:anchor distT="0" distB="0" distL="114300" distR="114300" simplePos="0" relativeHeight="251685888" behindDoc="0" locked="0" layoutInCell="1" allowOverlap="1" wp14:anchorId="4D38C228" wp14:editId="05846A7A">
                <wp:simplePos x="0" y="0"/>
                <wp:positionH relativeFrom="column">
                  <wp:posOffset>891540</wp:posOffset>
                </wp:positionH>
                <wp:positionV relativeFrom="paragraph">
                  <wp:posOffset>149860</wp:posOffset>
                </wp:positionV>
                <wp:extent cx="762000" cy="295275"/>
                <wp:effectExtent l="0" t="0" r="19050" b="28575"/>
                <wp:wrapNone/>
                <wp:docPr id="6" name="Rectangle : coins arrondis 6"/>
                <wp:cNvGraphicFramePr/>
                <a:graphic xmlns:a="http://schemas.openxmlformats.org/drawingml/2006/main">
                  <a:graphicData uri="http://schemas.microsoft.com/office/word/2010/wordprocessingShape">
                    <wps:wsp>
                      <wps:cNvSpPr/>
                      <wps:spPr>
                        <a:xfrm>
                          <a:off x="0" y="0"/>
                          <a:ext cx="762000"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CB2C6F0" w14:textId="13DEDE49" w:rsidR="002310D3" w:rsidRDefault="002310D3" w:rsidP="009175FD">
                            <w:pPr>
                              <w:jc w:val="center"/>
                            </w:pPr>
                            <w:r>
                              <w:t>Skini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38C228" id="Rectangle : coins arrondis 6" o:spid="_x0000_s1028" style="position:absolute;left:0;text-align:left;margin-left:70.2pt;margin-top:11.8pt;width:60pt;height:23.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" fillcolor="white [3201]" strokecolor="#70ad47 [3209]" strokeweight="1pt">
                <v:stroke joinstyle="miter"/>
                <v:textbox>
                  <w:txbxContent>
                    <w:p w14:paraId="4CB2C6F0" w14:textId="13DEDE49" w:rsidR="002310D3" w:rsidRDefault="002310D3" w:rsidP="009175FD">
                      <w:pPr>
                        <w:jc w:val="center"/>
                      </w:pPr>
                      <w:r>
                        <w:t>Skini</w:t>
                      </w:r>
                    </w:p>
                  </w:txbxContent>
                </v:textbox>
              </v:roundrect>
            </w:pict>
          </mc:Fallback>
        </mc:AlternateContent>
      </w:r>
    </w:p>
    <w:p w14:paraId="15D3E61F" w14:textId="30C2FC0C"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91008" behindDoc="0" locked="0" layoutInCell="1" allowOverlap="1" wp14:anchorId="434C2FF3" wp14:editId="0046C261">
                <wp:simplePos x="0" y="0"/>
                <wp:positionH relativeFrom="column">
                  <wp:posOffset>4339589</wp:posOffset>
                </wp:positionH>
                <wp:positionV relativeFrom="paragraph">
                  <wp:posOffset>35560</wp:posOffset>
                </wp:positionV>
                <wp:extent cx="809625" cy="619125"/>
                <wp:effectExtent l="19050" t="0" r="28575" b="47625"/>
                <wp:wrapNone/>
                <wp:docPr id="24" name="Flèche : courbe vers la gauche 24"/>
                <wp:cNvGraphicFramePr/>
                <a:graphic xmlns:a="http://schemas.openxmlformats.org/drawingml/2006/main">
                  <a:graphicData uri="http://schemas.microsoft.com/office/word/2010/wordprocessingShape">
                    <wps:wsp>
                      <wps:cNvSpPr/>
                      <wps:spPr>
                        <a:xfrm>
                          <a:off x="0" y="0"/>
                          <a:ext cx="809625" cy="619125"/>
                        </a:xfrm>
                        <a:prstGeom prst="curvedLeftArrow">
                          <a:avLst/>
                        </a:prstGeom>
                      </wps:spPr>
                      <wps:style>
                        <a:lnRef idx="1">
                          <a:schemeClr val="accent1"/>
                        </a:lnRef>
                        <a:fillRef idx="2">
                          <a:schemeClr val="accent1"/>
                        </a:fillRef>
                        <a:effectRef idx="1">
                          <a:schemeClr val="accent1"/>
                        </a:effectRef>
                        <a:fontRef idx="minor">
                          <a:schemeClr val="dk1"/>
                        </a:fontRef>
                      </wps:style>
                      <wps:txbx>
                        <w:txbxContent>
                          <w:p w14:paraId="4FAAAE5F" w14:textId="68BD6384" w:rsidR="002310D3" w:rsidRDefault="002310D3" w:rsidP="009175FD">
                            <w:pPr>
                              <w:jc w:val="center"/>
                            </w:pPr>
                            <w:r>
                              <w:t>LoopMidi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4C2FF3"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 courbe vers la gauche 24" o:spid="_x0000_s1029" type="#_x0000_t103" style="position:absolute;left:0;text-align:left;margin-left:341.7pt;margin-top:2.8pt;width:63.75pt;height:48.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" adj="10800,18900,4129" fillcolor="#82a0d7 [2164]" strokecolor="#4472c4 [3204]" strokeweight=".5pt">
                <v:fill color2="#678ccf [2612]" rotate="t" colors="0 #a8b7df;.5 #9aabd9;1 #879ed7" focus="100%" type="gradient">
                  <o:fill v:ext="view" type="gradientUnscaled"/>
                </v:fill>
                <v:textbox>
                  <w:txbxContent>
                    <w:p w14:paraId="4FAAAE5F" w14:textId="68BD6384" w:rsidR="002310D3" w:rsidRDefault="002310D3" w:rsidP="009175FD">
                      <w:pPr>
                        <w:jc w:val="center"/>
                      </w:pPr>
                      <w:r>
                        <w:t>LoopMidi</w:t>
                      </w:r>
                    </w:p>
                  </w:txbxContent>
                </v:textbox>
              </v:shape>
            </w:pict>
          </mc:Fallback>
        </mc:AlternateContent>
      </w:r>
    </w:p>
    <w:p w14:paraId="31605615" w14:textId="4D125B89"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8960" behindDoc="0" locked="0" layoutInCell="1" allowOverlap="1" wp14:anchorId="55BCF0E7" wp14:editId="1B02EBF9">
                <wp:simplePos x="0" y="0"/>
                <wp:positionH relativeFrom="column">
                  <wp:posOffset>3606165</wp:posOffset>
                </wp:positionH>
                <wp:positionV relativeFrom="paragraph">
                  <wp:posOffset>111760</wp:posOffset>
                </wp:positionV>
                <wp:extent cx="533400" cy="314325"/>
                <wp:effectExtent l="0" t="0" r="19050" b="28575"/>
                <wp:wrapNone/>
                <wp:docPr id="21" name="Rectangle : coins arrondis 21"/>
                <wp:cNvGraphicFramePr/>
                <a:graphic xmlns:a="http://schemas.openxmlformats.org/drawingml/2006/main">
                  <a:graphicData uri="http://schemas.microsoft.com/office/word/2010/wordprocessingShape">
                    <wps:wsp>
                      <wps:cNvSpPr/>
                      <wps:spPr>
                        <a:xfrm>
                          <a:off x="0" y="0"/>
                          <a:ext cx="533400" cy="3143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0BA2852" w14:textId="65333326" w:rsidR="002310D3" w:rsidRDefault="002310D3" w:rsidP="009175FD">
                            <w:pPr>
                              <w:jc w:val="center"/>
                            </w:pPr>
                            <w:r>
                              <w:t>Clip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BCF0E7" id="Rectangle : coins arrondis 21" o:spid="_x0000_s1030" style="position:absolute;left:0;text-align:left;margin-left:283.95pt;margin-top:8.8pt;width:42pt;height:2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" fillcolor="white [3201]" strokecolor="#70ad47 [3209]" strokeweight="1pt">
                <v:stroke joinstyle="miter"/>
                <v:textbox>
                  <w:txbxContent>
                    <w:p w14:paraId="20BA2852" w14:textId="65333326" w:rsidR="002310D3" w:rsidRDefault="002310D3" w:rsidP="009175FD">
                      <w:pPr>
                        <w:jc w:val="center"/>
                      </w:pPr>
                      <w:r>
                        <w:t>Clip</w:t>
                      </w:r>
                    </w:p>
                  </w:txbxContent>
                </v:textbox>
              </v:roundrect>
            </w:pict>
          </mc:Fallback>
        </mc:AlternateContent>
      </w:r>
    </w:p>
    <w:p w14:paraId="594D77B5" w14:textId="72AF6068" w:rsidR="009175FD" w:rsidRDefault="009175FD" w:rsidP="00C92D29">
      <w:pPr>
        <w:jc w:val="both"/>
        <w:rPr>
          <w:rFonts w:cstheme="minorHAnsi"/>
        </w:rPr>
      </w:pPr>
    </w:p>
    <w:p w14:paraId="64410CB4" w14:textId="260FE1F3" w:rsidR="00966232" w:rsidRDefault="00966232" w:rsidP="00C92D29">
      <w:pPr>
        <w:jc w:val="both"/>
        <w:rPr>
          <w:rFonts w:cstheme="minorHAnsi"/>
        </w:rPr>
      </w:pPr>
      <w:r>
        <w:rPr>
          <w:rFonts w:cstheme="minorHAnsi"/>
        </w:rPr>
        <w:t xml:space="preserve">Le contrôleur </w:t>
      </w:r>
      <w:proofErr w:type="spellStart"/>
      <w:r>
        <w:rPr>
          <w:rFonts w:cstheme="minorHAnsi"/>
        </w:rPr>
        <w:t>Bitwig</w:t>
      </w:r>
      <w:proofErr w:type="spellEnd"/>
      <w:r>
        <w:rPr>
          <w:rFonts w:cstheme="minorHAnsi"/>
        </w:rPr>
        <w:t xml:space="preserve"> peut envoyer des commandes Midi issu</w:t>
      </w:r>
      <w:r w:rsidR="00D50083">
        <w:rPr>
          <w:rFonts w:cstheme="minorHAnsi"/>
        </w:rPr>
        <w:t>es</w:t>
      </w:r>
      <w:r>
        <w:rPr>
          <w:rFonts w:cstheme="minorHAnsi"/>
        </w:rPr>
        <w:t xml:space="preserve"> de l’un de ses contrôleurs vers Skini. C’est le port donné en Midi OUT du contrôleur Skini_0. L’interprétation des commandes OSC portant du Midi vers Skini se trouve dans serveur/midimix.js</w:t>
      </w:r>
      <w:r w:rsidR="00C56219">
        <w:rPr>
          <w:rFonts w:cstheme="minorHAnsi"/>
        </w:rPr>
        <w:t>.</w:t>
      </w:r>
    </w:p>
    <w:p w14:paraId="0012BB20" w14:textId="5BDE1FF0" w:rsidR="00C56219" w:rsidRDefault="00C56219" w:rsidP="00C92D29">
      <w:pPr>
        <w:jc w:val="both"/>
        <w:rPr>
          <w:rFonts w:cstheme="minorHAnsi"/>
        </w:rPr>
      </w:pPr>
      <w:r>
        <w:rPr>
          <w:rFonts w:cstheme="minorHAnsi"/>
        </w:rPr>
        <w:t xml:space="preserve">La correspondance entre les commandes OSC de </w:t>
      </w:r>
      <w:proofErr w:type="spellStart"/>
      <w:r>
        <w:rPr>
          <w:rFonts w:cstheme="minorHAnsi"/>
        </w:rPr>
        <w:t>Bitwig</w:t>
      </w:r>
      <w:proofErr w:type="spellEnd"/>
      <w:r>
        <w:rPr>
          <w:rFonts w:cstheme="minorHAnsi"/>
        </w:rPr>
        <w:t xml:space="preserve"> vers Skini est défini</w:t>
      </w:r>
      <w:r w:rsidR="00E43174">
        <w:rPr>
          <w:rFonts w:cstheme="minorHAnsi"/>
        </w:rPr>
        <w:t>e</w:t>
      </w:r>
      <w:r>
        <w:rPr>
          <w:rFonts w:cstheme="minorHAnsi"/>
        </w:rPr>
        <w:t xml:space="preserve"> dans les fichiers </w:t>
      </w:r>
      <w:r w:rsidRPr="008D7976">
        <w:rPr>
          <w:rFonts w:cstheme="minorHAnsi"/>
        </w:rPr>
        <w:t>Skini_0.control.js</w:t>
      </w:r>
      <w:r>
        <w:rPr>
          <w:rFonts w:cstheme="minorHAnsi"/>
        </w:rPr>
        <w:t xml:space="preserve"> et midimix.js. </w:t>
      </w:r>
    </w:p>
    <w:p w14:paraId="4BD91DB3" w14:textId="3C0C95F9" w:rsidR="00966232" w:rsidRPr="00E43174" w:rsidRDefault="00D50083" w:rsidP="00C92D29">
      <w:pPr>
        <w:jc w:val="both"/>
        <w:rPr>
          <w:rFonts w:cstheme="minorHAnsi"/>
        </w:rPr>
      </w:pPr>
      <w:r>
        <w:rPr>
          <w:rFonts w:cstheme="minorHAnsi"/>
        </w:rPr>
        <w:t xml:space="preserve">De plus, </w:t>
      </w:r>
      <w:proofErr w:type="spellStart"/>
      <w:r w:rsidR="00E43174" w:rsidRPr="00E43174">
        <w:rPr>
          <w:rFonts w:cstheme="minorHAnsi"/>
        </w:rPr>
        <w:t>Bitwig</w:t>
      </w:r>
      <w:proofErr w:type="spellEnd"/>
      <w:r w:rsidR="00E43174" w:rsidRPr="00E43174">
        <w:rPr>
          <w:rFonts w:cstheme="minorHAnsi"/>
        </w:rPr>
        <w:t xml:space="preserve"> émet un </w:t>
      </w:r>
      <w:proofErr w:type="spellStart"/>
      <w:r w:rsidR="00E43174" w:rsidRPr="00E43174">
        <w:rPr>
          <w:rFonts w:cstheme="minorHAnsi"/>
        </w:rPr>
        <w:t>tick</w:t>
      </w:r>
      <w:proofErr w:type="spellEnd"/>
      <w:r w:rsidR="00E43174" w:rsidRPr="00E43174">
        <w:rPr>
          <w:rFonts w:cstheme="minorHAnsi"/>
        </w:rPr>
        <w:t xml:space="preserve"> en OSC “/</w:t>
      </w:r>
      <w:proofErr w:type="spellStart"/>
      <w:r w:rsidR="00E43174" w:rsidRPr="00E43174">
        <w:rPr>
          <w:rFonts w:cstheme="minorHAnsi"/>
        </w:rPr>
        <w:t>BitwigTick</w:t>
      </w:r>
      <w:proofErr w:type="spellEnd"/>
      <w:r w:rsidR="00E43174" w:rsidRPr="00E43174">
        <w:rPr>
          <w:rFonts w:cstheme="minorHAnsi"/>
        </w:rPr>
        <w:t>”. L</w:t>
      </w:r>
      <w:r w:rsidR="00E43174">
        <w:rPr>
          <w:rFonts w:cstheme="minorHAnsi"/>
        </w:rPr>
        <w:t xml:space="preserve">e calcul de ce </w:t>
      </w:r>
      <w:proofErr w:type="spellStart"/>
      <w:r w:rsidR="00E43174">
        <w:rPr>
          <w:rFonts w:cstheme="minorHAnsi"/>
        </w:rPr>
        <w:t>tick</w:t>
      </w:r>
      <w:proofErr w:type="spellEnd"/>
      <w:r w:rsidR="00E43174">
        <w:rPr>
          <w:rFonts w:cstheme="minorHAnsi"/>
        </w:rPr>
        <w:t xml:space="preserve"> dans le contrôleur n’est pas vraiment canonique. Il se base sur la barre de transport de </w:t>
      </w:r>
      <w:proofErr w:type="spellStart"/>
      <w:r w:rsidR="00E43174">
        <w:rPr>
          <w:rFonts w:cstheme="minorHAnsi"/>
        </w:rPr>
        <w:t>Bitwig</w:t>
      </w:r>
      <w:proofErr w:type="spellEnd"/>
      <w:r w:rsidR="00E43174">
        <w:rPr>
          <w:rFonts w:cstheme="minorHAnsi"/>
        </w:rPr>
        <w:t>.</w:t>
      </w:r>
    </w:p>
    <w:p w14:paraId="721A26D5" w14:textId="100CA91B" w:rsidR="00E43174" w:rsidRDefault="00E43174" w:rsidP="00C92D29">
      <w:pPr>
        <w:jc w:val="both"/>
        <w:rPr>
          <w:rFonts w:cstheme="minorHAnsi"/>
        </w:rPr>
      </w:pPr>
      <w:r>
        <w:rPr>
          <w:rFonts w:cstheme="minorHAnsi"/>
        </w:rPr>
        <w:t xml:space="preserve">Exemple : pièce </w:t>
      </w:r>
      <w:proofErr w:type="spellStart"/>
      <w:r>
        <w:rPr>
          <w:rFonts w:cstheme="minorHAnsi"/>
        </w:rPr>
        <w:t>technoBitwig</w:t>
      </w:r>
      <w:proofErr w:type="spellEnd"/>
      <w:r>
        <w:rPr>
          <w:rFonts w:cstheme="minorHAnsi"/>
        </w:rPr>
        <w:t xml:space="preserve"> sur ABL3.</w:t>
      </w:r>
    </w:p>
    <w:p w14:paraId="356D0F96" w14:textId="0B3665C6" w:rsidR="008D7976" w:rsidRDefault="00F86E4B" w:rsidP="00C92D29">
      <w:pPr>
        <w:jc w:val="both"/>
        <w:rPr>
          <w:rFonts w:cstheme="minorHAnsi"/>
        </w:rPr>
      </w:pPr>
      <w:r w:rsidRPr="00F86E4B">
        <w:rPr>
          <w:rFonts w:cstheme="minorHAnsi"/>
          <w:u w:val="single"/>
        </w:rPr>
        <w:t>Conclusion</w:t>
      </w:r>
      <w:r>
        <w:rPr>
          <w:rFonts w:cstheme="minorHAnsi"/>
        </w:rPr>
        <w:t xml:space="preserve"> : Les seules modifications apportées à Skini pour une première mise en œuvre de </w:t>
      </w:r>
      <w:proofErr w:type="spellStart"/>
      <w:r>
        <w:rPr>
          <w:rFonts w:cstheme="minorHAnsi"/>
        </w:rPr>
        <w:t>Bitwig</w:t>
      </w:r>
      <w:proofErr w:type="spellEnd"/>
      <w:r>
        <w:rPr>
          <w:rFonts w:cstheme="minorHAnsi"/>
        </w:rPr>
        <w:t xml:space="preserve"> se trouvent dans midimixi.js</w:t>
      </w:r>
      <w:r w:rsidR="00D50083">
        <w:rPr>
          <w:rFonts w:cstheme="minorHAnsi"/>
        </w:rPr>
        <w:t xml:space="preserve"> et dans websocketServerSkini.js</w:t>
      </w:r>
      <w:r>
        <w:rPr>
          <w:rFonts w:cstheme="minorHAnsi"/>
        </w:rPr>
        <w:t>.</w:t>
      </w:r>
    </w:p>
    <w:p w14:paraId="40EB0491" w14:textId="27AC3FEB" w:rsidR="004920B6" w:rsidRDefault="004920B6" w:rsidP="004920B6">
      <w:pPr>
        <w:pBdr>
          <w:top w:val="single" w:sz="4" w:space="1" w:color="auto"/>
          <w:left w:val="single" w:sz="4" w:space="4" w:color="auto"/>
          <w:bottom w:val="single" w:sz="4" w:space="1" w:color="auto"/>
          <w:right w:val="single" w:sz="4" w:space="4" w:color="auto"/>
        </w:pBdr>
        <w:jc w:val="both"/>
        <w:rPr>
          <w:rFonts w:cstheme="minorHAnsi"/>
        </w:rPr>
      </w:pPr>
      <w:r w:rsidRPr="004920B6">
        <w:rPr>
          <w:rFonts w:cstheme="minorHAnsi"/>
          <w:b/>
          <w:bCs/>
        </w:rPr>
        <w:t>Remarque</w:t>
      </w:r>
      <w:r>
        <w:rPr>
          <w:rFonts w:cstheme="minorHAnsi"/>
        </w:rPr>
        <w:t xml:space="preserve"> : Dans </w:t>
      </w:r>
      <w:proofErr w:type="spellStart"/>
      <w:r>
        <w:rPr>
          <w:rFonts w:cstheme="minorHAnsi"/>
        </w:rPr>
        <w:t>Bitwig</w:t>
      </w:r>
      <w:proofErr w:type="spellEnd"/>
      <w:r>
        <w:rPr>
          <w:rFonts w:cstheme="minorHAnsi"/>
        </w:rPr>
        <w:t xml:space="preserve"> studio il n’y a pas de notion de bus (port midi). </w:t>
      </w:r>
      <w:proofErr w:type="spellStart"/>
      <w:r>
        <w:rPr>
          <w:rFonts w:cstheme="minorHAnsi"/>
        </w:rPr>
        <w:t>Bitwig</w:t>
      </w:r>
      <w:proofErr w:type="spellEnd"/>
      <w:r>
        <w:rPr>
          <w:rFonts w:cstheme="minorHAnsi"/>
        </w:rPr>
        <w:t xml:space="preserve"> reçoit les messages en OSC et les reroute pour le contrôle via </w:t>
      </w:r>
      <w:proofErr w:type="spellStart"/>
      <w:r>
        <w:rPr>
          <w:rFonts w:cstheme="minorHAnsi"/>
        </w:rPr>
        <w:t>loopMidi</w:t>
      </w:r>
      <w:proofErr w:type="spellEnd"/>
      <w:r>
        <w:rPr>
          <w:rFonts w:cstheme="minorHAnsi"/>
        </w:rPr>
        <w:t xml:space="preserve">. Les paramètres de bus présents dans </w:t>
      </w:r>
      <w:r w:rsidR="00BE06EE">
        <w:rPr>
          <w:rFonts w:cstheme="minorHAnsi"/>
        </w:rPr>
        <w:t xml:space="preserve">les </w:t>
      </w:r>
      <w:r>
        <w:rPr>
          <w:rFonts w:cstheme="minorHAnsi"/>
        </w:rPr>
        <w:t xml:space="preserve">commandes OSC envoyées vers </w:t>
      </w:r>
      <w:proofErr w:type="spellStart"/>
      <w:r>
        <w:rPr>
          <w:rFonts w:cstheme="minorHAnsi"/>
        </w:rPr>
        <w:t>bitwig</w:t>
      </w:r>
      <w:proofErr w:type="spellEnd"/>
      <w:r>
        <w:rPr>
          <w:rFonts w:cstheme="minorHAnsi"/>
        </w:rPr>
        <w:t xml:space="preserve"> ne sont donc pas pris en compte.</w:t>
      </w:r>
    </w:p>
    <w:p w14:paraId="0EA680FF" w14:textId="2CF70B39" w:rsidR="008D7976" w:rsidRDefault="008050AA" w:rsidP="008050AA">
      <w:pPr>
        <w:pStyle w:val="Titre1"/>
      </w:pPr>
      <w:bookmarkStart w:id="75" w:name="_Toc107221072"/>
      <w:r>
        <w:lastRenderedPageBreak/>
        <w:t>OSC avec Max4Live</w:t>
      </w:r>
      <w:bookmarkEnd w:id="75"/>
    </w:p>
    <w:p w14:paraId="4DBF67DD" w14:textId="218A1E4C" w:rsidR="00C141DB" w:rsidRDefault="004E1E55" w:rsidP="00C92D29">
      <w:pPr>
        <w:jc w:val="both"/>
        <w:rPr>
          <w:rFonts w:cstheme="minorHAnsi"/>
        </w:rPr>
      </w:pPr>
      <w:r>
        <w:rPr>
          <w:noProof/>
        </w:rPr>
        <w:drawing>
          <wp:anchor distT="0" distB="0" distL="114300" distR="114300" simplePos="0" relativeHeight="251693056" behindDoc="0" locked="0" layoutInCell="1" allowOverlap="1" wp14:anchorId="789247B1" wp14:editId="20C92AEE">
            <wp:simplePos x="0" y="0"/>
            <wp:positionH relativeFrom="column">
              <wp:posOffset>-36195</wp:posOffset>
            </wp:positionH>
            <wp:positionV relativeFrom="paragraph">
              <wp:posOffset>900430</wp:posOffset>
            </wp:positionV>
            <wp:extent cx="1057275" cy="1638300"/>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1057275" cy="1638300"/>
                    </a:xfrm>
                    <a:prstGeom prst="rect">
                      <a:avLst/>
                    </a:prstGeom>
                  </pic:spPr>
                </pic:pic>
              </a:graphicData>
            </a:graphic>
            <wp14:sizeRelH relativeFrom="page">
              <wp14:pctWidth>0</wp14:pctWidth>
            </wp14:sizeRelH>
            <wp14:sizeRelV relativeFrom="page">
              <wp14:pctHeight>0</wp14:pctHeight>
            </wp14:sizeRelV>
          </wp:anchor>
        </w:drawing>
      </w:r>
      <w:r w:rsidR="00C141DB">
        <w:rPr>
          <w:rFonts w:cstheme="minorHAnsi"/>
        </w:rPr>
        <w:t xml:space="preserve">Il est possible d’utiliser Skini et Ableton sans passer par la passerelle Processing. Pour ceci </w:t>
      </w:r>
      <w:r w:rsidR="00BE06EE">
        <w:rPr>
          <w:rFonts w:cstheme="minorHAnsi"/>
        </w:rPr>
        <w:t xml:space="preserve">on </w:t>
      </w:r>
      <w:r w:rsidR="00C141DB">
        <w:rPr>
          <w:rFonts w:cstheme="minorHAnsi"/>
        </w:rPr>
        <w:t>utilise Max for Live</w:t>
      </w:r>
      <w:r w:rsidR="0023442E">
        <w:rPr>
          <w:rFonts w:cstheme="minorHAnsi"/>
        </w:rPr>
        <w:t xml:space="preserve"> (M4L)</w:t>
      </w:r>
      <w:r w:rsidR="00C141DB">
        <w:rPr>
          <w:rFonts w:cstheme="minorHAnsi"/>
        </w:rPr>
        <w:t xml:space="preserve">. La mise en œuvre consiste à créer une piste Midi dans laquelle il faut charger le patch Max </w:t>
      </w:r>
      <w:r w:rsidR="009134D0">
        <w:rPr>
          <w:rFonts w:cstheme="minorHAnsi"/>
        </w:rPr>
        <w:t>« </w:t>
      </w:r>
      <w:r w:rsidR="00C141DB">
        <w:rPr>
          <w:rFonts w:cstheme="minorHAnsi"/>
        </w:rPr>
        <w:t>SkiniOSC2.amxd</w:t>
      </w:r>
      <w:r w:rsidR="009134D0">
        <w:rPr>
          <w:rFonts w:cstheme="minorHAnsi"/>
        </w:rPr>
        <w:t> »</w:t>
      </w:r>
      <w:r w:rsidR="00C141DB">
        <w:rPr>
          <w:rFonts w:cstheme="minorHAnsi"/>
        </w:rPr>
        <w:t xml:space="preserve">. La piste peut recevoir en entrée un équipement MIDI dont les commandes seront émises vers Skini en OSC. </w:t>
      </w:r>
    </w:p>
    <w:p w14:paraId="15397AF3" w14:textId="1FEF2953" w:rsidR="004E1E55" w:rsidRDefault="00E41A4C" w:rsidP="004E1E55">
      <w:pPr>
        <w:pStyle w:val="Titre2"/>
      </w:pPr>
      <w:bookmarkStart w:id="76" w:name="_Toc107221073"/>
      <w:r>
        <w:rPr>
          <w:noProof/>
        </w:rPr>
        <w:drawing>
          <wp:anchor distT="0" distB="0" distL="114300" distR="114300" simplePos="0" relativeHeight="251696128" behindDoc="0" locked="0" layoutInCell="1" allowOverlap="1" wp14:anchorId="08D2721C" wp14:editId="6B0EA871">
            <wp:simplePos x="0" y="0"/>
            <wp:positionH relativeFrom="column">
              <wp:posOffset>4588403</wp:posOffset>
            </wp:positionH>
            <wp:positionV relativeFrom="paragraph">
              <wp:posOffset>115570</wp:posOffset>
            </wp:positionV>
            <wp:extent cx="790575" cy="2381250"/>
            <wp:effectExtent l="0" t="0" r="952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790575" cy="2381250"/>
                    </a:xfrm>
                    <a:prstGeom prst="rect">
                      <a:avLst/>
                    </a:prstGeom>
                  </pic:spPr>
                </pic:pic>
              </a:graphicData>
            </a:graphic>
            <wp14:sizeRelH relativeFrom="page">
              <wp14:pctWidth>0</wp14:pctWidth>
            </wp14:sizeRelH>
            <wp14:sizeRelV relativeFrom="page">
              <wp14:pctHeight>0</wp14:pctHeight>
            </wp14:sizeRelV>
          </wp:anchor>
        </w:drawing>
      </w:r>
      <w:r w:rsidR="004E1E55">
        <w:t>Piste de conversion</w:t>
      </w:r>
      <w:bookmarkEnd w:id="76"/>
    </w:p>
    <w:p w14:paraId="7C70AD00" w14:textId="5DD82588" w:rsidR="008050AA" w:rsidRDefault="00C141DB" w:rsidP="00C92D29">
      <w:pPr>
        <w:jc w:val="both"/>
        <w:rPr>
          <w:rFonts w:cstheme="minorHAnsi"/>
        </w:rPr>
      </w:pPr>
      <w:r>
        <w:rPr>
          <w:rFonts w:cstheme="minorHAnsi"/>
        </w:rPr>
        <w:t>La piste Midi d’Ableton doit être routée en sortie Midi vers un canal de contrôle qui va recevoir les commandes OSC de Skini converties en Midi. En effet, il n’est pas possible de parler directement Midi à un contrôle Ableton Live depuis M4L, il faut passer par un câble virtuel (</w:t>
      </w:r>
      <w:proofErr w:type="spellStart"/>
      <w:r>
        <w:rPr>
          <w:rFonts w:cstheme="minorHAnsi"/>
        </w:rPr>
        <w:t>LoopMIDI</w:t>
      </w:r>
      <w:proofErr w:type="spellEnd"/>
      <w:r>
        <w:rPr>
          <w:rFonts w:cstheme="minorHAnsi"/>
        </w:rPr>
        <w:t xml:space="preserve"> par exemple).</w:t>
      </w:r>
      <w:r w:rsidR="00B63A32" w:rsidRPr="00B63A32">
        <w:rPr>
          <w:noProof/>
        </w:rPr>
        <w:t xml:space="preserve"> </w:t>
      </w:r>
      <w:r w:rsidR="00CF611A">
        <w:rPr>
          <w:noProof/>
        </w:rPr>
        <w:t>Les paramètres du patch concernent OSC. Le paramèatrage Midi se fait dans la piste Ableton Live.</w:t>
      </w:r>
    </w:p>
    <w:p w14:paraId="4F95EA34" w14:textId="287E3C89" w:rsidR="004E1E55" w:rsidRDefault="004E1E55" w:rsidP="004E1E55">
      <w:pPr>
        <w:pStyle w:val="Titre2"/>
      </w:pPr>
      <w:bookmarkStart w:id="77" w:name="_Toc107221074"/>
      <w:r>
        <w:t>Piste de routage Midi</w:t>
      </w:r>
      <w:bookmarkEnd w:id="77"/>
    </w:p>
    <w:p w14:paraId="3A24BA43" w14:textId="1EB2D015" w:rsidR="00C141DB" w:rsidRDefault="00131A1F" w:rsidP="00C92D29">
      <w:pPr>
        <w:jc w:val="both"/>
        <w:rPr>
          <w:rFonts w:cstheme="minorHAnsi"/>
        </w:rPr>
      </w:pPr>
      <w:r>
        <w:rPr>
          <w:noProof/>
        </w:rPr>
        <w:drawing>
          <wp:anchor distT="0" distB="0" distL="114300" distR="114300" simplePos="0" relativeHeight="251697152" behindDoc="0" locked="0" layoutInCell="1" allowOverlap="1" wp14:anchorId="3D7BD0BF" wp14:editId="08728A2A">
            <wp:simplePos x="0" y="0"/>
            <wp:positionH relativeFrom="column">
              <wp:posOffset>4587240</wp:posOffset>
            </wp:positionH>
            <wp:positionV relativeFrom="paragraph">
              <wp:posOffset>1054100</wp:posOffset>
            </wp:positionV>
            <wp:extent cx="876300" cy="158115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876300" cy="15811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58353373" wp14:editId="342E8164">
            <wp:simplePos x="0" y="0"/>
            <wp:positionH relativeFrom="column">
              <wp:posOffset>-32385</wp:posOffset>
            </wp:positionH>
            <wp:positionV relativeFrom="paragraph">
              <wp:posOffset>50800</wp:posOffset>
            </wp:positionV>
            <wp:extent cx="800100" cy="2752725"/>
            <wp:effectExtent l="0" t="0" r="0" b="952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800100" cy="275272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sidR="00C141DB" w:rsidRPr="00C141DB">
        <w:rPr>
          <w:rFonts w:cstheme="minorHAnsi"/>
        </w:rPr>
        <w:t>Un bug d’Ableton Live compli</w:t>
      </w:r>
      <w:r w:rsidR="00C141DB">
        <w:rPr>
          <w:rFonts w:cstheme="minorHAnsi"/>
        </w:rPr>
        <w:t xml:space="preserve">que les opérations dès que l’on a plus de 127 </w:t>
      </w:r>
      <w:r w:rsidR="009134D0">
        <w:rPr>
          <w:rFonts w:cstheme="minorHAnsi"/>
        </w:rPr>
        <w:t xml:space="preserve">notes associées aux patterns </w:t>
      </w:r>
      <w:r w:rsidR="00C141DB">
        <w:rPr>
          <w:rFonts w:cstheme="minorHAnsi"/>
        </w:rPr>
        <w:t xml:space="preserve">dans Skini. </w:t>
      </w:r>
      <w:r w:rsidR="00C141DB" w:rsidRPr="0023442E">
        <w:rPr>
          <w:rFonts w:cstheme="minorHAnsi"/>
          <w:b/>
          <w:bCs/>
        </w:rPr>
        <w:t xml:space="preserve">M4L </w:t>
      </w:r>
      <w:r w:rsidR="009134D0" w:rsidRPr="0023442E">
        <w:rPr>
          <w:rFonts w:cstheme="minorHAnsi"/>
          <w:b/>
          <w:bCs/>
        </w:rPr>
        <w:t xml:space="preserve">dans une piste Ableton </w:t>
      </w:r>
      <w:r w:rsidR="00C141DB" w:rsidRPr="0023442E">
        <w:rPr>
          <w:rFonts w:cstheme="minorHAnsi"/>
          <w:b/>
          <w:bCs/>
        </w:rPr>
        <w:t xml:space="preserve">ne sait pas adresser </w:t>
      </w:r>
      <w:r w:rsidR="009134D0" w:rsidRPr="0023442E">
        <w:rPr>
          <w:rFonts w:cstheme="minorHAnsi"/>
          <w:b/>
          <w:bCs/>
        </w:rPr>
        <w:t>autre chose que le canal Midi numéro 1</w:t>
      </w:r>
      <w:r w:rsidR="009134D0">
        <w:rPr>
          <w:rFonts w:cstheme="minorHAnsi"/>
        </w:rPr>
        <w:t>. Pour contourner ce problème il faut créer des pistes supplémentaires, autant que de multiples de 127 parmi les notes associées aux patterns dans le fichier de configuration des patterns (.csv).</w:t>
      </w:r>
    </w:p>
    <w:p w14:paraId="14682DDC" w14:textId="44FD4C9E" w:rsidR="009134D0" w:rsidRDefault="009134D0" w:rsidP="00C92D29">
      <w:pPr>
        <w:jc w:val="both"/>
        <w:rPr>
          <w:rFonts w:cstheme="minorHAnsi"/>
        </w:rPr>
      </w:pPr>
      <w:r>
        <w:rPr>
          <w:rFonts w:cstheme="minorHAnsi"/>
        </w:rPr>
        <w:t>Il faut charger le patch M4L « </w:t>
      </w:r>
      <w:proofErr w:type="spellStart"/>
      <w:r>
        <w:rPr>
          <w:rFonts w:cstheme="minorHAnsi"/>
        </w:rPr>
        <w:t>SendToMIDIChannel.amxd</w:t>
      </w:r>
      <w:proofErr w:type="spellEnd"/>
      <w:r>
        <w:rPr>
          <w:rFonts w:cstheme="minorHAnsi"/>
        </w:rPr>
        <w:t xml:space="preserve"> » dans ces pistes Midi supplémentaires </w:t>
      </w:r>
      <w:r w:rsidR="00E41A4C">
        <w:rPr>
          <w:rFonts w:cstheme="minorHAnsi"/>
        </w:rPr>
        <w:t xml:space="preserve">et donner le bon </w:t>
      </w:r>
      <w:r>
        <w:rPr>
          <w:rFonts w:cstheme="minorHAnsi"/>
        </w:rPr>
        <w:t>canal</w:t>
      </w:r>
      <w:r w:rsidR="00E41A4C">
        <w:rPr>
          <w:rFonts w:cstheme="minorHAnsi"/>
        </w:rPr>
        <w:t xml:space="preserve"> sur la piste en « MIDI to »</w:t>
      </w:r>
      <w:r>
        <w:rPr>
          <w:rFonts w:cstheme="minorHAnsi"/>
        </w:rPr>
        <w:t xml:space="preserve"> </w:t>
      </w:r>
      <w:r w:rsidR="0023442E">
        <w:rPr>
          <w:rFonts w:cstheme="minorHAnsi"/>
        </w:rPr>
        <w:t xml:space="preserve">Ci-dessous </w:t>
      </w:r>
      <w:r>
        <w:rPr>
          <w:rFonts w:cstheme="minorHAnsi"/>
        </w:rPr>
        <w:t xml:space="preserve">un exemple de configuration d’un canal Midi. Le canal </w:t>
      </w:r>
      <w:r w:rsidR="00E41A4C">
        <w:rPr>
          <w:rFonts w:cstheme="minorHAnsi"/>
        </w:rPr>
        <w:t>2</w:t>
      </w:r>
      <w:r>
        <w:rPr>
          <w:rFonts w:cstheme="minorHAnsi"/>
        </w:rPr>
        <w:t xml:space="preserve"> de Skini correspond au canal </w:t>
      </w:r>
      <w:r w:rsidR="00E41A4C">
        <w:rPr>
          <w:rFonts w:cstheme="minorHAnsi"/>
        </w:rPr>
        <w:t>3</w:t>
      </w:r>
      <w:r>
        <w:rPr>
          <w:rFonts w:cstheme="minorHAnsi"/>
        </w:rPr>
        <w:t xml:space="preserve"> d’Ableton.</w:t>
      </w:r>
      <w:r w:rsidR="0023442E">
        <w:rPr>
          <w:rFonts w:cstheme="minorHAnsi"/>
        </w:rPr>
        <w:t xml:space="preserve"> </w:t>
      </w:r>
      <w:r>
        <w:rPr>
          <w:rFonts w:cstheme="minorHAnsi"/>
        </w:rPr>
        <w:t>Il y a un décalage d’une unité entre Skini et Ableton.</w:t>
      </w:r>
    </w:p>
    <w:p w14:paraId="48463C45" w14:textId="7EFA810A" w:rsidR="00E41A4C" w:rsidRDefault="00E41A4C" w:rsidP="00C92D29">
      <w:pPr>
        <w:jc w:val="both"/>
        <w:rPr>
          <w:rFonts w:cstheme="minorHAnsi"/>
        </w:rPr>
      </w:pPr>
    </w:p>
    <w:p w14:paraId="512D13D8" w14:textId="57E66409" w:rsidR="00E41A4C" w:rsidRPr="00C141DB" w:rsidRDefault="00E41A4C" w:rsidP="00C92D29">
      <w:pPr>
        <w:jc w:val="both"/>
        <w:rPr>
          <w:rFonts w:cstheme="minorHAnsi"/>
        </w:rPr>
      </w:pPr>
    </w:p>
    <w:p w14:paraId="495AF056" w14:textId="013E0C19" w:rsidR="008D7976" w:rsidRDefault="009134D0" w:rsidP="00C92D29">
      <w:pPr>
        <w:jc w:val="both"/>
        <w:rPr>
          <w:rFonts w:cstheme="minorHAnsi"/>
        </w:rPr>
      </w:pPr>
      <w:r>
        <w:rPr>
          <w:rFonts w:cstheme="minorHAnsi"/>
        </w:rPr>
        <w:t xml:space="preserve"> </w:t>
      </w:r>
    </w:p>
    <w:p w14:paraId="5545E8D0" w14:textId="143B5AE3" w:rsidR="004E1E55" w:rsidRDefault="004E1E55" w:rsidP="004E1E55">
      <w:pPr>
        <w:pStyle w:val="Titre2"/>
      </w:pPr>
      <w:bookmarkStart w:id="78" w:name="_Toc107221075"/>
      <w:r>
        <w:rPr>
          <w:noProof/>
        </w:rPr>
        <w:lastRenderedPageBreak/>
        <w:drawing>
          <wp:anchor distT="0" distB="0" distL="114300" distR="114300" simplePos="0" relativeHeight="251695104" behindDoc="0" locked="0" layoutInCell="1" allowOverlap="1" wp14:anchorId="29C71563" wp14:editId="0FC30650">
            <wp:simplePos x="0" y="0"/>
            <wp:positionH relativeFrom="column">
              <wp:posOffset>4457700</wp:posOffset>
            </wp:positionH>
            <wp:positionV relativeFrom="paragraph">
              <wp:posOffset>352425</wp:posOffset>
            </wp:positionV>
            <wp:extent cx="942975" cy="4143375"/>
            <wp:effectExtent l="0" t="0" r="9525" b="952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942975" cy="4143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55D8BAF1" wp14:editId="41689D34">
            <wp:simplePos x="0" y="0"/>
            <wp:positionH relativeFrom="column">
              <wp:posOffset>-165735</wp:posOffset>
            </wp:positionH>
            <wp:positionV relativeFrom="paragraph">
              <wp:posOffset>352425</wp:posOffset>
            </wp:positionV>
            <wp:extent cx="971550" cy="1628775"/>
            <wp:effectExtent l="0" t="0" r="0" b="952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971550" cy="1628775"/>
                    </a:xfrm>
                    <a:prstGeom prst="rect">
                      <a:avLst/>
                    </a:prstGeom>
                  </pic:spPr>
                </pic:pic>
              </a:graphicData>
            </a:graphic>
            <wp14:sizeRelH relativeFrom="page">
              <wp14:pctWidth>0</wp14:pctWidth>
            </wp14:sizeRelH>
            <wp14:sizeRelV relativeFrom="page">
              <wp14:pctHeight>0</wp14:pctHeight>
            </wp14:sizeRelV>
          </wp:anchor>
        </w:drawing>
      </w:r>
      <w:r>
        <w:t>Piste de feedback</w:t>
      </w:r>
      <w:bookmarkEnd w:id="78"/>
    </w:p>
    <w:p w14:paraId="0812982D" w14:textId="296432B7" w:rsidR="009134D0" w:rsidRDefault="002B0BCA" w:rsidP="00C92D29">
      <w:pPr>
        <w:jc w:val="both"/>
        <w:rPr>
          <w:rFonts w:cstheme="minorHAnsi"/>
        </w:rPr>
      </w:pPr>
      <w:r>
        <w:rPr>
          <w:rFonts w:cstheme="minorHAnsi"/>
        </w:rPr>
        <w:t>Pour traiter les informations Midi envoyées par Ableton lorsqu’un pattern est joué</w:t>
      </w:r>
      <w:r w:rsidR="0023442E">
        <w:rPr>
          <w:rFonts w:cstheme="minorHAnsi"/>
        </w:rPr>
        <w:t xml:space="preserve"> (cette fonction n’est utile que si on utilise le signaux </w:t>
      </w:r>
      <w:proofErr w:type="spellStart"/>
      <w:r w:rsidR="0023442E" w:rsidRPr="0023442E">
        <w:rPr>
          <w:rFonts w:cstheme="minorHAnsi"/>
          <w:i/>
          <w:iCs/>
        </w:rPr>
        <w:t>patternSIgnal</w:t>
      </w:r>
      <w:proofErr w:type="spellEnd"/>
      <w:r w:rsidR="0023442E">
        <w:rPr>
          <w:rFonts w:cstheme="minorHAnsi"/>
        </w:rPr>
        <w:t xml:space="preserve"> dans l’orchestration)</w:t>
      </w:r>
      <w:r>
        <w:rPr>
          <w:rFonts w:cstheme="minorHAnsi"/>
        </w:rPr>
        <w:t xml:space="preserve">, il faut encore ajouter une piste Midi avec un patch M4L </w:t>
      </w:r>
      <w:proofErr w:type="spellStart"/>
      <w:r w:rsidRPr="0023442E">
        <w:rPr>
          <w:rFonts w:cstheme="minorHAnsi"/>
          <w:i/>
          <w:iCs/>
        </w:rPr>
        <w:t>SkiniAbletonFeedback.amxd</w:t>
      </w:r>
      <w:proofErr w:type="spellEnd"/>
      <w:r>
        <w:rPr>
          <w:rFonts w:cstheme="minorHAnsi"/>
        </w:rPr>
        <w:t xml:space="preserve">. Cette piste a pour port d’entrée (MIDI </w:t>
      </w:r>
      <w:proofErr w:type="spellStart"/>
      <w:r>
        <w:rPr>
          <w:rFonts w:cstheme="minorHAnsi"/>
        </w:rPr>
        <w:t>From</w:t>
      </w:r>
      <w:proofErr w:type="spellEnd"/>
      <w:r>
        <w:rPr>
          <w:rFonts w:cstheme="minorHAnsi"/>
        </w:rPr>
        <w:t xml:space="preserve">) </w:t>
      </w:r>
      <w:r w:rsidR="00202C28">
        <w:rPr>
          <w:rFonts w:cstheme="minorHAnsi"/>
        </w:rPr>
        <w:t>un port Midi qui reçoit les « Télécommandes ». Par exemple :</w:t>
      </w:r>
    </w:p>
    <w:p w14:paraId="5DD0F847" w14:textId="46A282BB" w:rsidR="00202C28" w:rsidRDefault="00202C28" w:rsidP="00C92D29">
      <w:pPr>
        <w:jc w:val="both"/>
        <w:rPr>
          <w:rFonts w:cstheme="minorHAnsi"/>
        </w:rPr>
      </w:pPr>
    </w:p>
    <w:p w14:paraId="5B3C493F" w14:textId="40F26C9E" w:rsidR="00866DBC" w:rsidRDefault="00202C28" w:rsidP="00C92D29">
      <w:pPr>
        <w:jc w:val="both"/>
        <w:rPr>
          <w:rFonts w:cstheme="minorHAnsi"/>
        </w:rPr>
      </w:pPr>
      <w:r>
        <w:rPr>
          <w:rFonts w:cstheme="minorHAnsi"/>
        </w:rPr>
        <w:t>Les « télécommandes » sont envoyée</w:t>
      </w:r>
      <w:r w:rsidR="0023442E">
        <w:rPr>
          <w:rFonts w:cstheme="minorHAnsi"/>
        </w:rPr>
        <w:t>s</w:t>
      </w:r>
      <w:r>
        <w:rPr>
          <w:rFonts w:cstheme="minorHAnsi"/>
        </w:rPr>
        <w:t xml:space="preserve"> à Skini en OSC.</w:t>
      </w:r>
      <w:r w:rsidR="00866DBC">
        <w:rPr>
          <w:rFonts w:cstheme="minorHAnsi"/>
        </w:rPr>
        <w:t xml:space="preserve"> Ici encore nous sommes limités à 127 notes Skini. Pour pallie</w:t>
      </w:r>
      <w:r w:rsidR="0023442E">
        <w:rPr>
          <w:rFonts w:cstheme="minorHAnsi"/>
        </w:rPr>
        <w:t>r</w:t>
      </w:r>
      <w:r w:rsidR="00866DBC">
        <w:rPr>
          <w:rFonts w:cstheme="minorHAnsi"/>
        </w:rPr>
        <w:t xml:space="preserve"> ce problème il est plus simple d’utiliser Processing, vu le niveau de complexité de paramétrage</w:t>
      </w:r>
      <w:r w:rsidR="0023442E">
        <w:rPr>
          <w:rFonts w:cstheme="minorHAnsi"/>
        </w:rPr>
        <w:t xml:space="preserve"> atteint</w:t>
      </w:r>
      <w:r w:rsidR="00866DBC">
        <w:rPr>
          <w:rFonts w:cstheme="minorHAnsi"/>
        </w:rPr>
        <w:t xml:space="preserve"> dans Ableton.</w:t>
      </w:r>
    </w:p>
    <w:p w14:paraId="77814A47" w14:textId="44F6C4C0" w:rsidR="00202C28" w:rsidRDefault="004E1E55" w:rsidP="00C92D29">
      <w:pPr>
        <w:jc w:val="both"/>
        <w:rPr>
          <w:rFonts w:cstheme="minorHAnsi"/>
        </w:rPr>
      </w:pPr>
      <w:r>
        <w:rPr>
          <w:noProof/>
        </w:rPr>
        <w:drawing>
          <wp:inline distT="0" distB="0" distL="0" distR="0" wp14:anchorId="49E6DA2F" wp14:editId="384D0E26">
            <wp:extent cx="3619500" cy="2286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619500" cy="228600"/>
                    </a:xfrm>
                    <a:prstGeom prst="rect">
                      <a:avLst/>
                    </a:prstGeom>
                  </pic:spPr>
                </pic:pic>
              </a:graphicData>
            </a:graphic>
          </wp:inline>
        </w:drawing>
      </w:r>
    </w:p>
    <w:p w14:paraId="7C977679" w14:textId="59A8EA34" w:rsidR="00866DBC" w:rsidRDefault="00866DBC" w:rsidP="00C92D29">
      <w:pPr>
        <w:jc w:val="both"/>
        <w:rPr>
          <w:rFonts w:cstheme="minorHAnsi"/>
        </w:rPr>
      </w:pPr>
    </w:p>
    <w:p w14:paraId="402DBC9C" w14:textId="35A97FD8" w:rsidR="00866DBC" w:rsidRDefault="00866DBC" w:rsidP="00C92D29">
      <w:pPr>
        <w:jc w:val="both"/>
        <w:rPr>
          <w:rFonts w:cstheme="minorHAnsi"/>
        </w:rPr>
      </w:pPr>
    </w:p>
    <w:p w14:paraId="429A4CC6" w14:textId="64139EF3" w:rsidR="00866DBC" w:rsidRDefault="00866DBC" w:rsidP="00C92D29">
      <w:pPr>
        <w:jc w:val="both"/>
        <w:rPr>
          <w:rFonts w:cstheme="minorHAnsi"/>
        </w:rPr>
      </w:pPr>
    </w:p>
    <w:p w14:paraId="5FC5CF94" w14:textId="42B951E8" w:rsidR="00866DBC" w:rsidRDefault="00866DBC" w:rsidP="00C92D29">
      <w:pPr>
        <w:jc w:val="both"/>
        <w:rPr>
          <w:rFonts w:cstheme="minorHAnsi"/>
        </w:rPr>
      </w:pPr>
    </w:p>
    <w:p w14:paraId="5A8815C2" w14:textId="4B9953E2" w:rsidR="00866DBC" w:rsidRDefault="00866DBC" w:rsidP="00C92D29">
      <w:pPr>
        <w:jc w:val="both"/>
        <w:rPr>
          <w:rFonts w:cstheme="minorHAnsi"/>
        </w:rPr>
      </w:pPr>
    </w:p>
    <w:p w14:paraId="5433E7B5" w14:textId="664CE617" w:rsidR="00866DBC" w:rsidRDefault="00866DBC" w:rsidP="00C92D29">
      <w:pPr>
        <w:jc w:val="both"/>
        <w:rPr>
          <w:rFonts w:cstheme="minorHAnsi"/>
        </w:rPr>
      </w:pPr>
    </w:p>
    <w:p w14:paraId="76D4559F" w14:textId="77777777" w:rsidR="004E1E55" w:rsidRDefault="004E1E55">
      <w:pPr>
        <w:rPr>
          <w:rFonts w:asciiTheme="majorHAnsi" w:eastAsiaTheme="majorEastAsia" w:hAnsiTheme="majorHAnsi" w:cstheme="majorBidi"/>
          <w:b/>
          <w:bCs/>
          <w:smallCaps/>
          <w:color w:val="000000" w:themeColor="text1"/>
          <w:sz w:val="28"/>
          <w:szCs w:val="28"/>
        </w:rPr>
      </w:pPr>
      <w:r>
        <w:br w:type="page"/>
      </w:r>
    </w:p>
    <w:p w14:paraId="2F23EA4E" w14:textId="73113969" w:rsidR="00866DBC" w:rsidRDefault="00866DBC" w:rsidP="00866DBC">
      <w:pPr>
        <w:pStyle w:val="Titre2"/>
      </w:pPr>
      <w:bookmarkStart w:id="79" w:name="_Toc107221076"/>
      <w:r>
        <w:lastRenderedPageBreak/>
        <w:t>Les patchs M4L</w:t>
      </w:r>
      <w:bookmarkEnd w:id="79"/>
    </w:p>
    <w:p w14:paraId="6D0AE7AF" w14:textId="3D057885" w:rsidR="00866DBC" w:rsidRDefault="00866DBC" w:rsidP="00C92D29">
      <w:pPr>
        <w:jc w:val="both"/>
        <w:rPr>
          <w:rFonts w:cstheme="minorHAnsi"/>
        </w:rPr>
      </w:pPr>
      <w:r>
        <w:rPr>
          <w:rFonts w:cstheme="minorHAnsi"/>
        </w:rPr>
        <w:t xml:space="preserve">Voici le patch </w:t>
      </w:r>
      <w:r w:rsidRPr="00866DBC">
        <w:rPr>
          <w:rFonts w:cstheme="minorHAnsi"/>
          <w:i/>
          <w:iCs/>
        </w:rPr>
        <w:t>SkiniOSC2.amxd</w:t>
      </w:r>
      <w:r>
        <w:rPr>
          <w:rFonts w:cstheme="minorHAnsi"/>
        </w:rPr>
        <w:t> :</w:t>
      </w:r>
    </w:p>
    <w:p w14:paraId="3004521D" w14:textId="15ED518C" w:rsidR="00866DBC" w:rsidRDefault="00866DBC" w:rsidP="00C92D29">
      <w:pPr>
        <w:jc w:val="both"/>
        <w:rPr>
          <w:rFonts w:cstheme="minorHAnsi"/>
        </w:rPr>
      </w:pPr>
      <w:r>
        <w:rPr>
          <w:noProof/>
        </w:rPr>
        <w:drawing>
          <wp:inline distT="0" distB="0" distL="0" distR="0" wp14:anchorId="4370E389" wp14:editId="6DB2166F">
            <wp:extent cx="5400040" cy="1637665"/>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00040" cy="1637665"/>
                    </a:xfrm>
                    <a:prstGeom prst="rect">
                      <a:avLst/>
                    </a:prstGeom>
                  </pic:spPr>
                </pic:pic>
              </a:graphicData>
            </a:graphic>
          </wp:inline>
        </w:drawing>
      </w:r>
    </w:p>
    <w:p w14:paraId="4C5E296C" w14:textId="0D5819F7" w:rsidR="00866DBC" w:rsidRDefault="00866DBC" w:rsidP="00C92D29">
      <w:pPr>
        <w:jc w:val="both"/>
        <w:rPr>
          <w:rFonts w:cstheme="minorHAnsi"/>
        </w:rPr>
      </w:pPr>
      <w:r>
        <w:rPr>
          <w:rFonts w:cstheme="minorHAnsi"/>
        </w:rPr>
        <w:t xml:space="preserve">Le patch </w:t>
      </w:r>
      <w:proofErr w:type="spellStart"/>
      <w:r w:rsidRPr="00866DBC">
        <w:rPr>
          <w:rFonts w:cstheme="minorHAnsi"/>
          <w:i/>
          <w:iCs/>
        </w:rPr>
        <w:t>SendToMIDIChannel.amxd</w:t>
      </w:r>
      <w:proofErr w:type="spellEnd"/>
      <w:r>
        <w:rPr>
          <w:rFonts w:cstheme="minorHAnsi"/>
        </w:rPr>
        <w:t> :</w:t>
      </w:r>
    </w:p>
    <w:p w14:paraId="421B8E08" w14:textId="3867F44B" w:rsidR="00866DBC" w:rsidRDefault="00E654E3" w:rsidP="00C92D29">
      <w:pPr>
        <w:jc w:val="both"/>
        <w:rPr>
          <w:rFonts w:cstheme="minorHAnsi"/>
        </w:rPr>
      </w:pPr>
      <w:r>
        <w:rPr>
          <w:noProof/>
        </w:rPr>
        <w:drawing>
          <wp:inline distT="0" distB="0" distL="0" distR="0" wp14:anchorId="0713A429" wp14:editId="436E2ED5">
            <wp:extent cx="3248025" cy="2694754"/>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255543" cy="2700991"/>
                    </a:xfrm>
                    <a:prstGeom prst="rect">
                      <a:avLst/>
                    </a:prstGeom>
                  </pic:spPr>
                </pic:pic>
              </a:graphicData>
            </a:graphic>
          </wp:inline>
        </w:drawing>
      </w:r>
    </w:p>
    <w:p w14:paraId="7C9BEB54" w14:textId="1B7DFE81" w:rsidR="00866DBC" w:rsidRDefault="00866DBC" w:rsidP="00C92D29">
      <w:pPr>
        <w:jc w:val="both"/>
        <w:rPr>
          <w:rFonts w:cstheme="minorHAnsi"/>
        </w:rPr>
      </w:pPr>
      <w:r>
        <w:rPr>
          <w:rFonts w:cstheme="minorHAnsi"/>
        </w:rPr>
        <w:t xml:space="preserve">Le </w:t>
      </w:r>
      <w:proofErr w:type="spellStart"/>
      <w:r>
        <w:rPr>
          <w:rFonts w:cstheme="minorHAnsi"/>
        </w:rPr>
        <w:t>ptach</w:t>
      </w:r>
      <w:proofErr w:type="spellEnd"/>
      <w:r>
        <w:rPr>
          <w:rFonts w:cstheme="minorHAnsi"/>
        </w:rPr>
        <w:t xml:space="preserve"> </w:t>
      </w:r>
      <w:proofErr w:type="spellStart"/>
      <w:r w:rsidRPr="00866DBC">
        <w:rPr>
          <w:rFonts w:cstheme="minorHAnsi"/>
          <w:i/>
          <w:iCs/>
        </w:rPr>
        <w:t>SkiniAbletonFeedback.amxd</w:t>
      </w:r>
      <w:proofErr w:type="spellEnd"/>
      <w:r>
        <w:rPr>
          <w:rFonts w:cstheme="minorHAnsi"/>
        </w:rPr>
        <w:t> :</w:t>
      </w:r>
    </w:p>
    <w:p w14:paraId="09DD7432" w14:textId="1420C910" w:rsidR="00866DBC" w:rsidRDefault="00866DBC" w:rsidP="00C92D29">
      <w:pPr>
        <w:jc w:val="both"/>
        <w:rPr>
          <w:rFonts w:cstheme="minorHAnsi"/>
        </w:rPr>
      </w:pPr>
      <w:r>
        <w:rPr>
          <w:noProof/>
        </w:rPr>
        <w:drawing>
          <wp:inline distT="0" distB="0" distL="0" distR="0" wp14:anchorId="48CE2DA6" wp14:editId="5221BB09">
            <wp:extent cx="3267075" cy="2670144"/>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80802" cy="2681363"/>
                    </a:xfrm>
                    <a:prstGeom prst="rect">
                      <a:avLst/>
                    </a:prstGeom>
                  </pic:spPr>
                </pic:pic>
              </a:graphicData>
            </a:graphic>
          </wp:inline>
        </w:drawing>
      </w:r>
    </w:p>
    <w:p w14:paraId="386408EE" w14:textId="3C2AA51F" w:rsidR="00202C28" w:rsidRDefault="00846CAA" w:rsidP="00846CAA">
      <w:pPr>
        <w:pStyle w:val="Titre2"/>
      </w:pPr>
      <w:bookmarkStart w:id="80" w:name="_Toc107221077"/>
      <w:r>
        <w:lastRenderedPageBreak/>
        <w:t>Conclusion OSC Skini avec Ableton</w:t>
      </w:r>
      <w:bookmarkEnd w:id="80"/>
    </w:p>
    <w:p w14:paraId="6F36645D" w14:textId="5EB8B063" w:rsidR="00202C28" w:rsidRDefault="00846CAA" w:rsidP="00C92D29">
      <w:pPr>
        <w:jc w:val="both"/>
        <w:rPr>
          <w:rFonts w:cstheme="minorHAnsi"/>
        </w:rPr>
      </w:pPr>
      <w:r>
        <w:rPr>
          <w:rFonts w:cstheme="minorHAnsi"/>
        </w:rPr>
        <w:t xml:space="preserve">L’utilisation d’Ableton Live avec Skini est possible sans Processing, elle devient complexe </w:t>
      </w:r>
      <w:r w:rsidR="00AE6B4B">
        <w:rPr>
          <w:rFonts w:cstheme="minorHAnsi"/>
        </w:rPr>
        <w:t>dès</w:t>
      </w:r>
      <w:r>
        <w:rPr>
          <w:rFonts w:cstheme="minorHAnsi"/>
        </w:rPr>
        <w:t xml:space="preserve"> que l’on a plus de 127 notes de Patterns dans Skini à cause d’un problème de conception dans M4L. </w:t>
      </w:r>
      <w:r w:rsidR="00AE6B4B">
        <w:rPr>
          <w:rFonts w:cstheme="minorHAnsi"/>
        </w:rPr>
        <w:t>Il s’agit d’une démonstration supplémentaire de l’absence de maturité de M4L.</w:t>
      </w:r>
    </w:p>
    <w:p w14:paraId="5F97CFD6" w14:textId="6ED27172" w:rsidR="00846CAA" w:rsidRDefault="00C62083" w:rsidP="00C92D29">
      <w:pPr>
        <w:jc w:val="both"/>
        <w:rPr>
          <w:rFonts w:cstheme="minorHAnsi"/>
        </w:rPr>
      </w:pPr>
      <w:r>
        <w:rPr>
          <w:rFonts w:cstheme="minorHAnsi"/>
        </w:rPr>
        <w:t xml:space="preserve">Comme exemple Ableton voire la pièce </w:t>
      </w:r>
      <w:proofErr w:type="spellStart"/>
      <w:r w:rsidRPr="00C62083">
        <w:rPr>
          <w:rFonts w:cstheme="minorHAnsi"/>
          <w:i/>
          <w:iCs/>
        </w:rPr>
        <w:t>technoDemoOSC.als</w:t>
      </w:r>
      <w:proofErr w:type="spellEnd"/>
      <w:r w:rsidRPr="00C62083">
        <w:rPr>
          <w:rFonts w:cstheme="minorHAnsi"/>
          <w:i/>
          <w:iCs/>
        </w:rPr>
        <w:t>.</w:t>
      </w:r>
    </w:p>
    <w:p w14:paraId="0082E939" w14:textId="77777777" w:rsidR="006145E1" w:rsidRDefault="00DD0293" w:rsidP="00C92D29">
      <w:pPr>
        <w:jc w:val="both"/>
        <w:rPr>
          <w:rFonts w:cstheme="minorHAnsi"/>
        </w:rPr>
      </w:pPr>
      <w:r w:rsidRPr="00DD0293">
        <w:rPr>
          <w:rFonts w:cstheme="minorHAnsi"/>
          <w:b/>
          <w:bCs/>
        </w:rPr>
        <w:t>Remarque</w:t>
      </w:r>
      <w:r w:rsidR="006145E1">
        <w:rPr>
          <w:rFonts w:cstheme="minorHAnsi"/>
          <w:b/>
          <w:bCs/>
        </w:rPr>
        <w:t>s</w:t>
      </w:r>
      <w:r>
        <w:rPr>
          <w:rFonts w:cstheme="minorHAnsi"/>
        </w:rPr>
        <w:t xml:space="preserve"> : </w:t>
      </w:r>
    </w:p>
    <w:p w14:paraId="1A57149B" w14:textId="5B7CBBEA" w:rsidR="00C62083" w:rsidRDefault="006145E1" w:rsidP="00C92D29">
      <w:pPr>
        <w:jc w:val="both"/>
        <w:rPr>
          <w:rFonts w:cstheme="minorHAnsi"/>
        </w:rPr>
      </w:pPr>
      <w:r>
        <w:rPr>
          <w:rFonts w:cstheme="minorHAnsi"/>
        </w:rPr>
        <w:t xml:space="preserve">1) </w:t>
      </w:r>
      <w:r w:rsidR="00DD0293">
        <w:rPr>
          <w:rFonts w:cstheme="minorHAnsi"/>
        </w:rPr>
        <w:t>L’assignation des commandes MIDI à des clips dans Ableton, traite les canaux en commençant depuis 0. Skini lui convertit les canaux Midi depuis 1. On voit donc que les commandes de Skini commencent en fait sur le canal 2 du port Midi de contrôle d’Ableton.</w:t>
      </w:r>
      <w:r w:rsidR="005C2457">
        <w:rPr>
          <w:rFonts w:cstheme="minorHAnsi"/>
        </w:rPr>
        <w:t xml:space="preserve"> Si l’on traite moins de 127 notes Skini, on peut utiliser uniquement une piste de </w:t>
      </w:r>
      <w:r w:rsidR="005C2457" w:rsidRPr="00CF3830">
        <w:rPr>
          <w:rFonts w:cstheme="minorHAnsi"/>
          <w:i/>
          <w:iCs/>
        </w:rPr>
        <w:t>routage Midi</w:t>
      </w:r>
      <w:r w:rsidR="005C2457">
        <w:rPr>
          <w:rFonts w:cstheme="minorHAnsi"/>
        </w:rPr>
        <w:t xml:space="preserve"> en affectant en sortie le </w:t>
      </w:r>
      <w:r w:rsidR="005C2457" w:rsidRPr="00CF3830">
        <w:rPr>
          <w:rFonts w:cstheme="minorHAnsi"/>
          <w:i/>
          <w:iCs/>
        </w:rPr>
        <w:t xml:space="preserve">canal 2 </w:t>
      </w:r>
      <w:r w:rsidR="005C2457">
        <w:rPr>
          <w:rFonts w:cstheme="minorHAnsi"/>
        </w:rPr>
        <w:t>sur le port Midi de contrôle.</w:t>
      </w:r>
    </w:p>
    <w:p w14:paraId="5B41F1E6" w14:textId="2C881D1B" w:rsidR="006145E1" w:rsidRPr="00C141DB" w:rsidRDefault="006145E1" w:rsidP="00C92D29">
      <w:pPr>
        <w:jc w:val="both"/>
        <w:rPr>
          <w:rFonts w:cstheme="minorHAnsi"/>
        </w:rPr>
      </w:pPr>
      <w:r>
        <w:rPr>
          <w:rFonts w:cstheme="minorHAnsi"/>
        </w:rPr>
        <w:t xml:space="preserve">2) Le </w:t>
      </w:r>
      <w:proofErr w:type="spellStart"/>
      <w:r w:rsidRPr="00D70010">
        <w:rPr>
          <w:rFonts w:cstheme="minorHAnsi"/>
          <w:i/>
          <w:iCs/>
        </w:rPr>
        <w:t>noteout</w:t>
      </w:r>
      <w:proofErr w:type="spellEnd"/>
      <w:r>
        <w:rPr>
          <w:rFonts w:cstheme="minorHAnsi"/>
        </w:rPr>
        <w:t xml:space="preserve"> de </w:t>
      </w:r>
      <w:r w:rsidRPr="00D70010">
        <w:rPr>
          <w:rFonts w:cstheme="minorHAnsi"/>
          <w:i/>
          <w:iCs/>
        </w:rPr>
        <w:t>SkiniOSC2.amxd</w:t>
      </w:r>
      <w:r>
        <w:rPr>
          <w:rFonts w:cstheme="minorHAnsi"/>
        </w:rPr>
        <w:t>, ne tient pas compte du canal Midi qu’on lui donne mais uniquement du canal Midi en sortie de la piste.</w:t>
      </w:r>
      <w:r w:rsidR="00D70010">
        <w:rPr>
          <w:rFonts w:cstheme="minorHAnsi"/>
        </w:rPr>
        <w:t xml:space="preserve"> La manipulation pour s’en sortir consiste à </w:t>
      </w:r>
      <w:r w:rsidR="00CB1957">
        <w:rPr>
          <w:rFonts w:cstheme="minorHAnsi"/>
        </w:rPr>
        <w:t xml:space="preserve">utiliser </w:t>
      </w:r>
      <w:proofErr w:type="spellStart"/>
      <w:r w:rsidR="00CB1957" w:rsidRPr="00CB1957">
        <w:rPr>
          <w:rFonts w:cstheme="minorHAnsi"/>
          <w:i/>
          <w:iCs/>
        </w:rPr>
        <w:t>send</w:t>
      </w:r>
      <w:proofErr w:type="spellEnd"/>
      <w:r w:rsidR="00CB1957" w:rsidRPr="00CB1957">
        <w:rPr>
          <w:rFonts w:cstheme="minorHAnsi"/>
          <w:i/>
          <w:iCs/>
        </w:rPr>
        <w:t>/</w:t>
      </w:r>
      <w:proofErr w:type="spellStart"/>
      <w:r w:rsidR="00CB1957" w:rsidRPr="00CB1957">
        <w:rPr>
          <w:rFonts w:cstheme="minorHAnsi"/>
          <w:i/>
          <w:iCs/>
        </w:rPr>
        <w:t>recieve</w:t>
      </w:r>
      <w:proofErr w:type="spellEnd"/>
      <w:r w:rsidR="00CB1957">
        <w:rPr>
          <w:rFonts w:cstheme="minorHAnsi"/>
        </w:rPr>
        <w:t xml:space="preserve"> de Max/</w:t>
      </w:r>
      <w:proofErr w:type="spellStart"/>
      <w:r w:rsidR="00CB1957">
        <w:rPr>
          <w:rFonts w:cstheme="minorHAnsi"/>
        </w:rPr>
        <w:t>Msp</w:t>
      </w:r>
      <w:proofErr w:type="spellEnd"/>
      <w:r w:rsidR="00CB1957">
        <w:rPr>
          <w:rFonts w:cstheme="minorHAnsi"/>
        </w:rPr>
        <w:t xml:space="preserve">. Le patch </w:t>
      </w:r>
      <w:r w:rsidR="00CB1957" w:rsidRPr="00D70010">
        <w:rPr>
          <w:rFonts w:cstheme="minorHAnsi"/>
          <w:i/>
          <w:iCs/>
        </w:rPr>
        <w:t>SkiniOSC2.amxd</w:t>
      </w:r>
      <w:r w:rsidR="00CB1957">
        <w:rPr>
          <w:rFonts w:cstheme="minorHAnsi"/>
          <w:i/>
          <w:iCs/>
        </w:rPr>
        <w:t xml:space="preserve"> </w:t>
      </w:r>
      <w:r w:rsidR="00CB1957" w:rsidRPr="00CB1957">
        <w:rPr>
          <w:rFonts w:cstheme="minorHAnsi"/>
        </w:rPr>
        <w:t>envoie</w:t>
      </w:r>
      <w:r w:rsidR="00CB1957">
        <w:rPr>
          <w:rFonts w:cstheme="minorHAnsi"/>
        </w:rPr>
        <w:t xml:space="preserve"> l</w:t>
      </w:r>
      <w:r w:rsidR="00E448BC">
        <w:rPr>
          <w:rFonts w:cstheme="minorHAnsi"/>
        </w:rPr>
        <w:t>a commande Midi</w:t>
      </w:r>
      <w:r w:rsidR="00CB1957">
        <w:rPr>
          <w:rFonts w:cstheme="minorHAnsi"/>
        </w:rPr>
        <w:t xml:space="preserve"> au patch </w:t>
      </w:r>
      <w:proofErr w:type="spellStart"/>
      <w:r w:rsidR="00CB1957" w:rsidRPr="00CB1957">
        <w:rPr>
          <w:rFonts w:cstheme="minorHAnsi"/>
          <w:i/>
          <w:iCs/>
        </w:rPr>
        <w:t>SendToMIDIchannel.amxd</w:t>
      </w:r>
      <w:proofErr w:type="spellEnd"/>
      <w:r w:rsidR="00E448BC">
        <w:rPr>
          <w:rFonts w:cstheme="minorHAnsi"/>
        </w:rPr>
        <w:t xml:space="preserve"> qui compare le canal reçu avec son paramètre.</w:t>
      </w:r>
      <w:r w:rsidR="00CA340D">
        <w:rPr>
          <w:rFonts w:cstheme="minorHAnsi"/>
        </w:rPr>
        <w:t xml:space="preserve"> Ce patch perd des notes Midi sans raison, </w:t>
      </w:r>
      <w:r w:rsidR="00242A89">
        <w:rPr>
          <w:rFonts w:cstheme="minorHAnsi"/>
        </w:rPr>
        <w:t xml:space="preserve">le </w:t>
      </w:r>
      <w:proofErr w:type="spellStart"/>
      <w:r w:rsidR="00242A89">
        <w:rPr>
          <w:rFonts w:cstheme="minorHAnsi"/>
        </w:rPr>
        <w:t>send</w:t>
      </w:r>
      <w:proofErr w:type="spellEnd"/>
      <w:r w:rsidR="00242A89">
        <w:rPr>
          <w:rFonts w:cstheme="minorHAnsi"/>
        </w:rPr>
        <w:t>/</w:t>
      </w:r>
      <w:proofErr w:type="spellStart"/>
      <w:r w:rsidR="00242A89">
        <w:rPr>
          <w:rFonts w:cstheme="minorHAnsi"/>
        </w:rPr>
        <w:t>receive</w:t>
      </w:r>
      <w:proofErr w:type="spellEnd"/>
      <w:r w:rsidR="00242A89">
        <w:rPr>
          <w:rFonts w:cstheme="minorHAnsi"/>
        </w:rPr>
        <w:t xml:space="preserve"> ne fonctionne pas de temps en temps</w:t>
      </w:r>
      <w:r w:rsidR="008A7B5D">
        <w:rPr>
          <w:rFonts w:cstheme="minorHAnsi"/>
        </w:rPr>
        <w:t xml:space="preserve"> ou </w:t>
      </w:r>
      <w:proofErr w:type="spellStart"/>
      <w:r w:rsidR="008A7B5D">
        <w:rPr>
          <w:rFonts w:cstheme="minorHAnsi"/>
        </w:rPr>
        <w:t>noteout</w:t>
      </w:r>
      <w:proofErr w:type="spellEnd"/>
      <w:r w:rsidR="008A7B5D">
        <w:rPr>
          <w:rFonts w:cstheme="minorHAnsi"/>
        </w:rPr>
        <w:t xml:space="preserve"> ne fait rien</w:t>
      </w:r>
      <w:r w:rsidR="00CA340D">
        <w:rPr>
          <w:rFonts w:cstheme="minorHAnsi"/>
        </w:rPr>
        <w:t xml:space="preserve"> et il n’y a pas de mécanisme de </w:t>
      </w:r>
      <w:proofErr w:type="spellStart"/>
      <w:r w:rsidR="00CA340D" w:rsidRPr="00CA340D">
        <w:rPr>
          <w:rFonts w:cstheme="minorHAnsi"/>
          <w:i/>
          <w:iCs/>
        </w:rPr>
        <w:t>try</w:t>
      </w:r>
      <w:proofErr w:type="spellEnd"/>
      <w:r w:rsidR="00CA340D">
        <w:rPr>
          <w:rFonts w:cstheme="minorHAnsi"/>
        </w:rPr>
        <w:t xml:space="preserve"> and </w:t>
      </w:r>
      <w:r w:rsidR="00CA340D" w:rsidRPr="00CA340D">
        <w:rPr>
          <w:rFonts w:cstheme="minorHAnsi"/>
          <w:i/>
          <w:iCs/>
        </w:rPr>
        <w:t>catch</w:t>
      </w:r>
      <w:r w:rsidR="00CA340D">
        <w:rPr>
          <w:rFonts w:cstheme="minorHAnsi"/>
        </w:rPr>
        <w:t xml:space="preserve"> pour savoir pourquoi.</w:t>
      </w:r>
    </w:p>
    <w:p w14:paraId="0E459026" w14:textId="0126F64D" w:rsidR="00FA049A" w:rsidRDefault="00FA049A">
      <w:r>
        <w:br w:type="page"/>
      </w:r>
    </w:p>
    <w:p w14:paraId="15125F8E" w14:textId="7B5A1266" w:rsidR="00543E6B" w:rsidRDefault="007C3C10" w:rsidP="00254752">
      <w:pPr>
        <w:pStyle w:val="Titre1"/>
      </w:pPr>
      <w:bookmarkStart w:id="81" w:name="_Toc107221078"/>
      <w:r>
        <w:lastRenderedPageBreak/>
        <w:t>Contrôle de patterns sur Raspberry</w:t>
      </w:r>
      <w:bookmarkEnd w:id="81"/>
    </w:p>
    <w:p w14:paraId="37D70242" w14:textId="1590ED10" w:rsidR="00DD5FCB" w:rsidRDefault="00DD5FCB" w:rsidP="00254752">
      <w:r>
        <w:t xml:space="preserve">Pour utiliser Skini en contrôle de Raspberry </w:t>
      </w:r>
      <w:r w:rsidR="00543E6B">
        <w:t xml:space="preserve">du projet « Pré » (de Jean-Luc Hervé) </w:t>
      </w:r>
      <w:r>
        <w:t xml:space="preserve">avec OSC, il y a 3 paramètres à </w:t>
      </w:r>
      <w:r w:rsidR="00A62B0E">
        <w:t>modifier</w:t>
      </w:r>
      <w:r>
        <w:t xml:space="preserve"> dans </w:t>
      </w:r>
      <w:r w:rsidR="00A62B0E">
        <w:t xml:space="preserve">la </w:t>
      </w:r>
      <w:r>
        <w:t xml:space="preserve"> configuration de la pièce :</w:t>
      </w:r>
    </w:p>
    <w:p w14:paraId="64010785" w14:textId="77590634" w:rsidR="00DD5FCB" w:rsidRDefault="00A62B0E" w:rsidP="00DD5FCB">
      <w:r>
        <w:t>« </w:t>
      </w:r>
      <w:r w:rsidRPr="00A62B0E">
        <w:t xml:space="preserve">Use </w:t>
      </w:r>
      <w:proofErr w:type="spellStart"/>
      <w:r w:rsidRPr="00A62B0E">
        <w:t>Raspberries</w:t>
      </w:r>
      <w:proofErr w:type="spellEnd"/>
      <w:r>
        <w:t> », coché</w:t>
      </w:r>
      <w:r w:rsidR="00DD5FCB">
        <w:t>;</w:t>
      </w:r>
      <w:r w:rsidR="00DD5FCB">
        <w:br/>
      </w:r>
      <w:r>
        <w:t>« </w:t>
      </w:r>
      <w:r w:rsidRPr="00A62B0E">
        <w:t>Play Buffer Message</w:t>
      </w:r>
      <w:r>
        <w:t> »</w:t>
      </w:r>
      <w:r w:rsidRPr="00A62B0E">
        <w:t xml:space="preserve"> </w:t>
      </w:r>
      <w:r>
        <w:t xml:space="preserve">avec </w:t>
      </w:r>
      <w:r w:rsidR="00DD5FCB">
        <w:t>'test';</w:t>
      </w:r>
      <w:r w:rsidR="00DD5FCB">
        <w:br/>
      </w:r>
      <w:r>
        <w:t>« </w:t>
      </w:r>
      <w:r w:rsidRPr="00A62B0E">
        <w:t>Raspberry OSC Port</w:t>
      </w:r>
      <w:r>
        <w:t> » à</w:t>
      </w:r>
      <w:r w:rsidR="00DD5FCB">
        <w:t xml:space="preserve"> 4000;</w:t>
      </w:r>
    </w:p>
    <w:p w14:paraId="287B899C" w14:textId="38C53B8F" w:rsidR="00543E6B" w:rsidRDefault="00543E6B" w:rsidP="00E359CF">
      <w:pPr>
        <w:jc w:val="both"/>
      </w:pPr>
      <w:r>
        <w:t xml:space="preserve">Le paramètre </w:t>
      </w:r>
      <w:r w:rsidR="00A62B0E" w:rsidRPr="00A62B0E">
        <w:rPr>
          <w:i/>
          <w:iCs/>
        </w:rPr>
        <w:t xml:space="preserve">Use </w:t>
      </w:r>
      <w:proofErr w:type="spellStart"/>
      <w:r w:rsidR="00A62B0E" w:rsidRPr="00A62B0E">
        <w:rPr>
          <w:i/>
          <w:iCs/>
        </w:rPr>
        <w:t>Raspberries</w:t>
      </w:r>
      <w:proofErr w:type="spellEnd"/>
      <w:r w:rsidR="00A62B0E" w:rsidRPr="00A62B0E">
        <w:rPr>
          <w:i/>
          <w:iCs/>
        </w:rPr>
        <w:t xml:space="preserve"> </w:t>
      </w:r>
      <w:r>
        <w:t>permet de désactiver l</w:t>
      </w:r>
      <w:r w:rsidR="00E359CF">
        <w:t xml:space="preserve">e jeu sur Raspberry de façon global et de jouer les patterns sur la DAW. </w:t>
      </w:r>
      <w:proofErr w:type="spellStart"/>
      <w:r w:rsidR="00E359CF" w:rsidRPr="00E359CF">
        <w:rPr>
          <w:i/>
          <w:iCs/>
        </w:rPr>
        <w:t>playBufferMessage</w:t>
      </w:r>
      <w:proofErr w:type="spellEnd"/>
      <w:r w:rsidR="00E359CF">
        <w:t xml:space="preserve"> est le message OSC (sans /) que comprend le Raspberry pour jouer un fichier son. </w:t>
      </w:r>
      <w:proofErr w:type="spellStart"/>
      <w:r w:rsidR="00E359CF" w:rsidRPr="00E359CF">
        <w:rPr>
          <w:i/>
          <w:iCs/>
        </w:rPr>
        <w:t>raspOSCPort</w:t>
      </w:r>
      <w:proofErr w:type="spellEnd"/>
      <w:r w:rsidR="00E359CF">
        <w:t xml:space="preserve"> est le port UDP utilisé par OSC pour les </w:t>
      </w:r>
      <w:proofErr w:type="spellStart"/>
      <w:r w:rsidR="00E359CF">
        <w:t>Raspberries</w:t>
      </w:r>
      <w:proofErr w:type="spellEnd"/>
      <w:r w:rsidR="00E359CF">
        <w:t>.</w:t>
      </w:r>
    </w:p>
    <w:p w14:paraId="047C779E" w14:textId="18BF19E2" w:rsidR="00543E6B" w:rsidRDefault="00543E6B" w:rsidP="00543E6B">
      <w:r>
        <w:t xml:space="preserve">On étend le descripteur de pattern avec </w:t>
      </w:r>
      <w:r w:rsidR="00D45E18">
        <w:t>trois</w:t>
      </w:r>
      <w:r>
        <w:t xml:space="preserve"> informations :</w:t>
      </w:r>
    </w:p>
    <w:p w14:paraId="3605A684" w14:textId="77777777" w:rsidR="00543E6B" w:rsidRDefault="00543E6B" w:rsidP="00543E6B">
      <w:pPr>
        <w:pStyle w:val="Paragraphedeliste"/>
        <w:numPr>
          <w:ilvl w:val="0"/>
          <w:numId w:val="11"/>
        </w:numPr>
      </w:pPr>
      <w:r>
        <w:t>L’adresse IP du Raspberry qui doit jouer le pattern</w:t>
      </w:r>
    </w:p>
    <w:p w14:paraId="11D1DFB0" w14:textId="7650AC7E" w:rsidR="00543E6B" w:rsidRDefault="00543E6B" w:rsidP="00543E6B">
      <w:pPr>
        <w:pStyle w:val="Paragraphedeliste"/>
        <w:numPr>
          <w:ilvl w:val="0"/>
          <w:numId w:val="11"/>
        </w:numPr>
      </w:pPr>
      <w:r>
        <w:t xml:space="preserve">Le numéro du son dans le </w:t>
      </w:r>
      <w:proofErr w:type="spellStart"/>
      <w:r>
        <w:t>Rapsberry</w:t>
      </w:r>
      <w:proofErr w:type="spellEnd"/>
      <w:r>
        <w:t xml:space="preserve"> correspondant au pattern (champ « Buffer </w:t>
      </w:r>
      <w:proofErr w:type="spellStart"/>
      <w:r>
        <w:t>num</w:t>
      </w:r>
      <w:proofErr w:type="spellEnd"/>
      <w:r>
        <w:t> »).</w:t>
      </w:r>
    </w:p>
    <w:p w14:paraId="0FF66339" w14:textId="545AEB31" w:rsidR="00D45E18" w:rsidRDefault="00D45E18" w:rsidP="00543E6B">
      <w:pPr>
        <w:pStyle w:val="Paragraphedeliste"/>
        <w:numPr>
          <w:ilvl w:val="0"/>
          <w:numId w:val="11"/>
        </w:numPr>
      </w:pPr>
      <w:r>
        <w:t>Le niveau sonore du pattern (0 à 128)</w:t>
      </w:r>
    </w:p>
    <w:p w14:paraId="55F23CB1" w14:textId="628FB5B6" w:rsidR="00DD5FCB" w:rsidRDefault="00DD5FCB" w:rsidP="00254752">
      <w:r>
        <w:t xml:space="preserve">Si le champ « buffer </w:t>
      </w:r>
      <w:proofErr w:type="spellStart"/>
      <w:r>
        <w:t>num</w:t>
      </w:r>
      <w:proofErr w:type="spellEnd"/>
      <w:r>
        <w:t> » n’est pas renseigné, le pattern est considéré comme devant être joué par la DAW.</w:t>
      </w:r>
    </w:p>
    <w:p w14:paraId="2F546C39" w14:textId="68EDFBCC" w:rsidR="00DD5FCB" w:rsidRDefault="00DD5FCB" w:rsidP="00254752">
      <w:r>
        <w:t xml:space="preserve">Il est possible ainsi de jouer dans une même pièce des patterns avec la DAW et les </w:t>
      </w:r>
      <w:proofErr w:type="spellStart"/>
      <w:r>
        <w:t>Raspberr</w:t>
      </w:r>
      <w:r w:rsidR="00D45E18">
        <w:t>ies</w:t>
      </w:r>
      <w:proofErr w:type="spellEnd"/>
      <w:r>
        <w:t xml:space="preserve">. </w:t>
      </w:r>
      <w:r w:rsidR="00543E6B">
        <w:t>O</w:t>
      </w:r>
      <w:r>
        <w:t>n peut aussi ainsi tester un pattern sur la DAW avant de la faire jouer par un Raspberry.</w:t>
      </w:r>
    </w:p>
    <w:p w14:paraId="5423B876" w14:textId="24AD76DB" w:rsidR="00D466DC" w:rsidRPr="00A62B0E" w:rsidRDefault="00543E6B" w:rsidP="00D45E18">
      <w:pPr>
        <w:pBdr>
          <w:top w:val="single" w:sz="4" w:space="1" w:color="auto"/>
          <w:left w:val="single" w:sz="4" w:space="4" w:color="auto"/>
          <w:bottom w:val="single" w:sz="4" w:space="1" w:color="auto"/>
          <w:right w:val="single" w:sz="4" w:space="4" w:color="auto"/>
          <w:between w:val="single" w:sz="4" w:space="1" w:color="auto"/>
          <w:bar w:val="single" w:sz="4" w:color="auto"/>
        </w:pBdr>
        <w:rPr>
          <w:sz w:val="20"/>
          <w:szCs w:val="20"/>
        </w:rPr>
      </w:pPr>
      <w:r w:rsidRPr="00A62B0E">
        <w:rPr>
          <w:b/>
          <w:bCs/>
          <w:sz w:val="20"/>
          <w:szCs w:val="20"/>
        </w:rPr>
        <w:t>NB</w:t>
      </w:r>
      <w:r w:rsidR="00A62B0E" w:rsidRPr="00A62B0E">
        <w:rPr>
          <w:b/>
          <w:bCs/>
          <w:sz w:val="20"/>
          <w:szCs w:val="20"/>
        </w:rPr>
        <w:t xml:space="preserve"> pour développeur</w:t>
      </w:r>
      <w:r w:rsidRPr="00A62B0E">
        <w:rPr>
          <w:sz w:val="20"/>
          <w:szCs w:val="20"/>
        </w:rPr>
        <w:t xml:space="preserve"> : </w:t>
      </w:r>
      <w:r w:rsidR="005238B2" w:rsidRPr="00A62B0E">
        <w:rPr>
          <w:sz w:val="20"/>
          <w:szCs w:val="20"/>
        </w:rPr>
        <w:t xml:space="preserve">La </w:t>
      </w:r>
      <w:r w:rsidR="005238B2" w:rsidRPr="00A62B0E">
        <w:rPr>
          <w:i/>
          <w:iCs/>
          <w:sz w:val="20"/>
          <w:szCs w:val="20"/>
        </w:rPr>
        <w:t>file d’attente</w:t>
      </w:r>
      <w:r w:rsidR="005238B2" w:rsidRPr="00A62B0E">
        <w:rPr>
          <w:sz w:val="20"/>
          <w:szCs w:val="20"/>
        </w:rPr>
        <w:t xml:space="preserve"> stocke l’adresse IP du Raspberry à l’index 10</w:t>
      </w:r>
      <w:r w:rsidR="006C2111" w:rsidRPr="00A62B0E">
        <w:rPr>
          <w:sz w:val="20"/>
          <w:szCs w:val="20"/>
        </w:rPr>
        <w:t>,</w:t>
      </w:r>
      <w:r w:rsidR="005238B2" w:rsidRPr="00A62B0E">
        <w:rPr>
          <w:sz w:val="20"/>
          <w:szCs w:val="20"/>
        </w:rPr>
        <w:t xml:space="preserve"> le numéro du buffer à l’index 11</w:t>
      </w:r>
      <w:r w:rsidR="006C2111" w:rsidRPr="00A62B0E">
        <w:rPr>
          <w:sz w:val="20"/>
          <w:szCs w:val="20"/>
        </w:rPr>
        <w:t xml:space="preserve"> et le niveau à l’index 12</w:t>
      </w:r>
      <w:r w:rsidR="005238B2" w:rsidRPr="00A62B0E">
        <w:rPr>
          <w:sz w:val="20"/>
          <w:szCs w:val="20"/>
        </w:rPr>
        <w:t>.</w:t>
      </w:r>
      <w:r w:rsidRPr="00A62B0E">
        <w:rPr>
          <w:sz w:val="20"/>
          <w:szCs w:val="20"/>
        </w:rPr>
        <w:t xml:space="preserve"> </w:t>
      </w:r>
      <w:r w:rsidR="005238B2" w:rsidRPr="00A62B0E">
        <w:rPr>
          <w:sz w:val="20"/>
          <w:szCs w:val="20"/>
        </w:rPr>
        <w:t>Dans l</w:t>
      </w:r>
      <w:r w:rsidR="00A62B0E" w:rsidRPr="00A62B0E">
        <w:rPr>
          <w:sz w:val="20"/>
          <w:szCs w:val="20"/>
        </w:rPr>
        <w:t>a</w:t>
      </w:r>
      <w:r w:rsidR="005238B2" w:rsidRPr="00A62B0E">
        <w:rPr>
          <w:i/>
          <w:iCs/>
          <w:sz w:val="20"/>
          <w:szCs w:val="20"/>
        </w:rPr>
        <w:t xml:space="preserve"> configuration</w:t>
      </w:r>
      <w:r w:rsidR="005238B2" w:rsidRPr="00A62B0E">
        <w:rPr>
          <w:sz w:val="20"/>
          <w:szCs w:val="20"/>
        </w:rPr>
        <w:t xml:space="preserve"> </w:t>
      </w:r>
      <w:r w:rsidR="00A62B0E" w:rsidRPr="00A62B0E">
        <w:rPr>
          <w:sz w:val="20"/>
          <w:szCs w:val="20"/>
        </w:rPr>
        <w:t xml:space="preserve">des patterns </w:t>
      </w:r>
      <w:r w:rsidR="005238B2" w:rsidRPr="00A62B0E">
        <w:rPr>
          <w:sz w:val="20"/>
          <w:szCs w:val="20"/>
        </w:rPr>
        <w:t>l’adresse IP du Raspberry est en index 1</w:t>
      </w:r>
      <w:r w:rsidR="006C2111" w:rsidRPr="00A62B0E">
        <w:rPr>
          <w:sz w:val="20"/>
          <w:szCs w:val="20"/>
        </w:rPr>
        <w:t>1,</w:t>
      </w:r>
      <w:r w:rsidR="005238B2" w:rsidRPr="00A62B0E">
        <w:rPr>
          <w:sz w:val="20"/>
          <w:szCs w:val="20"/>
        </w:rPr>
        <w:t xml:space="preserve"> le buffer en index 12</w:t>
      </w:r>
      <w:r w:rsidR="006C2111" w:rsidRPr="00A62B0E">
        <w:rPr>
          <w:sz w:val="20"/>
          <w:szCs w:val="20"/>
        </w:rPr>
        <w:t xml:space="preserve"> et le niveau en index 13</w:t>
      </w:r>
      <w:r w:rsidR="00315B5A" w:rsidRPr="00A62B0E">
        <w:rPr>
          <w:sz w:val="20"/>
          <w:szCs w:val="20"/>
        </w:rPr>
        <w:t>.</w:t>
      </w:r>
    </w:p>
    <w:p w14:paraId="79563B2D" w14:textId="26F25A57" w:rsidR="00F37E93" w:rsidRDefault="00F37E93" w:rsidP="00F37E93">
      <w:pPr>
        <w:pStyle w:val="Titre1"/>
      </w:pPr>
      <w:bookmarkStart w:id="82" w:name="_Toc107221079"/>
      <w:r>
        <w:t>Annexe</w:t>
      </w:r>
      <w:r w:rsidR="00D7360F">
        <w:t>s</w:t>
      </w:r>
      <w:bookmarkEnd w:id="82"/>
    </w:p>
    <w:p w14:paraId="639C0F88" w14:textId="7D55F409" w:rsidR="00AE5815" w:rsidRDefault="004A2FFF" w:rsidP="004A2FFF">
      <w:pPr>
        <w:pStyle w:val="Titre2"/>
      </w:pPr>
      <w:bookmarkStart w:id="83" w:name="_Toc107221080"/>
      <w:r>
        <w:t>Skini avec Ableton Live</w:t>
      </w:r>
      <w:bookmarkEnd w:id="83"/>
    </w:p>
    <w:p w14:paraId="657FE93D" w14:textId="438F3EBD" w:rsidR="00586A61" w:rsidRDefault="00337121" w:rsidP="00E47E08">
      <w:pPr>
        <w:jc w:val="both"/>
      </w:pPr>
      <w:r>
        <w:t xml:space="preserve">Nous avons </w:t>
      </w:r>
      <w:r w:rsidR="00171E2D">
        <w:t>souvent</w:t>
      </w:r>
      <w:r>
        <w:t xml:space="preserve"> utilisé Ableton Live comme DAW pour nos développement</w:t>
      </w:r>
      <w:r w:rsidR="00E47E08">
        <w:t>s</w:t>
      </w:r>
      <w:r>
        <w:t>.</w:t>
      </w:r>
      <w:r w:rsidR="00E47E08">
        <w:t xml:space="preserve"> Toute DAW pouvant associer une commande MIDI à un clip sans contrainte de synchronisation fait </w:t>
      </w:r>
      <w:r w:rsidR="00626908">
        <w:t xml:space="preserve">globalement </w:t>
      </w:r>
      <w:r w:rsidR="00E47E08">
        <w:t>l’affaire.</w:t>
      </w:r>
      <w:r w:rsidR="00626908">
        <w:t xml:space="preserve"> Ableton Live offre la possibilité d’associer des commandes MIDI à un grand nombre de paramètres, tempo, MAX/MSP, commandes d’enregistrement etc. Son usage avec Skini est donc très riche et simple à mettre en œuvre avec le configurateur Skini.</w:t>
      </w:r>
    </w:p>
    <w:p w14:paraId="734D927C" w14:textId="27EB87C1" w:rsidR="00E47E08" w:rsidRDefault="00E47E08" w:rsidP="00E47E08">
      <w:pPr>
        <w:jc w:val="both"/>
      </w:pPr>
      <w:r>
        <w:t>Pour nos développement les patterns ont été conçus dans Ableton, la plupart du temps en format MIDI. Ableton permet la conversion des clip MIDI en sons si besoin, mais on perd alors les traitements MIDI comme les transpositions, les conversions de mode etc.</w:t>
      </w:r>
    </w:p>
    <w:p w14:paraId="77EF8222" w14:textId="77777777" w:rsidR="00626908" w:rsidRDefault="00E47E08" w:rsidP="00E47E08">
      <w:pPr>
        <w:jc w:val="both"/>
      </w:pPr>
      <w:r>
        <w:t xml:space="preserve">Pour nos pièces nous n’utilisons pas de quantification globale dans Ableton. La synchronisation des clips est assurée par Skini. </w:t>
      </w:r>
    </w:p>
    <w:p w14:paraId="087472AE" w14:textId="55F57DBB" w:rsidR="0079444C" w:rsidRDefault="00171E2D" w:rsidP="00E47E08">
      <w:pPr>
        <w:jc w:val="both"/>
      </w:pPr>
      <w:r>
        <w:t>Comme présenté dans cette documentation, l</w:t>
      </w:r>
      <w:r w:rsidR="00E47E08">
        <w:t xml:space="preserve">a configuration des ports MIDI ne présente pas de difficultés, on fera attention au port IN utilisé pour les commandes Skini vers Ableton qui doit </w:t>
      </w:r>
      <w:r w:rsidR="00E47E08">
        <w:lastRenderedPageBreak/>
        <w:t>autoriser les Télécommandes (« Téléc. ») et le port OUT utilisé par Ableton pour émettre des messages MIDI vers Skini (passerelle Processing) qui doit aussi autoriser les Télécommandes.</w:t>
      </w:r>
      <w:r w:rsidR="00823C96">
        <w:t xml:space="preserve"> </w:t>
      </w:r>
      <w:r w:rsidR="0079444C">
        <w:t xml:space="preserve"> La configuration des ports se fait entre les lignes 214 à 256 du « </w:t>
      </w:r>
      <w:proofErr w:type="spellStart"/>
      <w:r w:rsidR="0079444C">
        <w:t>sequenceurSkini</w:t>
      </w:r>
      <w:proofErr w:type="spellEnd"/>
      <w:r w:rsidR="0079444C">
        <w:t> » de Processing et les Préférences/MIDI d’Ableton.</w:t>
      </w:r>
    </w:p>
    <w:p w14:paraId="084CF999" w14:textId="50C3F400" w:rsidR="00E47E08" w:rsidRDefault="00823C96" w:rsidP="00E47E08">
      <w:pPr>
        <w:jc w:val="both"/>
      </w:pPr>
      <w:r>
        <w:t>Il faut activer la synchronisation MIDI d’Ableton sur le port OUT correspondant au port IN de la passerelle Processing pour que le tempo d’Ableton contrôle Skini.</w:t>
      </w:r>
    </w:p>
    <w:p w14:paraId="32D3CD3B" w14:textId="2F76D028" w:rsidR="00823C96" w:rsidRDefault="00823C96" w:rsidP="00E47E08">
      <w:pPr>
        <w:jc w:val="both"/>
      </w:pPr>
      <w:r>
        <w:t xml:space="preserve">Dans la version Windows avec </w:t>
      </w:r>
      <w:proofErr w:type="spellStart"/>
      <w:r>
        <w:t>LoopMIDI</w:t>
      </w:r>
      <w:proofErr w:type="spellEnd"/>
      <w:r>
        <w:t xml:space="preserve">, le port 12 est utilisé </w:t>
      </w:r>
      <w:r w:rsidR="004D14C8">
        <w:t xml:space="preserve">par Ableton </w:t>
      </w:r>
      <w:r>
        <w:t>pour inform</w:t>
      </w:r>
      <w:r w:rsidR="004D14C8">
        <w:t>er</w:t>
      </w:r>
      <w:r>
        <w:t xml:space="preserve"> Skini du clip lancé</w:t>
      </w:r>
      <w:r w:rsidR="004D14C8">
        <w:t>. (L</w:t>
      </w:r>
      <w:r>
        <w:t xml:space="preserve">e port13 </w:t>
      </w:r>
      <w:r w:rsidR="004D14C8">
        <w:t xml:space="preserve">est utilisé pour passer les contrôles MIDI issus de la vidéo dans </w:t>
      </w:r>
      <w:proofErr w:type="spellStart"/>
      <w:r w:rsidR="004D14C8">
        <w:t>Reaper</w:t>
      </w:r>
      <w:proofErr w:type="spellEnd"/>
      <w:r w:rsidR="004D14C8">
        <w:t xml:space="preserve">). Ces ports sont « câblés en dur » dans l’onglet </w:t>
      </w:r>
      <w:proofErr w:type="spellStart"/>
      <w:r w:rsidR="004D14C8" w:rsidRPr="0079444C">
        <w:rPr>
          <w:i/>
          <w:iCs/>
        </w:rPr>
        <w:t>OSCMidi</w:t>
      </w:r>
      <w:proofErr w:type="spellEnd"/>
      <w:r w:rsidR="004D14C8">
        <w:t xml:space="preserve"> de la passerelle Processing.</w:t>
      </w:r>
    </w:p>
    <w:p w14:paraId="5216261F" w14:textId="113F3AF5" w:rsidR="00024001" w:rsidRDefault="00024001" w:rsidP="00024001">
      <w:pPr>
        <w:pStyle w:val="Titre2"/>
      </w:pPr>
      <w:bookmarkStart w:id="84" w:name="_Toc107221081"/>
      <w:r>
        <w:rPr>
          <w:noProof/>
        </w:rPr>
        <w:drawing>
          <wp:anchor distT="0" distB="0" distL="114300" distR="114300" simplePos="0" relativeHeight="251710464" behindDoc="0" locked="0" layoutInCell="1" allowOverlap="1" wp14:anchorId="6F0E1AFE" wp14:editId="3CE26A36">
            <wp:simplePos x="0" y="0"/>
            <wp:positionH relativeFrom="column">
              <wp:posOffset>2899550</wp:posOffset>
            </wp:positionH>
            <wp:positionV relativeFrom="paragraph">
              <wp:posOffset>357673</wp:posOffset>
            </wp:positionV>
            <wp:extent cx="2952750" cy="2897889"/>
            <wp:effectExtent l="0" t="0" r="0" b="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952750" cy="2897889"/>
                    </a:xfrm>
                    <a:prstGeom prst="rect">
                      <a:avLst/>
                    </a:prstGeom>
                  </pic:spPr>
                </pic:pic>
              </a:graphicData>
            </a:graphic>
            <wp14:sizeRelH relativeFrom="page">
              <wp14:pctWidth>0</wp14:pctWidth>
            </wp14:sizeRelH>
            <wp14:sizeRelV relativeFrom="page">
              <wp14:pctHeight>0</wp14:pctHeight>
            </wp14:sizeRelV>
          </wp:anchor>
        </w:drawing>
      </w:r>
      <w:r>
        <w:t xml:space="preserve">Skini avec </w:t>
      </w:r>
      <w:proofErr w:type="spellStart"/>
      <w:r>
        <w:t>Bitwig</w:t>
      </w:r>
      <w:proofErr w:type="spellEnd"/>
      <w:r>
        <w:t xml:space="preserve"> Studio</w:t>
      </w:r>
      <w:bookmarkEnd w:id="84"/>
    </w:p>
    <w:p w14:paraId="0DA76F60" w14:textId="3E9E1C2A" w:rsidR="00024001" w:rsidRDefault="00024001" w:rsidP="00E47E08">
      <w:pPr>
        <w:jc w:val="both"/>
      </w:pPr>
      <w:r>
        <w:t xml:space="preserve">Avec </w:t>
      </w:r>
      <w:proofErr w:type="spellStart"/>
      <w:r>
        <w:t>Bitwig</w:t>
      </w:r>
      <w:proofErr w:type="spellEnd"/>
      <w:r>
        <w:t xml:space="preserve"> studio il est </w:t>
      </w:r>
      <w:r w:rsidR="00171E2D">
        <w:t xml:space="preserve">aussi </w:t>
      </w:r>
      <w:r>
        <w:t xml:space="preserve">possible de communiquer en OSC et donc de se passer de la passerelle Processing. Un contrôleur </w:t>
      </w:r>
      <w:proofErr w:type="spellStart"/>
      <w:r>
        <w:t>Bitwig</w:t>
      </w:r>
      <w:proofErr w:type="spellEnd"/>
      <w:r>
        <w:t xml:space="preserve"> a été développé dans ce but (</w:t>
      </w:r>
      <w:r w:rsidR="001B1D8F">
        <w:t>./</w:t>
      </w:r>
      <w:proofErr w:type="spellStart"/>
      <w:r w:rsidR="001B1D8F">
        <w:t>bitwig</w:t>
      </w:r>
      <w:proofErr w:type="spellEnd"/>
      <w:r w:rsidR="001B1D8F">
        <w:t>/</w:t>
      </w:r>
      <w:r>
        <w:t>Skini_0</w:t>
      </w:r>
      <w:r w:rsidR="001B1D8F">
        <w:t>/</w:t>
      </w:r>
      <w:r w:rsidR="001B1D8F" w:rsidRPr="001B1D8F">
        <w:t>Skini_0.control.js</w:t>
      </w:r>
      <w:r>
        <w:t xml:space="preserve">). Il reçoit les commandes Skini sous forme OSC et pour ne pas changer le mode de déclaration des patterns, </w:t>
      </w:r>
      <w:proofErr w:type="spellStart"/>
      <w:r>
        <w:t>Bitwig</w:t>
      </w:r>
      <w:proofErr w:type="spellEnd"/>
      <w:r>
        <w:t xml:space="preserve"> Studio reroute en sortie ces commandes OSC vers une interface MIDI virtuelle (sur </w:t>
      </w:r>
      <w:proofErr w:type="spellStart"/>
      <w:r>
        <w:t>windows</w:t>
      </w:r>
      <w:proofErr w:type="spellEnd"/>
      <w:r>
        <w:t xml:space="preserve"> </w:t>
      </w:r>
      <w:proofErr w:type="spellStart"/>
      <w:r>
        <w:t>LoopMidi</w:t>
      </w:r>
      <w:proofErr w:type="spellEnd"/>
      <w:r>
        <w:t xml:space="preserve"> par exemple) qui renvoie en MIDI les commandes reçues. </w:t>
      </w:r>
    </w:p>
    <w:p w14:paraId="0F2A31F9" w14:textId="4B2739DD" w:rsidR="00024001" w:rsidRDefault="00024001" w:rsidP="00E47E08">
      <w:pPr>
        <w:jc w:val="both"/>
      </w:pPr>
      <w:r>
        <w:t xml:space="preserve">Le figure de droite donne un exemple de configuration </w:t>
      </w:r>
      <w:proofErr w:type="spellStart"/>
      <w:r>
        <w:t>Bitwig</w:t>
      </w:r>
      <w:proofErr w:type="spellEnd"/>
      <w:r>
        <w:t xml:space="preserve"> Studio.</w:t>
      </w:r>
    </w:p>
    <w:p w14:paraId="3AE3B361" w14:textId="4C656488" w:rsidR="004C00CC" w:rsidRDefault="004C00CC" w:rsidP="00E47E08">
      <w:pPr>
        <w:jc w:val="both"/>
      </w:pPr>
    </w:p>
    <w:p w14:paraId="68CE9C81" w14:textId="77777777" w:rsidR="004C00CC" w:rsidRDefault="004C00CC" w:rsidP="00E47E08">
      <w:pPr>
        <w:jc w:val="both"/>
      </w:pPr>
    </w:p>
    <w:p w14:paraId="5A388A1B" w14:textId="4CF4D79B" w:rsidR="00586A61" w:rsidRDefault="00586A61" w:rsidP="00586A61">
      <w:pPr>
        <w:pStyle w:val="Titre2"/>
      </w:pPr>
      <w:bookmarkStart w:id="85" w:name="_Toc107221082"/>
      <w:r>
        <w:t>Exemples d’orchestration</w:t>
      </w:r>
      <w:r w:rsidR="00247ADF">
        <w:t>s</w:t>
      </w:r>
      <w:bookmarkEnd w:id="85"/>
    </w:p>
    <w:p w14:paraId="2EDE8E84" w14:textId="0BA5DCC6" w:rsidR="00835873" w:rsidRPr="004C00CC" w:rsidRDefault="00ED5692" w:rsidP="00586A61">
      <w:pPr>
        <w:jc w:val="both"/>
      </w:pPr>
      <w:r w:rsidRPr="00ED5692">
        <w:rPr>
          <w:b/>
          <w:bCs/>
        </w:rPr>
        <w:t>trouveLaPercuNode</w:t>
      </w:r>
      <w:r>
        <w:rPr>
          <w:b/>
          <w:bCs/>
        </w:rPr>
        <w:t xml:space="preserve">.xml : </w:t>
      </w:r>
      <w:r w:rsidRPr="00ED5692">
        <w:t>est un exemple de jeu où l’audience doit trouver la correspondance entre des patterns et une ambiance sonore</w:t>
      </w:r>
      <w:r w:rsidRPr="004C00CC">
        <w:t>.</w:t>
      </w:r>
      <w:r w:rsidR="004C00CC" w:rsidRPr="004C00CC">
        <w:t xml:space="preserve"> L</w:t>
      </w:r>
      <w:r w:rsidR="004C00CC">
        <w:t>a session</w:t>
      </w:r>
      <w:r w:rsidR="004C00CC" w:rsidRPr="004C00CC">
        <w:t xml:space="preserve"> </w:t>
      </w:r>
      <w:proofErr w:type="spellStart"/>
      <w:r w:rsidR="004C00CC" w:rsidRPr="004C00CC">
        <w:t>Bitwig</w:t>
      </w:r>
      <w:proofErr w:type="spellEnd"/>
      <w:r w:rsidR="004C00CC">
        <w:t xml:space="preserve"> studio</w:t>
      </w:r>
      <w:r w:rsidR="004C00CC" w:rsidRPr="004C00CC">
        <w:t xml:space="preserve"> </w:t>
      </w:r>
      <w:proofErr w:type="spellStart"/>
      <w:r w:rsidR="004C00CC" w:rsidRPr="004C00CC">
        <w:t>corresponsant</w:t>
      </w:r>
      <w:proofErr w:type="spellEnd"/>
      <w:r w:rsidR="004C00CC" w:rsidRPr="004C00CC">
        <w:t xml:space="preserve"> est </w:t>
      </w:r>
      <w:proofErr w:type="spellStart"/>
      <w:r w:rsidR="004C00CC" w:rsidRPr="004C00CC">
        <w:t>worldMusicGame</w:t>
      </w:r>
      <w:proofErr w:type="spellEnd"/>
      <w:r w:rsidR="004C00CC">
        <w:t xml:space="preserve">. L’exemple dans </w:t>
      </w:r>
      <w:proofErr w:type="spellStart"/>
      <w:r w:rsidR="004C00CC">
        <w:t>Bitwig</w:t>
      </w:r>
      <w:proofErr w:type="spellEnd"/>
      <w:r w:rsidR="004C00CC">
        <w:t xml:space="preserve"> studio utilise des VST de Native Instruments</w:t>
      </w:r>
    </w:p>
    <w:p w14:paraId="13A34983" w14:textId="26636A1A" w:rsidR="00397E1D" w:rsidRDefault="00ED5692" w:rsidP="00586A61">
      <w:pPr>
        <w:jc w:val="both"/>
      </w:pPr>
      <w:r>
        <w:rPr>
          <w:b/>
          <w:bCs/>
        </w:rPr>
        <w:t>o</w:t>
      </w:r>
      <w:r w:rsidR="00397E1D" w:rsidRPr="00397E1D">
        <w:rPr>
          <w:b/>
          <w:bCs/>
        </w:rPr>
        <w:t>pus5</w:t>
      </w:r>
      <w:r>
        <w:rPr>
          <w:b/>
          <w:bCs/>
        </w:rPr>
        <w:t>.xml</w:t>
      </w:r>
      <w:r w:rsidR="00397E1D">
        <w:t> : est exemple qui fait appel essentiellement à des réservoirs avec des commandes MIDI de transposition.</w:t>
      </w:r>
      <w:r w:rsidR="004C00CC">
        <w:t xml:space="preserve"> L’exemple dans Ableton utilise des VST de Native Instruments. Le set Live est opus5.</w:t>
      </w:r>
    </w:p>
    <w:p w14:paraId="038DECAA" w14:textId="51704DE0" w:rsidR="00AE5815" w:rsidRDefault="00AE5815" w:rsidP="00AE5815">
      <w:pPr>
        <w:pStyle w:val="Titre2"/>
      </w:pPr>
      <w:bookmarkStart w:id="86" w:name="_Toc107221083"/>
      <w:r>
        <w:t>Organisation du système de fichier</w:t>
      </w:r>
      <w:bookmarkEnd w:id="86"/>
    </w:p>
    <w:p w14:paraId="5C686EA1" w14:textId="44010FEA" w:rsidR="00AE5815" w:rsidRDefault="009D192D" w:rsidP="00AE5815">
      <w:r>
        <w:t>A partir du répertoire où est installé Skini nous avons les répertoires :</w:t>
      </w:r>
    </w:p>
    <w:p w14:paraId="7BAF34B0" w14:textId="09EE62C1" w:rsidR="009D192D" w:rsidRDefault="005F496D" w:rsidP="00AE5815">
      <w:r w:rsidRPr="005F496D">
        <w:rPr>
          <w:i/>
          <w:iCs/>
        </w:rPr>
        <w:t>c</w:t>
      </w:r>
      <w:r w:rsidR="009D192D" w:rsidRPr="005F496D">
        <w:rPr>
          <w:i/>
          <w:iCs/>
        </w:rPr>
        <w:t>lient</w:t>
      </w:r>
      <w:r>
        <w:t xml:space="preserve"> : Les différents clients de </w:t>
      </w:r>
      <w:proofErr w:type="spellStart"/>
      <w:r>
        <w:t>skini</w:t>
      </w:r>
      <w:proofErr w:type="spellEnd"/>
      <w:r>
        <w:t xml:space="preserve"> se trouvent dans des sous-répertoires.</w:t>
      </w:r>
    </w:p>
    <w:p w14:paraId="2E0C55DC" w14:textId="5EAD8FB3" w:rsidR="00AE5815" w:rsidRDefault="009D192D" w:rsidP="00AE5815">
      <w:r w:rsidRPr="005F496D">
        <w:rPr>
          <w:i/>
          <w:iCs/>
        </w:rPr>
        <w:t>docs</w:t>
      </w:r>
      <w:r w:rsidR="005F496D">
        <w:t> : suivi de la thèse et du projet Skini</w:t>
      </w:r>
    </w:p>
    <w:p w14:paraId="31D79345" w14:textId="13F86A85" w:rsidR="009D192D" w:rsidRDefault="009D192D" w:rsidP="00694DA9">
      <w:pPr>
        <w:jc w:val="both"/>
      </w:pPr>
      <w:r w:rsidRPr="005F496D">
        <w:rPr>
          <w:i/>
          <w:iCs/>
        </w:rPr>
        <w:lastRenderedPageBreak/>
        <w:t>images</w:t>
      </w:r>
      <w:r w:rsidR="005F496D">
        <w:t xml:space="preserve"> : dans des </w:t>
      </w:r>
      <w:r w:rsidR="00694DA9">
        <w:t>sous-répertoires</w:t>
      </w:r>
      <w:r w:rsidR="005F496D">
        <w:t xml:space="preserve"> par pièces nous avons ici les partitions des patterns sous forme de fichier jpg.</w:t>
      </w:r>
    </w:p>
    <w:p w14:paraId="096F1FD5" w14:textId="407BED93" w:rsidR="009D192D" w:rsidRDefault="005F496D" w:rsidP="00AE5815">
      <w:proofErr w:type="spellStart"/>
      <w:r w:rsidRPr="005F496D">
        <w:rPr>
          <w:i/>
          <w:iCs/>
        </w:rPr>
        <w:t>p</w:t>
      </w:r>
      <w:r w:rsidR="009D192D" w:rsidRPr="005F496D">
        <w:rPr>
          <w:i/>
          <w:iCs/>
        </w:rPr>
        <w:t>ieces</w:t>
      </w:r>
      <w:proofErr w:type="spellEnd"/>
      <w:r>
        <w:t xml:space="preserve"> : Dans ce répertoire nous avons les </w:t>
      </w:r>
      <w:r w:rsidR="00694DA9">
        <w:t>fichiers</w:t>
      </w:r>
      <w:r>
        <w:t xml:space="preserve"> de configuration</w:t>
      </w:r>
      <w:r w:rsidR="00694DA9">
        <w:t xml:space="preserve"> </w:t>
      </w:r>
      <w:r>
        <w:t>des pièces et les fichiers csv de définition des patterns</w:t>
      </w:r>
    </w:p>
    <w:p w14:paraId="46378405" w14:textId="2A024FA3" w:rsidR="007903B3" w:rsidRDefault="007903B3" w:rsidP="00694DA9">
      <w:pPr>
        <w:jc w:val="both"/>
      </w:pPr>
      <w:r w:rsidRPr="005F496D">
        <w:rPr>
          <w:i/>
          <w:iCs/>
        </w:rPr>
        <w:t>Processing</w:t>
      </w:r>
      <w:r w:rsidR="005F496D">
        <w:t xml:space="preserve"> : contient les programmes Processing, </w:t>
      </w:r>
      <w:proofErr w:type="spellStart"/>
      <w:r w:rsidR="005F496D" w:rsidRPr="005F496D">
        <w:rPr>
          <w:i/>
          <w:iCs/>
        </w:rPr>
        <w:t>sequenceurSkini</w:t>
      </w:r>
      <w:proofErr w:type="spellEnd"/>
      <w:r w:rsidR="005F496D">
        <w:t xml:space="preserve"> est celui utilisé couramment.</w:t>
      </w:r>
    </w:p>
    <w:p w14:paraId="2EB2F1C9" w14:textId="7D6ABE49" w:rsidR="005F496D" w:rsidRDefault="005F496D" w:rsidP="00AE5815">
      <w:proofErr w:type="spellStart"/>
      <w:r w:rsidRPr="005F496D">
        <w:rPr>
          <w:i/>
          <w:iCs/>
        </w:rPr>
        <w:t>sequencesSkini</w:t>
      </w:r>
      <w:proofErr w:type="spellEnd"/>
      <w:r>
        <w:t> : contient les patterns sauvegardés par le séquenceur distribué.</w:t>
      </w:r>
    </w:p>
    <w:p w14:paraId="389FAE59" w14:textId="5B9529AF" w:rsidR="007903B3" w:rsidRDefault="005F496D" w:rsidP="00AE5815">
      <w:r w:rsidRPr="005F496D">
        <w:rPr>
          <w:i/>
          <w:iCs/>
        </w:rPr>
        <w:t>s</w:t>
      </w:r>
      <w:r w:rsidR="007903B3" w:rsidRPr="005F496D">
        <w:rPr>
          <w:i/>
          <w:iCs/>
        </w:rPr>
        <w:t>erveur</w:t>
      </w:r>
      <w:r>
        <w:t xml:space="preserve"> : contient les fichiers </w:t>
      </w:r>
      <w:r w:rsidR="000C2036">
        <w:t>Hop.js et HipHop.js de Skini et la configuration générale.</w:t>
      </w:r>
    </w:p>
    <w:p w14:paraId="0432BC3D" w14:textId="6567AEE7" w:rsidR="007903B3" w:rsidRDefault="000C2036" w:rsidP="00AE5815">
      <w:proofErr w:type="spellStart"/>
      <w:r w:rsidRPr="000C2036">
        <w:rPr>
          <w:i/>
          <w:iCs/>
        </w:rPr>
        <w:t>s</w:t>
      </w:r>
      <w:r w:rsidR="007903B3" w:rsidRPr="000C2036">
        <w:rPr>
          <w:i/>
          <w:iCs/>
        </w:rPr>
        <w:t>ounds</w:t>
      </w:r>
      <w:proofErr w:type="spellEnd"/>
      <w:r>
        <w:t> : les fichiers son mp3 des patterns sont organisés en sous répertoires.</w:t>
      </w:r>
    </w:p>
    <w:p w14:paraId="55ADC7AE" w14:textId="3FD5D320" w:rsidR="00730577" w:rsidRDefault="00730577" w:rsidP="00AE5815">
      <w:proofErr w:type="spellStart"/>
      <w:r w:rsidRPr="00730577">
        <w:rPr>
          <w:i/>
          <w:iCs/>
        </w:rPr>
        <w:t>blockly_hop</w:t>
      </w:r>
      <w:proofErr w:type="spellEnd"/>
      <w:r>
        <w:t xml:space="preserve"> : qui contient les programmes </w:t>
      </w:r>
      <w:proofErr w:type="spellStart"/>
      <w:r>
        <w:t>blockly</w:t>
      </w:r>
      <w:proofErr w:type="spellEnd"/>
      <w:r>
        <w:t xml:space="preserve"> et les orchestrations au format xml</w:t>
      </w:r>
    </w:p>
    <w:p w14:paraId="09114A5F" w14:textId="0D20294C" w:rsidR="003F17F8" w:rsidRDefault="003F17F8" w:rsidP="00AE5815">
      <w:proofErr w:type="spellStart"/>
      <w:r w:rsidRPr="003F17F8">
        <w:rPr>
          <w:i/>
          <w:iCs/>
        </w:rPr>
        <w:t>bitwig</w:t>
      </w:r>
      <w:proofErr w:type="spellEnd"/>
      <w:r>
        <w:t xml:space="preserve"> : contient les extensions pour </w:t>
      </w:r>
      <w:proofErr w:type="spellStart"/>
      <w:r>
        <w:t>Bitwig</w:t>
      </w:r>
      <w:proofErr w:type="spellEnd"/>
      <w:r>
        <w:t xml:space="preserve"> Studio</w:t>
      </w:r>
    </w:p>
    <w:p w14:paraId="0BC53FE8" w14:textId="77777777" w:rsidR="00EA69D3" w:rsidRDefault="00EA69D3" w:rsidP="00F37E93">
      <w:pPr>
        <w:pStyle w:val="Titre2"/>
      </w:pPr>
      <w:bookmarkStart w:id="87" w:name="_Toc107221084"/>
      <w:r>
        <w:t>Enregistrement de partition</w:t>
      </w:r>
      <w:r w:rsidR="0014593B">
        <w:t xml:space="preserve"> dans Finale</w:t>
      </w:r>
      <w:bookmarkEnd w:id="87"/>
    </w:p>
    <w:p w14:paraId="29315EF4" w14:textId="2B31823F" w:rsidR="001C134B" w:rsidRDefault="001C134B" w:rsidP="006E1D81">
      <w:pPr>
        <w:jc w:val="both"/>
      </w:pPr>
      <w:r>
        <w:t xml:space="preserve">On ne peut pas extraire le MIDI directement d’Ableton </w:t>
      </w:r>
      <w:r w:rsidR="006E1D81">
        <w:t>si l’</w:t>
      </w:r>
      <w:r>
        <w:t xml:space="preserve">on </w:t>
      </w:r>
      <w:r w:rsidR="006E1D81">
        <w:t xml:space="preserve">craint de </w:t>
      </w:r>
      <w:r>
        <w:t>perd</w:t>
      </w:r>
      <w:r w:rsidR="006E1D81">
        <w:t>re</w:t>
      </w:r>
      <w:r>
        <w:t xml:space="preserve"> les commandes MIDI de transposition envoyées directement par Processing.</w:t>
      </w:r>
      <w:r w:rsidR="006E1D81">
        <w:t xml:space="preserve"> S’il n’y a pas de modification des patterns en Live on peut directement compléter les pistes MIDI dans Live et les exporter vers Finale. Si on veut utiliser des modifications de patterns il faut appliquer les procédures ci-dessous.</w:t>
      </w:r>
    </w:p>
    <w:p w14:paraId="255E8614" w14:textId="2F6EE5E8" w:rsidR="006E1D81" w:rsidRDefault="006E1D81" w:rsidP="006E1D81">
      <w:pPr>
        <w:jc w:val="both"/>
      </w:pPr>
      <w:r>
        <w:t>Le prérequis dans ce processus est de ne pas avoir de modification de tempo dans la session Skini. Ces modifications sont à apporter dans la partition finale. Les changements de tempo n’ont pas d’importance car il ne s’agit pas d’un enregistrement sonore mais d’une transcription écrite.</w:t>
      </w:r>
    </w:p>
    <w:p w14:paraId="4C76BE56" w14:textId="29D3A1F7" w:rsidR="00017859" w:rsidRDefault="0015694B" w:rsidP="006E1D81">
      <w:pPr>
        <w:jc w:val="both"/>
      </w:pPr>
      <w:r>
        <w:t>Penser à prévoir une option dans les automates pour désactiver les changement</w:t>
      </w:r>
      <w:r w:rsidR="00AD6151">
        <w:t>s</w:t>
      </w:r>
      <w:r>
        <w:t xml:space="preserve"> de tempos.</w:t>
      </w:r>
    </w:p>
    <w:p w14:paraId="2F4897D4" w14:textId="52629AB0" w:rsidR="0015694B" w:rsidRDefault="0015694B" w:rsidP="006E1D81">
      <w:pPr>
        <w:jc w:val="both"/>
      </w:pPr>
      <w:r>
        <w:t>Attention aussi à la durée des patterns. Ici il faut nécessairement activer le quantification globale d’Ableton Live pour éviter le</w:t>
      </w:r>
      <w:r w:rsidR="00AD6151">
        <w:t>s</w:t>
      </w:r>
      <w:r>
        <w:t xml:space="preserve"> micro-décalage</w:t>
      </w:r>
      <w:r w:rsidR="00AD6151">
        <w:t>s</w:t>
      </w:r>
      <w:r>
        <w:t xml:space="preserve"> MIDI impossible</w:t>
      </w:r>
      <w:r w:rsidR="00AD6151">
        <w:t>s</w:t>
      </w:r>
      <w:r>
        <w:t xml:space="preserve"> à retraiter. Fixer la quantification globale revient à fixer la longueur des patterns dans Skini.</w:t>
      </w:r>
    </w:p>
    <w:p w14:paraId="1A2E0BF6" w14:textId="7E768920" w:rsidR="00AD6151" w:rsidRDefault="00A023C3" w:rsidP="006E1D81">
      <w:pPr>
        <w:jc w:val="both"/>
      </w:pPr>
      <w:r>
        <w:t>Moyennant ces précautions la transcription de Skini vers Finale prend quelques minutes.</w:t>
      </w:r>
    </w:p>
    <w:p w14:paraId="66148EE7" w14:textId="7AA7B351" w:rsidR="001C134B" w:rsidRPr="001C134B" w:rsidRDefault="006E1D81" w:rsidP="00F37E93">
      <w:pPr>
        <w:pStyle w:val="Titre3"/>
      </w:pPr>
      <w:bookmarkStart w:id="88" w:name="_Toc107221085"/>
      <w:r>
        <w:t>A partir d’un enregistrement d’Ableton</w:t>
      </w:r>
      <w:bookmarkEnd w:id="88"/>
    </w:p>
    <w:p w14:paraId="3DBB3312" w14:textId="77777777" w:rsidR="00EA69D3" w:rsidRDefault="00EA69D3" w:rsidP="00EA69D3">
      <w:pPr>
        <w:pStyle w:val="Paragraphedeliste"/>
        <w:numPr>
          <w:ilvl w:val="0"/>
          <w:numId w:val="1"/>
        </w:numPr>
      </w:pPr>
      <w:r>
        <w:t>Sauver le fichier Ableton Live d’origine</w:t>
      </w:r>
    </w:p>
    <w:p w14:paraId="51A31CBE" w14:textId="77777777" w:rsidR="00EA69D3" w:rsidRDefault="00EA69D3" w:rsidP="00EA69D3">
      <w:pPr>
        <w:pStyle w:val="Paragraphedeliste"/>
        <w:numPr>
          <w:ilvl w:val="0"/>
          <w:numId w:val="1"/>
        </w:numPr>
      </w:pPr>
      <w:r>
        <w:t>Le copier dans un autre fichier pour préparer la conversion MIDI</w:t>
      </w:r>
    </w:p>
    <w:p w14:paraId="799291BE" w14:textId="77777777" w:rsidR="00EA69D3" w:rsidRDefault="00EA69D3" w:rsidP="00EA69D3">
      <w:pPr>
        <w:pStyle w:val="Paragraphedeliste"/>
        <w:numPr>
          <w:ilvl w:val="0"/>
          <w:numId w:val="1"/>
        </w:numPr>
      </w:pPr>
      <w:r>
        <w:t>Remplacer les VST de chaque piste par un canal MIDI OUT</w:t>
      </w:r>
      <w:r w:rsidR="001C134B">
        <w:t>.</w:t>
      </w:r>
      <w:r w:rsidR="001C134B">
        <w:br/>
      </w:r>
      <w:r w:rsidR="00CE6D04">
        <w:t>Il suffit de supprimer le VST pour autoriser une sortie MIDI sur une Piste.</w:t>
      </w:r>
    </w:p>
    <w:p w14:paraId="06EE155F" w14:textId="77777777" w:rsidR="00CE6D04" w:rsidRDefault="00CE6D04" w:rsidP="00CE6D04">
      <w:pPr>
        <w:pStyle w:val="Paragraphedeliste"/>
      </w:pPr>
      <w:r>
        <w:t>Attention au port de sortie utilisé pour la synchro MIDI.</w:t>
      </w:r>
    </w:p>
    <w:p w14:paraId="76B68DFD" w14:textId="77777777" w:rsidR="00EA69D3" w:rsidRDefault="00EA69D3" w:rsidP="00EA69D3">
      <w:pPr>
        <w:pStyle w:val="Paragraphedeliste"/>
        <w:numPr>
          <w:ilvl w:val="0"/>
          <w:numId w:val="1"/>
        </w:numPr>
      </w:pPr>
      <w:r>
        <w:t>Enlever les variations de tempo (s’il y en a)</w:t>
      </w:r>
    </w:p>
    <w:p w14:paraId="547210C1" w14:textId="5DD39F4A" w:rsidR="00465156" w:rsidRDefault="00465156" w:rsidP="00EA69D3">
      <w:pPr>
        <w:pStyle w:val="Paragraphedeliste"/>
        <w:numPr>
          <w:ilvl w:val="0"/>
          <w:numId w:val="1"/>
        </w:numPr>
      </w:pPr>
      <w:r>
        <w:t xml:space="preserve">Configurer les canaux MIDI dans </w:t>
      </w:r>
      <w:proofErr w:type="spellStart"/>
      <w:r>
        <w:t>Reaper</w:t>
      </w:r>
      <w:proofErr w:type="spellEnd"/>
      <w:r w:rsidR="001942B3">
        <w:t xml:space="preserve"> (le port 9 est en général utilisé pour la synchro MIDI).</w:t>
      </w:r>
    </w:p>
    <w:p w14:paraId="36F9A10B" w14:textId="77777777" w:rsidR="009D6896" w:rsidRDefault="00EA69D3" w:rsidP="009D6896">
      <w:pPr>
        <w:pStyle w:val="Paragraphedeliste"/>
        <w:numPr>
          <w:ilvl w:val="0"/>
          <w:numId w:val="1"/>
        </w:numPr>
      </w:pPr>
      <w:r>
        <w:lastRenderedPageBreak/>
        <w:t xml:space="preserve">Mettre </w:t>
      </w:r>
      <w:proofErr w:type="spellStart"/>
      <w:r>
        <w:t>Reaper</w:t>
      </w:r>
      <w:proofErr w:type="spellEnd"/>
      <w:r>
        <w:t xml:space="preserve"> en Slave avec MIDI </w:t>
      </w:r>
      <w:proofErr w:type="spellStart"/>
      <w:r>
        <w:t>sync</w:t>
      </w:r>
      <w:proofErr w:type="spellEnd"/>
      <w:r w:rsidR="009D6896">
        <w:br/>
      </w:r>
      <w:r w:rsidR="009D6896">
        <w:rPr>
          <w:noProof/>
        </w:rPr>
        <w:drawing>
          <wp:inline distT="0" distB="0" distL="0" distR="0" wp14:anchorId="5B10CCF4" wp14:editId="2E93A32E">
            <wp:extent cx="2316480" cy="1976674"/>
            <wp:effectExtent l="0" t="0" r="762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333163" cy="1990910"/>
                    </a:xfrm>
                    <a:prstGeom prst="rect">
                      <a:avLst/>
                    </a:prstGeom>
                  </pic:spPr>
                </pic:pic>
              </a:graphicData>
            </a:graphic>
          </wp:inline>
        </w:drawing>
      </w:r>
      <w:r w:rsidR="009D6896">
        <w:br/>
      </w:r>
    </w:p>
    <w:p w14:paraId="21A3F02D" w14:textId="77777777" w:rsidR="00EA69D3" w:rsidRDefault="00EA69D3" w:rsidP="00EA69D3">
      <w:pPr>
        <w:pStyle w:val="Paragraphedeliste"/>
        <w:numPr>
          <w:ilvl w:val="0"/>
          <w:numId w:val="1"/>
        </w:numPr>
      </w:pPr>
      <w:r>
        <w:t>Mettre en Ableton en émission MIDI Sync</w:t>
      </w:r>
      <w:r w:rsidR="00DA4978">
        <w:t xml:space="preserve"> (vérifier les ports de </w:t>
      </w:r>
      <w:proofErr w:type="spellStart"/>
      <w:r w:rsidR="00DA4978">
        <w:t>sync</w:t>
      </w:r>
      <w:proofErr w:type="spellEnd"/>
      <w:r w:rsidR="00DA4978">
        <w:t xml:space="preserve"> Ableton et </w:t>
      </w:r>
      <w:proofErr w:type="spellStart"/>
      <w:r w:rsidR="00DA4978">
        <w:t>Reaper</w:t>
      </w:r>
      <w:proofErr w:type="spellEnd"/>
      <w:r w:rsidR="00DA4978">
        <w:t>)</w:t>
      </w:r>
    </w:p>
    <w:p w14:paraId="2941A546" w14:textId="1F414F50" w:rsidR="00EA69D3" w:rsidRDefault="00EA69D3" w:rsidP="00EA69D3">
      <w:pPr>
        <w:pStyle w:val="Paragraphedeliste"/>
        <w:numPr>
          <w:ilvl w:val="0"/>
          <w:numId w:val="1"/>
        </w:numPr>
      </w:pPr>
      <w:r>
        <w:t xml:space="preserve">Enregistrer dans </w:t>
      </w:r>
      <w:proofErr w:type="spellStart"/>
      <w:r>
        <w:t>Reaper</w:t>
      </w:r>
      <w:proofErr w:type="spellEnd"/>
      <w:r>
        <w:t xml:space="preserve"> en fixant le même tempo qu’Ableton Live</w:t>
      </w:r>
      <w:r w:rsidR="006E1D81">
        <w:t>. Attention d’avoir Ableton Live avec une quantification globale.</w:t>
      </w:r>
    </w:p>
    <w:p w14:paraId="566E2760" w14:textId="77777777" w:rsidR="00EA69D3" w:rsidRDefault="00EA69D3" w:rsidP="00EA69D3">
      <w:pPr>
        <w:pStyle w:val="Paragraphedeliste"/>
        <w:numPr>
          <w:ilvl w:val="0"/>
          <w:numId w:val="1"/>
        </w:numPr>
      </w:pPr>
      <w:r>
        <w:t xml:space="preserve">Dans </w:t>
      </w:r>
      <w:proofErr w:type="spellStart"/>
      <w:r w:rsidR="0014593B">
        <w:t>R</w:t>
      </w:r>
      <w:r>
        <w:t>eaper</w:t>
      </w:r>
      <w:proofErr w:type="spellEnd"/>
      <w:r>
        <w:t xml:space="preserve"> mettre les pistes MIDI en forme, supprimer le vide du départ de l’enregistrement, quantifier le MIDI…</w:t>
      </w:r>
    </w:p>
    <w:p w14:paraId="5AE96983" w14:textId="77777777" w:rsidR="00EA69D3" w:rsidRDefault="00EA69D3" w:rsidP="00EA69D3">
      <w:pPr>
        <w:pStyle w:val="Paragraphedeliste"/>
        <w:numPr>
          <w:ilvl w:val="0"/>
          <w:numId w:val="1"/>
        </w:numPr>
      </w:pPr>
      <w:r>
        <w:t>E</w:t>
      </w:r>
      <w:r w:rsidR="0000263C">
        <w:t>xporter</w:t>
      </w:r>
      <w:r>
        <w:t xml:space="preserve"> chaque piste MIDI de </w:t>
      </w:r>
      <w:proofErr w:type="spellStart"/>
      <w:r w:rsidR="0014593B">
        <w:t>R</w:t>
      </w:r>
      <w:r>
        <w:t>eaper</w:t>
      </w:r>
      <w:proofErr w:type="spellEnd"/>
      <w:r>
        <w:t xml:space="preserve"> indépendamment</w:t>
      </w:r>
    </w:p>
    <w:p w14:paraId="4781A60C" w14:textId="77777777" w:rsidR="00EA69D3" w:rsidRDefault="00EA69D3" w:rsidP="00EA69D3">
      <w:pPr>
        <w:pStyle w:val="Paragraphedeliste"/>
        <w:numPr>
          <w:ilvl w:val="0"/>
          <w:numId w:val="1"/>
        </w:numPr>
      </w:pPr>
      <w:r>
        <w:t>Charger les piste</w:t>
      </w:r>
      <w:r w:rsidR="0000263C">
        <w:t>s</w:t>
      </w:r>
      <w:r>
        <w:t xml:space="preserve"> MIDI enregistr</w:t>
      </w:r>
      <w:r w:rsidR="0000263C">
        <w:t>ées</w:t>
      </w:r>
      <w:r>
        <w:t xml:space="preserve"> par </w:t>
      </w:r>
      <w:proofErr w:type="spellStart"/>
      <w:r>
        <w:t>Reaper</w:t>
      </w:r>
      <w:proofErr w:type="spellEnd"/>
      <w:r>
        <w:t xml:space="preserve"> dans Finale</w:t>
      </w:r>
    </w:p>
    <w:p w14:paraId="53CC03EF" w14:textId="77777777" w:rsidR="00EA69D3" w:rsidRDefault="00EA69D3" w:rsidP="00EA69D3">
      <w:pPr>
        <w:pStyle w:val="Paragraphedeliste"/>
        <w:numPr>
          <w:ilvl w:val="0"/>
          <w:numId w:val="1"/>
        </w:numPr>
      </w:pPr>
      <w:r>
        <w:t>Mettre en forme dans Finale.</w:t>
      </w:r>
    </w:p>
    <w:p w14:paraId="54BFBF0A" w14:textId="1509530F" w:rsidR="0014593B" w:rsidRDefault="006E1D81" w:rsidP="00F37E93">
      <w:pPr>
        <w:pStyle w:val="Titre3"/>
      </w:pPr>
      <w:bookmarkStart w:id="89" w:name="_Toc107221086"/>
      <w:r>
        <w:t>Directement depuis Skini</w:t>
      </w:r>
      <w:bookmarkEnd w:id="89"/>
    </w:p>
    <w:p w14:paraId="21C42B29" w14:textId="651E5154" w:rsidR="006E1D81" w:rsidRDefault="006E1D81" w:rsidP="001942B3">
      <w:pPr>
        <w:jc w:val="both"/>
      </w:pPr>
      <w:r>
        <w:t xml:space="preserve">Les paramétrages </w:t>
      </w:r>
      <w:r w:rsidR="00FB2D54">
        <w:t xml:space="preserve">et les contraintes sur les variations de tempo </w:t>
      </w:r>
      <w:r>
        <w:t>sont les mêmes qu’au-dessus.</w:t>
      </w:r>
      <w:r w:rsidR="001942B3">
        <w:t xml:space="preserve"> On enregistre directement le déroulement d’une session Skini dans </w:t>
      </w:r>
      <w:proofErr w:type="spellStart"/>
      <w:r w:rsidR="001942B3">
        <w:t>Reaper</w:t>
      </w:r>
      <w:proofErr w:type="spellEnd"/>
      <w:r w:rsidR="001942B3">
        <w:t xml:space="preserve"> sans l’enregistrer dans Live.</w:t>
      </w:r>
      <w:r w:rsidR="00FB2D54">
        <w:t xml:space="preserve"> </w:t>
      </w:r>
    </w:p>
    <w:p w14:paraId="1147E2DF" w14:textId="4BE125AE" w:rsidR="006E1D81" w:rsidRDefault="006E1D81" w:rsidP="006E1D81">
      <w:r>
        <w:t xml:space="preserve">Il faut faire attention d’avoir une quantification globale dans Ableton Live pour éviter les petits décalages ou dérives MIDI issues de Skini. Il doit être possible de régler le retard sur la synchro MIDI dans Live pour être parfaitement en phase entre Live et </w:t>
      </w:r>
      <w:proofErr w:type="spellStart"/>
      <w:r>
        <w:t>Reaper</w:t>
      </w:r>
      <w:proofErr w:type="spellEnd"/>
      <w:r>
        <w:t>.</w:t>
      </w:r>
    </w:p>
    <w:p w14:paraId="742B6FB7" w14:textId="6D558E73" w:rsidR="003F73A0" w:rsidRDefault="003F73A0" w:rsidP="00F37E93">
      <w:pPr>
        <w:pStyle w:val="Titre2"/>
      </w:pPr>
      <w:bookmarkStart w:id="90" w:name="_Toc107221087"/>
      <w:r>
        <w:t>Passer de Finale à Microsoft Word ou PowerPoint</w:t>
      </w:r>
      <w:bookmarkEnd w:id="90"/>
    </w:p>
    <w:p w14:paraId="0646D0DC" w14:textId="5967F5B1" w:rsidR="003F73A0" w:rsidRDefault="003F73A0" w:rsidP="003F73A0">
      <w:pPr>
        <w:pStyle w:val="Paragraphedeliste"/>
        <w:numPr>
          <w:ilvl w:val="0"/>
          <w:numId w:val="2"/>
        </w:numPr>
      </w:pPr>
      <w:r>
        <w:t>Exporter la partition au format PDF dans Finale</w:t>
      </w:r>
    </w:p>
    <w:p w14:paraId="04497620" w14:textId="24639FAA" w:rsidR="003F73A0" w:rsidRDefault="003F73A0" w:rsidP="003F73A0">
      <w:pPr>
        <w:pStyle w:val="Paragraphedeliste"/>
        <w:numPr>
          <w:ilvl w:val="0"/>
          <w:numId w:val="2"/>
        </w:numPr>
      </w:pPr>
      <w:r>
        <w:t>Charger le PDF dans INKSCAPE via import en prenant les options qui intègrent les polices (pas l’option par défaut)</w:t>
      </w:r>
    </w:p>
    <w:p w14:paraId="76023F1B" w14:textId="4685A89F" w:rsidR="003F73A0" w:rsidRDefault="003F73A0" w:rsidP="003F73A0">
      <w:pPr>
        <w:pStyle w:val="Paragraphedeliste"/>
        <w:numPr>
          <w:ilvl w:val="0"/>
          <w:numId w:val="2"/>
        </w:numPr>
      </w:pPr>
      <w:r>
        <w:t xml:space="preserve">Dans INKSCPAPE enregistrer en format </w:t>
      </w:r>
      <w:r w:rsidRPr="003F73A0">
        <w:rPr>
          <w:u w:val="single"/>
        </w:rPr>
        <w:t>SVG simple</w:t>
      </w:r>
      <w:r>
        <w:t>.</w:t>
      </w:r>
    </w:p>
    <w:p w14:paraId="10A2C3FD" w14:textId="64AD282A" w:rsidR="003F73A0" w:rsidRDefault="003F73A0" w:rsidP="003F73A0">
      <w:pPr>
        <w:pStyle w:val="Paragraphedeliste"/>
        <w:numPr>
          <w:ilvl w:val="0"/>
          <w:numId w:val="2"/>
        </w:numPr>
      </w:pPr>
      <w:r>
        <w:t>Glisser le SVG vers Microsoft</w:t>
      </w:r>
    </w:p>
    <w:p w14:paraId="18B20339" w14:textId="56B4D386" w:rsidR="00D763FB" w:rsidRDefault="00D763FB" w:rsidP="00F37E93">
      <w:pPr>
        <w:pStyle w:val="Titre2"/>
      </w:pPr>
      <w:bookmarkStart w:id="91" w:name="_Toc107221088"/>
      <w:r>
        <w:t>Recevoir les infos MIDI de lancement de clip d’Ableton</w:t>
      </w:r>
      <w:bookmarkEnd w:id="91"/>
    </w:p>
    <w:p w14:paraId="2E7ED174" w14:textId="3E251289" w:rsidR="007F451D" w:rsidRDefault="007F451D" w:rsidP="005A4173">
      <w:pPr>
        <w:pStyle w:val="Paragraphedeliste"/>
        <w:numPr>
          <w:ilvl w:val="0"/>
          <w:numId w:val="3"/>
        </w:numPr>
        <w:jc w:val="both"/>
      </w:pPr>
      <w:r>
        <w:t>Il faut des adresses IP</w:t>
      </w:r>
      <w:r w:rsidR="00BD199E">
        <w:t xml:space="preserve"> dans </w:t>
      </w:r>
      <w:proofErr w:type="spellStart"/>
      <w:r w:rsidR="00BD199E">
        <w:t>IPconfig</w:t>
      </w:r>
      <w:proofErr w:type="spellEnd"/>
      <w:r w:rsidR="00BD199E">
        <w:t>,</w:t>
      </w:r>
      <w:r>
        <w:t xml:space="preserve"> pas de localhost.</w:t>
      </w:r>
    </w:p>
    <w:p w14:paraId="52948214" w14:textId="2E23CD11" w:rsidR="005A4173" w:rsidRDefault="00D763FB" w:rsidP="005A4173">
      <w:pPr>
        <w:pStyle w:val="Paragraphedeliste"/>
        <w:numPr>
          <w:ilvl w:val="0"/>
          <w:numId w:val="3"/>
        </w:numPr>
        <w:jc w:val="both"/>
      </w:pPr>
      <w:r>
        <w:t xml:space="preserve">Mettre un canal MIDI out inutilisé en </w:t>
      </w:r>
      <w:r w:rsidR="00727892">
        <w:t>« </w:t>
      </w:r>
      <w:proofErr w:type="spellStart"/>
      <w:r w:rsidR="00727892">
        <w:t>Telec</w:t>
      </w:r>
      <w:proofErr w:type="spellEnd"/>
      <w:r w:rsidR="00727892">
        <w:t> » (</w:t>
      </w:r>
      <w:proofErr w:type="spellStart"/>
      <w:r w:rsidR="00727892">
        <w:t>remote</w:t>
      </w:r>
      <w:proofErr w:type="spellEnd"/>
      <w:r w:rsidR="00727892">
        <w:t xml:space="preserve">). Ceci revient à considérer qu’il y a une surface de contrôle sur le port (dans opus1 et 2 c’est le </w:t>
      </w:r>
      <w:proofErr w:type="spellStart"/>
      <w:r w:rsidR="00727892">
        <w:t>loopMIDI</w:t>
      </w:r>
      <w:proofErr w:type="spellEnd"/>
      <w:r w:rsidR="00727892">
        <w:t xml:space="preserve"> Port out 12</w:t>
      </w:r>
      <w:r w:rsidR="007C259B">
        <w:t>)</w:t>
      </w:r>
      <w:r w:rsidR="00727892">
        <w:t>.</w:t>
      </w:r>
    </w:p>
    <w:p w14:paraId="72238F39" w14:textId="432EFF98" w:rsidR="00D763FB" w:rsidRDefault="00727892" w:rsidP="005A4173">
      <w:pPr>
        <w:pStyle w:val="Paragraphedeliste"/>
        <w:numPr>
          <w:ilvl w:val="0"/>
          <w:numId w:val="3"/>
        </w:numPr>
        <w:jc w:val="both"/>
      </w:pPr>
      <w:r>
        <w:t xml:space="preserve"> La correspondance doit être fait dans Processing (</w:t>
      </w:r>
      <w:proofErr w:type="spellStart"/>
      <w:r>
        <w:t>sequenceurSkini.pde</w:t>
      </w:r>
      <w:proofErr w:type="spellEnd"/>
      <w:r>
        <w:t>) dans le tableau « </w:t>
      </w:r>
      <w:proofErr w:type="spellStart"/>
      <w:r>
        <w:t>myBusIn</w:t>
      </w:r>
      <w:proofErr w:type="spellEnd"/>
      <w:r>
        <w:t> »</w:t>
      </w:r>
      <w:r w:rsidR="005A4173">
        <w:t xml:space="preserve"> et dans les tests de provenance des commandes MIDI (</w:t>
      </w:r>
      <w:proofErr w:type="spellStart"/>
      <w:r w:rsidR="005A4173">
        <w:t>OSCMidi</w:t>
      </w:r>
      <w:proofErr w:type="spellEnd"/>
      <w:r w:rsidR="005A4173">
        <w:t>). Pr</w:t>
      </w:r>
      <w:r w:rsidR="002451AC">
        <w:t>o</w:t>
      </w:r>
      <w:r w:rsidR="005A4173">
        <w:t>cessing traduit les commandes qui viennent du port MIDI en commande OSC « </w:t>
      </w:r>
      <w:proofErr w:type="spellStart"/>
      <w:r w:rsidR="005A4173">
        <w:t>StartClip</w:t>
      </w:r>
      <w:proofErr w:type="spellEnd"/>
      <w:r w:rsidR="005A4173">
        <w:t> ».</w:t>
      </w:r>
    </w:p>
    <w:p w14:paraId="07DE00CB" w14:textId="7ABB6681" w:rsidR="00727892" w:rsidRDefault="00727892" w:rsidP="005A4173">
      <w:pPr>
        <w:pStyle w:val="Paragraphedeliste"/>
        <w:numPr>
          <w:ilvl w:val="0"/>
          <w:numId w:val="3"/>
        </w:numPr>
      </w:pPr>
      <w:r>
        <w:lastRenderedPageBreak/>
        <w:t>Ableton envoie sur ce canal les commandes MIDI de lancement des clips.</w:t>
      </w:r>
    </w:p>
    <w:p w14:paraId="354ADC55" w14:textId="4EA996AA" w:rsidR="00727892" w:rsidRDefault="00727892" w:rsidP="006E1D81">
      <w:r w:rsidRPr="00467158">
        <w:rPr>
          <w:u w:val="single"/>
        </w:rPr>
        <w:t>Rem</w:t>
      </w:r>
      <w:r>
        <w:t xml:space="preserve"> : En mode « piste » sur un canal MIDI out Ableton émet </w:t>
      </w:r>
      <w:r w:rsidR="00467158">
        <w:t>l</w:t>
      </w:r>
      <w:r>
        <w:t>es notes MIDI qu’ils traitent mais pas les CC. Si l’on souhaite récupérer des CC il faudrait qu’ils partent des clips</w:t>
      </w:r>
    </w:p>
    <w:p w14:paraId="240C58BA" w14:textId="0880552E" w:rsidR="00727892" w:rsidRDefault="00727892" w:rsidP="005A4173">
      <w:pPr>
        <w:jc w:val="both"/>
      </w:pPr>
      <w:r>
        <w:t>Les commandes MIDI envoyé</w:t>
      </w:r>
      <w:r w:rsidR="00467158">
        <w:t>es</w:t>
      </w:r>
      <w:r>
        <w:t xml:space="preserve"> par Ableton suive</w:t>
      </w:r>
      <w:r w:rsidR="005A4173">
        <w:t>nt</w:t>
      </w:r>
      <w:r>
        <w:t xml:space="preserve"> un protocole bizarre qui est traité par midimix.js</w:t>
      </w:r>
      <w:r w:rsidR="005A4173">
        <w:t xml:space="preserve"> qui est le programme de traitement des données OSC provenant de Processing (le nom n’est pas terrible, il remonte au Golem)</w:t>
      </w:r>
      <w:r>
        <w:t>.</w:t>
      </w:r>
    </w:p>
    <w:p w14:paraId="69D79214" w14:textId="7461F103" w:rsidR="007F451D" w:rsidRDefault="007F451D" w:rsidP="005A4173">
      <w:pPr>
        <w:jc w:val="both"/>
      </w:pPr>
      <w:proofErr w:type="spellStart"/>
      <w:r>
        <w:t>Midimix</w:t>
      </w:r>
      <w:proofErr w:type="spellEnd"/>
      <w:r>
        <w:t xml:space="preserve"> est créé dans golem.js. Il passe les infos à </w:t>
      </w:r>
      <w:proofErr w:type="spellStart"/>
      <w:r>
        <w:t>websocketServer</w:t>
      </w:r>
      <w:proofErr w:type="spellEnd"/>
      <w:r>
        <w:t xml:space="preserve">, c’est </w:t>
      </w:r>
      <w:proofErr w:type="spellStart"/>
      <w:r>
        <w:t>websocketServer</w:t>
      </w:r>
      <w:proofErr w:type="spellEnd"/>
      <w:r>
        <w:t xml:space="preserve"> qui informe l’automate. On passe donc par </w:t>
      </w:r>
      <w:proofErr w:type="spellStart"/>
      <w:r>
        <w:t>websocketServer</w:t>
      </w:r>
      <w:proofErr w:type="spellEnd"/>
      <w:r>
        <w:t xml:space="preserve"> uniquement pour accéder à l’automate.</w:t>
      </w:r>
    </w:p>
    <w:p w14:paraId="4ECD62D6" w14:textId="77777777" w:rsidR="002451AC" w:rsidRDefault="002451AC" w:rsidP="005A4173">
      <w:pPr>
        <w:jc w:val="both"/>
      </w:pPr>
    </w:p>
    <w:p w14:paraId="6C67E936" w14:textId="745DD550" w:rsidR="007F451D" w:rsidRDefault="00DE10F2" w:rsidP="005A4173">
      <w:pPr>
        <w:jc w:val="both"/>
      </w:pPr>
      <w:r>
        <w:rPr>
          <w:noProof/>
        </w:rPr>
        <mc:AlternateContent>
          <mc:Choice Requires="wps">
            <w:drawing>
              <wp:anchor distT="0" distB="0" distL="114300" distR="114300" simplePos="0" relativeHeight="251663360" behindDoc="0" locked="0" layoutInCell="1" allowOverlap="1" wp14:anchorId="77A00EA9" wp14:editId="28D7ACCD">
                <wp:simplePos x="0" y="0"/>
                <wp:positionH relativeFrom="column">
                  <wp:posOffset>4609465</wp:posOffset>
                </wp:positionH>
                <wp:positionV relativeFrom="paragraph">
                  <wp:posOffset>-33655</wp:posOffset>
                </wp:positionV>
                <wp:extent cx="812800" cy="335280"/>
                <wp:effectExtent l="0" t="0" r="25400" b="26670"/>
                <wp:wrapNone/>
                <wp:docPr id="4" name="Rectangle 4"/>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8FD259" w14:textId="0D26859D" w:rsidR="002310D3" w:rsidRDefault="002310D3" w:rsidP="007F451D">
                            <w:r>
                              <w:t>midimix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00EA9" id="Rectangle 4" o:spid="_x0000_s1031" style="position:absolute;left:0;text-align:left;margin-left:362.95pt;margin-top:-2.65pt;width:64pt;height:26.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" fillcolor="#4472c4 [3204]" strokecolor="#1f3763 [1604]" strokeweight="1pt">
                <v:textbox>
                  <w:txbxContent>
                    <w:p w14:paraId="7D8FD259" w14:textId="0D26859D" w:rsidR="002310D3" w:rsidRDefault="002310D3" w:rsidP="007F451D">
                      <w:r>
                        <w:t>midimix</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319C1A62" wp14:editId="46AB0D67">
                <wp:simplePos x="0" y="0"/>
                <wp:positionH relativeFrom="column">
                  <wp:posOffset>3451225</wp:posOffset>
                </wp:positionH>
                <wp:positionV relativeFrom="paragraph">
                  <wp:posOffset>-146685</wp:posOffset>
                </wp:positionV>
                <wp:extent cx="1132840" cy="590550"/>
                <wp:effectExtent l="0" t="19050" r="29210" b="38100"/>
                <wp:wrapNone/>
                <wp:docPr id="9" name="Flèche : droite 9"/>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A876767" w14:textId="595A19A1" w:rsidR="002310D3" w:rsidRDefault="002310D3" w:rsidP="00DE10F2">
                            <w:pPr>
                              <w:jc w:val="center"/>
                            </w:pPr>
                            <w:r>
                              <w:t>Udp : 13000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9C1A62" id="Flèche : droite 9" o:spid="_x0000_s1032" type="#_x0000_t13" style="position:absolute;left:0;text-align:left;margin-left:271.75pt;margin-top:-11.55pt;width:89.2pt;height:4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" adj="15970" fillcolor="white [3201]" strokecolor="#70ad47 [3209]" strokeweight="1pt">
                <v:textbox>
                  <w:txbxContent>
                    <w:p w14:paraId="3A876767" w14:textId="595A19A1" w:rsidR="002310D3" w:rsidRDefault="002310D3" w:rsidP="00DE10F2">
                      <w:pPr>
                        <w:jc w:val="center"/>
                      </w:pPr>
                      <w:r>
                        <w:t>Udp : 13000</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729617E" wp14:editId="0A0B6286">
                <wp:simplePos x="0" y="0"/>
                <wp:positionH relativeFrom="column">
                  <wp:posOffset>1439545</wp:posOffset>
                </wp:positionH>
                <wp:positionV relativeFrom="paragraph">
                  <wp:posOffset>-126365</wp:posOffset>
                </wp:positionV>
                <wp:extent cx="1132840" cy="590550"/>
                <wp:effectExtent l="0" t="19050" r="29210" b="38100"/>
                <wp:wrapNone/>
                <wp:docPr id="8" name="Flèche : droite 8"/>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41C2156" w14:textId="2F31154D" w:rsidR="002310D3" w:rsidRDefault="002310D3" w:rsidP="00DE10F2">
                            <w:pPr>
                              <w:jc w:val="center"/>
                            </w:pPr>
                            <w:r>
                              <w:t>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29617E" id="Flèche : droite 8" o:spid="_x0000_s1033" type="#_x0000_t13" style="position:absolute;left:0;text-align:left;margin-left:113.35pt;margin-top:-9.95pt;width:89.2pt;height:4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" adj="15970" fillcolor="white [3201]" strokecolor="#70ad47 [3209]" strokeweight="1pt">
                <v:textbox>
                  <w:txbxContent>
                    <w:p w14:paraId="341C2156" w14:textId="2F31154D" w:rsidR="002310D3" w:rsidRDefault="002310D3" w:rsidP="00DE10F2">
                      <w:pPr>
                        <w:jc w:val="center"/>
                      </w:pPr>
                      <w:r>
                        <w:t>MIDI</w:t>
                      </w:r>
                    </w:p>
                  </w:txbxContent>
                </v:textbox>
              </v:shape>
            </w:pict>
          </mc:Fallback>
        </mc:AlternateContent>
      </w:r>
      <w:r w:rsidR="007F451D">
        <w:rPr>
          <w:noProof/>
        </w:rPr>
        <mc:AlternateContent>
          <mc:Choice Requires="wps">
            <w:drawing>
              <wp:anchor distT="0" distB="0" distL="114300" distR="114300" simplePos="0" relativeHeight="251661312" behindDoc="0" locked="0" layoutInCell="1" allowOverlap="1" wp14:anchorId="385E0090" wp14:editId="5E52C51A">
                <wp:simplePos x="0" y="0"/>
                <wp:positionH relativeFrom="column">
                  <wp:posOffset>2638425</wp:posOffset>
                </wp:positionH>
                <wp:positionV relativeFrom="paragraph">
                  <wp:posOffset>-3175</wp:posOffset>
                </wp:positionV>
                <wp:extent cx="812800" cy="335280"/>
                <wp:effectExtent l="0" t="0" r="25400" b="26670"/>
                <wp:wrapNone/>
                <wp:docPr id="3" name="Rectangle 3"/>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303741" w14:textId="39B6CBD8" w:rsidR="002310D3" w:rsidRDefault="002310D3" w:rsidP="007F451D">
                            <w:r>
                              <w:t>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E0090" id="Rectangle 3" o:spid="_x0000_s1034" style="position:absolute;left:0;text-align:left;margin-left:207.75pt;margin-top:-.25pt;width:64pt;height:26.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" fillcolor="#4472c4 [3204]" strokecolor="#1f3763 [1604]" strokeweight="1pt">
                <v:textbox>
                  <w:txbxContent>
                    <w:p w14:paraId="5D303741" w14:textId="39B6CBD8" w:rsidR="002310D3" w:rsidRDefault="002310D3" w:rsidP="007F451D">
                      <w:r>
                        <w:t>Processing</w:t>
                      </w:r>
                    </w:p>
                  </w:txbxContent>
                </v:textbox>
              </v:rect>
            </w:pict>
          </mc:Fallback>
        </mc:AlternateContent>
      </w:r>
      <w:r w:rsidR="007F451D">
        <w:rPr>
          <w:noProof/>
        </w:rPr>
        <mc:AlternateContent>
          <mc:Choice Requires="wps">
            <w:drawing>
              <wp:anchor distT="0" distB="0" distL="114300" distR="114300" simplePos="0" relativeHeight="251659264" behindDoc="0" locked="0" layoutInCell="1" allowOverlap="1" wp14:anchorId="6CB9A05F" wp14:editId="043ACF1D">
                <wp:simplePos x="0" y="0"/>
                <wp:positionH relativeFrom="column">
                  <wp:posOffset>626745</wp:posOffset>
                </wp:positionH>
                <wp:positionV relativeFrom="paragraph">
                  <wp:posOffset>-3175</wp:posOffset>
                </wp:positionV>
                <wp:extent cx="812800" cy="335280"/>
                <wp:effectExtent l="0" t="0" r="25400" b="26670"/>
                <wp:wrapNone/>
                <wp:docPr id="2" name="Rectangle 2"/>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F279E3" w14:textId="01D12B01" w:rsidR="002310D3" w:rsidRDefault="002310D3" w:rsidP="007F451D">
                            <w:pPr>
                              <w:jc w:val="center"/>
                            </w:pPr>
                            <w:r>
                              <w:t>Ableton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9A05F" id="Rectangle 2" o:spid="_x0000_s1035" style="position:absolute;left:0;text-align:left;margin-left:49.35pt;margin-top:-.25pt;width:64pt;height:2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" fillcolor="#4472c4 [3204]" strokecolor="#1f3763 [1604]" strokeweight="1pt">
                <v:textbox>
                  <w:txbxContent>
                    <w:p w14:paraId="2FF279E3" w14:textId="01D12B01" w:rsidR="002310D3" w:rsidRDefault="002310D3" w:rsidP="007F451D">
                      <w:pPr>
                        <w:jc w:val="center"/>
                      </w:pPr>
                      <w:r>
                        <w:t>Ableton</w:t>
                      </w:r>
                    </w:p>
                  </w:txbxContent>
                </v:textbox>
              </v:rect>
            </w:pict>
          </mc:Fallback>
        </mc:AlternateContent>
      </w:r>
    </w:p>
    <w:p w14:paraId="2F5EFA44" w14:textId="1166665A" w:rsidR="00467158" w:rsidRDefault="00467158" w:rsidP="006E1D81">
      <w:r>
        <w:rPr>
          <w:noProof/>
        </w:rPr>
        <mc:AlternateContent>
          <mc:Choice Requires="wps">
            <w:drawing>
              <wp:anchor distT="0" distB="0" distL="114300" distR="114300" simplePos="0" relativeHeight="251677696" behindDoc="0" locked="0" layoutInCell="1" allowOverlap="1" wp14:anchorId="6F734F1B" wp14:editId="35AEB426">
                <wp:simplePos x="0" y="0"/>
                <wp:positionH relativeFrom="column">
                  <wp:posOffset>3576955</wp:posOffset>
                </wp:positionH>
                <wp:positionV relativeFrom="paragraph">
                  <wp:posOffset>723265</wp:posOffset>
                </wp:positionV>
                <wp:extent cx="756920" cy="231775"/>
                <wp:effectExtent l="19050" t="19050" r="24130" b="34925"/>
                <wp:wrapNone/>
                <wp:docPr id="12" name="Flèche : gauche 12"/>
                <wp:cNvGraphicFramePr/>
                <a:graphic xmlns:a="http://schemas.openxmlformats.org/drawingml/2006/main">
                  <a:graphicData uri="http://schemas.microsoft.com/office/word/2010/wordprocessingShape">
                    <wps:wsp>
                      <wps:cNvSpPr/>
                      <wps:spPr>
                        <a:xfrm>
                          <a:off x="0" y="0"/>
                          <a:ext cx="756920" cy="231775"/>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D7F4C2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12" o:spid="_x0000_s1026" type="#_x0000_t66" style="position:absolute;margin-left:281.65pt;margin-top:56.95pt;width:59.6pt;height:18.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" adj="3307" fillcolor="white [3201]" strokecolor="#70ad47 [3209]" strokeweight="1pt"/>
            </w:pict>
          </mc:Fallback>
        </mc:AlternateContent>
      </w:r>
      <w:r>
        <w:rPr>
          <w:noProof/>
        </w:rPr>
        <mc:AlternateContent>
          <mc:Choice Requires="wps">
            <w:drawing>
              <wp:anchor distT="0" distB="0" distL="114300" distR="114300" simplePos="0" relativeHeight="251676672" behindDoc="0" locked="0" layoutInCell="1" allowOverlap="1" wp14:anchorId="0A41DAAB" wp14:editId="1B6E82D4">
                <wp:simplePos x="0" y="0"/>
                <wp:positionH relativeFrom="column">
                  <wp:posOffset>4797425</wp:posOffset>
                </wp:positionH>
                <wp:positionV relativeFrom="paragraph">
                  <wp:posOffset>46355</wp:posOffset>
                </wp:positionV>
                <wp:extent cx="751840" cy="624840"/>
                <wp:effectExtent l="19050" t="0" r="29210" b="41910"/>
                <wp:wrapNone/>
                <wp:docPr id="13" name="Flèche : bas 13"/>
                <wp:cNvGraphicFramePr/>
                <a:graphic xmlns:a="http://schemas.openxmlformats.org/drawingml/2006/main">
                  <a:graphicData uri="http://schemas.microsoft.com/office/word/2010/wordprocessingShape">
                    <wps:wsp>
                      <wps:cNvSpPr/>
                      <wps:spPr>
                        <a:xfrm>
                          <a:off x="0" y="0"/>
                          <a:ext cx="751840" cy="624840"/>
                        </a:xfrm>
                        <a:prstGeom prst="downArrow">
                          <a:avLst/>
                        </a:prstGeom>
                      </wps:spPr>
                      <wps:style>
                        <a:lnRef idx="2">
                          <a:schemeClr val="accent6"/>
                        </a:lnRef>
                        <a:fillRef idx="1">
                          <a:schemeClr val="lt1"/>
                        </a:fillRef>
                        <a:effectRef idx="0">
                          <a:schemeClr val="accent6"/>
                        </a:effectRef>
                        <a:fontRef idx="minor">
                          <a:schemeClr val="dk1"/>
                        </a:fontRef>
                      </wps:style>
                      <wps:txbx>
                        <w:txbxContent>
                          <w:p w14:paraId="1CB59736" w14:textId="77777777" w:rsidR="002310D3" w:rsidRDefault="002310D3" w:rsidP="004671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41DAA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13" o:spid="_x0000_s1036" type="#_x0000_t67" style="position:absolute;margin-left:377.75pt;margin-top:3.65pt;width:59.2pt;height:49.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" adj="10800" fillcolor="white [3201]" strokecolor="#70ad47 [3209]" strokeweight="1pt">
                <v:textbox>
                  <w:txbxContent>
                    <w:p w14:paraId="1CB59736" w14:textId="77777777" w:rsidR="002310D3" w:rsidRDefault="002310D3" w:rsidP="00467158">
                      <w:pPr>
                        <w:jc w:val="center"/>
                      </w:pP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799DB509" wp14:editId="3237190D">
                <wp:simplePos x="0" y="0"/>
                <wp:positionH relativeFrom="column">
                  <wp:posOffset>2242185</wp:posOffset>
                </wp:positionH>
                <wp:positionV relativeFrom="paragraph">
                  <wp:posOffset>706755</wp:posOffset>
                </wp:positionV>
                <wp:extent cx="1300480" cy="335280"/>
                <wp:effectExtent l="0" t="0" r="13970" b="26670"/>
                <wp:wrapNone/>
                <wp:docPr id="14" name="Rectangle 14"/>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DCEC3C" w14:textId="77777777" w:rsidR="002310D3" w:rsidRDefault="002310D3" w:rsidP="00467158">
                            <w:r>
                              <w:t>Automate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9DB509" id="Rectangle 14" o:spid="_x0000_s1037" style="position:absolute;margin-left:176.55pt;margin-top:55.65pt;width:102.4pt;height:26.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c9kZg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" fillcolor="#4472c4 [3204]" strokecolor="#1f3763 [1604]" strokeweight="1pt">
                <v:textbox>
                  <w:txbxContent>
                    <w:p w14:paraId="4CDCEC3C" w14:textId="77777777" w:rsidR="002310D3" w:rsidRDefault="002310D3" w:rsidP="00467158">
                      <w:r>
                        <w:t>Automate</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06C8C817" wp14:editId="5FB0CEF4">
                <wp:simplePos x="0" y="0"/>
                <wp:positionH relativeFrom="column">
                  <wp:posOffset>4396105</wp:posOffset>
                </wp:positionH>
                <wp:positionV relativeFrom="paragraph">
                  <wp:posOffset>721995</wp:posOffset>
                </wp:positionV>
                <wp:extent cx="1300480" cy="335280"/>
                <wp:effectExtent l="0" t="0" r="13970" b="26670"/>
                <wp:wrapNone/>
                <wp:docPr id="15" name="Rectangle 15"/>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EAD21" w14:textId="77777777" w:rsidR="002310D3" w:rsidRDefault="002310D3" w:rsidP="00467158">
                            <w:r>
                              <w:t>websocketServer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C8C817" id="Rectangle 15" o:spid="_x0000_s1038" style="position:absolute;margin-left:346.15pt;margin-top:56.85pt;width:102.4pt;height:26.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OYpZw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" fillcolor="#4472c4 [3204]" strokecolor="#1f3763 [1604]" strokeweight="1pt">
                <v:textbox>
                  <w:txbxContent>
                    <w:p w14:paraId="370EAD21" w14:textId="77777777" w:rsidR="002310D3" w:rsidRDefault="002310D3" w:rsidP="00467158">
                      <w:r>
                        <w:t>websocketServer</w:t>
                      </w:r>
                    </w:p>
                  </w:txbxContent>
                </v:textbox>
              </v:rect>
            </w:pict>
          </mc:Fallback>
        </mc:AlternateContent>
      </w:r>
    </w:p>
    <w:p w14:paraId="3F28FB69" w14:textId="0D4052A3" w:rsidR="00467158" w:rsidRDefault="00467158" w:rsidP="006E1D81"/>
    <w:p w14:paraId="77AEE01F" w14:textId="1820BB8F" w:rsidR="00485019" w:rsidRDefault="00485019" w:rsidP="006E1D81"/>
    <w:p w14:paraId="3AC81C44" w14:textId="29F122D6" w:rsidR="00CC2EC0" w:rsidRDefault="00CC2EC0" w:rsidP="006E1D81"/>
    <w:p w14:paraId="22D2462F" w14:textId="77DB35C3" w:rsidR="00CC2EC0" w:rsidRDefault="00CC2EC0" w:rsidP="006E1D81"/>
    <w:p w14:paraId="2FAA7EFD" w14:textId="3AD68135" w:rsidR="00CC2EC0" w:rsidRDefault="00CC2EC0" w:rsidP="006E1D81"/>
    <w:p w14:paraId="65B5C514" w14:textId="77777777" w:rsidR="00CC2EC0" w:rsidRDefault="00CC2EC0">
      <w:pPr>
        <w:rPr>
          <w:rFonts w:asciiTheme="majorHAnsi" w:eastAsiaTheme="majorEastAsia" w:hAnsiTheme="majorHAnsi" w:cstheme="majorBidi"/>
          <w:b/>
          <w:bCs/>
          <w:smallCaps/>
          <w:color w:val="000000" w:themeColor="text1"/>
          <w:sz w:val="28"/>
          <w:szCs w:val="28"/>
        </w:rPr>
      </w:pPr>
      <w:r>
        <w:br w:type="page"/>
      </w:r>
    </w:p>
    <w:p w14:paraId="28C93FFA" w14:textId="77777777" w:rsidR="00A66311" w:rsidRDefault="00A66311" w:rsidP="006E1D81"/>
    <w:p w14:paraId="4E5FC8C6" w14:textId="520FD513" w:rsidR="006355BF" w:rsidRDefault="00FD5D36" w:rsidP="00FD5D36">
      <w:pPr>
        <w:pStyle w:val="Titre2"/>
      </w:pPr>
      <w:bookmarkStart w:id="92" w:name="_Toc107221089"/>
      <w:r>
        <w:t>Enregistrement de patterns en Live dans le séquenceur distribué</w:t>
      </w:r>
      <w:bookmarkEnd w:id="92"/>
    </w:p>
    <w:p w14:paraId="596533E3" w14:textId="4CF23FF0" w:rsidR="00FD5D36" w:rsidRDefault="00FD5D36" w:rsidP="006E1D81">
      <w:r>
        <w:t>(à faire, donner la structure des programmes.).</w:t>
      </w:r>
    </w:p>
    <w:p w14:paraId="7CCA168D" w14:textId="683943C2" w:rsidR="00A5759A" w:rsidRDefault="00A5759A">
      <w:r>
        <w:br w:type="page"/>
      </w:r>
    </w:p>
    <w:p w14:paraId="3A79C74E" w14:textId="0D716892" w:rsidR="00071D86" w:rsidRDefault="00071D86" w:rsidP="00071D86">
      <w:pPr>
        <w:pStyle w:val="Titre1"/>
      </w:pPr>
      <w:bookmarkStart w:id="93" w:name="_Toc107221090"/>
      <w:r>
        <w:lastRenderedPageBreak/>
        <w:t>Un exemple de pièce : Opus5</w:t>
      </w:r>
      <w:bookmarkEnd w:id="93"/>
    </w:p>
    <w:p w14:paraId="2F35ED97" w14:textId="7F6AAFD1" w:rsidR="00B317EF" w:rsidRDefault="00A5759A" w:rsidP="006E1D81">
      <w:pPr>
        <w:rPr>
          <w:noProof/>
        </w:rPr>
      </w:pPr>
      <w:r>
        <w:rPr>
          <w:noProof/>
        </w:rPr>
        <w:drawing>
          <wp:anchor distT="0" distB="0" distL="114300" distR="114300" simplePos="0" relativeHeight="251735040" behindDoc="0" locked="0" layoutInCell="1" allowOverlap="1" wp14:anchorId="41BE2DCD" wp14:editId="3CD6017A">
            <wp:simplePos x="0" y="0"/>
            <wp:positionH relativeFrom="column">
              <wp:posOffset>1045845</wp:posOffset>
            </wp:positionH>
            <wp:positionV relativeFrom="paragraph">
              <wp:posOffset>266065</wp:posOffset>
            </wp:positionV>
            <wp:extent cx="3124200" cy="6372225"/>
            <wp:effectExtent l="0" t="0" r="0" b="9525"/>
            <wp:wrapTopAndBottom/>
            <wp:docPr id="88" name="Image 8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88" descr="Une image contenant texte&#10;&#10;Description générée automatiquement"/>
                    <pic:cNvPicPr/>
                  </pic:nvPicPr>
                  <pic:blipFill>
                    <a:blip r:embed="rId100">
                      <a:extLst>
                        <a:ext uri="{28A0092B-C50C-407E-A947-70E740481C1C}">
                          <a14:useLocalDpi xmlns:a14="http://schemas.microsoft.com/office/drawing/2010/main" val="0"/>
                        </a:ext>
                      </a:extLst>
                    </a:blip>
                    <a:stretch>
                      <a:fillRect/>
                    </a:stretch>
                  </pic:blipFill>
                  <pic:spPr>
                    <a:xfrm>
                      <a:off x="0" y="0"/>
                      <a:ext cx="3124200" cy="6372225"/>
                    </a:xfrm>
                    <a:prstGeom prst="rect">
                      <a:avLst/>
                    </a:prstGeom>
                  </pic:spPr>
                </pic:pic>
              </a:graphicData>
            </a:graphic>
          </wp:anchor>
        </w:drawing>
      </w:r>
      <w:r w:rsidR="00071D86">
        <w:t xml:space="preserve">Cette pièce utilise </w:t>
      </w:r>
      <w:r w:rsidR="00B317EF">
        <w:t>la plupart d</w:t>
      </w:r>
      <w:r w:rsidR="00071D86">
        <w:t>es principes de base de Skini.</w:t>
      </w:r>
      <w:r w:rsidRPr="00A5759A">
        <w:rPr>
          <w:noProof/>
        </w:rPr>
        <w:t xml:space="preserve"> </w:t>
      </w:r>
    </w:p>
    <w:p w14:paraId="6DFB7668" w14:textId="77777777" w:rsidR="00B317EF" w:rsidRDefault="00B317EF" w:rsidP="006E1D81">
      <w:pPr>
        <w:rPr>
          <w:noProof/>
        </w:rPr>
      </w:pPr>
    </w:p>
    <w:p w14:paraId="3877D363" w14:textId="77777777" w:rsidR="00B317EF" w:rsidRDefault="00B317EF" w:rsidP="006E1D81">
      <w:pPr>
        <w:rPr>
          <w:noProof/>
        </w:rPr>
      </w:pPr>
    </w:p>
    <w:p w14:paraId="49AB5309" w14:textId="77777777" w:rsidR="00B317EF" w:rsidRDefault="00B317EF" w:rsidP="006E1D81">
      <w:pPr>
        <w:rPr>
          <w:noProof/>
        </w:rPr>
      </w:pPr>
    </w:p>
    <w:p w14:paraId="43CAF7E4" w14:textId="43991ED9" w:rsidR="00071D86" w:rsidRDefault="00A5759A" w:rsidP="006E1D81">
      <w:r>
        <w:rPr>
          <w:noProof/>
        </w:rPr>
        <w:lastRenderedPageBreak/>
        <w:drawing>
          <wp:inline distT="0" distB="0" distL="0" distR="0" wp14:anchorId="196A2A60" wp14:editId="18E86CF5">
            <wp:extent cx="4210050" cy="3362325"/>
            <wp:effectExtent l="0" t="0" r="0" b="952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210050" cy="3362325"/>
                    </a:xfrm>
                    <a:prstGeom prst="rect">
                      <a:avLst/>
                    </a:prstGeom>
                  </pic:spPr>
                </pic:pic>
              </a:graphicData>
            </a:graphic>
          </wp:inline>
        </w:drawing>
      </w:r>
    </w:p>
    <w:p w14:paraId="644154B4" w14:textId="395B707B" w:rsidR="0043107D" w:rsidRDefault="0043107D" w:rsidP="006E1D81"/>
    <w:p w14:paraId="03F6F887" w14:textId="77777777" w:rsidR="0043107D" w:rsidRDefault="0043107D" w:rsidP="006E1D81"/>
    <w:p w14:paraId="6D1DBE49" w14:textId="3AE7E4FB" w:rsidR="00071D86" w:rsidRDefault="00071D86" w:rsidP="00A5759A">
      <w:pPr>
        <w:jc w:val="center"/>
      </w:pPr>
      <w:r>
        <w:rPr>
          <w:noProof/>
        </w:rPr>
        <w:lastRenderedPageBreak/>
        <w:drawing>
          <wp:inline distT="0" distB="0" distL="0" distR="0" wp14:anchorId="49BFFC91" wp14:editId="65492CBA">
            <wp:extent cx="3552825" cy="8191500"/>
            <wp:effectExtent l="0" t="0" r="9525"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52825" cy="8191500"/>
                    </a:xfrm>
                    <a:prstGeom prst="rect">
                      <a:avLst/>
                    </a:prstGeom>
                  </pic:spPr>
                </pic:pic>
              </a:graphicData>
            </a:graphic>
          </wp:inline>
        </w:drawing>
      </w:r>
    </w:p>
    <w:p w14:paraId="6D4834FE" w14:textId="524F8AB0" w:rsidR="00B317EF" w:rsidRDefault="00B317EF" w:rsidP="00A5759A">
      <w:pPr>
        <w:jc w:val="center"/>
      </w:pPr>
    </w:p>
    <w:p w14:paraId="50887481" w14:textId="5AFE124B" w:rsidR="004A33CE" w:rsidRDefault="004A33CE" w:rsidP="004A33CE">
      <w:pPr>
        <w:pStyle w:val="Titre1"/>
      </w:pPr>
      <w:r>
        <w:lastRenderedPageBreak/>
        <w:t xml:space="preserve">Exemple </w:t>
      </w:r>
      <w:proofErr w:type="spellStart"/>
      <w:r>
        <w:t>HipHop</w:t>
      </w:r>
      <w:proofErr w:type="spellEnd"/>
      <w:r>
        <w:t xml:space="preserve"> avec trap</w:t>
      </w:r>
    </w:p>
    <w:p w14:paraId="60109B17" w14:textId="2A461B26" w:rsidR="004A33CE" w:rsidRDefault="00B14533" w:rsidP="004A33CE">
      <w:r>
        <w:t xml:space="preserve">Voici un exemple non musical d’utilisation de trap. </w:t>
      </w:r>
    </w:p>
    <w:p w14:paraId="3758CA12" w14:textId="56F78E1E" w:rsidR="004A33CE" w:rsidRDefault="004A33CE" w:rsidP="004A33CE">
      <w:r>
        <w:rPr>
          <w:noProof/>
        </w:rPr>
        <w:drawing>
          <wp:inline distT="0" distB="0" distL="0" distR="0" wp14:anchorId="7213F1BB" wp14:editId="022D952A">
            <wp:extent cx="4657725" cy="6410325"/>
            <wp:effectExtent l="0" t="0" r="9525" b="952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657725" cy="6410325"/>
                    </a:xfrm>
                    <a:prstGeom prst="rect">
                      <a:avLst/>
                    </a:prstGeom>
                  </pic:spPr>
                </pic:pic>
              </a:graphicData>
            </a:graphic>
          </wp:inline>
        </w:drawing>
      </w:r>
    </w:p>
    <w:sectPr w:rsidR="004A33CE" w:rsidSect="00320CD2">
      <w:headerReference w:type="even" r:id="rId104"/>
      <w:headerReference w:type="default" r:id="rId105"/>
      <w:footerReference w:type="even" r:id="rId106"/>
      <w:footerReference w:type="default" r:id="rId107"/>
      <w:headerReference w:type="first" r:id="rId108"/>
      <w:footerReference w:type="first" r:id="rId109"/>
      <w:type w:val="continuous"/>
      <w:pgSz w:w="11906" w:h="16838"/>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10F255" w14:textId="77777777" w:rsidR="00EE1859" w:rsidRDefault="00EE1859" w:rsidP="00320CD2">
      <w:pPr>
        <w:spacing w:after="0" w:line="240" w:lineRule="auto"/>
      </w:pPr>
      <w:r>
        <w:separator/>
      </w:r>
    </w:p>
  </w:endnote>
  <w:endnote w:type="continuationSeparator" w:id="0">
    <w:p w14:paraId="0850DD47" w14:textId="77777777" w:rsidR="00EE1859" w:rsidRDefault="00EE1859" w:rsidP="00320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14734" w14:textId="77777777" w:rsidR="00CB237E" w:rsidRDefault="00CB237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E2252" w14:textId="4886CB98" w:rsidR="002310D3" w:rsidRDefault="002310D3">
    <w:pPr>
      <w:pStyle w:val="Pieddepage"/>
    </w:pPr>
    <w:r>
      <w:rPr>
        <w:noProof/>
        <w:color w:val="808080" w:themeColor="background1" w:themeShade="80"/>
      </w:rPr>
      <mc:AlternateContent>
        <mc:Choice Requires="wpg">
          <w:drawing>
            <wp:anchor distT="0" distB="0" distL="0" distR="0" simplePos="0" relativeHeight="251660288" behindDoc="0" locked="0" layoutInCell="1" allowOverlap="1" wp14:anchorId="763D60BB" wp14:editId="2BB4CFF5">
              <wp:simplePos x="0" y="0"/>
              <wp:positionH relativeFrom="margin">
                <wp:align>right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06-27T00:00:00Z">
                                <w:dateFormat w:val="dd MMMM yyyy"/>
                                <w:lid w:val="fr-FR"/>
                                <w:storeMappedDataAs w:val="dateTime"/>
                                <w:calendar w:val="gregorian"/>
                              </w:date>
                            </w:sdtPr>
                            <w:sdtEndPr/>
                            <w:sdtContent>
                              <w:p w14:paraId="571456C4" w14:textId="030DFFE9" w:rsidR="002310D3" w:rsidRDefault="00CB237E">
                                <w:pPr>
                                  <w:jc w:val="right"/>
                                  <w:rPr>
                                    <w:color w:val="7F7F7F" w:themeColor="text1" w:themeTint="80"/>
                                  </w:rPr>
                                </w:pPr>
                                <w:r>
                                  <w:rPr>
                                    <w:color w:val="7F7F7F" w:themeColor="text1" w:themeTint="80"/>
                                  </w:rPr>
                                  <w:t>27 juin 2022</w:t>
                                </w:r>
                              </w:p>
                            </w:sdtContent>
                          </w:sdt>
                          <w:p w14:paraId="42517DB6" w14:textId="77777777" w:rsidR="002310D3" w:rsidRDefault="002310D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63D60BB" id="Groupe 37" o:spid="_x0000_s1039"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">
              <v:rect id="Rectangle 38" o:spid="_x0000_s104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4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06-27T00:00:00Z">
                          <w:dateFormat w:val="dd MMMM yyyy"/>
                          <w:lid w:val="fr-FR"/>
                          <w:storeMappedDataAs w:val="dateTime"/>
                          <w:calendar w:val="gregorian"/>
                        </w:date>
                      </w:sdtPr>
                      <w:sdtEndPr/>
                      <w:sdtContent>
                        <w:p w14:paraId="571456C4" w14:textId="030DFFE9" w:rsidR="002310D3" w:rsidRDefault="00CB237E">
                          <w:pPr>
                            <w:jc w:val="right"/>
                            <w:rPr>
                              <w:color w:val="7F7F7F" w:themeColor="text1" w:themeTint="80"/>
                            </w:rPr>
                          </w:pPr>
                          <w:r>
                            <w:rPr>
                              <w:color w:val="7F7F7F" w:themeColor="text1" w:themeTint="80"/>
                            </w:rPr>
                            <w:t>27 juin 2022</w:t>
                          </w:r>
                        </w:p>
                      </w:sdtContent>
                    </w:sdt>
                    <w:p w14:paraId="42517DB6" w14:textId="77777777" w:rsidR="002310D3" w:rsidRDefault="002310D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529AC4BE" wp14:editId="167A8597">
              <wp:simplePos x="0" y="0"/>
              <wp:positionH relativeFrom="rightMargin">
                <wp:align>left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AC4BE" id="Rectangle 40" o:spid="_x0000_s1042"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B51BD" w14:textId="77777777" w:rsidR="00CB237E" w:rsidRDefault="00CB237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E1643" w14:textId="77777777" w:rsidR="00EE1859" w:rsidRDefault="00EE1859" w:rsidP="00320CD2">
      <w:pPr>
        <w:spacing w:after="0" w:line="240" w:lineRule="auto"/>
      </w:pPr>
      <w:r>
        <w:separator/>
      </w:r>
    </w:p>
  </w:footnote>
  <w:footnote w:type="continuationSeparator" w:id="0">
    <w:p w14:paraId="090368C2" w14:textId="77777777" w:rsidR="00EE1859" w:rsidRDefault="00EE1859" w:rsidP="00320CD2">
      <w:pPr>
        <w:spacing w:after="0" w:line="240" w:lineRule="auto"/>
      </w:pPr>
      <w:r>
        <w:continuationSeparator/>
      </w:r>
    </w:p>
  </w:footnote>
  <w:footnote w:id="1">
    <w:p w14:paraId="285D6EB0" w14:textId="4565C883" w:rsidR="00900A68" w:rsidRDefault="00900A68" w:rsidP="009405FA">
      <w:pPr>
        <w:pStyle w:val="Notedebasdepage"/>
        <w:jc w:val="both"/>
      </w:pPr>
      <w:r>
        <w:rPr>
          <w:rStyle w:val="Appelnotedebasdep"/>
        </w:rPr>
        <w:footnoteRef/>
      </w:r>
      <w:r>
        <w:t xml:space="preserve"> Si le compositeur souhaite mettre à la disposition de l’audience</w:t>
      </w:r>
      <w:r w:rsidR="000D096A">
        <w:t xml:space="preserve"> ou du simulateur</w:t>
      </w:r>
      <w:r>
        <w:t xml:space="preserve"> un pattern particulier, il peut créer un groupe avec un seul élément par exemple.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28F43" w14:textId="77777777" w:rsidR="00CB237E" w:rsidRDefault="00CB237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F0C78" w14:textId="77777777" w:rsidR="00CB237E" w:rsidRDefault="00CB237E">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6A0C6" w14:textId="77777777" w:rsidR="00CB237E" w:rsidRDefault="00CB237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F0C"/>
    <w:multiLevelType w:val="multilevel"/>
    <w:tmpl w:val="8B500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733A2"/>
    <w:multiLevelType w:val="multilevel"/>
    <w:tmpl w:val="31667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2E3DD1"/>
    <w:multiLevelType w:val="multilevel"/>
    <w:tmpl w:val="5DAA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17931340"/>
    <w:multiLevelType w:val="hybridMultilevel"/>
    <w:tmpl w:val="C1C8B7B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3835DA"/>
    <w:multiLevelType w:val="multilevel"/>
    <w:tmpl w:val="44AA8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742619"/>
    <w:multiLevelType w:val="multilevel"/>
    <w:tmpl w:val="8EB08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A156D6"/>
    <w:multiLevelType w:val="multilevel"/>
    <w:tmpl w:val="4FE20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CA0AE5"/>
    <w:multiLevelType w:val="multilevel"/>
    <w:tmpl w:val="66D2F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92576E"/>
    <w:multiLevelType w:val="multilevel"/>
    <w:tmpl w:val="12E890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4C648DD"/>
    <w:multiLevelType w:val="hybridMultilevel"/>
    <w:tmpl w:val="EFF04B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CBB249C"/>
    <w:multiLevelType w:val="hybridMultilevel"/>
    <w:tmpl w:val="5FA845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1B331A5"/>
    <w:multiLevelType w:val="hybridMultilevel"/>
    <w:tmpl w:val="8E246F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4E007BD"/>
    <w:multiLevelType w:val="multilevel"/>
    <w:tmpl w:val="42A8B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DA2868"/>
    <w:multiLevelType w:val="multilevel"/>
    <w:tmpl w:val="74CA0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8B711F"/>
    <w:multiLevelType w:val="hybridMultilevel"/>
    <w:tmpl w:val="F01E67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4E52AE"/>
    <w:multiLevelType w:val="multilevel"/>
    <w:tmpl w:val="2E5E4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821FC0"/>
    <w:multiLevelType w:val="multilevel"/>
    <w:tmpl w:val="7F9CE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345635"/>
    <w:multiLevelType w:val="hybridMultilevel"/>
    <w:tmpl w:val="5E00A5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B476DA9"/>
    <w:multiLevelType w:val="hybridMultilevel"/>
    <w:tmpl w:val="22EE56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1EA06D6"/>
    <w:multiLevelType w:val="hybridMultilevel"/>
    <w:tmpl w:val="DB32AD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246665F"/>
    <w:multiLevelType w:val="hybridMultilevel"/>
    <w:tmpl w:val="0CB019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6CC7BA1"/>
    <w:multiLevelType w:val="hybridMultilevel"/>
    <w:tmpl w:val="51E665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72B1D91"/>
    <w:multiLevelType w:val="hybridMultilevel"/>
    <w:tmpl w:val="E3E2E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89603E5"/>
    <w:multiLevelType w:val="multilevel"/>
    <w:tmpl w:val="166A2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E269F5"/>
    <w:multiLevelType w:val="hybridMultilevel"/>
    <w:tmpl w:val="7056FD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5102925"/>
    <w:multiLevelType w:val="multilevel"/>
    <w:tmpl w:val="42042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8C4BD7"/>
    <w:multiLevelType w:val="multilevel"/>
    <w:tmpl w:val="8A8A64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A1032F"/>
    <w:multiLevelType w:val="hybridMultilevel"/>
    <w:tmpl w:val="BE9A9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66433790">
    <w:abstractNumId w:val="4"/>
  </w:num>
  <w:num w:numId="2" w16cid:durableId="1433011290">
    <w:abstractNumId w:val="20"/>
  </w:num>
  <w:num w:numId="3" w16cid:durableId="1925722853">
    <w:abstractNumId w:val="10"/>
  </w:num>
  <w:num w:numId="4" w16cid:durableId="122311170">
    <w:abstractNumId w:val="27"/>
  </w:num>
  <w:num w:numId="5" w16cid:durableId="171339657">
    <w:abstractNumId w:val="16"/>
  </w:num>
  <w:num w:numId="6" w16cid:durableId="820388942">
    <w:abstractNumId w:val="8"/>
  </w:num>
  <w:num w:numId="7" w16cid:durableId="1259098300">
    <w:abstractNumId w:val="3"/>
  </w:num>
  <w:num w:numId="8" w16cid:durableId="1680814255">
    <w:abstractNumId w:val="24"/>
  </w:num>
  <w:num w:numId="9" w16cid:durableId="449014218">
    <w:abstractNumId w:val="22"/>
  </w:num>
  <w:num w:numId="10" w16cid:durableId="434055684">
    <w:abstractNumId w:val="9"/>
  </w:num>
  <w:num w:numId="11" w16cid:durableId="254899588">
    <w:abstractNumId w:val="19"/>
  </w:num>
  <w:num w:numId="12" w16cid:durableId="635331070">
    <w:abstractNumId w:val="1"/>
  </w:num>
  <w:num w:numId="13" w16cid:durableId="1664091865">
    <w:abstractNumId w:val="6"/>
  </w:num>
  <w:num w:numId="14" w16cid:durableId="1148205755">
    <w:abstractNumId w:val="17"/>
  </w:num>
  <w:num w:numId="15" w16cid:durableId="2129352936">
    <w:abstractNumId w:val="26"/>
  </w:num>
  <w:num w:numId="16" w16cid:durableId="1789470708">
    <w:abstractNumId w:val="0"/>
  </w:num>
  <w:num w:numId="17" w16cid:durableId="1408530638">
    <w:abstractNumId w:val="13"/>
  </w:num>
  <w:num w:numId="18" w16cid:durableId="1322193022">
    <w:abstractNumId w:val="5"/>
  </w:num>
  <w:num w:numId="19" w16cid:durableId="1989631122">
    <w:abstractNumId w:val="11"/>
  </w:num>
  <w:num w:numId="20" w16cid:durableId="888371866">
    <w:abstractNumId w:val="18"/>
  </w:num>
  <w:num w:numId="21" w16cid:durableId="127476466">
    <w:abstractNumId w:val="12"/>
  </w:num>
  <w:num w:numId="22" w16cid:durableId="515460530">
    <w:abstractNumId w:val="15"/>
  </w:num>
  <w:num w:numId="23" w16cid:durableId="701636583">
    <w:abstractNumId w:val="7"/>
  </w:num>
  <w:num w:numId="24" w16cid:durableId="681974799">
    <w:abstractNumId w:val="2"/>
  </w:num>
  <w:num w:numId="25" w16cid:durableId="1977222536">
    <w:abstractNumId w:val="23"/>
  </w:num>
  <w:num w:numId="26" w16cid:durableId="1835760824">
    <w:abstractNumId w:val="21"/>
  </w:num>
  <w:num w:numId="27" w16cid:durableId="1147934959">
    <w:abstractNumId w:val="28"/>
  </w:num>
  <w:num w:numId="28" w16cid:durableId="706179543">
    <w:abstractNumId w:val="14"/>
  </w:num>
  <w:num w:numId="29" w16cid:durableId="1879779995">
    <w:abstractNumId w:val="3"/>
  </w:num>
  <w:num w:numId="30" w16cid:durableId="1779256161">
    <w:abstractNumId w:val="3"/>
  </w:num>
  <w:num w:numId="31" w16cid:durableId="1324238862">
    <w:abstractNumId w:val="3"/>
  </w:num>
  <w:num w:numId="32" w16cid:durableId="598754809">
    <w:abstractNumId w:val="25"/>
  </w:num>
  <w:num w:numId="33" w16cid:durableId="1905677934">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9D3"/>
    <w:rsid w:val="0000236E"/>
    <w:rsid w:val="0000263C"/>
    <w:rsid w:val="00002D2F"/>
    <w:rsid w:val="00010F88"/>
    <w:rsid w:val="00012B3A"/>
    <w:rsid w:val="00012E1A"/>
    <w:rsid w:val="00017859"/>
    <w:rsid w:val="00022F22"/>
    <w:rsid w:val="0002346E"/>
    <w:rsid w:val="00024001"/>
    <w:rsid w:val="000275D2"/>
    <w:rsid w:val="00033226"/>
    <w:rsid w:val="00033715"/>
    <w:rsid w:val="00044F97"/>
    <w:rsid w:val="00045B83"/>
    <w:rsid w:val="000517D4"/>
    <w:rsid w:val="00053A18"/>
    <w:rsid w:val="00053C41"/>
    <w:rsid w:val="00055EFA"/>
    <w:rsid w:val="00057879"/>
    <w:rsid w:val="00071D86"/>
    <w:rsid w:val="00075BE1"/>
    <w:rsid w:val="000824BB"/>
    <w:rsid w:val="00083494"/>
    <w:rsid w:val="00085A7C"/>
    <w:rsid w:val="00086D92"/>
    <w:rsid w:val="000900B3"/>
    <w:rsid w:val="00091354"/>
    <w:rsid w:val="00094128"/>
    <w:rsid w:val="000A2477"/>
    <w:rsid w:val="000A469A"/>
    <w:rsid w:val="000B20B2"/>
    <w:rsid w:val="000B4580"/>
    <w:rsid w:val="000B50E5"/>
    <w:rsid w:val="000B6763"/>
    <w:rsid w:val="000C2036"/>
    <w:rsid w:val="000C7BDC"/>
    <w:rsid w:val="000D096A"/>
    <w:rsid w:val="000D3C02"/>
    <w:rsid w:val="000E1C72"/>
    <w:rsid w:val="000E61FD"/>
    <w:rsid w:val="000E716C"/>
    <w:rsid w:val="000F0C34"/>
    <w:rsid w:val="000F2465"/>
    <w:rsid w:val="000F2ABE"/>
    <w:rsid w:val="00101722"/>
    <w:rsid w:val="001045FF"/>
    <w:rsid w:val="00105D6F"/>
    <w:rsid w:val="00105F15"/>
    <w:rsid w:val="00105F28"/>
    <w:rsid w:val="00107AAF"/>
    <w:rsid w:val="001107C6"/>
    <w:rsid w:val="0011230D"/>
    <w:rsid w:val="00112C56"/>
    <w:rsid w:val="00112F85"/>
    <w:rsid w:val="001137CF"/>
    <w:rsid w:val="00117AE1"/>
    <w:rsid w:val="001216DD"/>
    <w:rsid w:val="00122CE0"/>
    <w:rsid w:val="00130E89"/>
    <w:rsid w:val="00131A1F"/>
    <w:rsid w:val="0013577F"/>
    <w:rsid w:val="001358C6"/>
    <w:rsid w:val="00136B56"/>
    <w:rsid w:val="001372C9"/>
    <w:rsid w:val="001417FD"/>
    <w:rsid w:val="00141D95"/>
    <w:rsid w:val="00142A40"/>
    <w:rsid w:val="00144126"/>
    <w:rsid w:val="00144AA7"/>
    <w:rsid w:val="0014526C"/>
    <w:rsid w:val="0014593B"/>
    <w:rsid w:val="00145B81"/>
    <w:rsid w:val="00150ED2"/>
    <w:rsid w:val="00151F72"/>
    <w:rsid w:val="0015313F"/>
    <w:rsid w:val="0015694B"/>
    <w:rsid w:val="00161E02"/>
    <w:rsid w:val="00161F54"/>
    <w:rsid w:val="00163B84"/>
    <w:rsid w:val="00164626"/>
    <w:rsid w:val="00164E0D"/>
    <w:rsid w:val="0017143A"/>
    <w:rsid w:val="00171E2D"/>
    <w:rsid w:val="00173892"/>
    <w:rsid w:val="00173CEB"/>
    <w:rsid w:val="00184218"/>
    <w:rsid w:val="0018524B"/>
    <w:rsid w:val="001873ED"/>
    <w:rsid w:val="0019287A"/>
    <w:rsid w:val="001942B3"/>
    <w:rsid w:val="00194843"/>
    <w:rsid w:val="00196110"/>
    <w:rsid w:val="001962FB"/>
    <w:rsid w:val="00196465"/>
    <w:rsid w:val="0019712C"/>
    <w:rsid w:val="001A691D"/>
    <w:rsid w:val="001B15CB"/>
    <w:rsid w:val="001B1C51"/>
    <w:rsid w:val="001B1D8F"/>
    <w:rsid w:val="001B5D44"/>
    <w:rsid w:val="001B7DBB"/>
    <w:rsid w:val="001C0817"/>
    <w:rsid w:val="001C134B"/>
    <w:rsid w:val="001C2CBC"/>
    <w:rsid w:val="001D0195"/>
    <w:rsid w:val="001D177E"/>
    <w:rsid w:val="001D2FA0"/>
    <w:rsid w:val="001D3A8C"/>
    <w:rsid w:val="001D3BA3"/>
    <w:rsid w:val="001E0C7C"/>
    <w:rsid w:val="001E390E"/>
    <w:rsid w:val="001E3E19"/>
    <w:rsid w:val="001F59AB"/>
    <w:rsid w:val="00202C28"/>
    <w:rsid w:val="00205BAC"/>
    <w:rsid w:val="00207A39"/>
    <w:rsid w:val="00210642"/>
    <w:rsid w:val="00215E02"/>
    <w:rsid w:val="002160A9"/>
    <w:rsid w:val="002227EA"/>
    <w:rsid w:val="002310D3"/>
    <w:rsid w:val="002332D5"/>
    <w:rsid w:val="0023442E"/>
    <w:rsid w:val="00235D19"/>
    <w:rsid w:val="0023672B"/>
    <w:rsid w:val="00241770"/>
    <w:rsid w:val="00242A89"/>
    <w:rsid w:val="002432FD"/>
    <w:rsid w:val="0024432B"/>
    <w:rsid w:val="00244605"/>
    <w:rsid w:val="002451AC"/>
    <w:rsid w:val="00247ADF"/>
    <w:rsid w:val="002515E2"/>
    <w:rsid w:val="0025394C"/>
    <w:rsid w:val="00254752"/>
    <w:rsid w:val="00255B85"/>
    <w:rsid w:val="00255F84"/>
    <w:rsid w:val="00263252"/>
    <w:rsid w:val="00264ACA"/>
    <w:rsid w:val="002666F7"/>
    <w:rsid w:val="002673D0"/>
    <w:rsid w:val="00271934"/>
    <w:rsid w:val="00274A0C"/>
    <w:rsid w:val="002754E7"/>
    <w:rsid w:val="00276E1D"/>
    <w:rsid w:val="00285BA8"/>
    <w:rsid w:val="00287384"/>
    <w:rsid w:val="002877F2"/>
    <w:rsid w:val="002913C5"/>
    <w:rsid w:val="00291E9B"/>
    <w:rsid w:val="002921F4"/>
    <w:rsid w:val="00295B8D"/>
    <w:rsid w:val="002A15B4"/>
    <w:rsid w:val="002A1FDB"/>
    <w:rsid w:val="002A21CC"/>
    <w:rsid w:val="002A3DE6"/>
    <w:rsid w:val="002B0129"/>
    <w:rsid w:val="002B0BCA"/>
    <w:rsid w:val="002B0CEC"/>
    <w:rsid w:val="002B254F"/>
    <w:rsid w:val="002B31C8"/>
    <w:rsid w:val="002B5BE7"/>
    <w:rsid w:val="002B5C02"/>
    <w:rsid w:val="002C05AD"/>
    <w:rsid w:val="002C428F"/>
    <w:rsid w:val="002C6F29"/>
    <w:rsid w:val="002D1089"/>
    <w:rsid w:val="002D2A9E"/>
    <w:rsid w:val="002D7160"/>
    <w:rsid w:val="002D749B"/>
    <w:rsid w:val="002E045A"/>
    <w:rsid w:val="002E241A"/>
    <w:rsid w:val="002E360E"/>
    <w:rsid w:val="002E36E3"/>
    <w:rsid w:val="002E4345"/>
    <w:rsid w:val="002E59D6"/>
    <w:rsid w:val="002F209B"/>
    <w:rsid w:val="002F5BCC"/>
    <w:rsid w:val="002F6C60"/>
    <w:rsid w:val="00303A24"/>
    <w:rsid w:val="003040C3"/>
    <w:rsid w:val="003040FF"/>
    <w:rsid w:val="00304BAB"/>
    <w:rsid w:val="0031268D"/>
    <w:rsid w:val="00314B0E"/>
    <w:rsid w:val="00315B5A"/>
    <w:rsid w:val="00316A7E"/>
    <w:rsid w:val="00320CD2"/>
    <w:rsid w:val="00322C4E"/>
    <w:rsid w:val="00322D56"/>
    <w:rsid w:val="003277F2"/>
    <w:rsid w:val="00332A53"/>
    <w:rsid w:val="003353F3"/>
    <w:rsid w:val="00335A12"/>
    <w:rsid w:val="00337121"/>
    <w:rsid w:val="00346E2B"/>
    <w:rsid w:val="00352E54"/>
    <w:rsid w:val="0035321D"/>
    <w:rsid w:val="003544A2"/>
    <w:rsid w:val="00357792"/>
    <w:rsid w:val="00360D28"/>
    <w:rsid w:val="003652AD"/>
    <w:rsid w:val="003673A3"/>
    <w:rsid w:val="00370279"/>
    <w:rsid w:val="0037339E"/>
    <w:rsid w:val="0038071F"/>
    <w:rsid w:val="00382D1B"/>
    <w:rsid w:val="00382DDC"/>
    <w:rsid w:val="00383883"/>
    <w:rsid w:val="003846C2"/>
    <w:rsid w:val="003876AC"/>
    <w:rsid w:val="00391D9E"/>
    <w:rsid w:val="00394707"/>
    <w:rsid w:val="00395E6C"/>
    <w:rsid w:val="00397E1D"/>
    <w:rsid w:val="003A0F23"/>
    <w:rsid w:val="003A35EE"/>
    <w:rsid w:val="003A458B"/>
    <w:rsid w:val="003A5CEA"/>
    <w:rsid w:val="003B645B"/>
    <w:rsid w:val="003C02D3"/>
    <w:rsid w:val="003C1D46"/>
    <w:rsid w:val="003C4761"/>
    <w:rsid w:val="003C4DE8"/>
    <w:rsid w:val="003C74F8"/>
    <w:rsid w:val="003D035A"/>
    <w:rsid w:val="003D0F23"/>
    <w:rsid w:val="003D1282"/>
    <w:rsid w:val="003D39ED"/>
    <w:rsid w:val="003D6C49"/>
    <w:rsid w:val="003D7D2D"/>
    <w:rsid w:val="003E22C0"/>
    <w:rsid w:val="003E6DF1"/>
    <w:rsid w:val="003E75C8"/>
    <w:rsid w:val="003E76AE"/>
    <w:rsid w:val="003F17F8"/>
    <w:rsid w:val="003F31AC"/>
    <w:rsid w:val="003F3C4D"/>
    <w:rsid w:val="003F6878"/>
    <w:rsid w:val="003F73A0"/>
    <w:rsid w:val="00401132"/>
    <w:rsid w:val="00402A90"/>
    <w:rsid w:val="00404DE6"/>
    <w:rsid w:val="004075F5"/>
    <w:rsid w:val="00410D16"/>
    <w:rsid w:val="0041650C"/>
    <w:rsid w:val="004210CD"/>
    <w:rsid w:val="0042424F"/>
    <w:rsid w:val="0043107D"/>
    <w:rsid w:val="00433E99"/>
    <w:rsid w:val="004404F4"/>
    <w:rsid w:val="00441CEC"/>
    <w:rsid w:val="0044232F"/>
    <w:rsid w:val="00443389"/>
    <w:rsid w:val="004446C1"/>
    <w:rsid w:val="004460D8"/>
    <w:rsid w:val="00446F18"/>
    <w:rsid w:val="004477A0"/>
    <w:rsid w:val="004530F4"/>
    <w:rsid w:val="00460B45"/>
    <w:rsid w:val="00460D91"/>
    <w:rsid w:val="0046501F"/>
    <w:rsid w:val="00465156"/>
    <w:rsid w:val="00467158"/>
    <w:rsid w:val="004740F1"/>
    <w:rsid w:val="004747E4"/>
    <w:rsid w:val="004749E2"/>
    <w:rsid w:val="00481BC7"/>
    <w:rsid w:val="00483179"/>
    <w:rsid w:val="00483B29"/>
    <w:rsid w:val="00484005"/>
    <w:rsid w:val="00485019"/>
    <w:rsid w:val="00485522"/>
    <w:rsid w:val="004879A7"/>
    <w:rsid w:val="00490B8D"/>
    <w:rsid w:val="004920B6"/>
    <w:rsid w:val="00495E4F"/>
    <w:rsid w:val="004A11AF"/>
    <w:rsid w:val="004A1837"/>
    <w:rsid w:val="004A2FFF"/>
    <w:rsid w:val="004A33CE"/>
    <w:rsid w:val="004B015A"/>
    <w:rsid w:val="004B23AD"/>
    <w:rsid w:val="004B4ABA"/>
    <w:rsid w:val="004B6417"/>
    <w:rsid w:val="004B6A8D"/>
    <w:rsid w:val="004C00CC"/>
    <w:rsid w:val="004C0745"/>
    <w:rsid w:val="004C4DC2"/>
    <w:rsid w:val="004C7ABF"/>
    <w:rsid w:val="004D01E7"/>
    <w:rsid w:val="004D14C8"/>
    <w:rsid w:val="004D2863"/>
    <w:rsid w:val="004D57C7"/>
    <w:rsid w:val="004D69F3"/>
    <w:rsid w:val="004E1E55"/>
    <w:rsid w:val="004E3BBD"/>
    <w:rsid w:val="004E413D"/>
    <w:rsid w:val="004E59F7"/>
    <w:rsid w:val="004F2F8A"/>
    <w:rsid w:val="004F6A2B"/>
    <w:rsid w:val="0050110A"/>
    <w:rsid w:val="00503630"/>
    <w:rsid w:val="00504F84"/>
    <w:rsid w:val="00505D2B"/>
    <w:rsid w:val="005068F5"/>
    <w:rsid w:val="00506B78"/>
    <w:rsid w:val="00510966"/>
    <w:rsid w:val="00510F24"/>
    <w:rsid w:val="00512A4C"/>
    <w:rsid w:val="00513463"/>
    <w:rsid w:val="005168FE"/>
    <w:rsid w:val="005227F8"/>
    <w:rsid w:val="005238B2"/>
    <w:rsid w:val="00525B48"/>
    <w:rsid w:val="005319A3"/>
    <w:rsid w:val="0053404C"/>
    <w:rsid w:val="00535A91"/>
    <w:rsid w:val="00535EE4"/>
    <w:rsid w:val="0053603C"/>
    <w:rsid w:val="00536C29"/>
    <w:rsid w:val="00537B90"/>
    <w:rsid w:val="00543E6B"/>
    <w:rsid w:val="00545404"/>
    <w:rsid w:val="00546415"/>
    <w:rsid w:val="005501CD"/>
    <w:rsid w:val="00553518"/>
    <w:rsid w:val="005546D0"/>
    <w:rsid w:val="005574F5"/>
    <w:rsid w:val="0056099C"/>
    <w:rsid w:val="00571AE0"/>
    <w:rsid w:val="00571B2F"/>
    <w:rsid w:val="00572889"/>
    <w:rsid w:val="00573DC7"/>
    <w:rsid w:val="00577D6C"/>
    <w:rsid w:val="005802F3"/>
    <w:rsid w:val="00583FBF"/>
    <w:rsid w:val="00586A61"/>
    <w:rsid w:val="005923E1"/>
    <w:rsid w:val="00592DEF"/>
    <w:rsid w:val="005944CE"/>
    <w:rsid w:val="0059748B"/>
    <w:rsid w:val="005A0ADF"/>
    <w:rsid w:val="005A1C98"/>
    <w:rsid w:val="005A4173"/>
    <w:rsid w:val="005A7E83"/>
    <w:rsid w:val="005B1C08"/>
    <w:rsid w:val="005B1CF2"/>
    <w:rsid w:val="005B1D99"/>
    <w:rsid w:val="005B2779"/>
    <w:rsid w:val="005B3CC4"/>
    <w:rsid w:val="005B3E67"/>
    <w:rsid w:val="005B6C33"/>
    <w:rsid w:val="005C1518"/>
    <w:rsid w:val="005C2457"/>
    <w:rsid w:val="005C45DF"/>
    <w:rsid w:val="005C4C3D"/>
    <w:rsid w:val="005C4D0E"/>
    <w:rsid w:val="005C5155"/>
    <w:rsid w:val="005C5ED4"/>
    <w:rsid w:val="005C6191"/>
    <w:rsid w:val="005C7F38"/>
    <w:rsid w:val="005E1E6D"/>
    <w:rsid w:val="005E54E8"/>
    <w:rsid w:val="005E5854"/>
    <w:rsid w:val="005F1C87"/>
    <w:rsid w:val="005F496D"/>
    <w:rsid w:val="005F614A"/>
    <w:rsid w:val="005F7325"/>
    <w:rsid w:val="006009ED"/>
    <w:rsid w:val="006024B4"/>
    <w:rsid w:val="006053EE"/>
    <w:rsid w:val="006100FB"/>
    <w:rsid w:val="00613E3F"/>
    <w:rsid w:val="006145E1"/>
    <w:rsid w:val="00620DE2"/>
    <w:rsid w:val="006223C3"/>
    <w:rsid w:val="00622CC8"/>
    <w:rsid w:val="00623CD0"/>
    <w:rsid w:val="00625C35"/>
    <w:rsid w:val="00626908"/>
    <w:rsid w:val="0062696E"/>
    <w:rsid w:val="00626C9C"/>
    <w:rsid w:val="00626DF0"/>
    <w:rsid w:val="00631A98"/>
    <w:rsid w:val="006328AF"/>
    <w:rsid w:val="006355BF"/>
    <w:rsid w:val="0063735E"/>
    <w:rsid w:val="006407E8"/>
    <w:rsid w:val="0064268D"/>
    <w:rsid w:val="006448F4"/>
    <w:rsid w:val="006455B3"/>
    <w:rsid w:val="00646620"/>
    <w:rsid w:val="00650360"/>
    <w:rsid w:val="00653625"/>
    <w:rsid w:val="00653B0F"/>
    <w:rsid w:val="00655CBE"/>
    <w:rsid w:val="00660081"/>
    <w:rsid w:val="0066103C"/>
    <w:rsid w:val="0066395C"/>
    <w:rsid w:val="0066399C"/>
    <w:rsid w:val="006670F3"/>
    <w:rsid w:val="00667CF5"/>
    <w:rsid w:val="00670887"/>
    <w:rsid w:val="00672184"/>
    <w:rsid w:val="0068151E"/>
    <w:rsid w:val="00682BAE"/>
    <w:rsid w:val="006865EA"/>
    <w:rsid w:val="00690AA5"/>
    <w:rsid w:val="00691289"/>
    <w:rsid w:val="00691F49"/>
    <w:rsid w:val="006932EA"/>
    <w:rsid w:val="00694DA9"/>
    <w:rsid w:val="006A3EBE"/>
    <w:rsid w:val="006B2392"/>
    <w:rsid w:val="006B5214"/>
    <w:rsid w:val="006B7F6F"/>
    <w:rsid w:val="006C1161"/>
    <w:rsid w:val="006C2111"/>
    <w:rsid w:val="006C31F8"/>
    <w:rsid w:val="006C4B5F"/>
    <w:rsid w:val="006C7035"/>
    <w:rsid w:val="006D489C"/>
    <w:rsid w:val="006E116E"/>
    <w:rsid w:val="006E16B6"/>
    <w:rsid w:val="006E1D81"/>
    <w:rsid w:val="006E666F"/>
    <w:rsid w:val="006F67DE"/>
    <w:rsid w:val="006F79F1"/>
    <w:rsid w:val="007006E2"/>
    <w:rsid w:val="007007D3"/>
    <w:rsid w:val="007049C3"/>
    <w:rsid w:val="00706BAD"/>
    <w:rsid w:val="00722053"/>
    <w:rsid w:val="007220A2"/>
    <w:rsid w:val="00724E38"/>
    <w:rsid w:val="007261C7"/>
    <w:rsid w:val="00727892"/>
    <w:rsid w:val="00730577"/>
    <w:rsid w:val="00730668"/>
    <w:rsid w:val="00731297"/>
    <w:rsid w:val="00731BBB"/>
    <w:rsid w:val="00733D5B"/>
    <w:rsid w:val="00735895"/>
    <w:rsid w:val="00740714"/>
    <w:rsid w:val="007425FA"/>
    <w:rsid w:val="00747F5D"/>
    <w:rsid w:val="0075212E"/>
    <w:rsid w:val="007701AE"/>
    <w:rsid w:val="00773002"/>
    <w:rsid w:val="007737E3"/>
    <w:rsid w:val="00775086"/>
    <w:rsid w:val="00777A44"/>
    <w:rsid w:val="00787004"/>
    <w:rsid w:val="00787383"/>
    <w:rsid w:val="007903B3"/>
    <w:rsid w:val="00790FBB"/>
    <w:rsid w:val="00793191"/>
    <w:rsid w:val="0079444C"/>
    <w:rsid w:val="007956B8"/>
    <w:rsid w:val="00795701"/>
    <w:rsid w:val="00797A25"/>
    <w:rsid w:val="007A1024"/>
    <w:rsid w:val="007A402C"/>
    <w:rsid w:val="007A49B9"/>
    <w:rsid w:val="007B028C"/>
    <w:rsid w:val="007B3594"/>
    <w:rsid w:val="007B5681"/>
    <w:rsid w:val="007B5E7D"/>
    <w:rsid w:val="007B6DE0"/>
    <w:rsid w:val="007C1F1E"/>
    <w:rsid w:val="007C259B"/>
    <w:rsid w:val="007C3C10"/>
    <w:rsid w:val="007D02AE"/>
    <w:rsid w:val="007D2CD4"/>
    <w:rsid w:val="007D58D6"/>
    <w:rsid w:val="007E354F"/>
    <w:rsid w:val="007E53E2"/>
    <w:rsid w:val="007F451D"/>
    <w:rsid w:val="007F57A1"/>
    <w:rsid w:val="007F6EEC"/>
    <w:rsid w:val="008050AA"/>
    <w:rsid w:val="008058BD"/>
    <w:rsid w:val="00807486"/>
    <w:rsid w:val="00810C31"/>
    <w:rsid w:val="008126DE"/>
    <w:rsid w:val="00814A30"/>
    <w:rsid w:val="00823C96"/>
    <w:rsid w:val="008272B0"/>
    <w:rsid w:val="00827E9C"/>
    <w:rsid w:val="00834535"/>
    <w:rsid w:val="00835873"/>
    <w:rsid w:val="00844273"/>
    <w:rsid w:val="00845F8D"/>
    <w:rsid w:val="00846CAA"/>
    <w:rsid w:val="00847F4E"/>
    <w:rsid w:val="0085283F"/>
    <w:rsid w:val="00852915"/>
    <w:rsid w:val="00852E2C"/>
    <w:rsid w:val="00855806"/>
    <w:rsid w:val="0085610C"/>
    <w:rsid w:val="00863EDB"/>
    <w:rsid w:val="008647B3"/>
    <w:rsid w:val="008658EB"/>
    <w:rsid w:val="00865DC5"/>
    <w:rsid w:val="00866DBC"/>
    <w:rsid w:val="008676F2"/>
    <w:rsid w:val="00867E56"/>
    <w:rsid w:val="00871DC2"/>
    <w:rsid w:val="00877809"/>
    <w:rsid w:val="00877908"/>
    <w:rsid w:val="0088375F"/>
    <w:rsid w:val="008914AE"/>
    <w:rsid w:val="00891518"/>
    <w:rsid w:val="008A3BD1"/>
    <w:rsid w:val="008A5829"/>
    <w:rsid w:val="008A5C3C"/>
    <w:rsid w:val="008A607B"/>
    <w:rsid w:val="008A7757"/>
    <w:rsid w:val="008A7B5D"/>
    <w:rsid w:val="008B43F0"/>
    <w:rsid w:val="008B5C9C"/>
    <w:rsid w:val="008B65F1"/>
    <w:rsid w:val="008C6057"/>
    <w:rsid w:val="008D2AE5"/>
    <w:rsid w:val="008D2D87"/>
    <w:rsid w:val="008D6582"/>
    <w:rsid w:val="008D7976"/>
    <w:rsid w:val="008E05D0"/>
    <w:rsid w:val="008E2683"/>
    <w:rsid w:val="008E7A1B"/>
    <w:rsid w:val="008F2B50"/>
    <w:rsid w:val="008F2E44"/>
    <w:rsid w:val="008F3E31"/>
    <w:rsid w:val="00900A68"/>
    <w:rsid w:val="009040D1"/>
    <w:rsid w:val="00905A16"/>
    <w:rsid w:val="00911984"/>
    <w:rsid w:val="00913232"/>
    <w:rsid w:val="00913295"/>
    <w:rsid w:val="009134D0"/>
    <w:rsid w:val="009175FD"/>
    <w:rsid w:val="00921197"/>
    <w:rsid w:val="00921D21"/>
    <w:rsid w:val="00931094"/>
    <w:rsid w:val="009331B7"/>
    <w:rsid w:val="00937153"/>
    <w:rsid w:val="009404F8"/>
    <w:rsid w:val="009405FA"/>
    <w:rsid w:val="0094458B"/>
    <w:rsid w:val="009449B0"/>
    <w:rsid w:val="00946191"/>
    <w:rsid w:val="00947C95"/>
    <w:rsid w:val="009546B2"/>
    <w:rsid w:val="009548D0"/>
    <w:rsid w:val="00956D68"/>
    <w:rsid w:val="00966232"/>
    <w:rsid w:val="00973AFA"/>
    <w:rsid w:val="00973B33"/>
    <w:rsid w:val="009745FD"/>
    <w:rsid w:val="0097482E"/>
    <w:rsid w:val="00984F3E"/>
    <w:rsid w:val="00991439"/>
    <w:rsid w:val="00992B99"/>
    <w:rsid w:val="009940A9"/>
    <w:rsid w:val="0099728D"/>
    <w:rsid w:val="009A066C"/>
    <w:rsid w:val="009A1B87"/>
    <w:rsid w:val="009A3091"/>
    <w:rsid w:val="009A4F2B"/>
    <w:rsid w:val="009B1766"/>
    <w:rsid w:val="009B430A"/>
    <w:rsid w:val="009B573F"/>
    <w:rsid w:val="009B634D"/>
    <w:rsid w:val="009B63DD"/>
    <w:rsid w:val="009C6AE4"/>
    <w:rsid w:val="009D192D"/>
    <w:rsid w:val="009D6653"/>
    <w:rsid w:val="009D6896"/>
    <w:rsid w:val="009E12AA"/>
    <w:rsid w:val="009E1D98"/>
    <w:rsid w:val="009E3934"/>
    <w:rsid w:val="009E517B"/>
    <w:rsid w:val="009E7CDB"/>
    <w:rsid w:val="009F125D"/>
    <w:rsid w:val="009F3A95"/>
    <w:rsid w:val="009F4089"/>
    <w:rsid w:val="00A023C3"/>
    <w:rsid w:val="00A0303A"/>
    <w:rsid w:val="00A03C33"/>
    <w:rsid w:val="00A12A4E"/>
    <w:rsid w:val="00A14A3F"/>
    <w:rsid w:val="00A167CC"/>
    <w:rsid w:val="00A23004"/>
    <w:rsid w:val="00A2765A"/>
    <w:rsid w:val="00A353F6"/>
    <w:rsid w:val="00A35CFD"/>
    <w:rsid w:val="00A4335A"/>
    <w:rsid w:val="00A43B82"/>
    <w:rsid w:val="00A446B5"/>
    <w:rsid w:val="00A51957"/>
    <w:rsid w:val="00A551F4"/>
    <w:rsid w:val="00A5759A"/>
    <w:rsid w:val="00A601E6"/>
    <w:rsid w:val="00A60451"/>
    <w:rsid w:val="00A605C4"/>
    <w:rsid w:val="00A62B0E"/>
    <w:rsid w:val="00A64BC4"/>
    <w:rsid w:val="00A66311"/>
    <w:rsid w:val="00A667E9"/>
    <w:rsid w:val="00A66E96"/>
    <w:rsid w:val="00A7179B"/>
    <w:rsid w:val="00A71997"/>
    <w:rsid w:val="00A71B79"/>
    <w:rsid w:val="00A87C0E"/>
    <w:rsid w:val="00A95C6E"/>
    <w:rsid w:val="00AA0000"/>
    <w:rsid w:val="00AA1D01"/>
    <w:rsid w:val="00AA3E12"/>
    <w:rsid w:val="00AA4B03"/>
    <w:rsid w:val="00AA5255"/>
    <w:rsid w:val="00AB2524"/>
    <w:rsid w:val="00AB48A5"/>
    <w:rsid w:val="00AC0CFF"/>
    <w:rsid w:val="00AC3F66"/>
    <w:rsid w:val="00AC46E7"/>
    <w:rsid w:val="00AD0C12"/>
    <w:rsid w:val="00AD1FAD"/>
    <w:rsid w:val="00AD26CC"/>
    <w:rsid w:val="00AD6151"/>
    <w:rsid w:val="00AD76AC"/>
    <w:rsid w:val="00AE0812"/>
    <w:rsid w:val="00AE3E1C"/>
    <w:rsid w:val="00AE5149"/>
    <w:rsid w:val="00AE5815"/>
    <w:rsid w:val="00AE6B4B"/>
    <w:rsid w:val="00AF0F2B"/>
    <w:rsid w:val="00AF1E8E"/>
    <w:rsid w:val="00AF2192"/>
    <w:rsid w:val="00AF3B69"/>
    <w:rsid w:val="00AF6603"/>
    <w:rsid w:val="00B03041"/>
    <w:rsid w:val="00B109F7"/>
    <w:rsid w:val="00B12D4C"/>
    <w:rsid w:val="00B137E3"/>
    <w:rsid w:val="00B14533"/>
    <w:rsid w:val="00B16515"/>
    <w:rsid w:val="00B23150"/>
    <w:rsid w:val="00B24046"/>
    <w:rsid w:val="00B2597E"/>
    <w:rsid w:val="00B26A3A"/>
    <w:rsid w:val="00B317EF"/>
    <w:rsid w:val="00B32175"/>
    <w:rsid w:val="00B37A6E"/>
    <w:rsid w:val="00B42A36"/>
    <w:rsid w:val="00B4391D"/>
    <w:rsid w:val="00B44881"/>
    <w:rsid w:val="00B450B7"/>
    <w:rsid w:val="00B458C0"/>
    <w:rsid w:val="00B45A76"/>
    <w:rsid w:val="00B45FE7"/>
    <w:rsid w:val="00B47D1B"/>
    <w:rsid w:val="00B47ED2"/>
    <w:rsid w:val="00B551CB"/>
    <w:rsid w:val="00B5545F"/>
    <w:rsid w:val="00B57926"/>
    <w:rsid w:val="00B57C1B"/>
    <w:rsid w:val="00B60B4F"/>
    <w:rsid w:val="00B60B82"/>
    <w:rsid w:val="00B62760"/>
    <w:rsid w:val="00B6354C"/>
    <w:rsid w:val="00B63A32"/>
    <w:rsid w:val="00B64F88"/>
    <w:rsid w:val="00B66446"/>
    <w:rsid w:val="00B67456"/>
    <w:rsid w:val="00B67584"/>
    <w:rsid w:val="00B70BAC"/>
    <w:rsid w:val="00B729F5"/>
    <w:rsid w:val="00B74CCD"/>
    <w:rsid w:val="00B765A9"/>
    <w:rsid w:val="00B76A47"/>
    <w:rsid w:val="00B77482"/>
    <w:rsid w:val="00B855F5"/>
    <w:rsid w:val="00B85B17"/>
    <w:rsid w:val="00B866AC"/>
    <w:rsid w:val="00B905F6"/>
    <w:rsid w:val="00B934BE"/>
    <w:rsid w:val="00B97A4C"/>
    <w:rsid w:val="00BA3539"/>
    <w:rsid w:val="00BA399F"/>
    <w:rsid w:val="00BA4601"/>
    <w:rsid w:val="00BB1C65"/>
    <w:rsid w:val="00BB2F27"/>
    <w:rsid w:val="00BB4B35"/>
    <w:rsid w:val="00BB57CB"/>
    <w:rsid w:val="00BC10C9"/>
    <w:rsid w:val="00BC183B"/>
    <w:rsid w:val="00BC3D67"/>
    <w:rsid w:val="00BC5474"/>
    <w:rsid w:val="00BC73DC"/>
    <w:rsid w:val="00BC7888"/>
    <w:rsid w:val="00BD199E"/>
    <w:rsid w:val="00BD2067"/>
    <w:rsid w:val="00BD7C22"/>
    <w:rsid w:val="00BE045B"/>
    <w:rsid w:val="00BE06EE"/>
    <w:rsid w:val="00BE2C7A"/>
    <w:rsid w:val="00BE563A"/>
    <w:rsid w:val="00BF072C"/>
    <w:rsid w:val="00BF236A"/>
    <w:rsid w:val="00BF3889"/>
    <w:rsid w:val="00BF3C70"/>
    <w:rsid w:val="00BF4F18"/>
    <w:rsid w:val="00C01F92"/>
    <w:rsid w:val="00C04C75"/>
    <w:rsid w:val="00C0703D"/>
    <w:rsid w:val="00C07765"/>
    <w:rsid w:val="00C07EE2"/>
    <w:rsid w:val="00C12CCB"/>
    <w:rsid w:val="00C13648"/>
    <w:rsid w:val="00C141DB"/>
    <w:rsid w:val="00C16D17"/>
    <w:rsid w:val="00C23F94"/>
    <w:rsid w:val="00C2441C"/>
    <w:rsid w:val="00C257D6"/>
    <w:rsid w:val="00C25B26"/>
    <w:rsid w:val="00C30EA9"/>
    <w:rsid w:val="00C34920"/>
    <w:rsid w:val="00C378FC"/>
    <w:rsid w:val="00C41647"/>
    <w:rsid w:val="00C5075D"/>
    <w:rsid w:val="00C50C50"/>
    <w:rsid w:val="00C512D8"/>
    <w:rsid w:val="00C51F39"/>
    <w:rsid w:val="00C533B0"/>
    <w:rsid w:val="00C5564E"/>
    <w:rsid w:val="00C56219"/>
    <w:rsid w:val="00C60E63"/>
    <w:rsid w:val="00C62083"/>
    <w:rsid w:val="00C67F6A"/>
    <w:rsid w:val="00C740FD"/>
    <w:rsid w:val="00C76F1A"/>
    <w:rsid w:val="00C7785E"/>
    <w:rsid w:val="00C8096A"/>
    <w:rsid w:val="00C8298B"/>
    <w:rsid w:val="00C830CA"/>
    <w:rsid w:val="00C83823"/>
    <w:rsid w:val="00C83A01"/>
    <w:rsid w:val="00C8420A"/>
    <w:rsid w:val="00C85C1C"/>
    <w:rsid w:val="00C863F1"/>
    <w:rsid w:val="00C92D29"/>
    <w:rsid w:val="00C93104"/>
    <w:rsid w:val="00C95708"/>
    <w:rsid w:val="00C96E23"/>
    <w:rsid w:val="00CA151D"/>
    <w:rsid w:val="00CA340D"/>
    <w:rsid w:val="00CA6A97"/>
    <w:rsid w:val="00CB1957"/>
    <w:rsid w:val="00CB237E"/>
    <w:rsid w:val="00CB5737"/>
    <w:rsid w:val="00CB5FD9"/>
    <w:rsid w:val="00CC268F"/>
    <w:rsid w:val="00CC2D41"/>
    <w:rsid w:val="00CC2EC0"/>
    <w:rsid w:val="00CC3CD1"/>
    <w:rsid w:val="00CC67D3"/>
    <w:rsid w:val="00CD246C"/>
    <w:rsid w:val="00CD6140"/>
    <w:rsid w:val="00CE674B"/>
    <w:rsid w:val="00CE6D04"/>
    <w:rsid w:val="00CF1370"/>
    <w:rsid w:val="00CF3830"/>
    <w:rsid w:val="00CF3C25"/>
    <w:rsid w:val="00CF471D"/>
    <w:rsid w:val="00CF611A"/>
    <w:rsid w:val="00D03448"/>
    <w:rsid w:val="00D053B0"/>
    <w:rsid w:val="00D12261"/>
    <w:rsid w:val="00D12877"/>
    <w:rsid w:val="00D157CE"/>
    <w:rsid w:val="00D22517"/>
    <w:rsid w:val="00D226AA"/>
    <w:rsid w:val="00D252DA"/>
    <w:rsid w:val="00D25DDF"/>
    <w:rsid w:val="00D30A92"/>
    <w:rsid w:val="00D31DFA"/>
    <w:rsid w:val="00D34418"/>
    <w:rsid w:val="00D35882"/>
    <w:rsid w:val="00D37CEA"/>
    <w:rsid w:val="00D42D7D"/>
    <w:rsid w:val="00D45E18"/>
    <w:rsid w:val="00D466DC"/>
    <w:rsid w:val="00D47748"/>
    <w:rsid w:val="00D50083"/>
    <w:rsid w:val="00D52772"/>
    <w:rsid w:val="00D6202D"/>
    <w:rsid w:val="00D64160"/>
    <w:rsid w:val="00D655A2"/>
    <w:rsid w:val="00D66CD1"/>
    <w:rsid w:val="00D70010"/>
    <w:rsid w:val="00D71925"/>
    <w:rsid w:val="00D7360F"/>
    <w:rsid w:val="00D761A8"/>
    <w:rsid w:val="00D763FB"/>
    <w:rsid w:val="00D8174A"/>
    <w:rsid w:val="00D83757"/>
    <w:rsid w:val="00D8487E"/>
    <w:rsid w:val="00D852C7"/>
    <w:rsid w:val="00D868D5"/>
    <w:rsid w:val="00D97B08"/>
    <w:rsid w:val="00DA27EF"/>
    <w:rsid w:val="00DA3C91"/>
    <w:rsid w:val="00DA4978"/>
    <w:rsid w:val="00DA639A"/>
    <w:rsid w:val="00DB1F74"/>
    <w:rsid w:val="00DB3699"/>
    <w:rsid w:val="00DB5A54"/>
    <w:rsid w:val="00DC0AD9"/>
    <w:rsid w:val="00DC45C2"/>
    <w:rsid w:val="00DC4FCF"/>
    <w:rsid w:val="00DC5443"/>
    <w:rsid w:val="00DD0293"/>
    <w:rsid w:val="00DD18F3"/>
    <w:rsid w:val="00DD424B"/>
    <w:rsid w:val="00DD50D7"/>
    <w:rsid w:val="00DD517D"/>
    <w:rsid w:val="00DD5B3A"/>
    <w:rsid w:val="00DD5FCB"/>
    <w:rsid w:val="00DD683D"/>
    <w:rsid w:val="00DE08C4"/>
    <w:rsid w:val="00DE0DB5"/>
    <w:rsid w:val="00DE10F2"/>
    <w:rsid w:val="00DE5708"/>
    <w:rsid w:val="00DE5D9E"/>
    <w:rsid w:val="00DE6F7C"/>
    <w:rsid w:val="00DF1CFA"/>
    <w:rsid w:val="00DF1FD4"/>
    <w:rsid w:val="00DF6ADE"/>
    <w:rsid w:val="00E01F70"/>
    <w:rsid w:val="00E05F09"/>
    <w:rsid w:val="00E07F5B"/>
    <w:rsid w:val="00E14253"/>
    <w:rsid w:val="00E21C74"/>
    <w:rsid w:val="00E23D4A"/>
    <w:rsid w:val="00E25092"/>
    <w:rsid w:val="00E2776E"/>
    <w:rsid w:val="00E359CF"/>
    <w:rsid w:val="00E41A4C"/>
    <w:rsid w:val="00E43174"/>
    <w:rsid w:val="00E448BC"/>
    <w:rsid w:val="00E461F6"/>
    <w:rsid w:val="00E46EDD"/>
    <w:rsid w:val="00E47E08"/>
    <w:rsid w:val="00E57089"/>
    <w:rsid w:val="00E605EA"/>
    <w:rsid w:val="00E608FE"/>
    <w:rsid w:val="00E654E3"/>
    <w:rsid w:val="00E661EB"/>
    <w:rsid w:val="00E676A1"/>
    <w:rsid w:val="00E72657"/>
    <w:rsid w:val="00E72F83"/>
    <w:rsid w:val="00E764BA"/>
    <w:rsid w:val="00E77700"/>
    <w:rsid w:val="00E90227"/>
    <w:rsid w:val="00E92449"/>
    <w:rsid w:val="00E95CB7"/>
    <w:rsid w:val="00E979C6"/>
    <w:rsid w:val="00EA0437"/>
    <w:rsid w:val="00EA18BD"/>
    <w:rsid w:val="00EA2041"/>
    <w:rsid w:val="00EA3D69"/>
    <w:rsid w:val="00EA5AF2"/>
    <w:rsid w:val="00EA69D3"/>
    <w:rsid w:val="00EA7178"/>
    <w:rsid w:val="00EB525C"/>
    <w:rsid w:val="00EC3E3F"/>
    <w:rsid w:val="00EC5376"/>
    <w:rsid w:val="00ED2ABF"/>
    <w:rsid w:val="00ED3CD1"/>
    <w:rsid w:val="00ED5692"/>
    <w:rsid w:val="00ED5FFB"/>
    <w:rsid w:val="00ED6419"/>
    <w:rsid w:val="00ED769B"/>
    <w:rsid w:val="00EE0478"/>
    <w:rsid w:val="00EE05A7"/>
    <w:rsid w:val="00EE1859"/>
    <w:rsid w:val="00EE4221"/>
    <w:rsid w:val="00EE6DC7"/>
    <w:rsid w:val="00EE72BD"/>
    <w:rsid w:val="00EF3960"/>
    <w:rsid w:val="00EF4B71"/>
    <w:rsid w:val="00EF5600"/>
    <w:rsid w:val="00EF5A94"/>
    <w:rsid w:val="00EF783E"/>
    <w:rsid w:val="00F00717"/>
    <w:rsid w:val="00F02837"/>
    <w:rsid w:val="00F0318B"/>
    <w:rsid w:val="00F121F1"/>
    <w:rsid w:val="00F13BEF"/>
    <w:rsid w:val="00F1474D"/>
    <w:rsid w:val="00F15B51"/>
    <w:rsid w:val="00F16E59"/>
    <w:rsid w:val="00F16FCD"/>
    <w:rsid w:val="00F17CD8"/>
    <w:rsid w:val="00F202E9"/>
    <w:rsid w:val="00F207C9"/>
    <w:rsid w:val="00F26CC1"/>
    <w:rsid w:val="00F270CF"/>
    <w:rsid w:val="00F367E9"/>
    <w:rsid w:val="00F37C98"/>
    <w:rsid w:val="00F37E93"/>
    <w:rsid w:val="00F408CE"/>
    <w:rsid w:val="00F40C27"/>
    <w:rsid w:val="00F43551"/>
    <w:rsid w:val="00F44CE8"/>
    <w:rsid w:val="00F46471"/>
    <w:rsid w:val="00F47586"/>
    <w:rsid w:val="00F47E4A"/>
    <w:rsid w:val="00F50C3B"/>
    <w:rsid w:val="00F51B59"/>
    <w:rsid w:val="00F53B95"/>
    <w:rsid w:val="00F55AE9"/>
    <w:rsid w:val="00F56559"/>
    <w:rsid w:val="00F63705"/>
    <w:rsid w:val="00F64BC6"/>
    <w:rsid w:val="00F65BAE"/>
    <w:rsid w:val="00F661B4"/>
    <w:rsid w:val="00F664DC"/>
    <w:rsid w:val="00F67515"/>
    <w:rsid w:val="00F7098B"/>
    <w:rsid w:val="00F70BA4"/>
    <w:rsid w:val="00F76F2F"/>
    <w:rsid w:val="00F77B31"/>
    <w:rsid w:val="00F82210"/>
    <w:rsid w:val="00F822D6"/>
    <w:rsid w:val="00F83E7C"/>
    <w:rsid w:val="00F84E6C"/>
    <w:rsid w:val="00F85263"/>
    <w:rsid w:val="00F85844"/>
    <w:rsid w:val="00F86E4B"/>
    <w:rsid w:val="00F93CEE"/>
    <w:rsid w:val="00F94B5E"/>
    <w:rsid w:val="00FA049A"/>
    <w:rsid w:val="00FA0B19"/>
    <w:rsid w:val="00FA2588"/>
    <w:rsid w:val="00FA3101"/>
    <w:rsid w:val="00FA65FF"/>
    <w:rsid w:val="00FB2088"/>
    <w:rsid w:val="00FB2D54"/>
    <w:rsid w:val="00FB4EC5"/>
    <w:rsid w:val="00FB7A84"/>
    <w:rsid w:val="00FC1D8A"/>
    <w:rsid w:val="00FC2EFA"/>
    <w:rsid w:val="00FC31F4"/>
    <w:rsid w:val="00FC34F0"/>
    <w:rsid w:val="00FC5B6F"/>
    <w:rsid w:val="00FD02CD"/>
    <w:rsid w:val="00FD1813"/>
    <w:rsid w:val="00FD5D36"/>
    <w:rsid w:val="00FD6AFA"/>
    <w:rsid w:val="00FE067F"/>
    <w:rsid w:val="00FE1434"/>
    <w:rsid w:val="00FE25D7"/>
    <w:rsid w:val="00FE2E9F"/>
    <w:rsid w:val="00FE4E60"/>
    <w:rsid w:val="00FF26F8"/>
    <w:rsid w:val="00FF49D6"/>
    <w:rsid w:val="00FF71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0F5E93"/>
  <w15:chartTrackingRefBased/>
  <w15:docId w15:val="{7C5D12C2-17F7-4BA9-A8F6-BC54BF57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91D"/>
  </w:style>
  <w:style w:type="paragraph" w:styleId="Titre1">
    <w:name w:val="heading 1"/>
    <w:basedOn w:val="Normal"/>
    <w:next w:val="Normal"/>
    <w:link w:val="Titre1Car"/>
    <w:uiPriority w:val="9"/>
    <w:qFormat/>
    <w:rsid w:val="001A691D"/>
    <w:pPr>
      <w:keepNext/>
      <w:keepLines/>
      <w:numPr>
        <w:numId w:val="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1A691D"/>
    <w:pPr>
      <w:keepNext/>
      <w:keepLines/>
      <w:numPr>
        <w:ilvl w:val="1"/>
        <w:numId w:val="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1A691D"/>
    <w:pPr>
      <w:keepNext/>
      <w:keepLines/>
      <w:numPr>
        <w:ilvl w:val="2"/>
        <w:numId w:val="7"/>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1A691D"/>
    <w:pPr>
      <w:keepNext/>
      <w:keepLines/>
      <w:numPr>
        <w:ilvl w:val="3"/>
        <w:numId w:val="7"/>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1A691D"/>
    <w:pPr>
      <w:keepNext/>
      <w:keepLines/>
      <w:numPr>
        <w:ilvl w:val="4"/>
        <w:numId w:val="7"/>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1A691D"/>
    <w:pPr>
      <w:keepNext/>
      <w:keepLines/>
      <w:numPr>
        <w:ilvl w:val="5"/>
        <w:numId w:val="7"/>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1A691D"/>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A691D"/>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A691D"/>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A691D"/>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1A691D"/>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1A691D"/>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1A691D"/>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1A691D"/>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1A691D"/>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1A691D"/>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A691D"/>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A691D"/>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EA69D3"/>
    <w:pPr>
      <w:ind w:left="720"/>
      <w:contextualSpacing/>
    </w:pPr>
  </w:style>
  <w:style w:type="paragraph" w:customStyle="1" w:styleId="alt">
    <w:name w:val="alt"/>
    <w:basedOn w:val="Normal"/>
    <w:rsid w:val="002B5C0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ring">
    <w:name w:val="string"/>
    <w:basedOn w:val="Policepardfaut"/>
    <w:rsid w:val="002B5C02"/>
  </w:style>
  <w:style w:type="character" w:customStyle="1" w:styleId="keyword">
    <w:name w:val="keyword"/>
    <w:basedOn w:val="Policepardfaut"/>
    <w:rsid w:val="00B74CCD"/>
  </w:style>
  <w:style w:type="character" w:customStyle="1" w:styleId="number">
    <w:name w:val="number"/>
    <w:basedOn w:val="Policepardfaut"/>
    <w:rsid w:val="00295B8D"/>
  </w:style>
  <w:style w:type="character" w:customStyle="1" w:styleId="comment">
    <w:name w:val="comment"/>
    <w:basedOn w:val="Policepardfaut"/>
    <w:rsid w:val="00295B8D"/>
  </w:style>
  <w:style w:type="paragraph" w:styleId="Lgende">
    <w:name w:val="caption"/>
    <w:basedOn w:val="Normal"/>
    <w:next w:val="Normal"/>
    <w:uiPriority w:val="35"/>
    <w:unhideWhenUsed/>
    <w:qFormat/>
    <w:rsid w:val="001A691D"/>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1A691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1A691D"/>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1A691D"/>
    <w:pPr>
      <w:numPr>
        <w:ilvl w:val="1"/>
      </w:numPr>
    </w:pPr>
    <w:rPr>
      <w:color w:val="5A5A5A" w:themeColor="text1" w:themeTint="A5"/>
      <w:spacing w:val="10"/>
    </w:rPr>
  </w:style>
  <w:style w:type="character" w:customStyle="1" w:styleId="Sous-titreCar">
    <w:name w:val="Sous-titre Car"/>
    <w:basedOn w:val="Policepardfaut"/>
    <w:link w:val="Sous-titre"/>
    <w:uiPriority w:val="11"/>
    <w:rsid w:val="001A691D"/>
    <w:rPr>
      <w:color w:val="5A5A5A" w:themeColor="text1" w:themeTint="A5"/>
      <w:spacing w:val="10"/>
    </w:rPr>
  </w:style>
  <w:style w:type="character" w:styleId="lev">
    <w:name w:val="Strong"/>
    <w:basedOn w:val="Policepardfaut"/>
    <w:uiPriority w:val="22"/>
    <w:qFormat/>
    <w:rsid w:val="001A691D"/>
    <w:rPr>
      <w:b/>
      <w:bCs/>
      <w:color w:val="000000" w:themeColor="text1"/>
    </w:rPr>
  </w:style>
  <w:style w:type="character" w:styleId="Accentuation">
    <w:name w:val="Emphasis"/>
    <w:basedOn w:val="Policepardfaut"/>
    <w:uiPriority w:val="20"/>
    <w:qFormat/>
    <w:rsid w:val="001A691D"/>
    <w:rPr>
      <w:i/>
      <w:iCs/>
      <w:color w:val="auto"/>
    </w:rPr>
  </w:style>
  <w:style w:type="paragraph" w:styleId="Sansinterligne">
    <w:name w:val="No Spacing"/>
    <w:uiPriority w:val="1"/>
    <w:qFormat/>
    <w:rsid w:val="001A691D"/>
    <w:pPr>
      <w:spacing w:after="0" w:line="240" w:lineRule="auto"/>
    </w:pPr>
  </w:style>
  <w:style w:type="paragraph" w:styleId="Citation">
    <w:name w:val="Quote"/>
    <w:basedOn w:val="Normal"/>
    <w:next w:val="Normal"/>
    <w:link w:val="CitationCar"/>
    <w:uiPriority w:val="29"/>
    <w:qFormat/>
    <w:rsid w:val="001A691D"/>
    <w:pPr>
      <w:spacing w:before="160"/>
      <w:ind w:left="720" w:right="720"/>
    </w:pPr>
    <w:rPr>
      <w:i/>
      <w:iCs/>
      <w:color w:val="000000" w:themeColor="text1"/>
    </w:rPr>
  </w:style>
  <w:style w:type="character" w:customStyle="1" w:styleId="CitationCar">
    <w:name w:val="Citation Car"/>
    <w:basedOn w:val="Policepardfaut"/>
    <w:link w:val="Citation"/>
    <w:uiPriority w:val="29"/>
    <w:rsid w:val="001A691D"/>
    <w:rPr>
      <w:i/>
      <w:iCs/>
      <w:color w:val="000000" w:themeColor="text1"/>
    </w:rPr>
  </w:style>
  <w:style w:type="paragraph" w:styleId="Citationintense">
    <w:name w:val="Intense Quote"/>
    <w:basedOn w:val="Normal"/>
    <w:next w:val="Normal"/>
    <w:link w:val="CitationintenseCar"/>
    <w:uiPriority w:val="30"/>
    <w:qFormat/>
    <w:rsid w:val="001A691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1A691D"/>
    <w:rPr>
      <w:color w:val="000000" w:themeColor="text1"/>
      <w:shd w:val="clear" w:color="auto" w:fill="F2F2F2" w:themeFill="background1" w:themeFillShade="F2"/>
    </w:rPr>
  </w:style>
  <w:style w:type="character" w:styleId="Accentuationlgre">
    <w:name w:val="Subtle Emphasis"/>
    <w:basedOn w:val="Policepardfaut"/>
    <w:uiPriority w:val="19"/>
    <w:qFormat/>
    <w:rsid w:val="001A691D"/>
    <w:rPr>
      <w:i/>
      <w:iCs/>
      <w:color w:val="404040" w:themeColor="text1" w:themeTint="BF"/>
    </w:rPr>
  </w:style>
  <w:style w:type="character" w:styleId="Accentuationintense">
    <w:name w:val="Intense Emphasis"/>
    <w:basedOn w:val="Policepardfaut"/>
    <w:uiPriority w:val="21"/>
    <w:qFormat/>
    <w:rsid w:val="001A691D"/>
    <w:rPr>
      <w:b/>
      <w:bCs/>
      <w:i/>
      <w:iCs/>
      <w:caps/>
    </w:rPr>
  </w:style>
  <w:style w:type="character" w:styleId="Rfrencelgre">
    <w:name w:val="Subtle Reference"/>
    <w:basedOn w:val="Policepardfaut"/>
    <w:uiPriority w:val="31"/>
    <w:qFormat/>
    <w:rsid w:val="001A691D"/>
    <w:rPr>
      <w:smallCaps/>
      <w:color w:val="404040" w:themeColor="text1" w:themeTint="BF"/>
      <w:u w:val="single" w:color="7F7F7F" w:themeColor="text1" w:themeTint="80"/>
    </w:rPr>
  </w:style>
  <w:style w:type="character" w:styleId="Rfrenceintense">
    <w:name w:val="Intense Reference"/>
    <w:basedOn w:val="Policepardfaut"/>
    <w:uiPriority w:val="32"/>
    <w:qFormat/>
    <w:rsid w:val="001A691D"/>
    <w:rPr>
      <w:b/>
      <w:bCs/>
      <w:smallCaps/>
      <w:u w:val="single"/>
    </w:rPr>
  </w:style>
  <w:style w:type="character" w:styleId="Titredulivre">
    <w:name w:val="Book Title"/>
    <w:basedOn w:val="Policepardfaut"/>
    <w:uiPriority w:val="33"/>
    <w:qFormat/>
    <w:rsid w:val="001A691D"/>
    <w:rPr>
      <w:b w:val="0"/>
      <w:bCs w:val="0"/>
      <w:smallCaps/>
      <w:spacing w:val="5"/>
    </w:rPr>
  </w:style>
  <w:style w:type="paragraph" w:styleId="En-ttedetabledesmatires">
    <w:name w:val="TOC Heading"/>
    <w:basedOn w:val="Titre1"/>
    <w:next w:val="Normal"/>
    <w:uiPriority w:val="39"/>
    <w:unhideWhenUsed/>
    <w:qFormat/>
    <w:rsid w:val="001A691D"/>
    <w:pPr>
      <w:outlineLvl w:val="9"/>
    </w:pPr>
  </w:style>
  <w:style w:type="character" w:styleId="Lienhypertexte">
    <w:name w:val="Hyperlink"/>
    <w:basedOn w:val="Policepardfaut"/>
    <w:uiPriority w:val="99"/>
    <w:unhideWhenUsed/>
    <w:rsid w:val="004A11AF"/>
    <w:rPr>
      <w:color w:val="0563C1" w:themeColor="hyperlink"/>
      <w:u w:val="single"/>
    </w:rPr>
  </w:style>
  <w:style w:type="character" w:styleId="Mentionnonrsolue">
    <w:name w:val="Unresolved Mention"/>
    <w:basedOn w:val="Policepardfaut"/>
    <w:uiPriority w:val="99"/>
    <w:semiHidden/>
    <w:unhideWhenUsed/>
    <w:rsid w:val="004A11AF"/>
    <w:rPr>
      <w:color w:val="605E5C"/>
      <w:shd w:val="clear" w:color="auto" w:fill="E1DFDD"/>
    </w:rPr>
  </w:style>
  <w:style w:type="paragraph" w:styleId="TM1">
    <w:name w:val="toc 1"/>
    <w:basedOn w:val="Normal"/>
    <w:next w:val="Normal"/>
    <w:autoRedefine/>
    <w:uiPriority w:val="39"/>
    <w:unhideWhenUsed/>
    <w:rsid w:val="00E605EA"/>
    <w:pPr>
      <w:spacing w:after="100"/>
    </w:pPr>
  </w:style>
  <w:style w:type="paragraph" w:styleId="TM2">
    <w:name w:val="toc 2"/>
    <w:basedOn w:val="Normal"/>
    <w:next w:val="Normal"/>
    <w:autoRedefine/>
    <w:uiPriority w:val="39"/>
    <w:unhideWhenUsed/>
    <w:rsid w:val="00E605EA"/>
    <w:pPr>
      <w:spacing w:after="100"/>
      <w:ind w:left="220"/>
    </w:pPr>
  </w:style>
  <w:style w:type="paragraph" w:styleId="TM3">
    <w:name w:val="toc 3"/>
    <w:basedOn w:val="Normal"/>
    <w:next w:val="Normal"/>
    <w:autoRedefine/>
    <w:uiPriority w:val="39"/>
    <w:unhideWhenUsed/>
    <w:rsid w:val="00E605EA"/>
    <w:pPr>
      <w:spacing w:after="100"/>
      <w:ind w:left="440"/>
    </w:pPr>
  </w:style>
  <w:style w:type="paragraph" w:styleId="En-tte">
    <w:name w:val="header"/>
    <w:basedOn w:val="Normal"/>
    <w:link w:val="En-tteCar"/>
    <w:uiPriority w:val="99"/>
    <w:unhideWhenUsed/>
    <w:rsid w:val="00320CD2"/>
    <w:pPr>
      <w:tabs>
        <w:tab w:val="center" w:pos="4536"/>
        <w:tab w:val="right" w:pos="9072"/>
      </w:tabs>
      <w:spacing w:after="0" w:line="240" w:lineRule="auto"/>
    </w:pPr>
  </w:style>
  <w:style w:type="character" w:customStyle="1" w:styleId="En-tteCar">
    <w:name w:val="En-tête Car"/>
    <w:basedOn w:val="Policepardfaut"/>
    <w:link w:val="En-tte"/>
    <w:uiPriority w:val="99"/>
    <w:rsid w:val="00320CD2"/>
  </w:style>
  <w:style w:type="paragraph" w:styleId="Pieddepage">
    <w:name w:val="footer"/>
    <w:basedOn w:val="Normal"/>
    <w:link w:val="PieddepageCar"/>
    <w:uiPriority w:val="99"/>
    <w:unhideWhenUsed/>
    <w:rsid w:val="00320CD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CD2"/>
  </w:style>
  <w:style w:type="table" w:styleId="Grilledutableau">
    <w:name w:val="Table Grid"/>
    <w:basedOn w:val="TableauNormal"/>
    <w:uiPriority w:val="39"/>
    <w:rsid w:val="000D3C02"/>
    <w:rPr>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9A066C"/>
    <w:pPr>
      <w:spacing w:after="100"/>
      <w:ind w:left="660"/>
    </w:pPr>
    <w:rPr>
      <w:lang w:eastAsia="fr-FR"/>
    </w:rPr>
  </w:style>
  <w:style w:type="paragraph" w:styleId="TM5">
    <w:name w:val="toc 5"/>
    <w:basedOn w:val="Normal"/>
    <w:next w:val="Normal"/>
    <w:autoRedefine/>
    <w:uiPriority w:val="39"/>
    <w:unhideWhenUsed/>
    <w:rsid w:val="009A066C"/>
    <w:pPr>
      <w:spacing w:after="100"/>
      <w:ind w:left="880"/>
    </w:pPr>
    <w:rPr>
      <w:lang w:eastAsia="fr-FR"/>
    </w:rPr>
  </w:style>
  <w:style w:type="paragraph" w:styleId="TM6">
    <w:name w:val="toc 6"/>
    <w:basedOn w:val="Normal"/>
    <w:next w:val="Normal"/>
    <w:autoRedefine/>
    <w:uiPriority w:val="39"/>
    <w:unhideWhenUsed/>
    <w:rsid w:val="009A066C"/>
    <w:pPr>
      <w:spacing w:after="100"/>
      <w:ind w:left="1100"/>
    </w:pPr>
    <w:rPr>
      <w:lang w:eastAsia="fr-FR"/>
    </w:rPr>
  </w:style>
  <w:style w:type="paragraph" w:styleId="TM7">
    <w:name w:val="toc 7"/>
    <w:basedOn w:val="Normal"/>
    <w:next w:val="Normal"/>
    <w:autoRedefine/>
    <w:uiPriority w:val="39"/>
    <w:unhideWhenUsed/>
    <w:rsid w:val="009A066C"/>
    <w:pPr>
      <w:spacing w:after="100"/>
      <w:ind w:left="1320"/>
    </w:pPr>
    <w:rPr>
      <w:lang w:eastAsia="fr-FR"/>
    </w:rPr>
  </w:style>
  <w:style w:type="paragraph" w:styleId="TM8">
    <w:name w:val="toc 8"/>
    <w:basedOn w:val="Normal"/>
    <w:next w:val="Normal"/>
    <w:autoRedefine/>
    <w:uiPriority w:val="39"/>
    <w:unhideWhenUsed/>
    <w:rsid w:val="009A066C"/>
    <w:pPr>
      <w:spacing w:after="100"/>
      <w:ind w:left="1540"/>
    </w:pPr>
    <w:rPr>
      <w:lang w:eastAsia="fr-FR"/>
    </w:rPr>
  </w:style>
  <w:style w:type="paragraph" w:styleId="TM9">
    <w:name w:val="toc 9"/>
    <w:basedOn w:val="Normal"/>
    <w:next w:val="Normal"/>
    <w:autoRedefine/>
    <w:uiPriority w:val="39"/>
    <w:unhideWhenUsed/>
    <w:rsid w:val="009A066C"/>
    <w:pPr>
      <w:spacing w:after="100"/>
      <w:ind w:left="1760"/>
    </w:pPr>
    <w:rPr>
      <w:lang w:eastAsia="fr-FR"/>
    </w:rPr>
  </w:style>
  <w:style w:type="paragraph" w:styleId="Notedebasdepage">
    <w:name w:val="footnote text"/>
    <w:basedOn w:val="Normal"/>
    <w:link w:val="NotedebasdepageCar"/>
    <w:uiPriority w:val="99"/>
    <w:semiHidden/>
    <w:unhideWhenUsed/>
    <w:rsid w:val="00900A6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00A68"/>
    <w:rPr>
      <w:sz w:val="20"/>
      <w:szCs w:val="20"/>
    </w:rPr>
  </w:style>
  <w:style w:type="character" w:styleId="Appelnotedebasdep">
    <w:name w:val="footnote reference"/>
    <w:basedOn w:val="Policepardfaut"/>
    <w:uiPriority w:val="99"/>
    <w:semiHidden/>
    <w:unhideWhenUsed/>
    <w:rsid w:val="00900A6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5837">
      <w:bodyDiv w:val="1"/>
      <w:marLeft w:val="0"/>
      <w:marRight w:val="0"/>
      <w:marTop w:val="0"/>
      <w:marBottom w:val="0"/>
      <w:divBdr>
        <w:top w:val="none" w:sz="0" w:space="0" w:color="auto"/>
        <w:left w:val="none" w:sz="0" w:space="0" w:color="auto"/>
        <w:bottom w:val="none" w:sz="0" w:space="0" w:color="auto"/>
        <w:right w:val="none" w:sz="0" w:space="0" w:color="auto"/>
      </w:divBdr>
    </w:div>
    <w:div w:id="47607901">
      <w:bodyDiv w:val="1"/>
      <w:marLeft w:val="0"/>
      <w:marRight w:val="0"/>
      <w:marTop w:val="0"/>
      <w:marBottom w:val="0"/>
      <w:divBdr>
        <w:top w:val="none" w:sz="0" w:space="0" w:color="auto"/>
        <w:left w:val="none" w:sz="0" w:space="0" w:color="auto"/>
        <w:bottom w:val="none" w:sz="0" w:space="0" w:color="auto"/>
        <w:right w:val="none" w:sz="0" w:space="0" w:color="auto"/>
      </w:divBdr>
      <w:divsChild>
        <w:div w:id="2067953579">
          <w:marLeft w:val="0"/>
          <w:marRight w:val="0"/>
          <w:marTop w:val="0"/>
          <w:marBottom w:val="0"/>
          <w:divBdr>
            <w:top w:val="none" w:sz="0" w:space="0" w:color="auto"/>
            <w:left w:val="none" w:sz="0" w:space="0" w:color="auto"/>
            <w:bottom w:val="none" w:sz="0" w:space="0" w:color="auto"/>
            <w:right w:val="none" w:sz="0" w:space="0" w:color="auto"/>
          </w:divBdr>
          <w:divsChild>
            <w:div w:id="18029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740">
      <w:bodyDiv w:val="1"/>
      <w:marLeft w:val="0"/>
      <w:marRight w:val="0"/>
      <w:marTop w:val="0"/>
      <w:marBottom w:val="0"/>
      <w:divBdr>
        <w:top w:val="none" w:sz="0" w:space="0" w:color="auto"/>
        <w:left w:val="none" w:sz="0" w:space="0" w:color="auto"/>
        <w:bottom w:val="none" w:sz="0" w:space="0" w:color="auto"/>
        <w:right w:val="none" w:sz="0" w:space="0" w:color="auto"/>
      </w:divBdr>
    </w:div>
    <w:div w:id="126238644">
      <w:bodyDiv w:val="1"/>
      <w:marLeft w:val="0"/>
      <w:marRight w:val="0"/>
      <w:marTop w:val="0"/>
      <w:marBottom w:val="0"/>
      <w:divBdr>
        <w:top w:val="none" w:sz="0" w:space="0" w:color="auto"/>
        <w:left w:val="none" w:sz="0" w:space="0" w:color="auto"/>
        <w:bottom w:val="none" w:sz="0" w:space="0" w:color="auto"/>
        <w:right w:val="none" w:sz="0" w:space="0" w:color="auto"/>
      </w:divBdr>
    </w:div>
    <w:div w:id="185019070">
      <w:bodyDiv w:val="1"/>
      <w:marLeft w:val="0"/>
      <w:marRight w:val="0"/>
      <w:marTop w:val="0"/>
      <w:marBottom w:val="0"/>
      <w:divBdr>
        <w:top w:val="none" w:sz="0" w:space="0" w:color="auto"/>
        <w:left w:val="none" w:sz="0" w:space="0" w:color="auto"/>
        <w:bottom w:val="none" w:sz="0" w:space="0" w:color="auto"/>
        <w:right w:val="none" w:sz="0" w:space="0" w:color="auto"/>
      </w:divBdr>
    </w:div>
    <w:div w:id="194539683">
      <w:bodyDiv w:val="1"/>
      <w:marLeft w:val="0"/>
      <w:marRight w:val="0"/>
      <w:marTop w:val="0"/>
      <w:marBottom w:val="0"/>
      <w:divBdr>
        <w:top w:val="none" w:sz="0" w:space="0" w:color="auto"/>
        <w:left w:val="none" w:sz="0" w:space="0" w:color="auto"/>
        <w:bottom w:val="none" w:sz="0" w:space="0" w:color="auto"/>
        <w:right w:val="none" w:sz="0" w:space="0" w:color="auto"/>
      </w:divBdr>
    </w:div>
    <w:div w:id="279797149">
      <w:bodyDiv w:val="1"/>
      <w:marLeft w:val="0"/>
      <w:marRight w:val="0"/>
      <w:marTop w:val="0"/>
      <w:marBottom w:val="0"/>
      <w:divBdr>
        <w:top w:val="none" w:sz="0" w:space="0" w:color="auto"/>
        <w:left w:val="none" w:sz="0" w:space="0" w:color="auto"/>
        <w:bottom w:val="none" w:sz="0" w:space="0" w:color="auto"/>
        <w:right w:val="none" w:sz="0" w:space="0" w:color="auto"/>
      </w:divBdr>
    </w:div>
    <w:div w:id="393089455">
      <w:bodyDiv w:val="1"/>
      <w:marLeft w:val="0"/>
      <w:marRight w:val="0"/>
      <w:marTop w:val="0"/>
      <w:marBottom w:val="0"/>
      <w:divBdr>
        <w:top w:val="none" w:sz="0" w:space="0" w:color="auto"/>
        <w:left w:val="none" w:sz="0" w:space="0" w:color="auto"/>
        <w:bottom w:val="none" w:sz="0" w:space="0" w:color="auto"/>
        <w:right w:val="none" w:sz="0" w:space="0" w:color="auto"/>
      </w:divBdr>
      <w:divsChild>
        <w:div w:id="1327200255">
          <w:marLeft w:val="0"/>
          <w:marRight w:val="0"/>
          <w:marTop w:val="0"/>
          <w:marBottom w:val="0"/>
          <w:divBdr>
            <w:top w:val="none" w:sz="0" w:space="0" w:color="auto"/>
            <w:left w:val="none" w:sz="0" w:space="0" w:color="auto"/>
            <w:bottom w:val="none" w:sz="0" w:space="0" w:color="auto"/>
            <w:right w:val="none" w:sz="0" w:space="0" w:color="auto"/>
          </w:divBdr>
          <w:divsChild>
            <w:div w:id="27591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93345">
      <w:bodyDiv w:val="1"/>
      <w:marLeft w:val="0"/>
      <w:marRight w:val="0"/>
      <w:marTop w:val="0"/>
      <w:marBottom w:val="0"/>
      <w:divBdr>
        <w:top w:val="none" w:sz="0" w:space="0" w:color="auto"/>
        <w:left w:val="none" w:sz="0" w:space="0" w:color="auto"/>
        <w:bottom w:val="none" w:sz="0" w:space="0" w:color="auto"/>
        <w:right w:val="none" w:sz="0" w:space="0" w:color="auto"/>
      </w:divBdr>
    </w:div>
    <w:div w:id="515844608">
      <w:bodyDiv w:val="1"/>
      <w:marLeft w:val="0"/>
      <w:marRight w:val="0"/>
      <w:marTop w:val="0"/>
      <w:marBottom w:val="0"/>
      <w:divBdr>
        <w:top w:val="none" w:sz="0" w:space="0" w:color="auto"/>
        <w:left w:val="none" w:sz="0" w:space="0" w:color="auto"/>
        <w:bottom w:val="none" w:sz="0" w:space="0" w:color="auto"/>
        <w:right w:val="none" w:sz="0" w:space="0" w:color="auto"/>
      </w:divBdr>
    </w:div>
    <w:div w:id="551233163">
      <w:bodyDiv w:val="1"/>
      <w:marLeft w:val="0"/>
      <w:marRight w:val="0"/>
      <w:marTop w:val="0"/>
      <w:marBottom w:val="0"/>
      <w:divBdr>
        <w:top w:val="none" w:sz="0" w:space="0" w:color="auto"/>
        <w:left w:val="none" w:sz="0" w:space="0" w:color="auto"/>
        <w:bottom w:val="none" w:sz="0" w:space="0" w:color="auto"/>
        <w:right w:val="none" w:sz="0" w:space="0" w:color="auto"/>
      </w:divBdr>
      <w:divsChild>
        <w:div w:id="1635452756">
          <w:marLeft w:val="0"/>
          <w:marRight w:val="0"/>
          <w:marTop w:val="0"/>
          <w:marBottom w:val="0"/>
          <w:divBdr>
            <w:top w:val="none" w:sz="0" w:space="0" w:color="auto"/>
            <w:left w:val="none" w:sz="0" w:space="0" w:color="auto"/>
            <w:bottom w:val="none" w:sz="0" w:space="0" w:color="auto"/>
            <w:right w:val="none" w:sz="0" w:space="0" w:color="auto"/>
          </w:divBdr>
          <w:divsChild>
            <w:div w:id="978070784">
              <w:marLeft w:val="0"/>
              <w:marRight w:val="0"/>
              <w:marTop w:val="0"/>
              <w:marBottom w:val="0"/>
              <w:divBdr>
                <w:top w:val="none" w:sz="0" w:space="0" w:color="auto"/>
                <w:left w:val="none" w:sz="0" w:space="0" w:color="auto"/>
                <w:bottom w:val="none" w:sz="0" w:space="0" w:color="auto"/>
                <w:right w:val="none" w:sz="0" w:space="0" w:color="auto"/>
              </w:divBdr>
            </w:div>
            <w:div w:id="213216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11283">
      <w:bodyDiv w:val="1"/>
      <w:marLeft w:val="0"/>
      <w:marRight w:val="0"/>
      <w:marTop w:val="0"/>
      <w:marBottom w:val="0"/>
      <w:divBdr>
        <w:top w:val="none" w:sz="0" w:space="0" w:color="auto"/>
        <w:left w:val="none" w:sz="0" w:space="0" w:color="auto"/>
        <w:bottom w:val="none" w:sz="0" w:space="0" w:color="auto"/>
        <w:right w:val="none" w:sz="0" w:space="0" w:color="auto"/>
      </w:divBdr>
    </w:div>
    <w:div w:id="918098249">
      <w:bodyDiv w:val="1"/>
      <w:marLeft w:val="0"/>
      <w:marRight w:val="0"/>
      <w:marTop w:val="0"/>
      <w:marBottom w:val="0"/>
      <w:divBdr>
        <w:top w:val="none" w:sz="0" w:space="0" w:color="auto"/>
        <w:left w:val="none" w:sz="0" w:space="0" w:color="auto"/>
        <w:bottom w:val="none" w:sz="0" w:space="0" w:color="auto"/>
        <w:right w:val="none" w:sz="0" w:space="0" w:color="auto"/>
      </w:divBdr>
    </w:div>
    <w:div w:id="1231816110">
      <w:bodyDiv w:val="1"/>
      <w:marLeft w:val="0"/>
      <w:marRight w:val="0"/>
      <w:marTop w:val="0"/>
      <w:marBottom w:val="0"/>
      <w:divBdr>
        <w:top w:val="none" w:sz="0" w:space="0" w:color="auto"/>
        <w:left w:val="none" w:sz="0" w:space="0" w:color="auto"/>
        <w:bottom w:val="none" w:sz="0" w:space="0" w:color="auto"/>
        <w:right w:val="none" w:sz="0" w:space="0" w:color="auto"/>
      </w:divBdr>
    </w:div>
    <w:div w:id="1236167575">
      <w:bodyDiv w:val="1"/>
      <w:marLeft w:val="0"/>
      <w:marRight w:val="0"/>
      <w:marTop w:val="0"/>
      <w:marBottom w:val="0"/>
      <w:divBdr>
        <w:top w:val="none" w:sz="0" w:space="0" w:color="auto"/>
        <w:left w:val="none" w:sz="0" w:space="0" w:color="auto"/>
        <w:bottom w:val="none" w:sz="0" w:space="0" w:color="auto"/>
        <w:right w:val="none" w:sz="0" w:space="0" w:color="auto"/>
      </w:divBdr>
    </w:div>
    <w:div w:id="1391924117">
      <w:bodyDiv w:val="1"/>
      <w:marLeft w:val="0"/>
      <w:marRight w:val="0"/>
      <w:marTop w:val="0"/>
      <w:marBottom w:val="0"/>
      <w:divBdr>
        <w:top w:val="none" w:sz="0" w:space="0" w:color="auto"/>
        <w:left w:val="none" w:sz="0" w:space="0" w:color="auto"/>
        <w:bottom w:val="none" w:sz="0" w:space="0" w:color="auto"/>
        <w:right w:val="none" w:sz="0" w:space="0" w:color="auto"/>
      </w:divBdr>
    </w:div>
    <w:div w:id="1399595997">
      <w:bodyDiv w:val="1"/>
      <w:marLeft w:val="0"/>
      <w:marRight w:val="0"/>
      <w:marTop w:val="0"/>
      <w:marBottom w:val="0"/>
      <w:divBdr>
        <w:top w:val="none" w:sz="0" w:space="0" w:color="auto"/>
        <w:left w:val="none" w:sz="0" w:space="0" w:color="auto"/>
        <w:bottom w:val="none" w:sz="0" w:space="0" w:color="auto"/>
        <w:right w:val="none" w:sz="0" w:space="0" w:color="auto"/>
      </w:divBdr>
    </w:div>
    <w:div w:id="1406220320">
      <w:bodyDiv w:val="1"/>
      <w:marLeft w:val="0"/>
      <w:marRight w:val="0"/>
      <w:marTop w:val="0"/>
      <w:marBottom w:val="0"/>
      <w:divBdr>
        <w:top w:val="none" w:sz="0" w:space="0" w:color="auto"/>
        <w:left w:val="none" w:sz="0" w:space="0" w:color="auto"/>
        <w:bottom w:val="none" w:sz="0" w:space="0" w:color="auto"/>
        <w:right w:val="none" w:sz="0" w:space="0" w:color="auto"/>
      </w:divBdr>
    </w:div>
    <w:div w:id="1445887007">
      <w:bodyDiv w:val="1"/>
      <w:marLeft w:val="0"/>
      <w:marRight w:val="0"/>
      <w:marTop w:val="0"/>
      <w:marBottom w:val="0"/>
      <w:divBdr>
        <w:top w:val="none" w:sz="0" w:space="0" w:color="auto"/>
        <w:left w:val="none" w:sz="0" w:space="0" w:color="auto"/>
        <w:bottom w:val="none" w:sz="0" w:space="0" w:color="auto"/>
        <w:right w:val="none" w:sz="0" w:space="0" w:color="auto"/>
      </w:divBdr>
    </w:div>
    <w:div w:id="1454052583">
      <w:bodyDiv w:val="1"/>
      <w:marLeft w:val="0"/>
      <w:marRight w:val="0"/>
      <w:marTop w:val="0"/>
      <w:marBottom w:val="0"/>
      <w:divBdr>
        <w:top w:val="none" w:sz="0" w:space="0" w:color="auto"/>
        <w:left w:val="none" w:sz="0" w:space="0" w:color="auto"/>
        <w:bottom w:val="none" w:sz="0" w:space="0" w:color="auto"/>
        <w:right w:val="none" w:sz="0" w:space="0" w:color="auto"/>
      </w:divBdr>
      <w:divsChild>
        <w:div w:id="396972253">
          <w:marLeft w:val="0"/>
          <w:marRight w:val="0"/>
          <w:marTop w:val="0"/>
          <w:marBottom w:val="0"/>
          <w:divBdr>
            <w:top w:val="none" w:sz="0" w:space="0" w:color="auto"/>
            <w:left w:val="none" w:sz="0" w:space="0" w:color="auto"/>
            <w:bottom w:val="none" w:sz="0" w:space="0" w:color="auto"/>
            <w:right w:val="none" w:sz="0" w:space="0" w:color="auto"/>
          </w:divBdr>
          <w:divsChild>
            <w:div w:id="169537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30427">
      <w:bodyDiv w:val="1"/>
      <w:marLeft w:val="0"/>
      <w:marRight w:val="0"/>
      <w:marTop w:val="0"/>
      <w:marBottom w:val="0"/>
      <w:divBdr>
        <w:top w:val="none" w:sz="0" w:space="0" w:color="auto"/>
        <w:left w:val="none" w:sz="0" w:space="0" w:color="auto"/>
        <w:bottom w:val="none" w:sz="0" w:space="0" w:color="auto"/>
        <w:right w:val="none" w:sz="0" w:space="0" w:color="auto"/>
      </w:divBdr>
    </w:div>
    <w:div w:id="1545095916">
      <w:bodyDiv w:val="1"/>
      <w:marLeft w:val="0"/>
      <w:marRight w:val="0"/>
      <w:marTop w:val="0"/>
      <w:marBottom w:val="0"/>
      <w:divBdr>
        <w:top w:val="none" w:sz="0" w:space="0" w:color="auto"/>
        <w:left w:val="none" w:sz="0" w:space="0" w:color="auto"/>
        <w:bottom w:val="none" w:sz="0" w:space="0" w:color="auto"/>
        <w:right w:val="none" w:sz="0" w:space="0" w:color="auto"/>
      </w:divBdr>
    </w:div>
    <w:div w:id="1561937031">
      <w:bodyDiv w:val="1"/>
      <w:marLeft w:val="0"/>
      <w:marRight w:val="0"/>
      <w:marTop w:val="0"/>
      <w:marBottom w:val="0"/>
      <w:divBdr>
        <w:top w:val="none" w:sz="0" w:space="0" w:color="auto"/>
        <w:left w:val="none" w:sz="0" w:space="0" w:color="auto"/>
        <w:bottom w:val="none" w:sz="0" w:space="0" w:color="auto"/>
        <w:right w:val="none" w:sz="0" w:space="0" w:color="auto"/>
      </w:divBdr>
    </w:div>
    <w:div w:id="1601449628">
      <w:bodyDiv w:val="1"/>
      <w:marLeft w:val="0"/>
      <w:marRight w:val="0"/>
      <w:marTop w:val="0"/>
      <w:marBottom w:val="0"/>
      <w:divBdr>
        <w:top w:val="none" w:sz="0" w:space="0" w:color="auto"/>
        <w:left w:val="none" w:sz="0" w:space="0" w:color="auto"/>
        <w:bottom w:val="none" w:sz="0" w:space="0" w:color="auto"/>
        <w:right w:val="none" w:sz="0" w:space="0" w:color="auto"/>
      </w:divBdr>
    </w:div>
    <w:div w:id="1609964828">
      <w:bodyDiv w:val="1"/>
      <w:marLeft w:val="0"/>
      <w:marRight w:val="0"/>
      <w:marTop w:val="0"/>
      <w:marBottom w:val="0"/>
      <w:divBdr>
        <w:top w:val="none" w:sz="0" w:space="0" w:color="auto"/>
        <w:left w:val="none" w:sz="0" w:space="0" w:color="auto"/>
        <w:bottom w:val="none" w:sz="0" w:space="0" w:color="auto"/>
        <w:right w:val="none" w:sz="0" w:space="0" w:color="auto"/>
      </w:divBdr>
      <w:divsChild>
        <w:div w:id="1695108698">
          <w:marLeft w:val="0"/>
          <w:marRight w:val="0"/>
          <w:marTop w:val="0"/>
          <w:marBottom w:val="0"/>
          <w:divBdr>
            <w:top w:val="none" w:sz="0" w:space="0" w:color="auto"/>
            <w:left w:val="none" w:sz="0" w:space="0" w:color="auto"/>
            <w:bottom w:val="none" w:sz="0" w:space="0" w:color="auto"/>
            <w:right w:val="none" w:sz="0" w:space="0" w:color="auto"/>
          </w:divBdr>
          <w:divsChild>
            <w:div w:id="148696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0800">
      <w:bodyDiv w:val="1"/>
      <w:marLeft w:val="0"/>
      <w:marRight w:val="0"/>
      <w:marTop w:val="0"/>
      <w:marBottom w:val="0"/>
      <w:divBdr>
        <w:top w:val="none" w:sz="0" w:space="0" w:color="auto"/>
        <w:left w:val="none" w:sz="0" w:space="0" w:color="auto"/>
        <w:bottom w:val="none" w:sz="0" w:space="0" w:color="auto"/>
        <w:right w:val="none" w:sz="0" w:space="0" w:color="auto"/>
      </w:divBdr>
    </w:div>
    <w:div w:id="1898736797">
      <w:bodyDiv w:val="1"/>
      <w:marLeft w:val="0"/>
      <w:marRight w:val="0"/>
      <w:marTop w:val="0"/>
      <w:marBottom w:val="0"/>
      <w:divBdr>
        <w:top w:val="none" w:sz="0" w:space="0" w:color="auto"/>
        <w:left w:val="none" w:sz="0" w:space="0" w:color="auto"/>
        <w:bottom w:val="none" w:sz="0" w:space="0" w:color="auto"/>
        <w:right w:val="none" w:sz="0" w:space="0" w:color="auto"/>
      </w:divBdr>
    </w:div>
    <w:div w:id="1923559024">
      <w:bodyDiv w:val="1"/>
      <w:marLeft w:val="0"/>
      <w:marRight w:val="0"/>
      <w:marTop w:val="0"/>
      <w:marBottom w:val="0"/>
      <w:divBdr>
        <w:top w:val="none" w:sz="0" w:space="0" w:color="auto"/>
        <w:left w:val="none" w:sz="0" w:space="0" w:color="auto"/>
        <w:bottom w:val="none" w:sz="0" w:space="0" w:color="auto"/>
        <w:right w:val="none" w:sz="0" w:space="0" w:color="auto"/>
      </w:divBdr>
    </w:div>
    <w:div w:id="1972593765">
      <w:bodyDiv w:val="1"/>
      <w:marLeft w:val="0"/>
      <w:marRight w:val="0"/>
      <w:marTop w:val="0"/>
      <w:marBottom w:val="0"/>
      <w:divBdr>
        <w:top w:val="none" w:sz="0" w:space="0" w:color="auto"/>
        <w:left w:val="none" w:sz="0" w:space="0" w:color="auto"/>
        <w:bottom w:val="none" w:sz="0" w:space="0" w:color="auto"/>
        <w:right w:val="none" w:sz="0" w:space="0" w:color="auto"/>
      </w:divBdr>
    </w:div>
    <w:div w:id="2046251920">
      <w:bodyDiv w:val="1"/>
      <w:marLeft w:val="0"/>
      <w:marRight w:val="0"/>
      <w:marTop w:val="0"/>
      <w:marBottom w:val="0"/>
      <w:divBdr>
        <w:top w:val="none" w:sz="0" w:space="0" w:color="auto"/>
        <w:left w:val="none" w:sz="0" w:space="0" w:color="auto"/>
        <w:bottom w:val="none" w:sz="0" w:space="0" w:color="auto"/>
        <w:right w:val="none" w:sz="0" w:space="0" w:color="auto"/>
      </w:divBdr>
    </w:div>
    <w:div w:id="2061585803">
      <w:bodyDiv w:val="1"/>
      <w:marLeft w:val="0"/>
      <w:marRight w:val="0"/>
      <w:marTop w:val="0"/>
      <w:marBottom w:val="0"/>
      <w:divBdr>
        <w:top w:val="none" w:sz="0" w:space="0" w:color="auto"/>
        <w:left w:val="none" w:sz="0" w:space="0" w:color="auto"/>
        <w:bottom w:val="none" w:sz="0" w:space="0" w:color="auto"/>
        <w:right w:val="none" w:sz="0" w:space="0" w:color="auto"/>
      </w:divBdr>
    </w:div>
    <w:div w:id="2118214931">
      <w:bodyDiv w:val="1"/>
      <w:marLeft w:val="0"/>
      <w:marRight w:val="0"/>
      <w:marTop w:val="0"/>
      <w:marBottom w:val="0"/>
      <w:divBdr>
        <w:top w:val="none" w:sz="0" w:space="0" w:color="auto"/>
        <w:left w:val="none" w:sz="0" w:space="0" w:color="auto"/>
        <w:bottom w:val="none" w:sz="0" w:space="0" w:color="auto"/>
        <w:right w:val="none" w:sz="0" w:space="0" w:color="auto"/>
      </w:divBdr>
    </w:div>
    <w:div w:id="2134714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8.png"/><Relationship Id="rId107" Type="http://schemas.openxmlformats.org/officeDocument/2006/relationships/footer" Target="footer2.xml"/><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header" Target="header3.xml"/><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sv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footer" Target="footer3.xm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20" Type="http://schemas.openxmlformats.org/officeDocument/2006/relationships/hyperlink" Target="https://developers.google.com/blockly" TargetMode="External"/><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2327D2-BFC4-459C-9D6C-A88B2AB2B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5535</TotalTime>
  <Pages>57</Pages>
  <Words>12716</Words>
  <Characters>69944</Characters>
  <Application>Microsoft Office Word</Application>
  <DocSecurity>0</DocSecurity>
  <Lines>582</Lines>
  <Paragraphs>164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Bertrand Petit</dc:creator>
  <cp:keywords/>
  <dc:description/>
  <cp:lastModifiedBy>Bertrand Petit</cp:lastModifiedBy>
  <cp:revision>684</cp:revision>
  <cp:lastPrinted>2022-05-23T09:14:00Z</cp:lastPrinted>
  <dcterms:created xsi:type="dcterms:W3CDTF">2019-11-08T10:43:00Z</dcterms:created>
  <dcterms:modified xsi:type="dcterms:W3CDTF">2022-06-27T09:33:00Z</dcterms:modified>
</cp:coreProperties>
</file>