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C475F" w14:textId="0664E85F" w:rsidR="00E605EA" w:rsidRDefault="00E605EA" w:rsidP="00CA6A97"/>
    <w:p w14:paraId="31B541E5" w14:textId="1CFD2948" w:rsidR="00CA6A97" w:rsidRDefault="00CA6A97" w:rsidP="00CA6A97"/>
    <w:p w14:paraId="4F535572" w14:textId="77777777" w:rsidR="00CA6A97" w:rsidRDefault="00CA6A97" w:rsidP="00CA6A97"/>
    <w:p w14:paraId="1F3D63AF" w14:textId="486B0BE9" w:rsidR="00CA6A97" w:rsidRDefault="00CA6A97">
      <w:pPr>
        <w:rPr>
          <w:b/>
          <w:bCs/>
          <w:sz w:val="44"/>
          <w:szCs w:val="44"/>
        </w:rPr>
      </w:pPr>
    </w:p>
    <w:p w14:paraId="4DB4CC53" w14:textId="07CEE4F4" w:rsidR="00EF5A94" w:rsidRDefault="00EF5A94">
      <w:pPr>
        <w:rPr>
          <w:b/>
          <w:bCs/>
          <w:sz w:val="44"/>
          <w:szCs w:val="44"/>
        </w:rPr>
      </w:pPr>
    </w:p>
    <w:p w14:paraId="2732107A" w14:textId="77777777" w:rsidR="00EF5A94" w:rsidRDefault="00EF5A94">
      <w:pPr>
        <w:rPr>
          <w:b/>
          <w:bCs/>
          <w:sz w:val="44"/>
          <w:szCs w:val="44"/>
        </w:rPr>
      </w:pPr>
    </w:p>
    <w:p w14:paraId="7A483E20" w14:textId="01AFFCD1" w:rsidR="009040D1" w:rsidRDefault="009040D1" w:rsidP="00626DF0">
      <w:pPr>
        <w:pBdr>
          <w:top w:val="single" w:sz="4" w:space="1" w:color="auto"/>
        </w:pBdr>
        <w:jc w:val="right"/>
        <w:rPr>
          <w:b/>
          <w:bCs/>
          <w:sz w:val="44"/>
          <w:szCs w:val="44"/>
        </w:rPr>
      </w:pPr>
      <w:r>
        <w:rPr>
          <w:b/>
          <w:bCs/>
          <w:sz w:val="44"/>
          <w:szCs w:val="44"/>
        </w:rPr>
        <w:t>Skini</w:t>
      </w:r>
      <w:r w:rsidR="00B57926">
        <w:rPr>
          <w:b/>
          <w:bCs/>
          <w:sz w:val="44"/>
          <w:szCs w:val="44"/>
        </w:rPr>
        <w:t xml:space="preserve"> sur Node.JS</w:t>
      </w:r>
    </w:p>
    <w:p w14:paraId="39C08036" w14:textId="11F8364F" w:rsidR="000D3C02" w:rsidRDefault="00EA69D3" w:rsidP="00626DF0">
      <w:pPr>
        <w:pBdr>
          <w:top w:val="single" w:sz="4" w:space="1" w:color="auto"/>
        </w:pBdr>
        <w:jc w:val="right"/>
        <w:rPr>
          <w:b/>
          <w:bCs/>
          <w:sz w:val="44"/>
          <w:szCs w:val="44"/>
        </w:rPr>
      </w:pPr>
      <w:r w:rsidRPr="0014593B">
        <w:rPr>
          <w:b/>
          <w:bCs/>
          <w:sz w:val="44"/>
          <w:szCs w:val="44"/>
        </w:rPr>
        <w:t xml:space="preserve">Mode d’emploi </w:t>
      </w:r>
      <w:r w:rsidR="000D3C02">
        <w:rPr>
          <w:b/>
          <w:bCs/>
          <w:sz w:val="44"/>
          <w:szCs w:val="44"/>
        </w:rPr>
        <w:t>et implémentation</w:t>
      </w:r>
    </w:p>
    <w:p w14:paraId="052F1D4D" w14:textId="7F5EC3A4" w:rsidR="00C23F94" w:rsidRDefault="00C23F94" w:rsidP="00485019">
      <w:pPr>
        <w:pBdr>
          <w:top w:val="single" w:sz="4" w:space="1" w:color="auto"/>
        </w:pBdr>
        <w:rPr>
          <w:b/>
          <w:bCs/>
          <w:sz w:val="44"/>
          <w:szCs w:val="44"/>
        </w:rPr>
      </w:pPr>
    </w:p>
    <w:p w14:paraId="5F84E466" w14:textId="083B12FF" w:rsidR="00485019" w:rsidRDefault="00485019" w:rsidP="00485019">
      <w:pPr>
        <w:pBdr>
          <w:top w:val="single" w:sz="4" w:space="1" w:color="auto"/>
        </w:pBdr>
        <w:rPr>
          <w:b/>
          <w:bCs/>
          <w:sz w:val="44"/>
          <w:szCs w:val="44"/>
        </w:rPr>
      </w:pPr>
    </w:p>
    <w:p w14:paraId="5D54705D" w14:textId="0B6794AD" w:rsidR="00485019" w:rsidRDefault="00485019" w:rsidP="00485019">
      <w:pPr>
        <w:pBdr>
          <w:top w:val="single" w:sz="4" w:space="1" w:color="auto"/>
        </w:pBdr>
        <w:rPr>
          <w:b/>
          <w:bCs/>
          <w:sz w:val="44"/>
          <w:szCs w:val="44"/>
        </w:rPr>
      </w:pPr>
    </w:p>
    <w:p w14:paraId="1FBF721D" w14:textId="0E897E08" w:rsidR="00485019" w:rsidRDefault="00485019" w:rsidP="00485019">
      <w:pPr>
        <w:pBdr>
          <w:top w:val="single" w:sz="4" w:space="1" w:color="auto"/>
        </w:pBdr>
        <w:rPr>
          <w:b/>
          <w:bCs/>
          <w:sz w:val="44"/>
          <w:szCs w:val="44"/>
        </w:rPr>
      </w:pPr>
    </w:p>
    <w:p w14:paraId="4BB4B4EC" w14:textId="77777777" w:rsidR="00485019" w:rsidRPr="0014593B" w:rsidRDefault="00485019" w:rsidP="00485019">
      <w:pPr>
        <w:pBdr>
          <w:top w:val="single" w:sz="4" w:space="1" w:color="auto"/>
        </w:pBdr>
        <w:rPr>
          <w:b/>
          <w:bCs/>
          <w:sz w:val="44"/>
          <w:szCs w:val="44"/>
        </w:rPr>
      </w:pPr>
    </w:p>
    <w:p w14:paraId="7B83D668" w14:textId="38D90815" w:rsidR="00E605EA" w:rsidRDefault="002227EA" w:rsidP="00626DF0">
      <w:pPr>
        <w:jc w:val="right"/>
      </w:pPr>
      <w:r>
        <w:t>B. Petit</w:t>
      </w:r>
      <w:r w:rsidR="00CA6A97">
        <w:t>,</w:t>
      </w:r>
      <w:r w:rsidR="00207A39">
        <w:t xml:space="preserve"> </w:t>
      </w:r>
      <w:r w:rsidR="00DC0AD9">
        <w:t>0</w:t>
      </w:r>
      <w:r w:rsidR="003F3C4D">
        <w:t>5</w:t>
      </w:r>
      <w:r w:rsidR="00207A39">
        <w:t>/202</w:t>
      </w:r>
      <w:r w:rsidR="00DC0AD9">
        <w:t>2</w:t>
      </w:r>
    </w:p>
    <w:p w14:paraId="01007A7C" w14:textId="77777777" w:rsidR="00E605EA" w:rsidRDefault="00E605EA">
      <w:r>
        <w:br w:type="page"/>
      </w:r>
    </w:p>
    <w:sdt>
      <w:sdtPr>
        <w:rPr>
          <w:b/>
          <w:bCs/>
        </w:rPr>
        <w:id w:val="6406778"/>
        <w:docPartObj>
          <w:docPartGallery w:val="Table of Contents"/>
          <w:docPartUnique/>
        </w:docPartObj>
      </w:sdtPr>
      <w:sdtEndPr/>
      <w:sdtContent>
        <w:p w14:paraId="4CC105A9" w14:textId="6C0CD32A" w:rsidR="00E605EA" w:rsidRPr="002160A9" w:rsidRDefault="00E605EA" w:rsidP="002160A9">
          <w:pPr>
            <w:pStyle w:val="Sansinterligne"/>
            <w:rPr>
              <w:b/>
              <w:bCs/>
            </w:rPr>
          </w:pPr>
          <w:r w:rsidRPr="002160A9">
            <w:rPr>
              <w:b/>
              <w:bCs/>
            </w:rPr>
            <w:t>Table des matières</w:t>
          </w:r>
        </w:p>
        <w:p w14:paraId="153E5E3A" w14:textId="0B3C129A" w:rsidR="00E72F83" w:rsidRDefault="00E605EA">
          <w:pPr>
            <w:pStyle w:val="TM1"/>
            <w:tabs>
              <w:tab w:val="left" w:pos="440"/>
              <w:tab w:val="right" w:leader="dot" w:pos="8494"/>
            </w:tabs>
            <w:rPr>
              <w:noProof/>
              <w:lang w:eastAsia="fr-FR"/>
            </w:rPr>
          </w:pPr>
          <w:r>
            <w:fldChar w:fldCharType="begin"/>
          </w:r>
          <w:r>
            <w:instrText xml:space="preserve"> TOC \o "1-3" \h \z \u </w:instrText>
          </w:r>
          <w:r>
            <w:fldChar w:fldCharType="separate"/>
          </w:r>
          <w:hyperlink w:anchor="_Toc104196895" w:history="1">
            <w:r w:rsidR="00E72F83" w:rsidRPr="00341B0B">
              <w:rPr>
                <w:rStyle w:val="Lienhypertexte"/>
                <w:noProof/>
              </w:rPr>
              <w:t>1</w:t>
            </w:r>
            <w:r w:rsidR="00E72F83">
              <w:rPr>
                <w:noProof/>
                <w:lang w:eastAsia="fr-FR"/>
              </w:rPr>
              <w:tab/>
            </w:r>
            <w:r w:rsidR="00E72F83" w:rsidRPr="00341B0B">
              <w:rPr>
                <w:rStyle w:val="Lienhypertexte"/>
                <w:noProof/>
              </w:rPr>
              <w:t>Introduction</w:t>
            </w:r>
            <w:r w:rsidR="00E72F83">
              <w:rPr>
                <w:noProof/>
                <w:webHidden/>
              </w:rPr>
              <w:tab/>
            </w:r>
            <w:r w:rsidR="00E72F83">
              <w:rPr>
                <w:noProof/>
                <w:webHidden/>
              </w:rPr>
              <w:fldChar w:fldCharType="begin"/>
            </w:r>
            <w:r w:rsidR="00E72F83">
              <w:rPr>
                <w:noProof/>
                <w:webHidden/>
              </w:rPr>
              <w:instrText xml:space="preserve"> PAGEREF _Toc104196895 \h </w:instrText>
            </w:r>
            <w:r w:rsidR="00E72F83">
              <w:rPr>
                <w:noProof/>
                <w:webHidden/>
              </w:rPr>
            </w:r>
            <w:r w:rsidR="00E72F83">
              <w:rPr>
                <w:noProof/>
                <w:webHidden/>
              </w:rPr>
              <w:fldChar w:fldCharType="separate"/>
            </w:r>
            <w:r w:rsidR="00122CE0">
              <w:rPr>
                <w:noProof/>
                <w:webHidden/>
              </w:rPr>
              <w:t>5</w:t>
            </w:r>
            <w:r w:rsidR="00E72F83">
              <w:rPr>
                <w:noProof/>
                <w:webHidden/>
              </w:rPr>
              <w:fldChar w:fldCharType="end"/>
            </w:r>
          </w:hyperlink>
        </w:p>
        <w:p w14:paraId="14B1895A" w14:textId="2779A824" w:rsidR="00E72F83" w:rsidRDefault="002E36E3">
          <w:pPr>
            <w:pStyle w:val="TM2"/>
            <w:tabs>
              <w:tab w:val="left" w:pos="880"/>
              <w:tab w:val="right" w:leader="dot" w:pos="8494"/>
            </w:tabs>
            <w:rPr>
              <w:noProof/>
              <w:lang w:eastAsia="fr-FR"/>
            </w:rPr>
          </w:pPr>
          <w:hyperlink w:anchor="_Toc104196896" w:history="1">
            <w:r w:rsidR="00E72F83" w:rsidRPr="00341B0B">
              <w:rPr>
                <w:rStyle w:val="Lienhypertexte"/>
                <w:noProof/>
              </w:rPr>
              <w:t>1.1</w:t>
            </w:r>
            <w:r w:rsidR="00E72F83">
              <w:rPr>
                <w:noProof/>
                <w:lang w:eastAsia="fr-FR"/>
              </w:rPr>
              <w:tab/>
            </w:r>
            <w:r w:rsidR="00E72F83" w:rsidRPr="00341B0B">
              <w:rPr>
                <w:rStyle w:val="Lienhypertexte"/>
                <w:noProof/>
              </w:rPr>
              <w:t>Processus de composition</w:t>
            </w:r>
            <w:r w:rsidR="00E72F83">
              <w:rPr>
                <w:noProof/>
                <w:webHidden/>
              </w:rPr>
              <w:tab/>
            </w:r>
            <w:r w:rsidR="00E72F83">
              <w:rPr>
                <w:noProof/>
                <w:webHidden/>
              </w:rPr>
              <w:fldChar w:fldCharType="begin"/>
            </w:r>
            <w:r w:rsidR="00E72F83">
              <w:rPr>
                <w:noProof/>
                <w:webHidden/>
              </w:rPr>
              <w:instrText xml:space="preserve"> PAGEREF _Toc104196896 \h </w:instrText>
            </w:r>
            <w:r w:rsidR="00E72F83">
              <w:rPr>
                <w:noProof/>
                <w:webHidden/>
              </w:rPr>
            </w:r>
            <w:r w:rsidR="00E72F83">
              <w:rPr>
                <w:noProof/>
                <w:webHidden/>
              </w:rPr>
              <w:fldChar w:fldCharType="separate"/>
            </w:r>
            <w:r w:rsidR="00122CE0">
              <w:rPr>
                <w:noProof/>
                <w:webHidden/>
              </w:rPr>
              <w:t>5</w:t>
            </w:r>
            <w:r w:rsidR="00E72F83">
              <w:rPr>
                <w:noProof/>
                <w:webHidden/>
              </w:rPr>
              <w:fldChar w:fldCharType="end"/>
            </w:r>
          </w:hyperlink>
        </w:p>
        <w:p w14:paraId="79EEF099" w14:textId="48F40C32" w:rsidR="00E72F83" w:rsidRDefault="002E36E3">
          <w:pPr>
            <w:pStyle w:val="TM2"/>
            <w:tabs>
              <w:tab w:val="left" w:pos="880"/>
              <w:tab w:val="right" w:leader="dot" w:pos="8494"/>
            </w:tabs>
            <w:rPr>
              <w:noProof/>
              <w:lang w:eastAsia="fr-FR"/>
            </w:rPr>
          </w:pPr>
          <w:hyperlink w:anchor="_Toc104196897" w:history="1">
            <w:r w:rsidR="00E72F83" w:rsidRPr="00341B0B">
              <w:rPr>
                <w:rStyle w:val="Lienhypertexte"/>
                <w:noProof/>
              </w:rPr>
              <w:t>1.2</w:t>
            </w:r>
            <w:r w:rsidR="00E72F83">
              <w:rPr>
                <w:noProof/>
                <w:lang w:eastAsia="fr-FR"/>
              </w:rPr>
              <w:tab/>
            </w:r>
            <w:r w:rsidR="00E72F83" w:rsidRPr="00341B0B">
              <w:rPr>
                <w:rStyle w:val="Lienhypertexte"/>
                <w:noProof/>
              </w:rPr>
              <w:t>Patterns</w:t>
            </w:r>
            <w:r w:rsidR="00E72F83">
              <w:rPr>
                <w:noProof/>
                <w:webHidden/>
              </w:rPr>
              <w:tab/>
            </w:r>
            <w:r w:rsidR="00E72F83">
              <w:rPr>
                <w:noProof/>
                <w:webHidden/>
              </w:rPr>
              <w:fldChar w:fldCharType="begin"/>
            </w:r>
            <w:r w:rsidR="00E72F83">
              <w:rPr>
                <w:noProof/>
                <w:webHidden/>
              </w:rPr>
              <w:instrText xml:space="preserve"> PAGEREF _Toc104196897 \h </w:instrText>
            </w:r>
            <w:r w:rsidR="00E72F83">
              <w:rPr>
                <w:noProof/>
                <w:webHidden/>
              </w:rPr>
            </w:r>
            <w:r w:rsidR="00E72F83">
              <w:rPr>
                <w:noProof/>
                <w:webHidden/>
              </w:rPr>
              <w:fldChar w:fldCharType="separate"/>
            </w:r>
            <w:r w:rsidR="00122CE0">
              <w:rPr>
                <w:noProof/>
                <w:webHidden/>
              </w:rPr>
              <w:t>5</w:t>
            </w:r>
            <w:r w:rsidR="00E72F83">
              <w:rPr>
                <w:noProof/>
                <w:webHidden/>
              </w:rPr>
              <w:fldChar w:fldCharType="end"/>
            </w:r>
          </w:hyperlink>
        </w:p>
        <w:p w14:paraId="5E91128B" w14:textId="5FC67E51" w:rsidR="00E72F83" w:rsidRDefault="002E36E3">
          <w:pPr>
            <w:pStyle w:val="TM2"/>
            <w:tabs>
              <w:tab w:val="left" w:pos="880"/>
              <w:tab w:val="right" w:leader="dot" w:pos="8494"/>
            </w:tabs>
            <w:rPr>
              <w:noProof/>
              <w:lang w:eastAsia="fr-FR"/>
            </w:rPr>
          </w:pPr>
          <w:hyperlink w:anchor="_Toc104196898" w:history="1">
            <w:r w:rsidR="00E72F83" w:rsidRPr="00341B0B">
              <w:rPr>
                <w:rStyle w:val="Lienhypertexte"/>
                <w:noProof/>
              </w:rPr>
              <w:t>1.3</w:t>
            </w:r>
            <w:r w:rsidR="00E72F83">
              <w:rPr>
                <w:noProof/>
                <w:lang w:eastAsia="fr-FR"/>
              </w:rPr>
              <w:tab/>
            </w:r>
            <w:r w:rsidR="00E72F83" w:rsidRPr="00341B0B">
              <w:rPr>
                <w:rStyle w:val="Lienhypertexte"/>
                <w:noProof/>
              </w:rPr>
              <w:t>Orchestration</w:t>
            </w:r>
            <w:r w:rsidR="00E72F83">
              <w:rPr>
                <w:noProof/>
                <w:webHidden/>
              </w:rPr>
              <w:tab/>
            </w:r>
            <w:r w:rsidR="00E72F83">
              <w:rPr>
                <w:noProof/>
                <w:webHidden/>
              </w:rPr>
              <w:fldChar w:fldCharType="begin"/>
            </w:r>
            <w:r w:rsidR="00E72F83">
              <w:rPr>
                <w:noProof/>
                <w:webHidden/>
              </w:rPr>
              <w:instrText xml:space="preserve"> PAGEREF _Toc104196898 \h </w:instrText>
            </w:r>
            <w:r w:rsidR="00E72F83">
              <w:rPr>
                <w:noProof/>
                <w:webHidden/>
              </w:rPr>
            </w:r>
            <w:r w:rsidR="00E72F83">
              <w:rPr>
                <w:noProof/>
                <w:webHidden/>
              </w:rPr>
              <w:fldChar w:fldCharType="separate"/>
            </w:r>
            <w:r w:rsidR="00122CE0">
              <w:rPr>
                <w:noProof/>
                <w:webHidden/>
              </w:rPr>
              <w:t>5</w:t>
            </w:r>
            <w:r w:rsidR="00E72F83">
              <w:rPr>
                <w:noProof/>
                <w:webHidden/>
              </w:rPr>
              <w:fldChar w:fldCharType="end"/>
            </w:r>
          </w:hyperlink>
        </w:p>
        <w:p w14:paraId="7E814D29" w14:textId="69780F49" w:rsidR="00E72F83" w:rsidRDefault="002E36E3">
          <w:pPr>
            <w:pStyle w:val="TM2"/>
            <w:tabs>
              <w:tab w:val="left" w:pos="880"/>
              <w:tab w:val="right" w:leader="dot" w:pos="8494"/>
            </w:tabs>
            <w:rPr>
              <w:noProof/>
              <w:lang w:eastAsia="fr-FR"/>
            </w:rPr>
          </w:pPr>
          <w:hyperlink w:anchor="_Toc104196899" w:history="1">
            <w:r w:rsidR="00E72F83" w:rsidRPr="00341B0B">
              <w:rPr>
                <w:rStyle w:val="Lienhypertexte"/>
                <w:noProof/>
              </w:rPr>
              <w:t>1.4</w:t>
            </w:r>
            <w:r w:rsidR="00E72F83">
              <w:rPr>
                <w:noProof/>
                <w:lang w:eastAsia="fr-FR"/>
              </w:rPr>
              <w:tab/>
            </w:r>
            <w:r w:rsidR="00E72F83" w:rsidRPr="00341B0B">
              <w:rPr>
                <w:rStyle w:val="Lienhypertexte"/>
                <w:noProof/>
              </w:rPr>
              <w:t>Des pièces avec une DAW</w:t>
            </w:r>
            <w:r w:rsidR="00E72F83">
              <w:rPr>
                <w:noProof/>
                <w:webHidden/>
              </w:rPr>
              <w:tab/>
            </w:r>
            <w:r w:rsidR="00E72F83">
              <w:rPr>
                <w:noProof/>
                <w:webHidden/>
              </w:rPr>
              <w:fldChar w:fldCharType="begin"/>
            </w:r>
            <w:r w:rsidR="00E72F83">
              <w:rPr>
                <w:noProof/>
                <w:webHidden/>
              </w:rPr>
              <w:instrText xml:space="preserve"> PAGEREF _Toc104196899 \h </w:instrText>
            </w:r>
            <w:r w:rsidR="00E72F83">
              <w:rPr>
                <w:noProof/>
                <w:webHidden/>
              </w:rPr>
            </w:r>
            <w:r w:rsidR="00E72F83">
              <w:rPr>
                <w:noProof/>
                <w:webHidden/>
              </w:rPr>
              <w:fldChar w:fldCharType="separate"/>
            </w:r>
            <w:r w:rsidR="00122CE0">
              <w:rPr>
                <w:noProof/>
                <w:webHidden/>
              </w:rPr>
              <w:t>6</w:t>
            </w:r>
            <w:r w:rsidR="00E72F83">
              <w:rPr>
                <w:noProof/>
                <w:webHidden/>
              </w:rPr>
              <w:fldChar w:fldCharType="end"/>
            </w:r>
          </w:hyperlink>
        </w:p>
        <w:p w14:paraId="417A28F6" w14:textId="21929BBF" w:rsidR="00E72F83" w:rsidRDefault="002E36E3">
          <w:pPr>
            <w:pStyle w:val="TM2"/>
            <w:tabs>
              <w:tab w:val="left" w:pos="880"/>
              <w:tab w:val="right" w:leader="dot" w:pos="8494"/>
            </w:tabs>
            <w:rPr>
              <w:noProof/>
              <w:lang w:eastAsia="fr-FR"/>
            </w:rPr>
          </w:pPr>
          <w:hyperlink w:anchor="_Toc104196900" w:history="1">
            <w:r w:rsidR="00E72F83" w:rsidRPr="00341B0B">
              <w:rPr>
                <w:rStyle w:val="Lienhypertexte"/>
                <w:noProof/>
              </w:rPr>
              <w:t>1.5</w:t>
            </w:r>
            <w:r w:rsidR="00E72F83">
              <w:rPr>
                <w:noProof/>
                <w:lang w:eastAsia="fr-FR"/>
              </w:rPr>
              <w:tab/>
            </w:r>
            <w:r w:rsidR="00E72F83" w:rsidRPr="00341B0B">
              <w:rPr>
                <w:rStyle w:val="Lienhypertexte"/>
                <w:noProof/>
              </w:rPr>
              <w:t>Des pièces avec des musiciens</w:t>
            </w:r>
            <w:r w:rsidR="00E72F83">
              <w:rPr>
                <w:noProof/>
                <w:webHidden/>
              </w:rPr>
              <w:tab/>
            </w:r>
            <w:r w:rsidR="00E72F83">
              <w:rPr>
                <w:noProof/>
                <w:webHidden/>
              </w:rPr>
              <w:fldChar w:fldCharType="begin"/>
            </w:r>
            <w:r w:rsidR="00E72F83">
              <w:rPr>
                <w:noProof/>
                <w:webHidden/>
              </w:rPr>
              <w:instrText xml:space="preserve"> PAGEREF _Toc104196900 \h </w:instrText>
            </w:r>
            <w:r w:rsidR="00E72F83">
              <w:rPr>
                <w:noProof/>
                <w:webHidden/>
              </w:rPr>
            </w:r>
            <w:r w:rsidR="00E72F83">
              <w:rPr>
                <w:noProof/>
                <w:webHidden/>
              </w:rPr>
              <w:fldChar w:fldCharType="separate"/>
            </w:r>
            <w:r w:rsidR="00122CE0">
              <w:rPr>
                <w:noProof/>
                <w:webHidden/>
              </w:rPr>
              <w:t>6</w:t>
            </w:r>
            <w:r w:rsidR="00E72F83">
              <w:rPr>
                <w:noProof/>
                <w:webHidden/>
              </w:rPr>
              <w:fldChar w:fldCharType="end"/>
            </w:r>
          </w:hyperlink>
        </w:p>
        <w:p w14:paraId="06824401" w14:textId="5B9F0DA9" w:rsidR="00E72F83" w:rsidRDefault="002E36E3">
          <w:pPr>
            <w:pStyle w:val="TM1"/>
            <w:tabs>
              <w:tab w:val="left" w:pos="440"/>
              <w:tab w:val="right" w:leader="dot" w:pos="8494"/>
            </w:tabs>
            <w:rPr>
              <w:noProof/>
              <w:lang w:eastAsia="fr-FR"/>
            </w:rPr>
          </w:pPr>
          <w:hyperlink w:anchor="_Toc104196901" w:history="1">
            <w:r w:rsidR="00E72F83" w:rsidRPr="00341B0B">
              <w:rPr>
                <w:rStyle w:val="Lienhypertexte"/>
                <w:noProof/>
              </w:rPr>
              <w:t>2</w:t>
            </w:r>
            <w:r w:rsidR="00E72F83">
              <w:rPr>
                <w:noProof/>
                <w:lang w:eastAsia="fr-FR"/>
              </w:rPr>
              <w:tab/>
            </w:r>
            <w:r w:rsidR="00E72F83" w:rsidRPr="00341B0B">
              <w:rPr>
                <w:rStyle w:val="Lienhypertexte"/>
                <w:noProof/>
              </w:rPr>
              <w:t>La configuration</w:t>
            </w:r>
            <w:r w:rsidR="00E72F83">
              <w:rPr>
                <w:noProof/>
                <w:webHidden/>
              </w:rPr>
              <w:tab/>
            </w:r>
            <w:r w:rsidR="00E72F83">
              <w:rPr>
                <w:noProof/>
                <w:webHidden/>
              </w:rPr>
              <w:fldChar w:fldCharType="begin"/>
            </w:r>
            <w:r w:rsidR="00E72F83">
              <w:rPr>
                <w:noProof/>
                <w:webHidden/>
              </w:rPr>
              <w:instrText xml:space="preserve"> PAGEREF _Toc104196901 \h </w:instrText>
            </w:r>
            <w:r w:rsidR="00E72F83">
              <w:rPr>
                <w:noProof/>
                <w:webHidden/>
              </w:rPr>
            </w:r>
            <w:r w:rsidR="00E72F83">
              <w:rPr>
                <w:noProof/>
                <w:webHidden/>
              </w:rPr>
              <w:fldChar w:fldCharType="separate"/>
            </w:r>
            <w:r w:rsidR="00122CE0">
              <w:rPr>
                <w:noProof/>
                <w:webHidden/>
              </w:rPr>
              <w:t>7</w:t>
            </w:r>
            <w:r w:rsidR="00E72F83">
              <w:rPr>
                <w:noProof/>
                <w:webHidden/>
              </w:rPr>
              <w:fldChar w:fldCharType="end"/>
            </w:r>
          </w:hyperlink>
        </w:p>
        <w:p w14:paraId="4E779DA6" w14:textId="3210DDFD" w:rsidR="00E72F83" w:rsidRDefault="002E36E3">
          <w:pPr>
            <w:pStyle w:val="TM2"/>
            <w:tabs>
              <w:tab w:val="left" w:pos="880"/>
              <w:tab w:val="right" w:leader="dot" w:pos="8494"/>
            </w:tabs>
            <w:rPr>
              <w:noProof/>
              <w:lang w:eastAsia="fr-FR"/>
            </w:rPr>
          </w:pPr>
          <w:hyperlink w:anchor="_Toc104196902" w:history="1">
            <w:r w:rsidR="00E72F83" w:rsidRPr="00341B0B">
              <w:rPr>
                <w:rStyle w:val="Lienhypertexte"/>
                <w:noProof/>
              </w:rPr>
              <w:t>2.1</w:t>
            </w:r>
            <w:r w:rsidR="00E72F83">
              <w:rPr>
                <w:noProof/>
                <w:lang w:eastAsia="fr-FR"/>
              </w:rPr>
              <w:tab/>
            </w:r>
            <w:r w:rsidR="00E72F83" w:rsidRPr="00341B0B">
              <w:rPr>
                <w:rStyle w:val="Lienhypertexte"/>
                <w:noProof/>
              </w:rPr>
              <w:t>Installation</w:t>
            </w:r>
            <w:r w:rsidR="00E72F83">
              <w:rPr>
                <w:noProof/>
                <w:webHidden/>
              </w:rPr>
              <w:tab/>
            </w:r>
            <w:r w:rsidR="00E72F83">
              <w:rPr>
                <w:noProof/>
                <w:webHidden/>
              </w:rPr>
              <w:fldChar w:fldCharType="begin"/>
            </w:r>
            <w:r w:rsidR="00E72F83">
              <w:rPr>
                <w:noProof/>
                <w:webHidden/>
              </w:rPr>
              <w:instrText xml:space="preserve"> PAGEREF _Toc104196902 \h </w:instrText>
            </w:r>
            <w:r w:rsidR="00E72F83">
              <w:rPr>
                <w:noProof/>
                <w:webHidden/>
              </w:rPr>
            </w:r>
            <w:r w:rsidR="00E72F83">
              <w:rPr>
                <w:noProof/>
                <w:webHidden/>
              </w:rPr>
              <w:fldChar w:fldCharType="separate"/>
            </w:r>
            <w:r w:rsidR="00122CE0">
              <w:rPr>
                <w:noProof/>
                <w:webHidden/>
              </w:rPr>
              <w:t>7</w:t>
            </w:r>
            <w:r w:rsidR="00E72F83">
              <w:rPr>
                <w:noProof/>
                <w:webHidden/>
              </w:rPr>
              <w:fldChar w:fldCharType="end"/>
            </w:r>
          </w:hyperlink>
        </w:p>
        <w:p w14:paraId="5DE7C77D" w14:textId="27A019B4" w:rsidR="00E72F83" w:rsidRDefault="002E36E3">
          <w:pPr>
            <w:pStyle w:val="TM2"/>
            <w:tabs>
              <w:tab w:val="left" w:pos="880"/>
              <w:tab w:val="right" w:leader="dot" w:pos="8494"/>
            </w:tabs>
            <w:rPr>
              <w:noProof/>
              <w:lang w:eastAsia="fr-FR"/>
            </w:rPr>
          </w:pPr>
          <w:hyperlink w:anchor="_Toc104196903" w:history="1">
            <w:r w:rsidR="00E72F83" w:rsidRPr="00341B0B">
              <w:rPr>
                <w:rStyle w:val="Lienhypertexte"/>
                <w:noProof/>
              </w:rPr>
              <w:t>2.2</w:t>
            </w:r>
            <w:r w:rsidR="00E72F83">
              <w:rPr>
                <w:noProof/>
                <w:lang w:eastAsia="fr-FR"/>
              </w:rPr>
              <w:tab/>
            </w:r>
            <w:r w:rsidR="00E72F83" w:rsidRPr="00341B0B">
              <w:rPr>
                <w:rStyle w:val="Lienhypertexte"/>
                <w:noProof/>
              </w:rPr>
              <w:t>Installation de Processing pour la passerelle osc/MIDI</w:t>
            </w:r>
            <w:r w:rsidR="00E72F83">
              <w:rPr>
                <w:noProof/>
                <w:webHidden/>
              </w:rPr>
              <w:tab/>
            </w:r>
            <w:r w:rsidR="00E72F83">
              <w:rPr>
                <w:noProof/>
                <w:webHidden/>
              </w:rPr>
              <w:fldChar w:fldCharType="begin"/>
            </w:r>
            <w:r w:rsidR="00E72F83">
              <w:rPr>
                <w:noProof/>
                <w:webHidden/>
              </w:rPr>
              <w:instrText xml:space="preserve"> PAGEREF _Toc104196903 \h </w:instrText>
            </w:r>
            <w:r w:rsidR="00E72F83">
              <w:rPr>
                <w:noProof/>
                <w:webHidden/>
              </w:rPr>
            </w:r>
            <w:r w:rsidR="00E72F83">
              <w:rPr>
                <w:noProof/>
                <w:webHidden/>
              </w:rPr>
              <w:fldChar w:fldCharType="separate"/>
            </w:r>
            <w:r w:rsidR="00122CE0">
              <w:rPr>
                <w:noProof/>
                <w:webHidden/>
              </w:rPr>
              <w:t>7</w:t>
            </w:r>
            <w:r w:rsidR="00E72F83">
              <w:rPr>
                <w:noProof/>
                <w:webHidden/>
              </w:rPr>
              <w:fldChar w:fldCharType="end"/>
            </w:r>
          </w:hyperlink>
        </w:p>
        <w:p w14:paraId="1FDCEC9D" w14:textId="56CBBF55" w:rsidR="00E72F83" w:rsidRDefault="002E36E3">
          <w:pPr>
            <w:pStyle w:val="TM2"/>
            <w:tabs>
              <w:tab w:val="left" w:pos="880"/>
              <w:tab w:val="right" w:leader="dot" w:pos="8494"/>
            </w:tabs>
            <w:rPr>
              <w:noProof/>
              <w:lang w:eastAsia="fr-FR"/>
            </w:rPr>
          </w:pPr>
          <w:hyperlink w:anchor="_Toc104196904" w:history="1">
            <w:r w:rsidR="00E72F83" w:rsidRPr="00341B0B">
              <w:rPr>
                <w:rStyle w:val="Lienhypertexte"/>
                <w:noProof/>
              </w:rPr>
              <w:t>2.3</w:t>
            </w:r>
            <w:r w:rsidR="00E72F83">
              <w:rPr>
                <w:noProof/>
                <w:lang w:eastAsia="fr-FR"/>
              </w:rPr>
              <w:tab/>
            </w:r>
            <w:r w:rsidR="00E72F83" w:rsidRPr="00341B0B">
              <w:rPr>
                <w:rStyle w:val="Lienhypertexte"/>
                <w:noProof/>
              </w:rPr>
              <w:t>Configuration réseau</w:t>
            </w:r>
            <w:r w:rsidR="00E72F83">
              <w:rPr>
                <w:noProof/>
                <w:webHidden/>
              </w:rPr>
              <w:tab/>
            </w:r>
            <w:r w:rsidR="00E72F83">
              <w:rPr>
                <w:noProof/>
                <w:webHidden/>
              </w:rPr>
              <w:fldChar w:fldCharType="begin"/>
            </w:r>
            <w:r w:rsidR="00E72F83">
              <w:rPr>
                <w:noProof/>
                <w:webHidden/>
              </w:rPr>
              <w:instrText xml:space="preserve"> PAGEREF _Toc104196904 \h </w:instrText>
            </w:r>
            <w:r w:rsidR="00E72F83">
              <w:rPr>
                <w:noProof/>
                <w:webHidden/>
              </w:rPr>
            </w:r>
            <w:r w:rsidR="00E72F83">
              <w:rPr>
                <w:noProof/>
                <w:webHidden/>
              </w:rPr>
              <w:fldChar w:fldCharType="separate"/>
            </w:r>
            <w:r w:rsidR="00122CE0">
              <w:rPr>
                <w:noProof/>
                <w:webHidden/>
              </w:rPr>
              <w:t>7</w:t>
            </w:r>
            <w:r w:rsidR="00E72F83">
              <w:rPr>
                <w:noProof/>
                <w:webHidden/>
              </w:rPr>
              <w:fldChar w:fldCharType="end"/>
            </w:r>
          </w:hyperlink>
        </w:p>
        <w:p w14:paraId="796E1394" w14:textId="51946673" w:rsidR="00E72F83" w:rsidRDefault="002E36E3">
          <w:pPr>
            <w:pStyle w:val="TM3"/>
            <w:tabs>
              <w:tab w:val="left" w:pos="1320"/>
              <w:tab w:val="right" w:leader="dot" w:pos="8494"/>
            </w:tabs>
            <w:rPr>
              <w:noProof/>
              <w:lang w:eastAsia="fr-FR"/>
            </w:rPr>
          </w:pPr>
          <w:hyperlink w:anchor="_Toc104196905" w:history="1">
            <w:r w:rsidR="00E72F83" w:rsidRPr="00341B0B">
              <w:rPr>
                <w:rStyle w:val="Lienhypertexte"/>
                <w:noProof/>
              </w:rPr>
              <w:t>2.3.1</w:t>
            </w:r>
            <w:r w:rsidR="00E72F83">
              <w:rPr>
                <w:noProof/>
                <w:lang w:eastAsia="fr-FR"/>
              </w:rPr>
              <w:tab/>
            </w:r>
            <w:r w:rsidR="00E72F83" w:rsidRPr="00341B0B">
              <w:rPr>
                <w:rStyle w:val="Lienhypertexte"/>
                <w:noProof/>
              </w:rPr>
              <w:t>Configuration IP</w:t>
            </w:r>
            <w:r w:rsidR="00E72F83">
              <w:rPr>
                <w:noProof/>
                <w:webHidden/>
              </w:rPr>
              <w:tab/>
            </w:r>
            <w:r w:rsidR="00E72F83">
              <w:rPr>
                <w:noProof/>
                <w:webHidden/>
              </w:rPr>
              <w:fldChar w:fldCharType="begin"/>
            </w:r>
            <w:r w:rsidR="00E72F83">
              <w:rPr>
                <w:noProof/>
                <w:webHidden/>
              </w:rPr>
              <w:instrText xml:space="preserve"> PAGEREF _Toc104196905 \h </w:instrText>
            </w:r>
            <w:r w:rsidR="00E72F83">
              <w:rPr>
                <w:noProof/>
                <w:webHidden/>
              </w:rPr>
            </w:r>
            <w:r w:rsidR="00E72F83">
              <w:rPr>
                <w:noProof/>
                <w:webHidden/>
              </w:rPr>
              <w:fldChar w:fldCharType="separate"/>
            </w:r>
            <w:r w:rsidR="00122CE0">
              <w:rPr>
                <w:noProof/>
                <w:webHidden/>
              </w:rPr>
              <w:t>7</w:t>
            </w:r>
            <w:r w:rsidR="00E72F83">
              <w:rPr>
                <w:noProof/>
                <w:webHidden/>
              </w:rPr>
              <w:fldChar w:fldCharType="end"/>
            </w:r>
          </w:hyperlink>
        </w:p>
        <w:p w14:paraId="0EF21F16" w14:textId="217587EB" w:rsidR="00E72F83" w:rsidRDefault="002E36E3">
          <w:pPr>
            <w:pStyle w:val="TM2"/>
            <w:tabs>
              <w:tab w:val="left" w:pos="880"/>
              <w:tab w:val="right" w:leader="dot" w:pos="8494"/>
            </w:tabs>
            <w:rPr>
              <w:noProof/>
              <w:lang w:eastAsia="fr-FR"/>
            </w:rPr>
          </w:pPr>
          <w:hyperlink w:anchor="_Toc104196906" w:history="1">
            <w:r w:rsidR="00E72F83" w:rsidRPr="00341B0B">
              <w:rPr>
                <w:rStyle w:val="Lienhypertexte"/>
                <w:noProof/>
              </w:rPr>
              <w:t>2.4</w:t>
            </w:r>
            <w:r w:rsidR="00E72F83">
              <w:rPr>
                <w:noProof/>
                <w:lang w:eastAsia="fr-FR"/>
              </w:rPr>
              <w:tab/>
            </w:r>
            <w:r w:rsidR="00E72F83" w:rsidRPr="00341B0B">
              <w:rPr>
                <w:rStyle w:val="Lienhypertexte"/>
                <w:noProof/>
              </w:rPr>
              <w:t>Configuration MIDI pour Node.js</w:t>
            </w:r>
            <w:r w:rsidR="00E72F83">
              <w:rPr>
                <w:noProof/>
                <w:webHidden/>
              </w:rPr>
              <w:tab/>
            </w:r>
            <w:r w:rsidR="00E72F83">
              <w:rPr>
                <w:noProof/>
                <w:webHidden/>
              </w:rPr>
              <w:fldChar w:fldCharType="begin"/>
            </w:r>
            <w:r w:rsidR="00E72F83">
              <w:rPr>
                <w:noProof/>
                <w:webHidden/>
              </w:rPr>
              <w:instrText xml:space="preserve"> PAGEREF _Toc104196906 \h </w:instrText>
            </w:r>
            <w:r w:rsidR="00E72F83">
              <w:rPr>
                <w:noProof/>
                <w:webHidden/>
              </w:rPr>
            </w:r>
            <w:r w:rsidR="00E72F83">
              <w:rPr>
                <w:noProof/>
                <w:webHidden/>
              </w:rPr>
              <w:fldChar w:fldCharType="separate"/>
            </w:r>
            <w:r w:rsidR="00122CE0">
              <w:rPr>
                <w:noProof/>
                <w:webHidden/>
              </w:rPr>
              <w:t>8</w:t>
            </w:r>
            <w:r w:rsidR="00E72F83">
              <w:rPr>
                <w:noProof/>
                <w:webHidden/>
              </w:rPr>
              <w:fldChar w:fldCharType="end"/>
            </w:r>
          </w:hyperlink>
        </w:p>
        <w:p w14:paraId="799F4E74" w14:textId="5FEF21B4" w:rsidR="00E72F83" w:rsidRDefault="002E36E3">
          <w:pPr>
            <w:pStyle w:val="TM2"/>
            <w:tabs>
              <w:tab w:val="left" w:pos="880"/>
              <w:tab w:val="right" w:leader="dot" w:pos="8494"/>
            </w:tabs>
            <w:rPr>
              <w:noProof/>
              <w:lang w:eastAsia="fr-FR"/>
            </w:rPr>
          </w:pPr>
          <w:hyperlink w:anchor="_Toc104196907" w:history="1">
            <w:r w:rsidR="00E72F83" w:rsidRPr="00341B0B">
              <w:rPr>
                <w:rStyle w:val="Lienhypertexte"/>
                <w:noProof/>
              </w:rPr>
              <w:t>2.5</w:t>
            </w:r>
            <w:r w:rsidR="00E72F83">
              <w:rPr>
                <w:noProof/>
                <w:lang w:eastAsia="fr-FR"/>
              </w:rPr>
              <w:tab/>
            </w:r>
            <w:r w:rsidR="00E72F83" w:rsidRPr="00341B0B">
              <w:rPr>
                <w:rStyle w:val="Lienhypertexte"/>
                <w:noProof/>
              </w:rPr>
              <w:t>Configuration des pièces</w:t>
            </w:r>
            <w:r w:rsidR="00E72F83">
              <w:rPr>
                <w:noProof/>
                <w:webHidden/>
              </w:rPr>
              <w:tab/>
            </w:r>
            <w:r w:rsidR="00E72F83">
              <w:rPr>
                <w:noProof/>
                <w:webHidden/>
              </w:rPr>
              <w:fldChar w:fldCharType="begin"/>
            </w:r>
            <w:r w:rsidR="00E72F83">
              <w:rPr>
                <w:noProof/>
                <w:webHidden/>
              </w:rPr>
              <w:instrText xml:space="preserve"> PAGEREF _Toc104196907 \h </w:instrText>
            </w:r>
            <w:r w:rsidR="00E72F83">
              <w:rPr>
                <w:noProof/>
                <w:webHidden/>
              </w:rPr>
            </w:r>
            <w:r w:rsidR="00E72F83">
              <w:rPr>
                <w:noProof/>
                <w:webHidden/>
              </w:rPr>
              <w:fldChar w:fldCharType="separate"/>
            </w:r>
            <w:r w:rsidR="00122CE0">
              <w:rPr>
                <w:noProof/>
                <w:webHidden/>
              </w:rPr>
              <w:t>9</w:t>
            </w:r>
            <w:r w:rsidR="00E72F83">
              <w:rPr>
                <w:noProof/>
                <w:webHidden/>
              </w:rPr>
              <w:fldChar w:fldCharType="end"/>
            </w:r>
          </w:hyperlink>
        </w:p>
        <w:p w14:paraId="6F91B292" w14:textId="60B7E530" w:rsidR="00E72F83" w:rsidRDefault="002E36E3">
          <w:pPr>
            <w:pStyle w:val="TM3"/>
            <w:tabs>
              <w:tab w:val="left" w:pos="1320"/>
              <w:tab w:val="right" w:leader="dot" w:pos="8494"/>
            </w:tabs>
            <w:rPr>
              <w:noProof/>
              <w:lang w:eastAsia="fr-FR"/>
            </w:rPr>
          </w:pPr>
          <w:hyperlink w:anchor="_Toc104196908" w:history="1">
            <w:r w:rsidR="00E72F83" w:rsidRPr="00341B0B">
              <w:rPr>
                <w:rStyle w:val="Lienhypertexte"/>
                <w:noProof/>
              </w:rPr>
              <w:t>2.5.1</w:t>
            </w:r>
            <w:r w:rsidR="00E72F83">
              <w:rPr>
                <w:noProof/>
                <w:lang w:eastAsia="fr-FR"/>
              </w:rPr>
              <w:tab/>
            </w:r>
            <w:r w:rsidR="00E72F83" w:rsidRPr="00341B0B">
              <w:rPr>
                <w:rStyle w:val="Lienhypertexte"/>
                <w:noProof/>
              </w:rPr>
              <w:t>Accès aux pièces et descripteurs des patterns</w:t>
            </w:r>
            <w:r w:rsidR="00E72F83">
              <w:rPr>
                <w:noProof/>
                <w:webHidden/>
              </w:rPr>
              <w:tab/>
            </w:r>
            <w:r w:rsidR="00E72F83">
              <w:rPr>
                <w:noProof/>
                <w:webHidden/>
              </w:rPr>
              <w:fldChar w:fldCharType="begin"/>
            </w:r>
            <w:r w:rsidR="00E72F83">
              <w:rPr>
                <w:noProof/>
                <w:webHidden/>
              </w:rPr>
              <w:instrText xml:space="preserve"> PAGEREF _Toc104196908 \h </w:instrText>
            </w:r>
            <w:r w:rsidR="00E72F83">
              <w:rPr>
                <w:noProof/>
                <w:webHidden/>
              </w:rPr>
            </w:r>
            <w:r w:rsidR="00E72F83">
              <w:rPr>
                <w:noProof/>
                <w:webHidden/>
              </w:rPr>
              <w:fldChar w:fldCharType="separate"/>
            </w:r>
            <w:r w:rsidR="00122CE0">
              <w:rPr>
                <w:noProof/>
                <w:webHidden/>
              </w:rPr>
              <w:t>9</w:t>
            </w:r>
            <w:r w:rsidR="00E72F83">
              <w:rPr>
                <w:noProof/>
                <w:webHidden/>
              </w:rPr>
              <w:fldChar w:fldCharType="end"/>
            </w:r>
          </w:hyperlink>
        </w:p>
        <w:p w14:paraId="437C83C0" w14:textId="7D04A3FA" w:rsidR="00E72F83" w:rsidRDefault="002E36E3">
          <w:pPr>
            <w:pStyle w:val="TM3"/>
            <w:tabs>
              <w:tab w:val="left" w:pos="1320"/>
              <w:tab w:val="right" w:leader="dot" w:pos="8494"/>
            </w:tabs>
            <w:rPr>
              <w:noProof/>
              <w:lang w:eastAsia="fr-FR"/>
            </w:rPr>
          </w:pPr>
          <w:hyperlink w:anchor="_Toc104196909" w:history="1">
            <w:r w:rsidR="00E72F83" w:rsidRPr="00341B0B">
              <w:rPr>
                <w:rStyle w:val="Lienhypertexte"/>
                <w:noProof/>
              </w:rPr>
              <w:t>2.5.2</w:t>
            </w:r>
            <w:r w:rsidR="00E72F83">
              <w:rPr>
                <w:noProof/>
                <w:lang w:eastAsia="fr-FR"/>
              </w:rPr>
              <w:tab/>
            </w:r>
            <w:r w:rsidR="00E72F83" w:rsidRPr="00341B0B">
              <w:rPr>
                <w:rStyle w:val="Lienhypertexte"/>
                <w:noProof/>
              </w:rPr>
              <w:t>Façon de recevoir les commandes MIDI</w:t>
            </w:r>
            <w:r w:rsidR="00E72F83">
              <w:rPr>
                <w:noProof/>
                <w:webHidden/>
              </w:rPr>
              <w:tab/>
            </w:r>
            <w:r w:rsidR="00E72F83">
              <w:rPr>
                <w:noProof/>
                <w:webHidden/>
              </w:rPr>
              <w:fldChar w:fldCharType="begin"/>
            </w:r>
            <w:r w:rsidR="00E72F83">
              <w:rPr>
                <w:noProof/>
                <w:webHidden/>
              </w:rPr>
              <w:instrText xml:space="preserve"> PAGEREF _Toc104196909 \h </w:instrText>
            </w:r>
            <w:r w:rsidR="00E72F83">
              <w:rPr>
                <w:noProof/>
                <w:webHidden/>
              </w:rPr>
            </w:r>
            <w:r w:rsidR="00E72F83">
              <w:rPr>
                <w:noProof/>
                <w:webHidden/>
              </w:rPr>
              <w:fldChar w:fldCharType="separate"/>
            </w:r>
            <w:r w:rsidR="00122CE0">
              <w:rPr>
                <w:noProof/>
                <w:webHidden/>
              </w:rPr>
              <w:t>9</w:t>
            </w:r>
            <w:r w:rsidR="00E72F83">
              <w:rPr>
                <w:noProof/>
                <w:webHidden/>
              </w:rPr>
              <w:fldChar w:fldCharType="end"/>
            </w:r>
          </w:hyperlink>
        </w:p>
        <w:p w14:paraId="1AD72835" w14:textId="29224F4B" w:rsidR="00E72F83" w:rsidRDefault="002E36E3">
          <w:pPr>
            <w:pStyle w:val="TM3"/>
            <w:tabs>
              <w:tab w:val="left" w:pos="1320"/>
              <w:tab w:val="right" w:leader="dot" w:pos="8494"/>
            </w:tabs>
            <w:rPr>
              <w:noProof/>
              <w:lang w:eastAsia="fr-FR"/>
            </w:rPr>
          </w:pPr>
          <w:hyperlink w:anchor="_Toc104196910" w:history="1">
            <w:r w:rsidR="00E72F83" w:rsidRPr="00341B0B">
              <w:rPr>
                <w:rStyle w:val="Lienhypertexte"/>
                <w:noProof/>
              </w:rPr>
              <w:t>2.5.3</w:t>
            </w:r>
            <w:r w:rsidR="00E72F83">
              <w:rPr>
                <w:noProof/>
                <w:lang w:eastAsia="fr-FR"/>
              </w:rPr>
              <w:tab/>
            </w:r>
            <w:r w:rsidR="00E72F83" w:rsidRPr="00341B0B">
              <w:rPr>
                <w:rStyle w:val="Lienhypertexte"/>
                <w:noProof/>
              </w:rPr>
              <w:t>Mode de réaction</w:t>
            </w:r>
            <w:r w:rsidR="00E72F83">
              <w:rPr>
                <w:noProof/>
                <w:webHidden/>
              </w:rPr>
              <w:tab/>
            </w:r>
            <w:r w:rsidR="00E72F83">
              <w:rPr>
                <w:noProof/>
                <w:webHidden/>
              </w:rPr>
              <w:fldChar w:fldCharType="begin"/>
            </w:r>
            <w:r w:rsidR="00E72F83">
              <w:rPr>
                <w:noProof/>
                <w:webHidden/>
              </w:rPr>
              <w:instrText xml:space="preserve"> PAGEREF _Toc104196910 \h </w:instrText>
            </w:r>
            <w:r w:rsidR="00E72F83">
              <w:rPr>
                <w:noProof/>
                <w:webHidden/>
              </w:rPr>
            </w:r>
            <w:r w:rsidR="00E72F83">
              <w:rPr>
                <w:noProof/>
                <w:webHidden/>
              </w:rPr>
              <w:fldChar w:fldCharType="separate"/>
            </w:r>
            <w:r w:rsidR="00122CE0">
              <w:rPr>
                <w:noProof/>
                <w:webHidden/>
              </w:rPr>
              <w:t>9</w:t>
            </w:r>
            <w:r w:rsidR="00E72F83">
              <w:rPr>
                <w:noProof/>
                <w:webHidden/>
              </w:rPr>
              <w:fldChar w:fldCharType="end"/>
            </w:r>
          </w:hyperlink>
        </w:p>
        <w:p w14:paraId="4B2E295C" w14:textId="16D3E74C" w:rsidR="00E72F83" w:rsidRDefault="002E36E3">
          <w:pPr>
            <w:pStyle w:val="TM3"/>
            <w:tabs>
              <w:tab w:val="left" w:pos="1320"/>
              <w:tab w:val="right" w:leader="dot" w:pos="8494"/>
            </w:tabs>
            <w:rPr>
              <w:noProof/>
              <w:lang w:eastAsia="fr-FR"/>
            </w:rPr>
          </w:pPr>
          <w:hyperlink w:anchor="_Toc104196911" w:history="1">
            <w:r w:rsidR="00E72F83" w:rsidRPr="00341B0B">
              <w:rPr>
                <w:rStyle w:val="Lienhypertexte"/>
                <w:noProof/>
              </w:rPr>
              <w:t>2.5.4</w:t>
            </w:r>
            <w:r w:rsidR="00E72F83">
              <w:rPr>
                <w:noProof/>
                <w:lang w:eastAsia="fr-FR"/>
              </w:rPr>
              <w:tab/>
            </w:r>
            <w:r w:rsidR="00E72F83" w:rsidRPr="00341B0B">
              <w:rPr>
                <w:rStyle w:val="Lienhypertexte"/>
                <w:noProof/>
              </w:rPr>
              <w:t>Les fichiers sons pour les clients et les clients</w:t>
            </w:r>
            <w:r w:rsidR="00E72F83">
              <w:rPr>
                <w:noProof/>
                <w:webHidden/>
              </w:rPr>
              <w:tab/>
            </w:r>
            <w:r w:rsidR="00E72F83">
              <w:rPr>
                <w:noProof/>
                <w:webHidden/>
              </w:rPr>
              <w:fldChar w:fldCharType="begin"/>
            </w:r>
            <w:r w:rsidR="00E72F83">
              <w:rPr>
                <w:noProof/>
                <w:webHidden/>
              </w:rPr>
              <w:instrText xml:space="preserve"> PAGEREF _Toc104196911 \h </w:instrText>
            </w:r>
            <w:r w:rsidR="00E72F83">
              <w:rPr>
                <w:noProof/>
                <w:webHidden/>
              </w:rPr>
            </w:r>
            <w:r w:rsidR="00E72F83">
              <w:rPr>
                <w:noProof/>
                <w:webHidden/>
              </w:rPr>
              <w:fldChar w:fldCharType="separate"/>
            </w:r>
            <w:r w:rsidR="00122CE0">
              <w:rPr>
                <w:noProof/>
                <w:webHidden/>
              </w:rPr>
              <w:t>10</w:t>
            </w:r>
            <w:r w:rsidR="00E72F83">
              <w:rPr>
                <w:noProof/>
                <w:webHidden/>
              </w:rPr>
              <w:fldChar w:fldCharType="end"/>
            </w:r>
          </w:hyperlink>
        </w:p>
        <w:p w14:paraId="44F5796D" w14:textId="3F05E211" w:rsidR="00E72F83" w:rsidRDefault="002E36E3">
          <w:pPr>
            <w:pStyle w:val="TM3"/>
            <w:tabs>
              <w:tab w:val="left" w:pos="1320"/>
              <w:tab w:val="right" w:leader="dot" w:pos="8494"/>
            </w:tabs>
            <w:rPr>
              <w:noProof/>
              <w:lang w:eastAsia="fr-FR"/>
            </w:rPr>
          </w:pPr>
          <w:hyperlink w:anchor="_Toc104196912" w:history="1">
            <w:r w:rsidR="00E72F83" w:rsidRPr="00341B0B">
              <w:rPr>
                <w:rStyle w:val="Lienhypertexte"/>
                <w:noProof/>
              </w:rPr>
              <w:t>2.5.5</w:t>
            </w:r>
            <w:r w:rsidR="00E72F83">
              <w:rPr>
                <w:noProof/>
                <w:lang w:eastAsia="fr-FR"/>
              </w:rPr>
              <w:tab/>
            </w:r>
            <w:r w:rsidR="00E72F83" w:rsidRPr="00341B0B">
              <w:rPr>
                <w:rStyle w:val="Lienhypertexte"/>
                <w:noProof/>
              </w:rPr>
              <w:t>Synchronisation</w:t>
            </w:r>
            <w:r w:rsidR="00E72F83">
              <w:rPr>
                <w:noProof/>
                <w:webHidden/>
              </w:rPr>
              <w:tab/>
            </w:r>
            <w:r w:rsidR="00E72F83">
              <w:rPr>
                <w:noProof/>
                <w:webHidden/>
              </w:rPr>
              <w:fldChar w:fldCharType="begin"/>
            </w:r>
            <w:r w:rsidR="00E72F83">
              <w:rPr>
                <w:noProof/>
                <w:webHidden/>
              </w:rPr>
              <w:instrText xml:space="preserve"> PAGEREF _Toc104196912 \h </w:instrText>
            </w:r>
            <w:r w:rsidR="00E72F83">
              <w:rPr>
                <w:noProof/>
                <w:webHidden/>
              </w:rPr>
            </w:r>
            <w:r w:rsidR="00E72F83">
              <w:rPr>
                <w:noProof/>
                <w:webHidden/>
              </w:rPr>
              <w:fldChar w:fldCharType="separate"/>
            </w:r>
            <w:r w:rsidR="00122CE0">
              <w:rPr>
                <w:noProof/>
                <w:webHidden/>
              </w:rPr>
              <w:t>10</w:t>
            </w:r>
            <w:r w:rsidR="00E72F83">
              <w:rPr>
                <w:noProof/>
                <w:webHidden/>
              </w:rPr>
              <w:fldChar w:fldCharType="end"/>
            </w:r>
          </w:hyperlink>
        </w:p>
        <w:p w14:paraId="18401D9F" w14:textId="2A89C7E5" w:rsidR="00E72F83" w:rsidRDefault="002E36E3">
          <w:pPr>
            <w:pStyle w:val="TM3"/>
            <w:tabs>
              <w:tab w:val="left" w:pos="1320"/>
              <w:tab w:val="right" w:leader="dot" w:pos="8494"/>
            </w:tabs>
            <w:rPr>
              <w:noProof/>
              <w:lang w:eastAsia="fr-FR"/>
            </w:rPr>
          </w:pPr>
          <w:hyperlink w:anchor="_Toc104196913" w:history="1">
            <w:r w:rsidR="00E72F83" w:rsidRPr="00341B0B">
              <w:rPr>
                <w:rStyle w:val="Lienhypertexte"/>
                <w:noProof/>
              </w:rPr>
              <w:t>2.5.6</w:t>
            </w:r>
            <w:r w:rsidR="00E72F83">
              <w:rPr>
                <w:noProof/>
                <w:lang w:eastAsia="fr-FR"/>
              </w:rPr>
              <w:tab/>
            </w:r>
            <w:r w:rsidR="00E72F83" w:rsidRPr="00341B0B">
              <w:rPr>
                <w:rStyle w:val="Lienhypertexte"/>
                <w:noProof/>
              </w:rPr>
              <w:t>Groupes de patterns</w:t>
            </w:r>
            <w:r w:rsidR="00E72F83">
              <w:rPr>
                <w:noProof/>
                <w:webHidden/>
              </w:rPr>
              <w:tab/>
            </w:r>
            <w:r w:rsidR="00E72F83">
              <w:rPr>
                <w:noProof/>
                <w:webHidden/>
              </w:rPr>
              <w:fldChar w:fldCharType="begin"/>
            </w:r>
            <w:r w:rsidR="00E72F83">
              <w:rPr>
                <w:noProof/>
                <w:webHidden/>
              </w:rPr>
              <w:instrText xml:space="preserve"> PAGEREF _Toc104196913 \h </w:instrText>
            </w:r>
            <w:r w:rsidR="00E72F83">
              <w:rPr>
                <w:noProof/>
                <w:webHidden/>
              </w:rPr>
            </w:r>
            <w:r w:rsidR="00E72F83">
              <w:rPr>
                <w:noProof/>
                <w:webHidden/>
              </w:rPr>
              <w:fldChar w:fldCharType="separate"/>
            </w:r>
            <w:r w:rsidR="00122CE0">
              <w:rPr>
                <w:noProof/>
                <w:webHidden/>
              </w:rPr>
              <w:t>11</w:t>
            </w:r>
            <w:r w:rsidR="00E72F83">
              <w:rPr>
                <w:noProof/>
                <w:webHidden/>
              </w:rPr>
              <w:fldChar w:fldCharType="end"/>
            </w:r>
          </w:hyperlink>
        </w:p>
        <w:p w14:paraId="6EBD1A20" w14:textId="0EA8B0C0" w:rsidR="00E72F83" w:rsidRDefault="002E36E3">
          <w:pPr>
            <w:pStyle w:val="TM3"/>
            <w:tabs>
              <w:tab w:val="left" w:pos="1320"/>
              <w:tab w:val="right" w:leader="dot" w:pos="8494"/>
            </w:tabs>
            <w:rPr>
              <w:noProof/>
              <w:lang w:eastAsia="fr-FR"/>
            </w:rPr>
          </w:pPr>
          <w:hyperlink w:anchor="_Toc104196914" w:history="1">
            <w:r w:rsidR="00E72F83" w:rsidRPr="00341B0B">
              <w:rPr>
                <w:rStyle w:val="Lienhypertexte"/>
                <w:noProof/>
              </w:rPr>
              <w:t>2.5.7</w:t>
            </w:r>
            <w:r w:rsidR="00E72F83">
              <w:rPr>
                <w:noProof/>
                <w:lang w:eastAsia="fr-FR"/>
              </w:rPr>
              <w:tab/>
            </w:r>
            <w:r w:rsidR="00E72F83" w:rsidRPr="00341B0B">
              <w:rPr>
                <w:rStyle w:val="Lienhypertexte"/>
                <w:noProof/>
              </w:rPr>
              <w:t>Musiciens</w:t>
            </w:r>
            <w:r w:rsidR="00E72F83">
              <w:rPr>
                <w:noProof/>
                <w:webHidden/>
              </w:rPr>
              <w:tab/>
            </w:r>
            <w:r w:rsidR="00E72F83">
              <w:rPr>
                <w:noProof/>
                <w:webHidden/>
              </w:rPr>
              <w:fldChar w:fldCharType="begin"/>
            </w:r>
            <w:r w:rsidR="00E72F83">
              <w:rPr>
                <w:noProof/>
                <w:webHidden/>
              </w:rPr>
              <w:instrText xml:space="preserve"> PAGEREF _Toc104196914 \h </w:instrText>
            </w:r>
            <w:r w:rsidR="00E72F83">
              <w:rPr>
                <w:noProof/>
                <w:webHidden/>
              </w:rPr>
            </w:r>
            <w:r w:rsidR="00E72F83">
              <w:rPr>
                <w:noProof/>
                <w:webHidden/>
              </w:rPr>
              <w:fldChar w:fldCharType="separate"/>
            </w:r>
            <w:r w:rsidR="00122CE0">
              <w:rPr>
                <w:noProof/>
                <w:webHidden/>
              </w:rPr>
              <w:t>11</w:t>
            </w:r>
            <w:r w:rsidR="00E72F83">
              <w:rPr>
                <w:noProof/>
                <w:webHidden/>
              </w:rPr>
              <w:fldChar w:fldCharType="end"/>
            </w:r>
          </w:hyperlink>
        </w:p>
        <w:p w14:paraId="67A034C2" w14:textId="7F70085E" w:rsidR="00E72F83" w:rsidRDefault="002E36E3">
          <w:pPr>
            <w:pStyle w:val="TM2"/>
            <w:tabs>
              <w:tab w:val="left" w:pos="880"/>
              <w:tab w:val="right" w:leader="dot" w:pos="8494"/>
            </w:tabs>
            <w:rPr>
              <w:noProof/>
              <w:lang w:eastAsia="fr-FR"/>
            </w:rPr>
          </w:pPr>
          <w:hyperlink w:anchor="_Toc104196915" w:history="1">
            <w:r w:rsidR="00E72F83" w:rsidRPr="00341B0B">
              <w:rPr>
                <w:rStyle w:val="Lienhypertexte"/>
                <w:noProof/>
              </w:rPr>
              <w:t>2.6</w:t>
            </w:r>
            <w:r w:rsidR="00E72F83">
              <w:rPr>
                <w:noProof/>
                <w:lang w:eastAsia="fr-FR"/>
              </w:rPr>
              <w:tab/>
            </w:r>
            <w:r w:rsidR="00E72F83" w:rsidRPr="00341B0B">
              <w:rPr>
                <w:rStyle w:val="Lienhypertexte"/>
                <w:noProof/>
              </w:rPr>
              <w:t>Configuration des patterns</w:t>
            </w:r>
            <w:r w:rsidR="00E72F83">
              <w:rPr>
                <w:noProof/>
                <w:webHidden/>
              </w:rPr>
              <w:tab/>
            </w:r>
            <w:r w:rsidR="00E72F83">
              <w:rPr>
                <w:noProof/>
                <w:webHidden/>
              </w:rPr>
              <w:fldChar w:fldCharType="begin"/>
            </w:r>
            <w:r w:rsidR="00E72F83">
              <w:rPr>
                <w:noProof/>
                <w:webHidden/>
              </w:rPr>
              <w:instrText xml:space="preserve"> PAGEREF _Toc104196915 \h </w:instrText>
            </w:r>
            <w:r w:rsidR="00E72F83">
              <w:rPr>
                <w:noProof/>
                <w:webHidden/>
              </w:rPr>
            </w:r>
            <w:r w:rsidR="00E72F83">
              <w:rPr>
                <w:noProof/>
                <w:webHidden/>
              </w:rPr>
              <w:fldChar w:fldCharType="separate"/>
            </w:r>
            <w:r w:rsidR="00122CE0">
              <w:rPr>
                <w:noProof/>
                <w:webHidden/>
              </w:rPr>
              <w:t>12</w:t>
            </w:r>
            <w:r w:rsidR="00E72F83">
              <w:rPr>
                <w:noProof/>
                <w:webHidden/>
              </w:rPr>
              <w:fldChar w:fldCharType="end"/>
            </w:r>
          </w:hyperlink>
        </w:p>
        <w:p w14:paraId="0814EF7D" w14:textId="37108910" w:rsidR="00E72F83" w:rsidRDefault="002E36E3">
          <w:pPr>
            <w:pStyle w:val="TM2"/>
            <w:tabs>
              <w:tab w:val="left" w:pos="880"/>
              <w:tab w:val="right" w:leader="dot" w:pos="8494"/>
            </w:tabs>
            <w:rPr>
              <w:noProof/>
              <w:lang w:eastAsia="fr-FR"/>
            </w:rPr>
          </w:pPr>
          <w:hyperlink w:anchor="_Toc104196916" w:history="1">
            <w:r w:rsidR="00E72F83" w:rsidRPr="00341B0B">
              <w:rPr>
                <w:rStyle w:val="Lienhypertexte"/>
                <w:noProof/>
              </w:rPr>
              <w:t>2.7</w:t>
            </w:r>
            <w:r w:rsidR="00E72F83">
              <w:rPr>
                <w:noProof/>
                <w:lang w:eastAsia="fr-FR"/>
              </w:rPr>
              <w:tab/>
            </w:r>
            <w:r w:rsidR="00E72F83" w:rsidRPr="00341B0B">
              <w:rPr>
                <w:rStyle w:val="Lienhypertexte"/>
                <w:noProof/>
              </w:rPr>
              <w:t>Configuration de l’affichage de l’orchestration sur grand écran</w:t>
            </w:r>
            <w:r w:rsidR="00E72F83">
              <w:rPr>
                <w:noProof/>
                <w:webHidden/>
              </w:rPr>
              <w:tab/>
            </w:r>
            <w:r w:rsidR="00E72F83">
              <w:rPr>
                <w:noProof/>
                <w:webHidden/>
              </w:rPr>
              <w:fldChar w:fldCharType="begin"/>
            </w:r>
            <w:r w:rsidR="00E72F83">
              <w:rPr>
                <w:noProof/>
                <w:webHidden/>
              </w:rPr>
              <w:instrText xml:space="preserve"> PAGEREF _Toc104196916 \h </w:instrText>
            </w:r>
            <w:r w:rsidR="00E72F83">
              <w:rPr>
                <w:noProof/>
                <w:webHidden/>
              </w:rPr>
            </w:r>
            <w:r w:rsidR="00E72F83">
              <w:rPr>
                <w:noProof/>
                <w:webHidden/>
              </w:rPr>
              <w:fldChar w:fldCharType="separate"/>
            </w:r>
            <w:r w:rsidR="00122CE0">
              <w:rPr>
                <w:noProof/>
                <w:webHidden/>
              </w:rPr>
              <w:t>13</w:t>
            </w:r>
            <w:r w:rsidR="00E72F83">
              <w:rPr>
                <w:noProof/>
                <w:webHidden/>
              </w:rPr>
              <w:fldChar w:fldCharType="end"/>
            </w:r>
          </w:hyperlink>
        </w:p>
        <w:p w14:paraId="26344F4D" w14:textId="59897F17" w:rsidR="00E72F83" w:rsidRDefault="002E36E3">
          <w:pPr>
            <w:pStyle w:val="TM1"/>
            <w:tabs>
              <w:tab w:val="left" w:pos="440"/>
              <w:tab w:val="right" w:leader="dot" w:pos="8494"/>
            </w:tabs>
            <w:rPr>
              <w:noProof/>
              <w:lang w:eastAsia="fr-FR"/>
            </w:rPr>
          </w:pPr>
          <w:hyperlink w:anchor="_Toc104196917" w:history="1">
            <w:r w:rsidR="00E72F83" w:rsidRPr="00341B0B">
              <w:rPr>
                <w:rStyle w:val="Lienhypertexte"/>
                <w:noProof/>
              </w:rPr>
              <w:t>3</w:t>
            </w:r>
            <w:r w:rsidR="00E72F83">
              <w:rPr>
                <w:noProof/>
                <w:lang w:eastAsia="fr-FR"/>
              </w:rPr>
              <w:tab/>
            </w:r>
            <w:r w:rsidR="00E72F83" w:rsidRPr="00341B0B">
              <w:rPr>
                <w:rStyle w:val="Lienhypertexte"/>
                <w:noProof/>
              </w:rPr>
              <w:t>Lancer Skini</w:t>
            </w:r>
            <w:r w:rsidR="00E72F83">
              <w:rPr>
                <w:noProof/>
                <w:webHidden/>
              </w:rPr>
              <w:tab/>
            </w:r>
            <w:r w:rsidR="00E72F83">
              <w:rPr>
                <w:noProof/>
                <w:webHidden/>
              </w:rPr>
              <w:fldChar w:fldCharType="begin"/>
            </w:r>
            <w:r w:rsidR="00E72F83">
              <w:rPr>
                <w:noProof/>
                <w:webHidden/>
              </w:rPr>
              <w:instrText xml:space="preserve"> PAGEREF _Toc104196917 \h </w:instrText>
            </w:r>
            <w:r w:rsidR="00E72F83">
              <w:rPr>
                <w:noProof/>
                <w:webHidden/>
              </w:rPr>
            </w:r>
            <w:r w:rsidR="00E72F83">
              <w:rPr>
                <w:noProof/>
                <w:webHidden/>
              </w:rPr>
              <w:fldChar w:fldCharType="separate"/>
            </w:r>
            <w:r w:rsidR="00122CE0">
              <w:rPr>
                <w:noProof/>
                <w:webHidden/>
              </w:rPr>
              <w:t>14</w:t>
            </w:r>
            <w:r w:rsidR="00E72F83">
              <w:rPr>
                <w:noProof/>
                <w:webHidden/>
              </w:rPr>
              <w:fldChar w:fldCharType="end"/>
            </w:r>
          </w:hyperlink>
        </w:p>
        <w:p w14:paraId="3FD2FBFD" w14:textId="6F3E5D75" w:rsidR="00E72F83" w:rsidRDefault="002E36E3">
          <w:pPr>
            <w:pStyle w:val="TM1"/>
            <w:tabs>
              <w:tab w:val="left" w:pos="440"/>
              <w:tab w:val="right" w:leader="dot" w:pos="8494"/>
            </w:tabs>
            <w:rPr>
              <w:noProof/>
              <w:lang w:eastAsia="fr-FR"/>
            </w:rPr>
          </w:pPr>
          <w:hyperlink w:anchor="_Toc104196918" w:history="1">
            <w:r w:rsidR="00E72F83" w:rsidRPr="00341B0B">
              <w:rPr>
                <w:rStyle w:val="Lienhypertexte"/>
                <w:noProof/>
              </w:rPr>
              <w:t>4</w:t>
            </w:r>
            <w:r w:rsidR="00E72F83">
              <w:rPr>
                <w:noProof/>
                <w:lang w:eastAsia="fr-FR"/>
              </w:rPr>
              <w:tab/>
            </w:r>
            <w:r w:rsidR="00E72F83" w:rsidRPr="00341B0B">
              <w:rPr>
                <w:rStyle w:val="Lienhypertexte"/>
                <w:noProof/>
              </w:rPr>
              <w:t>Utilisation du contrôleur</w:t>
            </w:r>
            <w:r w:rsidR="00E72F83">
              <w:rPr>
                <w:noProof/>
                <w:webHidden/>
              </w:rPr>
              <w:tab/>
            </w:r>
            <w:r w:rsidR="00E72F83">
              <w:rPr>
                <w:noProof/>
                <w:webHidden/>
              </w:rPr>
              <w:fldChar w:fldCharType="begin"/>
            </w:r>
            <w:r w:rsidR="00E72F83">
              <w:rPr>
                <w:noProof/>
                <w:webHidden/>
              </w:rPr>
              <w:instrText xml:space="preserve"> PAGEREF _Toc104196918 \h </w:instrText>
            </w:r>
            <w:r w:rsidR="00E72F83">
              <w:rPr>
                <w:noProof/>
                <w:webHidden/>
              </w:rPr>
            </w:r>
            <w:r w:rsidR="00E72F83">
              <w:rPr>
                <w:noProof/>
                <w:webHidden/>
              </w:rPr>
              <w:fldChar w:fldCharType="separate"/>
            </w:r>
            <w:r w:rsidR="00122CE0">
              <w:rPr>
                <w:noProof/>
                <w:webHidden/>
              </w:rPr>
              <w:t>16</w:t>
            </w:r>
            <w:r w:rsidR="00E72F83">
              <w:rPr>
                <w:noProof/>
                <w:webHidden/>
              </w:rPr>
              <w:fldChar w:fldCharType="end"/>
            </w:r>
          </w:hyperlink>
        </w:p>
        <w:p w14:paraId="1C19E989" w14:textId="42BC0254" w:rsidR="00E72F83" w:rsidRDefault="002E36E3">
          <w:pPr>
            <w:pStyle w:val="TM1"/>
            <w:tabs>
              <w:tab w:val="left" w:pos="440"/>
              <w:tab w:val="right" w:leader="dot" w:pos="8494"/>
            </w:tabs>
            <w:rPr>
              <w:noProof/>
              <w:lang w:eastAsia="fr-FR"/>
            </w:rPr>
          </w:pPr>
          <w:hyperlink w:anchor="_Toc104196919" w:history="1">
            <w:r w:rsidR="00E72F83" w:rsidRPr="00341B0B">
              <w:rPr>
                <w:rStyle w:val="Lienhypertexte"/>
                <w:noProof/>
              </w:rPr>
              <w:t>5</w:t>
            </w:r>
            <w:r w:rsidR="00E72F83">
              <w:rPr>
                <w:noProof/>
                <w:lang w:eastAsia="fr-FR"/>
              </w:rPr>
              <w:tab/>
            </w:r>
            <w:r w:rsidR="00E72F83" w:rsidRPr="00341B0B">
              <w:rPr>
                <w:rStyle w:val="Lienhypertexte"/>
                <w:noProof/>
              </w:rPr>
              <w:t>Utilisation du configurateur MIDI</w:t>
            </w:r>
            <w:r w:rsidR="00E72F83">
              <w:rPr>
                <w:noProof/>
                <w:webHidden/>
              </w:rPr>
              <w:tab/>
            </w:r>
            <w:r w:rsidR="00E72F83">
              <w:rPr>
                <w:noProof/>
                <w:webHidden/>
              </w:rPr>
              <w:fldChar w:fldCharType="begin"/>
            </w:r>
            <w:r w:rsidR="00E72F83">
              <w:rPr>
                <w:noProof/>
                <w:webHidden/>
              </w:rPr>
              <w:instrText xml:space="preserve"> PAGEREF _Toc104196919 \h </w:instrText>
            </w:r>
            <w:r w:rsidR="00E72F83">
              <w:rPr>
                <w:noProof/>
                <w:webHidden/>
              </w:rPr>
            </w:r>
            <w:r w:rsidR="00E72F83">
              <w:rPr>
                <w:noProof/>
                <w:webHidden/>
              </w:rPr>
              <w:fldChar w:fldCharType="separate"/>
            </w:r>
            <w:r w:rsidR="00122CE0">
              <w:rPr>
                <w:noProof/>
                <w:webHidden/>
              </w:rPr>
              <w:t>16</w:t>
            </w:r>
            <w:r w:rsidR="00E72F83">
              <w:rPr>
                <w:noProof/>
                <w:webHidden/>
              </w:rPr>
              <w:fldChar w:fldCharType="end"/>
            </w:r>
          </w:hyperlink>
        </w:p>
        <w:p w14:paraId="2920F155" w14:textId="67FEFA09" w:rsidR="00E72F83" w:rsidRDefault="002E36E3">
          <w:pPr>
            <w:pStyle w:val="TM1"/>
            <w:tabs>
              <w:tab w:val="left" w:pos="440"/>
              <w:tab w:val="right" w:leader="dot" w:pos="8494"/>
            </w:tabs>
            <w:rPr>
              <w:noProof/>
              <w:lang w:eastAsia="fr-FR"/>
            </w:rPr>
          </w:pPr>
          <w:hyperlink w:anchor="_Toc104196920" w:history="1">
            <w:r w:rsidR="00E72F83" w:rsidRPr="00341B0B">
              <w:rPr>
                <w:rStyle w:val="Lienhypertexte"/>
                <w:noProof/>
              </w:rPr>
              <w:t>6</w:t>
            </w:r>
            <w:r w:rsidR="00E72F83">
              <w:rPr>
                <w:noProof/>
                <w:lang w:eastAsia="fr-FR"/>
              </w:rPr>
              <w:tab/>
            </w:r>
            <w:r w:rsidR="00E72F83" w:rsidRPr="00341B0B">
              <w:rPr>
                <w:rStyle w:val="Lienhypertexte"/>
                <w:noProof/>
              </w:rPr>
              <w:t>Utilisation du client SKINI</w:t>
            </w:r>
            <w:r w:rsidR="00E72F83">
              <w:rPr>
                <w:noProof/>
                <w:webHidden/>
              </w:rPr>
              <w:tab/>
            </w:r>
            <w:r w:rsidR="00E72F83">
              <w:rPr>
                <w:noProof/>
                <w:webHidden/>
              </w:rPr>
              <w:fldChar w:fldCharType="begin"/>
            </w:r>
            <w:r w:rsidR="00E72F83">
              <w:rPr>
                <w:noProof/>
                <w:webHidden/>
              </w:rPr>
              <w:instrText xml:space="preserve"> PAGEREF _Toc104196920 \h </w:instrText>
            </w:r>
            <w:r w:rsidR="00E72F83">
              <w:rPr>
                <w:noProof/>
                <w:webHidden/>
              </w:rPr>
            </w:r>
            <w:r w:rsidR="00E72F83">
              <w:rPr>
                <w:noProof/>
                <w:webHidden/>
              </w:rPr>
              <w:fldChar w:fldCharType="separate"/>
            </w:r>
            <w:r w:rsidR="00122CE0">
              <w:rPr>
                <w:noProof/>
                <w:webHidden/>
              </w:rPr>
              <w:t>17</w:t>
            </w:r>
            <w:r w:rsidR="00E72F83">
              <w:rPr>
                <w:noProof/>
                <w:webHidden/>
              </w:rPr>
              <w:fldChar w:fldCharType="end"/>
            </w:r>
          </w:hyperlink>
        </w:p>
        <w:p w14:paraId="6FD70512" w14:textId="785EA005" w:rsidR="00E72F83" w:rsidRDefault="002E36E3">
          <w:pPr>
            <w:pStyle w:val="TM1"/>
            <w:tabs>
              <w:tab w:val="left" w:pos="440"/>
              <w:tab w:val="right" w:leader="dot" w:pos="8494"/>
            </w:tabs>
            <w:rPr>
              <w:noProof/>
              <w:lang w:eastAsia="fr-FR"/>
            </w:rPr>
          </w:pPr>
          <w:hyperlink w:anchor="_Toc104196921" w:history="1">
            <w:r w:rsidR="00E72F83" w:rsidRPr="00341B0B">
              <w:rPr>
                <w:rStyle w:val="Lienhypertexte"/>
                <w:noProof/>
              </w:rPr>
              <w:t>7</w:t>
            </w:r>
            <w:r w:rsidR="00E72F83">
              <w:rPr>
                <w:noProof/>
                <w:lang w:eastAsia="fr-FR"/>
              </w:rPr>
              <w:tab/>
            </w:r>
            <w:r w:rsidR="00E72F83" w:rsidRPr="00341B0B">
              <w:rPr>
                <w:rStyle w:val="Lienhypertexte"/>
                <w:noProof/>
              </w:rPr>
              <w:t>Utilisation du simulateur</w:t>
            </w:r>
            <w:r w:rsidR="00E72F83">
              <w:rPr>
                <w:noProof/>
                <w:webHidden/>
              </w:rPr>
              <w:tab/>
            </w:r>
            <w:r w:rsidR="00E72F83">
              <w:rPr>
                <w:noProof/>
                <w:webHidden/>
              </w:rPr>
              <w:fldChar w:fldCharType="begin"/>
            </w:r>
            <w:r w:rsidR="00E72F83">
              <w:rPr>
                <w:noProof/>
                <w:webHidden/>
              </w:rPr>
              <w:instrText xml:space="preserve"> PAGEREF _Toc104196921 \h </w:instrText>
            </w:r>
            <w:r w:rsidR="00E72F83">
              <w:rPr>
                <w:noProof/>
                <w:webHidden/>
              </w:rPr>
            </w:r>
            <w:r w:rsidR="00E72F83">
              <w:rPr>
                <w:noProof/>
                <w:webHidden/>
              </w:rPr>
              <w:fldChar w:fldCharType="separate"/>
            </w:r>
            <w:r w:rsidR="00122CE0">
              <w:rPr>
                <w:noProof/>
                <w:webHidden/>
              </w:rPr>
              <w:t>18</w:t>
            </w:r>
            <w:r w:rsidR="00E72F83">
              <w:rPr>
                <w:noProof/>
                <w:webHidden/>
              </w:rPr>
              <w:fldChar w:fldCharType="end"/>
            </w:r>
          </w:hyperlink>
        </w:p>
        <w:p w14:paraId="26EA7069" w14:textId="3634A5F1" w:rsidR="00E72F83" w:rsidRDefault="002E36E3">
          <w:pPr>
            <w:pStyle w:val="TM1"/>
            <w:tabs>
              <w:tab w:val="left" w:pos="440"/>
              <w:tab w:val="right" w:leader="dot" w:pos="8494"/>
            </w:tabs>
            <w:rPr>
              <w:noProof/>
              <w:lang w:eastAsia="fr-FR"/>
            </w:rPr>
          </w:pPr>
          <w:hyperlink w:anchor="_Toc104196922" w:history="1">
            <w:r w:rsidR="00E72F83" w:rsidRPr="00341B0B">
              <w:rPr>
                <w:rStyle w:val="Lienhypertexte"/>
                <w:noProof/>
              </w:rPr>
              <w:t>8</w:t>
            </w:r>
            <w:r w:rsidR="00E72F83">
              <w:rPr>
                <w:noProof/>
                <w:lang w:eastAsia="fr-FR"/>
              </w:rPr>
              <w:tab/>
            </w:r>
            <w:r w:rsidR="00E72F83" w:rsidRPr="00341B0B">
              <w:rPr>
                <w:rStyle w:val="Lienhypertexte"/>
                <w:noProof/>
              </w:rPr>
              <w:t>Programmation des orchestrations</w:t>
            </w:r>
            <w:r w:rsidR="00E72F83">
              <w:rPr>
                <w:noProof/>
                <w:webHidden/>
              </w:rPr>
              <w:tab/>
            </w:r>
            <w:r w:rsidR="00E72F83">
              <w:rPr>
                <w:noProof/>
                <w:webHidden/>
              </w:rPr>
              <w:fldChar w:fldCharType="begin"/>
            </w:r>
            <w:r w:rsidR="00E72F83">
              <w:rPr>
                <w:noProof/>
                <w:webHidden/>
              </w:rPr>
              <w:instrText xml:space="preserve"> PAGEREF _Toc104196922 \h </w:instrText>
            </w:r>
            <w:r w:rsidR="00E72F83">
              <w:rPr>
                <w:noProof/>
                <w:webHidden/>
              </w:rPr>
            </w:r>
            <w:r w:rsidR="00E72F83">
              <w:rPr>
                <w:noProof/>
                <w:webHidden/>
              </w:rPr>
              <w:fldChar w:fldCharType="separate"/>
            </w:r>
            <w:r w:rsidR="00122CE0">
              <w:rPr>
                <w:noProof/>
                <w:webHidden/>
              </w:rPr>
              <w:t>20</w:t>
            </w:r>
            <w:r w:rsidR="00E72F83">
              <w:rPr>
                <w:noProof/>
                <w:webHidden/>
              </w:rPr>
              <w:fldChar w:fldCharType="end"/>
            </w:r>
          </w:hyperlink>
        </w:p>
        <w:p w14:paraId="0AE74324" w14:textId="49F527A5" w:rsidR="00E72F83" w:rsidRDefault="002E36E3">
          <w:pPr>
            <w:pStyle w:val="TM2"/>
            <w:tabs>
              <w:tab w:val="left" w:pos="880"/>
              <w:tab w:val="right" w:leader="dot" w:pos="8494"/>
            </w:tabs>
            <w:rPr>
              <w:noProof/>
              <w:lang w:eastAsia="fr-FR"/>
            </w:rPr>
          </w:pPr>
          <w:hyperlink w:anchor="_Toc104196923" w:history="1">
            <w:r w:rsidR="00E72F83" w:rsidRPr="00341B0B">
              <w:rPr>
                <w:rStyle w:val="Lienhypertexte"/>
                <w:noProof/>
              </w:rPr>
              <w:t>8.1</w:t>
            </w:r>
            <w:r w:rsidR="00E72F83">
              <w:rPr>
                <w:noProof/>
                <w:lang w:eastAsia="fr-FR"/>
              </w:rPr>
              <w:tab/>
            </w:r>
            <w:r w:rsidR="00E72F83" w:rsidRPr="00341B0B">
              <w:rPr>
                <w:rStyle w:val="Lienhypertexte"/>
                <w:noProof/>
              </w:rPr>
              <w:t>L’interface graphique de Skini</w:t>
            </w:r>
            <w:r w:rsidR="00E72F83">
              <w:rPr>
                <w:noProof/>
                <w:webHidden/>
              </w:rPr>
              <w:tab/>
            </w:r>
            <w:r w:rsidR="00E72F83">
              <w:rPr>
                <w:noProof/>
                <w:webHidden/>
              </w:rPr>
              <w:fldChar w:fldCharType="begin"/>
            </w:r>
            <w:r w:rsidR="00E72F83">
              <w:rPr>
                <w:noProof/>
                <w:webHidden/>
              </w:rPr>
              <w:instrText xml:space="preserve"> PAGEREF _Toc104196923 \h </w:instrText>
            </w:r>
            <w:r w:rsidR="00E72F83">
              <w:rPr>
                <w:noProof/>
                <w:webHidden/>
              </w:rPr>
            </w:r>
            <w:r w:rsidR="00E72F83">
              <w:rPr>
                <w:noProof/>
                <w:webHidden/>
              </w:rPr>
              <w:fldChar w:fldCharType="separate"/>
            </w:r>
            <w:r w:rsidR="00122CE0">
              <w:rPr>
                <w:noProof/>
                <w:webHidden/>
              </w:rPr>
              <w:t>20</w:t>
            </w:r>
            <w:r w:rsidR="00E72F83">
              <w:rPr>
                <w:noProof/>
                <w:webHidden/>
              </w:rPr>
              <w:fldChar w:fldCharType="end"/>
            </w:r>
          </w:hyperlink>
        </w:p>
        <w:p w14:paraId="65076B22" w14:textId="3448AC10" w:rsidR="00E72F83" w:rsidRDefault="002E36E3">
          <w:pPr>
            <w:pStyle w:val="TM2"/>
            <w:tabs>
              <w:tab w:val="left" w:pos="880"/>
              <w:tab w:val="right" w:leader="dot" w:pos="8494"/>
            </w:tabs>
            <w:rPr>
              <w:noProof/>
              <w:lang w:eastAsia="fr-FR"/>
            </w:rPr>
          </w:pPr>
          <w:hyperlink w:anchor="_Toc104196924" w:history="1">
            <w:r w:rsidR="00E72F83" w:rsidRPr="00341B0B">
              <w:rPr>
                <w:rStyle w:val="Lienhypertexte"/>
                <w:noProof/>
              </w:rPr>
              <w:t>8.2</w:t>
            </w:r>
            <w:r w:rsidR="00E72F83">
              <w:rPr>
                <w:noProof/>
                <w:lang w:eastAsia="fr-FR"/>
              </w:rPr>
              <w:tab/>
            </w:r>
            <w:r w:rsidR="00E72F83" w:rsidRPr="00341B0B">
              <w:rPr>
                <w:rStyle w:val="Lienhypertexte"/>
                <w:noProof/>
              </w:rPr>
              <w:t>Les modules</w:t>
            </w:r>
            <w:r w:rsidR="00E72F83">
              <w:rPr>
                <w:noProof/>
                <w:webHidden/>
              </w:rPr>
              <w:tab/>
            </w:r>
            <w:r w:rsidR="00E72F83">
              <w:rPr>
                <w:noProof/>
                <w:webHidden/>
              </w:rPr>
              <w:fldChar w:fldCharType="begin"/>
            </w:r>
            <w:r w:rsidR="00E72F83">
              <w:rPr>
                <w:noProof/>
                <w:webHidden/>
              </w:rPr>
              <w:instrText xml:space="preserve"> PAGEREF _Toc104196924 \h </w:instrText>
            </w:r>
            <w:r w:rsidR="00E72F83">
              <w:rPr>
                <w:noProof/>
                <w:webHidden/>
              </w:rPr>
            </w:r>
            <w:r w:rsidR="00E72F83">
              <w:rPr>
                <w:noProof/>
                <w:webHidden/>
              </w:rPr>
              <w:fldChar w:fldCharType="separate"/>
            </w:r>
            <w:r w:rsidR="00122CE0">
              <w:rPr>
                <w:noProof/>
                <w:webHidden/>
              </w:rPr>
              <w:t>21</w:t>
            </w:r>
            <w:r w:rsidR="00E72F83">
              <w:rPr>
                <w:noProof/>
                <w:webHidden/>
              </w:rPr>
              <w:fldChar w:fldCharType="end"/>
            </w:r>
          </w:hyperlink>
        </w:p>
        <w:p w14:paraId="68A5D3E3" w14:textId="37E18C33" w:rsidR="00E72F83" w:rsidRDefault="002E36E3">
          <w:pPr>
            <w:pStyle w:val="TM2"/>
            <w:tabs>
              <w:tab w:val="left" w:pos="880"/>
              <w:tab w:val="right" w:leader="dot" w:pos="8494"/>
            </w:tabs>
            <w:rPr>
              <w:noProof/>
              <w:lang w:eastAsia="fr-FR"/>
            </w:rPr>
          </w:pPr>
          <w:hyperlink w:anchor="_Toc104196925" w:history="1">
            <w:r w:rsidR="00E72F83" w:rsidRPr="00341B0B">
              <w:rPr>
                <w:rStyle w:val="Lienhypertexte"/>
                <w:noProof/>
              </w:rPr>
              <w:t>8.3</w:t>
            </w:r>
            <w:r w:rsidR="00E72F83">
              <w:rPr>
                <w:noProof/>
                <w:lang w:eastAsia="fr-FR"/>
              </w:rPr>
              <w:tab/>
            </w:r>
            <w:r w:rsidR="00E72F83" w:rsidRPr="00341B0B">
              <w:rPr>
                <w:rStyle w:val="Lienhypertexte"/>
                <w:noProof/>
              </w:rPr>
              <w:t>La programmation du temps dans les automates</w:t>
            </w:r>
            <w:r w:rsidR="00E72F83">
              <w:rPr>
                <w:noProof/>
                <w:webHidden/>
              </w:rPr>
              <w:tab/>
            </w:r>
            <w:r w:rsidR="00E72F83">
              <w:rPr>
                <w:noProof/>
                <w:webHidden/>
              </w:rPr>
              <w:fldChar w:fldCharType="begin"/>
            </w:r>
            <w:r w:rsidR="00E72F83">
              <w:rPr>
                <w:noProof/>
                <w:webHidden/>
              </w:rPr>
              <w:instrText xml:space="preserve"> PAGEREF _Toc104196925 \h </w:instrText>
            </w:r>
            <w:r w:rsidR="00E72F83">
              <w:rPr>
                <w:noProof/>
                <w:webHidden/>
              </w:rPr>
            </w:r>
            <w:r w:rsidR="00E72F83">
              <w:rPr>
                <w:noProof/>
                <w:webHidden/>
              </w:rPr>
              <w:fldChar w:fldCharType="separate"/>
            </w:r>
            <w:r w:rsidR="00122CE0">
              <w:rPr>
                <w:noProof/>
                <w:webHidden/>
              </w:rPr>
              <w:t>21</w:t>
            </w:r>
            <w:r w:rsidR="00E72F83">
              <w:rPr>
                <w:noProof/>
                <w:webHidden/>
              </w:rPr>
              <w:fldChar w:fldCharType="end"/>
            </w:r>
          </w:hyperlink>
        </w:p>
        <w:p w14:paraId="3CBE91D1" w14:textId="526C1413" w:rsidR="00E72F83" w:rsidRDefault="002E36E3">
          <w:pPr>
            <w:pStyle w:val="TM2"/>
            <w:tabs>
              <w:tab w:val="left" w:pos="880"/>
              <w:tab w:val="right" w:leader="dot" w:pos="8494"/>
            </w:tabs>
            <w:rPr>
              <w:noProof/>
              <w:lang w:eastAsia="fr-FR"/>
            </w:rPr>
          </w:pPr>
          <w:hyperlink w:anchor="_Toc104196926" w:history="1">
            <w:r w:rsidR="00E72F83" w:rsidRPr="00341B0B">
              <w:rPr>
                <w:rStyle w:val="Lienhypertexte"/>
                <w:noProof/>
              </w:rPr>
              <w:t>8.4</w:t>
            </w:r>
            <w:r w:rsidR="00E72F83">
              <w:rPr>
                <w:noProof/>
                <w:lang w:eastAsia="fr-FR"/>
              </w:rPr>
              <w:tab/>
            </w:r>
            <w:r w:rsidR="00E72F83" w:rsidRPr="00341B0B">
              <w:rPr>
                <w:rStyle w:val="Lienhypertexte"/>
                <w:noProof/>
              </w:rPr>
              <w:t>Tempo</w:t>
            </w:r>
            <w:r w:rsidR="00E72F83">
              <w:rPr>
                <w:noProof/>
                <w:webHidden/>
              </w:rPr>
              <w:tab/>
            </w:r>
            <w:r w:rsidR="00E72F83">
              <w:rPr>
                <w:noProof/>
                <w:webHidden/>
              </w:rPr>
              <w:fldChar w:fldCharType="begin"/>
            </w:r>
            <w:r w:rsidR="00E72F83">
              <w:rPr>
                <w:noProof/>
                <w:webHidden/>
              </w:rPr>
              <w:instrText xml:space="preserve"> PAGEREF _Toc104196926 \h </w:instrText>
            </w:r>
            <w:r w:rsidR="00E72F83">
              <w:rPr>
                <w:noProof/>
                <w:webHidden/>
              </w:rPr>
            </w:r>
            <w:r w:rsidR="00E72F83">
              <w:rPr>
                <w:noProof/>
                <w:webHidden/>
              </w:rPr>
              <w:fldChar w:fldCharType="separate"/>
            </w:r>
            <w:r w:rsidR="00122CE0">
              <w:rPr>
                <w:noProof/>
                <w:webHidden/>
              </w:rPr>
              <w:t>23</w:t>
            </w:r>
            <w:r w:rsidR="00E72F83">
              <w:rPr>
                <w:noProof/>
                <w:webHidden/>
              </w:rPr>
              <w:fldChar w:fldCharType="end"/>
            </w:r>
          </w:hyperlink>
        </w:p>
        <w:p w14:paraId="75ECDD68" w14:textId="30BAD647" w:rsidR="00E72F83" w:rsidRDefault="002E36E3">
          <w:pPr>
            <w:pStyle w:val="TM2"/>
            <w:tabs>
              <w:tab w:val="left" w:pos="880"/>
              <w:tab w:val="right" w:leader="dot" w:pos="8494"/>
            </w:tabs>
            <w:rPr>
              <w:noProof/>
              <w:lang w:eastAsia="fr-FR"/>
            </w:rPr>
          </w:pPr>
          <w:hyperlink w:anchor="_Toc104196927" w:history="1">
            <w:r w:rsidR="00E72F83" w:rsidRPr="00341B0B">
              <w:rPr>
                <w:rStyle w:val="Lienhypertexte"/>
                <w:noProof/>
              </w:rPr>
              <w:t>8.5</w:t>
            </w:r>
            <w:r w:rsidR="00E72F83">
              <w:rPr>
                <w:noProof/>
                <w:lang w:eastAsia="fr-FR"/>
              </w:rPr>
              <w:tab/>
            </w:r>
            <w:r w:rsidR="00E72F83" w:rsidRPr="00341B0B">
              <w:rPr>
                <w:rStyle w:val="Lienhypertexte"/>
                <w:noProof/>
              </w:rPr>
              <w:t>Réservoirs et groupes de patterns</w:t>
            </w:r>
            <w:r w:rsidR="00E72F83">
              <w:rPr>
                <w:noProof/>
                <w:webHidden/>
              </w:rPr>
              <w:tab/>
            </w:r>
            <w:r w:rsidR="00E72F83">
              <w:rPr>
                <w:noProof/>
                <w:webHidden/>
              </w:rPr>
              <w:fldChar w:fldCharType="begin"/>
            </w:r>
            <w:r w:rsidR="00E72F83">
              <w:rPr>
                <w:noProof/>
                <w:webHidden/>
              </w:rPr>
              <w:instrText xml:space="preserve"> PAGEREF _Toc104196927 \h </w:instrText>
            </w:r>
            <w:r w:rsidR="00E72F83">
              <w:rPr>
                <w:noProof/>
                <w:webHidden/>
              </w:rPr>
            </w:r>
            <w:r w:rsidR="00E72F83">
              <w:rPr>
                <w:noProof/>
                <w:webHidden/>
              </w:rPr>
              <w:fldChar w:fldCharType="separate"/>
            </w:r>
            <w:r w:rsidR="00122CE0">
              <w:rPr>
                <w:noProof/>
                <w:webHidden/>
              </w:rPr>
              <w:t>23</w:t>
            </w:r>
            <w:r w:rsidR="00E72F83">
              <w:rPr>
                <w:noProof/>
                <w:webHidden/>
              </w:rPr>
              <w:fldChar w:fldCharType="end"/>
            </w:r>
          </w:hyperlink>
        </w:p>
        <w:p w14:paraId="1AF6E0DC" w14:textId="47B59805" w:rsidR="00E72F83" w:rsidRDefault="002E36E3">
          <w:pPr>
            <w:pStyle w:val="TM3"/>
            <w:tabs>
              <w:tab w:val="left" w:pos="1320"/>
              <w:tab w:val="right" w:leader="dot" w:pos="8494"/>
            </w:tabs>
            <w:rPr>
              <w:noProof/>
              <w:lang w:eastAsia="fr-FR"/>
            </w:rPr>
          </w:pPr>
          <w:hyperlink w:anchor="_Toc104196928" w:history="1">
            <w:r w:rsidR="00E72F83" w:rsidRPr="00341B0B">
              <w:rPr>
                <w:rStyle w:val="Lienhypertexte"/>
                <w:noProof/>
              </w:rPr>
              <w:t>8.5.1</w:t>
            </w:r>
            <w:r w:rsidR="00E72F83">
              <w:rPr>
                <w:noProof/>
                <w:lang w:eastAsia="fr-FR"/>
              </w:rPr>
              <w:tab/>
            </w:r>
            <w:r w:rsidR="00E72F83" w:rsidRPr="00341B0B">
              <w:rPr>
                <w:rStyle w:val="Lienhypertexte"/>
                <w:noProof/>
              </w:rPr>
              <w:t>Groupes de patterns</w:t>
            </w:r>
            <w:r w:rsidR="00E72F83">
              <w:rPr>
                <w:noProof/>
                <w:webHidden/>
              </w:rPr>
              <w:tab/>
            </w:r>
            <w:r w:rsidR="00E72F83">
              <w:rPr>
                <w:noProof/>
                <w:webHidden/>
              </w:rPr>
              <w:fldChar w:fldCharType="begin"/>
            </w:r>
            <w:r w:rsidR="00E72F83">
              <w:rPr>
                <w:noProof/>
                <w:webHidden/>
              </w:rPr>
              <w:instrText xml:space="preserve"> PAGEREF _Toc104196928 \h </w:instrText>
            </w:r>
            <w:r w:rsidR="00E72F83">
              <w:rPr>
                <w:noProof/>
                <w:webHidden/>
              </w:rPr>
            </w:r>
            <w:r w:rsidR="00E72F83">
              <w:rPr>
                <w:noProof/>
                <w:webHidden/>
              </w:rPr>
              <w:fldChar w:fldCharType="separate"/>
            </w:r>
            <w:r w:rsidR="00122CE0">
              <w:rPr>
                <w:noProof/>
                <w:webHidden/>
              </w:rPr>
              <w:t>23</w:t>
            </w:r>
            <w:r w:rsidR="00E72F83">
              <w:rPr>
                <w:noProof/>
                <w:webHidden/>
              </w:rPr>
              <w:fldChar w:fldCharType="end"/>
            </w:r>
          </w:hyperlink>
        </w:p>
        <w:p w14:paraId="0C1D17FD" w14:textId="3C2879BA" w:rsidR="00E72F83" w:rsidRDefault="002E36E3">
          <w:pPr>
            <w:pStyle w:val="TM3"/>
            <w:tabs>
              <w:tab w:val="left" w:pos="1320"/>
              <w:tab w:val="right" w:leader="dot" w:pos="8494"/>
            </w:tabs>
            <w:rPr>
              <w:noProof/>
              <w:lang w:eastAsia="fr-FR"/>
            </w:rPr>
          </w:pPr>
          <w:hyperlink w:anchor="_Toc104196929" w:history="1">
            <w:r w:rsidR="00E72F83" w:rsidRPr="00341B0B">
              <w:rPr>
                <w:rStyle w:val="Lienhypertexte"/>
                <w:noProof/>
              </w:rPr>
              <w:t>8.5.2</w:t>
            </w:r>
            <w:r w:rsidR="00E72F83">
              <w:rPr>
                <w:noProof/>
                <w:lang w:eastAsia="fr-FR"/>
              </w:rPr>
              <w:tab/>
            </w:r>
            <w:r w:rsidR="00E72F83" w:rsidRPr="00341B0B">
              <w:rPr>
                <w:rStyle w:val="Lienhypertexte"/>
                <w:noProof/>
              </w:rPr>
              <w:t>Actions liées aux groupes</w:t>
            </w:r>
            <w:r w:rsidR="00E72F83">
              <w:rPr>
                <w:noProof/>
                <w:webHidden/>
              </w:rPr>
              <w:tab/>
            </w:r>
            <w:r w:rsidR="00E72F83">
              <w:rPr>
                <w:noProof/>
                <w:webHidden/>
              </w:rPr>
              <w:fldChar w:fldCharType="begin"/>
            </w:r>
            <w:r w:rsidR="00E72F83">
              <w:rPr>
                <w:noProof/>
                <w:webHidden/>
              </w:rPr>
              <w:instrText xml:space="preserve"> PAGEREF _Toc104196929 \h </w:instrText>
            </w:r>
            <w:r w:rsidR="00E72F83">
              <w:rPr>
                <w:noProof/>
                <w:webHidden/>
              </w:rPr>
            </w:r>
            <w:r w:rsidR="00E72F83">
              <w:rPr>
                <w:noProof/>
                <w:webHidden/>
              </w:rPr>
              <w:fldChar w:fldCharType="separate"/>
            </w:r>
            <w:r w:rsidR="00122CE0">
              <w:rPr>
                <w:noProof/>
                <w:webHidden/>
              </w:rPr>
              <w:t>24</w:t>
            </w:r>
            <w:r w:rsidR="00E72F83">
              <w:rPr>
                <w:noProof/>
                <w:webHidden/>
              </w:rPr>
              <w:fldChar w:fldCharType="end"/>
            </w:r>
          </w:hyperlink>
        </w:p>
        <w:p w14:paraId="532E0400" w14:textId="68CD2010" w:rsidR="00E72F83" w:rsidRDefault="002E36E3">
          <w:pPr>
            <w:pStyle w:val="TM3"/>
            <w:tabs>
              <w:tab w:val="left" w:pos="1320"/>
              <w:tab w:val="right" w:leader="dot" w:pos="8494"/>
            </w:tabs>
            <w:rPr>
              <w:noProof/>
              <w:lang w:eastAsia="fr-FR"/>
            </w:rPr>
          </w:pPr>
          <w:hyperlink w:anchor="_Toc104196930" w:history="1">
            <w:r w:rsidR="00E72F83" w:rsidRPr="00341B0B">
              <w:rPr>
                <w:rStyle w:val="Lienhypertexte"/>
                <w:noProof/>
              </w:rPr>
              <w:t>8.5.3</w:t>
            </w:r>
            <w:r w:rsidR="00E72F83">
              <w:rPr>
                <w:noProof/>
                <w:lang w:eastAsia="fr-FR"/>
              </w:rPr>
              <w:tab/>
            </w:r>
            <w:r w:rsidR="00E72F83" w:rsidRPr="00341B0B">
              <w:rPr>
                <w:rStyle w:val="Lienhypertexte"/>
                <w:noProof/>
              </w:rPr>
              <w:t>Création des réservoirs</w:t>
            </w:r>
            <w:r w:rsidR="00E72F83">
              <w:rPr>
                <w:noProof/>
                <w:webHidden/>
              </w:rPr>
              <w:tab/>
            </w:r>
            <w:r w:rsidR="00E72F83">
              <w:rPr>
                <w:noProof/>
                <w:webHidden/>
              </w:rPr>
              <w:fldChar w:fldCharType="begin"/>
            </w:r>
            <w:r w:rsidR="00E72F83">
              <w:rPr>
                <w:noProof/>
                <w:webHidden/>
              </w:rPr>
              <w:instrText xml:space="preserve"> PAGEREF _Toc104196930 \h </w:instrText>
            </w:r>
            <w:r w:rsidR="00E72F83">
              <w:rPr>
                <w:noProof/>
                <w:webHidden/>
              </w:rPr>
            </w:r>
            <w:r w:rsidR="00E72F83">
              <w:rPr>
                <w:noProof/>
                <w:webHidden/>
              </w:rPr>
              <w:fldChar w:fldCharType="separate"/>
            </w:r>
            <w:r w:rsidR="00122CE0">
              <w:rPr>
                <w:noProof/>
                <w:webHidden/>
              </w:rPr>
              <w:t>24</w:t>
            </w:r>
            <w:r w:rsidR="00E72F83">
              <w:rPr>
                <w:noProof/>
                <w:webHidden/>
              </w:rPr>
              <w:fldChar w:fldCharType="end"/>
            </w:r>
          </w:hyperlink>
        </w:p>
        <w:p w14:paraId="275C4B98" w14:textId="51BFA167" w:rsidR="00E72F83" w:rsidRDefault="002E36E3">
          <w:pPr>
            <w:pStyle w:val="TM3"/>
            <w:tabs>
              <w:tab w:val="left" w:pos="1320"/>
              <w:tab w:val="right" w:leader="dot" w:pos="8494"/>
            </w:tabs>
            <w:rPr>
              <w:noProof/>
              <w:lang w:eastAsia="fr-FR"/>
            </w:rPr>
          </w:pPr>
          <w:hyperlink w:anchor="_Toc104196931" w:history="1">
            <w:r w:rsidR="00E72F83" w:rsidRPr="00341B0B">
              <w:rPr>
                <w:rStyle w:val="Lienhypertexte"/>
                <w:noProof/>
              </w:rPr>
              <w:t>8.5.4</w:t>
            </w:r>
            <w:r w:rsidR="00E72F83">
              <w:rPr>
                <w:noProof/>
                <w:lang w:eastAsia="fr-FR"/>
              </w:rPr>
              <w:tab/>
            </w:r>
            <w:r w:rsidR="00E72F83" w:rsidRPr="00341B0B">
              <w:rPr>
                <w:rStyle w:val="Lienhypertexte"/>
                <w:noProof/>
              </w:rPr>
              <w:t>Actions sur les réservoirs</w:t>
            </w:r>
            <w:r w:rsidR="00E72F83">
              <w:rPr>
                <w:noProof/>
                <w:webHidden/>
              </w:rPr>
              <w:tab/>
            </w:r>
            <w:r w:rsidR="00E72F83">
              <w:rPr>
                <w:noProof/>
                <w:webHidden/>
              </w:rPr>
              <w:fldChar w:fldCharType="begin"/>
            </w:r>
            <w:r w:rsidR="00E72F83">
              <w:rPr>
                <w:noProof/>
                <w:webHidden/>
              </w:rPr>
              <w:instrText xml:space="preserve"> PAGEREF _Toc104196931 \h </w:instrText>
            </w:r>
            <w:r w:rsidR="00E72F83">
              <w:rPr>
                <w:noProof/>
                <w:webHidden/>
              </w:rPr>
            </w:r>
            <w:r w:rsidR="00E72F83">
              <w:rPr>
                <w:noProof/>
                <w:webHidden/>
              </w:rPr>
              <w:fldChar w:fldCharType="separate"/>
            </w:r>
            <w:r w:rsidR="00122CE0">
              <w:rPr>
                <w:noProof/>
                <w:webHidden/>
              </w:rPr>
              <w:t>25</w:t>
            </w:r>
            <w:r w:rsidR="00E72F83">
              <w:rPr>
                <w:noProof/>
                <w:webHidden/>
              </w:rPr>
              <w:fldChar w:fldCharType="end"/>
            </w:r>
          </w:hyperlink>
        </w:p>
        <w:p w14:paraId="1ACCC6A9" w14:textId="6EBC6CB3" w:rsidR="00E72F83" w:rsidRDefault="002E36E3">
          <w:pPr>
            <w:pStyle w:val="TM2"/>
            <w:tabs>
              <w:tab w:val="left" w:pos="880"/>
              <w:tab w:val="right" w:leader="dot" w:pos="8494"/>
            </w:tabs>
            <w:rPr>
              <w:noProof/>
              <w:lang w:eastAsia="fr-FR"/>
            </w:rPr>
          </w:pPr>
          <w:hyperlink w:anchor="_Toc104196932" w:history="1">
            <w:r w:rsidR="00E72F83" w:rsidRPr="00341B0B">
              <w:rPr>
                <w:rStyle w:val="Lienhypertexte"/>
                <w:noProof/>
              </w:rPr>
              <w:t>8.6</w:t>
            </w:r>
            <w:r w:rsidR="00E72F83">
              <w:rPr>
                <w:noProof/>
                <w:lang w:eastAsia="fr-FR"/>
              </w:rPr>
              <w:tab/>
            </w:r>
            <w:r w:rsidR="00E72F83" w:rsidRPr="00341B0B">
              <w:rPr>
                <w:rStyle w:val="Lienhypertexte"/>
                <w:noProof/>
              </w:rPr>
              <w:t>Les files d’attentes des instruments</w:t>
            </w:r>
            <w:r w:rsidR="00E72F83">
              <w:rPr>
                <w:noProof/>
                <w:webHidden/>
              </w:rPr>
              <w:tab/>
            </w:r>
            <w:r w:rsidR="00E72F83">
              <w:rPr>
                <w:noProof/>
                <w:webHidden/>
              </w:rPr>
              <w:fldChar w:fldCharType="begin"/>
            </w:r>
            <w:r w:rsidR="00E72F83">
              <w:rPr>
                <w:noProof/>
                <w:webHidden/>
              </w:rPr>
              <w:instrText xml:space="preserve"> PAGEREF _Toc104196932 \h </w:instrText>
            </w:r>
            <w:r w:rsidR="00E72F83">
              <w:rPr>
                <w:noProof/>
                <w:webHidden/>
              </w:rPr>
            </w:r>
            <w:r w:rsidR="00E72F83">
              <w:rPr>
                <w:noProof/>
                <w:webHidden/>
              </w:rPr>
              <w:fldChar w:fldCharType="separate"/>
            </w:r>
            <w:r w:rsidR="00122CE0">
              <w:rPr>
                <w:noProof/>
                <w:webHidden/>
              </w:rPr>
              <w:t>25</w:t>
            </w:r>
            <w:r w:rsidR="00E72F83">
              <w:rPr>
                <w:noProof/>
                <w:webHidden/>
              </w:rPr>
              <w:fldChar w:fldCharType="end"/>
            </w:r>
          </w:hyperlink>
        </w:p>
        <w:p w14:paraId="3CEDFCF7" w14:textId="00B7BCC6" w:rsidR="00E72F83" w:rsidRDefault="002E36E3">
          <w:pPr>
            <w:pStyle w:val="TM3"/>
            <w:tabs>
              <w:tab w:val="left" w:pos="1320"/>
              <w:tab w:val="right" w:leader="dot" w:pos="8494"/>
            </w:tabs>
            <w:rPr>
              <w:noProof/>
              <w:lang w:eastAsia="fr-FR"/>
            </w:rPr>
          </w:pPr>
          <w:hyperlink w:anchor="_Toc104196933" w:history="1">
            <w:r w:rsidR="00E72F83" w:rsidRPr="00341B0B">
              <w:rPr>
                <w:rStyle w:val="Lienhypertexte"/>
                <w:noProof/>
              </w:rPr>
              <w:t>8.6.1</w:t>
            </w:r>
            <w:r w:rsidR="00E72F83">
              <w:rPr>
                <w:noProof/>
                <w:lang w:eastAsia="fr-FR"/>
              </w:rPr>
              <w:tab/>
            </w:r>
            <w:r w:rsidR="00E72F83" w:rsidRPr="00341B0B">
              <w:rPr>
                <w:rStyle w:val="Lienhypertexte"/>
                <w:noProof/>
              </w:rPr>
              <w:t>Vidage des files d’attentes</w:t>
            </w:r>
            <w:r w:rsidR="00E72F83">
              <w:rPr>
                <w:noProof/>
                <w:webHidden/>
              </w:rPr>
              <w:tab/>
            </w:r>
            <w:r w:rsidR="00E72F83">
              <w:rPr>
                <w:noProof/>
                <w:webHidden/>
              </w:rPr>
              <w:fldChar w:fldCharType="begin"/>
            </w:r>
            <w:r w:rsidR="00E72F83">
              <w:rPr>
                <w:noProof/>
                <w:webHidden/>
              </w:rPr>
              <w:instrText xml:space="preserve"> PAGEREF _Toc104196933 \h </w:instrText>
            </w:r>
            <w:r w:rsidR="00E72F83">
              <w:rPr>
                <w:noProof/>
                <w:webHidden/>
              </w:rPr>
            </w:r>
            <w:r w:rsidR="00E72F83">
              <w:rPr>
                <w:noProof/>
                <w:webHidden/>
              </w:rPr>
              <w:fldChar w:fldCharType="separate"/>
            </w:r>
            <w:r w:rsidR="00122CE0">
              <w:rPr>
                <w:noProof/>
                <w:webHidden/>
              </w:rPr>
              <w:t>25</w:t>
            </w:r>
            <w:r w:rsidR="00E72F83">
              <w:rPr>
                <w:noProof/>
                <w:webHidden/>
              </w:rPr>
              <w:fldChar w:fldCharType="end"/>
            </w:r>
          </w:hyperlink>
        </w:p>
        <w:p w14:paraId="110E52B8" w14:textId="3F0B168C" w:rsidR="00E72F83" w:rsidRDefault="002E36E3">
          <w:pPr>
            <w:pStyle w:val="TM3"/>
            <w:tabs>
              <w:tab w:val="left" w:pos="1320"/>
              <w:tab w:val="right" w:leader="dot" w:pos="8494"/>
            </w:tabs>
            <w:rPr>
              <w:noProof/>
              <w:lang w:eastAsia="fr-FR"/>
            </w:rPr>
          </w:pPr>
          <w:hyperlink w:anchor="_Toc104196934" w:history="1">
            <w:r w:rsidR="00E72F83" w:rsidRPr="00341B0B">
              <w:rPr>
                <w:rStyle w:val="Lienhypertexte"/>
                <w:noProof/>
              </w:rPr>
              <w:t>8.6.2</w:t>
            </w:r>
            <w:r w:rsidR="00E72F83">
              <w:rPr>
                <w:noProof/>
                <w:lang w:eastAsia="fr-FR"/>
              </w:rPr>
              <w:tab/>
            </w:r>
            <w:r w:rsidR="00E72F83" w:rsidRPr="00341B0B">
              <w:rPr>
                <w:rStyle w:val="Lienhypertexte"/>
                <w:noProof/>
              </w:rPr>
              <w:t>Mise en pause et test des files d’attente</w:t>
            </w:r>
            <w:r w:rsidR="00E72F83">
              <w:rPr>
                <w:noProof/>
                <w:webHidden/>
              </w:rPr>
              <w:tab/>
            </w:r>
            <w:r w:rsidR="00E72F83">
              <w:rPr>
                <w:noProof/>
                <w:webHidden/>
              </w:rPr>
              <w:fldChar w:fldCharType="begin"/>
            </w:r>
            <w:r w:rsidR="00E72F83">
              <w:rPr>
                <w:noProof/>
                <w:webHidden/>
              </w:rPr>
              <w:instrText xml:space="preserve"> PAGEREF _Toc104196934 \h </w:instrText>
            </w:r>
            <w:r w:rsidR="00E72F83">
              <w:rPr>
                <w:noProof/>
                <w:webHidden/>
              </w:rPr>
            </w:r>
            <w:r w:rsidR="00E72F83">
              <w:rPr>
                <w:noProof/>
                <w:webHidden/>
              </w:rPr>
              <w:fldChar w:fldCharType="separate"/>
            </w:r>
            <w:r w:rsidR="00122CE0">
              <w:rPr>
                <w:noProof/>
                <w:webHidden/>
              </w:rPr>
              <w:t>26</w:t>
            </w:r>
            <w:r w:rsidR="00E72F83">
              <w:rPr>
                <w:noProof/>
                <w:webHidden/>
              </w:rPr>
              <w:fldChar w:fldCharType="end"/>
            </w:r>
          </w:hyperlink>
        </w:p>
        <w:p w14:paraId="6D881F27" w14:textId="154A99B0" w:rsidR="00E72F83" w:rsidRDefault="002E36E3">
          <w:pPr>
            <w:pStyle w:val="TM3"/>
            <w:tabs>
              <w:tab w:val="left" w:pos="1320"/>
              <w:tab w:val="right" w:leader="dot" w:pos="8494"/>
            </w:tabs>
            <w:rPr>
              <w:noProof/>
              <w:lang w:eastAsia="fr-FR"/>
            </w:rPr>
          </w:pPr>
          <w:hyperlink w:anchor="_Toc104196935" w:history="1">
            <w:r w:rsidR="00E72F83" w:rsidRPr="00341B0B">
              <w:rPr>
                <w:rStyle w:val="Lienhypertexte"/>
                <w:noProof/>
              </w:rPr>
              <w:t>8.6.3</w:t>
            </w:r>
            <w:r w:rsidR="00E72F83">
              <w:rPr>
                <w:noProof/>
                <w:lang w:eastAsia="fr-FR"/>
              </w:rPr>
              <w:tab/>
            </w:r>
            <w:r w:rsidR="00E72F83" w:rsidRPr="00341B0B">
              <w:rPr>
                <w:rStyle w:val="Lienhypertexte"/>
                <w:noProof/>
              </w:rPr>
              <w:t>Mettre un pattern spécifique en files d’attente</w:t>
            </w:r>
            <w:r w:rsidR="00E72F83">
              <w:rPr>
                <w:noProof/>
                <w:webHidden/>
              </w:rPr>
              <w:tab/>
            </w:r>
            <w:r w:rsidR="00E72F83">
              <w:rPr>
                <w:noProof/>
                <w:webHidden/>
              </w:rPr>
              <w:fldChar w:fldCharType="begin"/>
            </w:r>
            <w:r w:rsidR="00E72F83">
              <w:rPr>
                <w:noProof/>
                <w:webHidden/>
              </w:rPr>
              <w:instrText xml:space="preserve"> PAGEREF _Toc104196935 \h </w:instrText>
            </w:r>
            <w:r w:rsidR="00E72F83">
              <w:rPr>
                <w:noProof/>
                <w:webHidden/>
              </w:rPr>
            </w:r>
            <w:r w:rsidR="00E72F83">
              <w:rPr>
                <w:noProof/>
                <w:webHidden/>
              </w:rPr>
              <w:fldChar w:fldCharType="separate"/>
            </w:r>
            <w:r w:rsidR="00122CE0">
              <w:rPr>
                <w:noProof/>
                <w:webHidden/>
              </w:rPr>
              <w:t>26</w:t>
            </w:r>
            <w:r w:rsidR="00E72F83">
              <w:rPr>
                <w:noProof/>
                <w:webHidden/>
              </w:rPr>
              <w:fldChar w:fldCharType="end"/>
            </w:r>
          </w:hyperlink>
        </w:p>
        <w:p w14:paraId="1A2011DB" w14:textId="35490BF5" w:rsidR="00E72F83" w:rsidRDefault="002E36E3">
          <w:pPr>
            <w:pStyle w:val="TM2"/>
            <w:tabs>
              <w:tab w:val="left" w:pos="880"/>
              <w:tab w:val="right" w:leader="dot" w:pos="8494"/>
            </w:tabs>
            <w:rPr>
              <w:noProof/>
              <w:lang w:eastAsia="fr-FR"/>
            </w:rPr>
          </w:pPr>
          <w:hyperlink w:anchor="_Toc104196936" w:history="1">
            <w:r w:rsidR="00E72F83" w:rsidRPr="00341B0B">
              <w:rPr>
                <w:rStyle w:val="Lienhypertexte"/>
                <w:noProof/>
              </w:rPr>
              <w:t>8.7</w:t>
            </w:r>
            <w:r w:rsidR="00E72F83">
              <w:rPr>
                <w:noProof/>
                <w:lang w:eastAsia="fr-FR"/>
              </w:rPr>
              <w:tab/>
            </w:r>
            <w:r w:rsidR="00E72F83" w:rsidRPr="00341B0B">
              <w:rPr>
                <w:rStyle w:val="Lienhypertexte"/>
                <w:noProof/>
              </w:rPr>
              <w:t>Patterns</w:t>
            </w:r>
            <w:r w:rsidR="00E72F83">
              <w:rPr>
                <w:noProof/>
                <w:webHidden/>
              </w:rPr>
              <w:tab/>
            </w:r>
            <w:r w:rsidR="00E72F83">
              <w:rPr>
                <w:noProof/>
                <w:webHidden/>
              </w:rPr>
              <w:fldChar w:fldCharType="begin"/>
            </w:r>
            <w:r w:rsidR="00E72F83">
              <w:rPr>
                <w:noProof/>
                <w:webHidden/>
              </w:rPr>
              <w:instrText xml:space="preserve"> PAGEREF _Toc104196936 \h </w:instrText>
            </w:r>
            <w:r w:rsidR="00E72F83">
              <w:rPr>
                <w:noProof/>
                <w:webHidden/>
              </w:rPr>
            </w:r>
            <w:r w:rsidR="00E72F83">
              <w:rPr>
                <w:noProof/>
                <w:webHidden/>
              </w:rPr>
              <w:fldChar w:fldCharType="separate"/>
            </w:r>
            <w:r w:rsidR="00122CE0">
              <w:rPr>
                <w:noProof/>
                <w:webHidden/>
              </w:rPr>
              <w:t>27</w:t>
            </w:r>
            <w:r w:rsidR="00E72F83">
              <w:rPr>
                <w:noProof/>
                <w:webHidden/>
              </w:rPr>
              <w:fldChar w:fldCharType="end"/>
            </w:r>
          </w:hyperlink>
        </w:p>
        <w:p w14:paraId="5B59CD9B" w14:textId="50911CEF" w:rsidR="00E72F83" w:rsidRDefault="002E36E3">
          <w:pPr>
            <w:pStyle w:val="TM2"/>
            <w:tabs>
              <w:tab w:val="left" w:pos="880"/>
              <w:tab w:val="right" w:leader="dot" w:pos="8494"/>
            </w:tabs>
            <w:rPr>
              <w:noProof/>
              <w:lang w:eastAsia="fr-FR"/>
            </w:rPr>
          </w:pPr>
          <w:hyperlink w:anchor="_Toc104196937" w:history="1">
            <w:r w:rsidR="00E72F83" w:rsidRPr="00341B0B">
              <w:rPr>
                <w:rStyle w:val="Lienhypertexte"/>
                <w:noProof/>
              </w:rPr>
              <w:t>8.8</w:t>
            </w:r>
            <w:r w:rsidR="00E72F83">
              <w:rPr>
                <w:noProof/>
                <w:lang w:eastAsia="fr-FR"/>
              </w:rPr>
              <w:tab/>
            </w:r>
            <w:r w:rsidR="00E72F83" w:rsidRPr="00341B0B">
              <w:rPr>
                <w:rStyle w:val="Lienhypertexte"/>
                <w:noProof/>
              </w:rPr>
              <w:t>Affichage de l’orchestration</w:t>
            </w:r>
            <w:r w:rsidR="00E72F83">
              <w:rPr>
                <w:noProof/>
                <w:webHidden/>
              </w:rPr>
              <w:tab/>
            </w:r>
            <w:r w:rsidR="00E72F83">
              <w:rPr>
                <w:noProof/>
                <w:webHidden/>
              </w:rPr>
              <w:fldChar w:fldCharType="begin"/>
            </w:r>
            <w:r w:rsidR="00E72F83">
              <w:rPr>
                <w:noProof/>
                <w:webHidden/>
              </w:rPr>
              <w:instrText xml:space="preserve"> PAGEREF _Toc104196937 \h </w:instrText>
            </w:r>
            <w:r w:rsidR="00E72F83">
              <w:rPr>
                <w:noProof/>
                <w:webHidden/>
              </w:rPr>
            </w:r>
            <w:r w:rsidR="00E72F83">
              <w:rPr>
                <w:noProof/>
                <w:webHidden/>
              </w:rPr>
              <w:fldChar w:fldCharType="separate"/>
            </w:r>
            <w:r w:rsidR="00122CE0">
              <w:rPr>
                <w:noProof/>
                <w:webHidden/>
              </w:rPr>
              <w:t>27</w:t>
            </w:r>
            <w:r w:rsidR="00E72F83">
              <w:rPr>
                <w:noProof/>
                <w:webHidden/>
              </w:rPr>
              <w:fldChar w:fldCharType="end"/>
            </w:r>
          </w:hyperlink>
        </w:p>
        <w:p w14:paraId="1F31A55A" w14:textId="7BB3D48C" w:rsidR="00E72F83" w:rsidRDefault="002E36E3">
          <w:pPr>
            <w:pStyle w:val="TM2"/>
            <w:tabs>
              <w:tab w:val="left" w:pos="880"/>
              <w:tab w:val="right" w:leader="dot" w:pos="8494"/>
            </w:tabs>
            <w:rPr>
              <w:noProof/>
              <w:lang w:eastAsia="fr-FR"/>
            </w:rPr>
          </w:pPr>
          <w:hyperlink w:anchor="_Toc104196938" w:history="1">
            <w:r w:rsidR="00E72F83" w:rsidRPr="00341B0B">
              <w:rPr>
                <w:rStyle w:val="Lienhypertexte"/>
                <w:noProof/>
              </w:rPr>
              <w:t>8.9</w:t>
            </w:r>
            <w:r w:rsidR="00E72F83">
              <w:rPr>
                <w:noProof/>
                <w:lang w:eastAsia="fr-FR"/>
              </w:rPr>
              <w:tab/>
            </w:r>
            <w:r w:rsidR="00E72F83" w:rsidRPr="00341B0B">
              <w:rPr>
                <w:rStyle w:val="Lienhypertexte"/>
                <w:noProof/>
              </w:rPr>
              <w:t>Jeu Skini</w:t>
            </w:r>
            <w:r w:rsidR="00E72F83">
              <w:rPr>
                <w:noProof/>
                <w:webHidden/>
              </w:rPr>
              <w:tab/>
            </w:r>
            <w:r w:rsidR="00E72F83">
              <w:rPr>
                <w:noProof/>
                <w:webHidden/>
              </w:rPr>
              <w:fldChar w:fldCharType="begin"/>
            </w:r>
            <w:r w:rsidR="00E72F83">
              <w:rPr>
                <w:noProof/>
                <w:webHidden/>
              </w:rPr>
              <w:instrText xml:space="preserve"> PAGEREF _Toc104196938 \h </w:instrText>
            </w:r>
            <w:r w:rsidR="00E72F83">
              <w:rPr>
                <w:noProof/>
                <w:webHidden/>
              </w:rPr>
            </w:r>
            <w:r w:rsidR="00E72F83">
              <w:rPr>
                <w:noProof/>
                <w:webHidden/>
              </w:rPr>
              <w:fldChar w:fldCharType="separate"/>
            </w:r>
            <w:r w:rsidR="00122CE0">
              <w:rPr>
                <w:noProof/>
                <w:webHidden/>
              </w:rPr>
              <w:t>28</w:t>
            </w:r>
            <w:r w:rsidR="00E72F83">
              <w:rPr>
                <w:noProof/>
                <w:webHidden/>
              </w:rPr>
              <w:fldChar w:fldCharType="end"/>
            </w:r>
          </w:hyperlink>
        </w:p>
        <w:p w14:paraId="4EA132B4" w14:textId="12AC4B90" w:rsidR="00E72F83" w:rsidRDefault="002E36E3">
          <w:pPr>
            <w:pStyle w:val="TM2"/>
            <w:tabs>
              <w:tab w:val="left" w:pos="880"/>
              <w:tab w:val="right" w:leader="dot" w:pos="8494"/>
            </w:tabs>
            <w:rPr>
              <w:noProof/>
              <w:lang w:eastAsia="fr-FR"/>
            </w:rPr>
          </w:pPr>
          <w:hyperlink w:anchor="_Toc104196939" w:history="1">
            <w:r w:rsidR="00E72F83" w:rsidRPr="00341B0B">
              <w:rPr>
                <w:rStyle w:val="Lienhypertexte"/>
                <w:noProof/>
              </w:rPr>
              <w:t>8.10</w:t>
            </w:r>
            <w:r w:rsidR="00E72F83">
              <w:rPr>
                <w:noProof/>
                <w:lang w:eastAsia="fr-FR"/>
              </w:rPr>
              <w:tab/>
            </w:r>
            <w:r w:rsidR="00E72F83" w:rsidRPr="00341B0B">
              <w:rPr>
                <w:rStyle w:val="Lienhypertexte"/>
                <w:noProof/>
              </w:rPr>
              <w:t>Commande et Control Change MIDI</w:t>
            </w:r>
            <w:r w:rsidR="00E72F83">
              <w:rPr>
                <w:noProof/>
                <w:webHidden/>
              </w:rPr>
              <w:tab/>
            </w:r>
            <w:r w:rsidR="00E72F83">
              <w:rPr>
                <w:noProof/>
                <w:webHidden/>
              </w:rPr>
              <w:fldChar w:fldCharType="begin"/>
            </w:r>
            <w:r w:rsidR="00E72F83">
              <w:rPr>
                <w:noProof/>
                <w:webHidden/>
              </w:rPr>
              <w:instrText xml:space="preserve"> PAGEREF _Toc104196939 \h </w:instrText>
            </w:r>
            <w:r w:rsidR="00E72F83">
              <w:rPr>
                <w:noProof/>
                <w:webHidden/>
              </w:rPr>
            </w:r>
            <w:r w:rsidR="00E72F83">
              <w:rPr>
                <w:noProof/>
                <w:webHidden/>
              </w:rPr>
              <w:fldChar w:fldCharType="separate"/>
            </w:r>
            <w:r w:rsidR="00122CE0">
              <w:rPr>
                <w:noProof/>
                <w:webHidden/>
              </w:rPr>
              <w:t>28</w:t>
            </w:r>
            <w:r w:rsidR="00E72F83">
              <w:rPr>
                <w:noProof/>
                <w:webHidden/>
              </w:rPr>
              <w:fldChar w:fldCharType="end"/>
            </w:r>
          </w:hyperlink>
        </w:p>
        <w:p w14:paraId="19230866" w14:textId="5D227853" w:rsidR="00E72F83" w:rsidRDefault="002E36E3">
          <w:pPr>
            <w:pStyle w:val="TM2"/>
            <w:tabs>
              <w:tab w:val="left" w:pos="880"/>
              <w:tab w:val="right" w:leader="dot" w:pos="8494"/>
            </w:tabs>
            <w:rPr>
              <w:noProof/>
              <w:lang w:eastAsia="fr-FR"/>
            </w:rPr>
          </w:pPr>
          <w:hyperlink w:anchor="_Toc104196940" w:history="1">
            <w:r w:rsidR="00E72F83" w:rsidRPr="00341B0B">
              <w:rPr>
                <w:rStyle w:val="Lienhypertexte"/>
                <w:noProof/>
              </w:rPr>
              <w:t>8.11</w:t>
            </w:r>
            <w:r w:rsidR="00E72F83">
              <w:rPr>
                <w:noProof/>
                <w:lang w:eastAsia="fr-FR"/>
              </w:rPr>
              <w:tab/>
            </w:r>
            <w:r w:rsidR="00E72F83" w:rsidRPr="00341B0B">
              <w:rPr>
                <w:rStyle w:val="Lienhypertexte"/>
                <w:noProof/>
              </w:rPr>
              <w:t>Spécifique Ableton Live</w:t>
            </w:r>
            <w:r w:rsidR="00E72F83">
              <w:rPr>
                <w:noProof/>
                <w:webHidden/>
              </w:rPr>
              <w:tab/>
            </w:r>
            <w:r w:rsidR="00E72F83">
              <w:rPr>
                <w:noProof/>
                <w:webHidden/>
              </w:rPr>
              <w:fldChar w:fldCharType="begin"/>
            </w:r>
            <w:r w:rsidR="00E72F83">
              <w:rPr>
                <w:noProof/>
                <w:webHidden/>
              </w:rPr>
              <w:instrText xml:space="preserve"> PAGEREF _Toc104196940 \h </w:instrText>
            </w:r>
            <w:r w:rsidR="00E72F83">
              <w:rPr>
                <w:noProof/>
                <w:webHidden/>
              </w:rPr>
            </w:r>
            <w:r w:rsidR="00E72F83">
              <w:rPr>
                <w:noProof/>
                <w:webHidden/>
              </w:rPr>
              <w:fldChar w:fldCharType="separate"/>
            </w:r>
            <w:r w:rsidR="00122CE0">
              <w:rPr>
                <w:noProof/>
                <w:webHidden/>
              </w:rPr>
              <w:t>29</w:t>
            </w:r>
            <w:r w:rsidR="00E72F83">
              <w:rPr>
                <w:noProof/>
                <w:webHidden/>
              </w:rPr>
              <w:fldChar w:fldCharType="end"/>
            </w:r>
          </w:hyperlink>
        </w:p>
        <w:p w14:paraId="7005DED5" w14:textId="4EDADF34" w:rsidR="00E72F83" w:rsidRDefault="002E36E3">
          <w:pPr>
            <w:pStyle w:val="TM2"/>
            <w:tabs>
              <w:tab w:val="left" w:pos="880"/>
              <w:tab w:val="right" w:leader="dot" w:pos="8494"/>
            </w:tabs>
            <w:rPr>
              <w:noProof/>
              <w:lang w:eastAsia="fr-FR"/>
            </w:rPr>
          </w:pPr>
          <w:hyperlink w:anchor="_Toc104196941" w:history="1">
            <w:r w:rsidR="00E72F83" w:rsidRPr="00341B0B">
              <w:rPr>
                <w:rStyle w:val="Lienhypertexte"/>
                <w:noProof/>
              </w:rPr>
              <w:t>8.12</w:t>
            </w:r>
            <w:r w:rsidR="00E72F83">
              <w:rPr>
                <w:noProof/>
                <w:lang w:eastAsia="fr-FR"/>
              </w:rPr>
              <w:tab/>
            </w:r>
            <w:r w:rsidR="00E72F83" w:rsidRPr="00341B0B">
              <w:rPr>
                <w:rStyle w:val="Lienhypertexte"/>
                <w:noProof/>
              </w:rPr>
              <w:t>Commandes OSC</w:t>
            </w:r>
            <w:r w:rsidR="00E72F83">
              <w:rPr>
                <w:noProof/>
                <w:webHidden/>
              </w:rPr>
              <w:tab/>
            </w:r>
            <w:r w:rsidR="00E72F83">
              <w:rPr>
                <w:noProof/>
                <w:webHidden/>
              </w:rPr>
              <w:fldChar w:fldCharType="begin"/>
            </w:r>
            <w:r w:rsidR="00E72F83">
              <w:rPr>
                <w:noProof/>
                <w:webHidden/>
              </w:rPr>
              <w:instrText xml:space="preserve"> PAGEREF _Toc104196941 \h </w:instrText>
            </w:r>
            <w:r w:rsidR="00E72F83">
              <w:rPr>
                <w:noProof/>
                <w:webHidden/>
              </w:rPr>
            </w:r>
            <w:r w:rsidR="00E72F83">
              <w:rPr>
                <w:noProof/>
                <w:webHidden/>
              </w:rPr>
              <w:fldChar w:fldCharType="separate"/>
            </w:r>
            <w:r w:rsidR="00122CE0">
              <w:rPr>
                <w:noProof/>
                <w:webHidden/>
              </w:rPr>
              <w:t>29</w:t>
            </w:r>
            <w:r w:rsidR="00E72F83">
              <w:rPr>
                <w:noProof/>
                <w:webHidden/>
              </w:rPr>
              <w:fldChar w:fldCharType="end"/>
            </w:r>
          </w:hyperlink>
        </w:p>
        <w:p w14:paraId="2C4290E9" w14:textId="64A77527" w:rsidR="00E72F83" w:rsidRDefault="002E36E3">
          <w:pPr>
            <w:pStyle w:val="TM2"/>
            <w:tabs>
              <w:tab w:val="left" w:pos="880"/>
              <w:tab w:val="right" w:leader="dot" w:pos="8494"/>
            </w:tabs>
            <w:rPr>
              <w:noProof/>
              <w:lang w:eastAsia="fr-FR"/>
            </w:rPr>
          </w:pPr>
          <w:hyperlink w:anchor="_Toc104196942" w:history="1">
            <w:r w:rsidR="00E72F83" w:rsidRPr="00341B0B">
              <w:rPr>
                <w:rStyle w:val="Lienhypertexte"/>
                <w:noProof/>
              </w:rPr>
              <w:t>8.13</w:t>
            </w:r>
            <w:r w:rsidR="00E72F83">
              <w:rPr>
                <w:noProof/>
                <w:lang w:eastAsia="fr-FR"/>
              </w:rPr>
              <w:tab/>
            </w:r>
            <w:r w:rsidR="00E72F83" w:rsidRPr="00341B0B">
              <w:rPr>
                <w:rStyle w:val="Lienhypertexte"/>
                <w:noProof/>
              </w:rPr>
              <w:t>Les blocs avancés</w:t>
            </w:r>
            <w:r w:rsidR="00E72F83">
              <w:rPr>
                <w:noProof/>
                <w:webHidden/>
              </w:rPr>
              <w:tab/>
            </w:r>
            <w:r w:rsidR="00E72F83">
              <w:rPr>
                <w:noProof/>
                <w:webHidden/>
              </w:rPr>
              <w:fldChar w:fldCharType="begin"/>
            </w:r>
            <w:r w:rsidR="00E72F83">
              <w:rPr>
                <w:noProof/>
                <w:webHidden/>
              </w:rPr>
              <w:instrText xml:space="preserve"> PAGEREF _Toc104196942 \h </w:instrText>
            </w:r>
            <w:r w:rsidR="00E72F83">
              <w:rPr>
                <w:noProof/>
                <w:webHidden/>
              </w:rPr>
            </w:r>
            <w:r w:rsidR="00E72F83">
              <w:rPr>
                <w:noProof/>
                <w:webHidden/>
              </w:rPr>
              <w:fldChar w:fldCharType="separate"/>
            </w:r>
            <w:r w:rsidR="00122CE0">
              <w:rPr>
                <w:noProof/>
                <w:webHidden/>
              </w:rPr>
              <w:t>29</w:t>
            </w:r>
            <w:r w:rsidR="00E72F83">
              <w:rPr>
                <w:noProof/>
                <w:webHidden/>
              </w:rPr>
              <w:fldChar w:fldCharType="end"/>
            </w:r>
          </w:hyperlink>
        </w:p>
        <w:p w14:paraId="10BDF41E" w14:textId="2FD12F57" w:rsidR="00E72F83" w:rsidRDefault="002E36E3">
          <w:pPr>
            <w:pStyle w:val="TM2"/>
            <w:tabs>
              <w:tab w:val="left" w:pos="880"/>
              <w:tab w:val="right" w:leader="dot" w:pos="8494"/>
            </w:tabs>
            <w:rPr>
              <w:noProof/>
              <w:lang w:eastAsia="fr-FR"/>
            </w:rPr>
          </w:pPr>
          <w:hyperlink w:anchor="_Toc104196943" w:history="1">
            <w:r w:rsidR="00E72F83" w:rsidRPr="00341B0B">
              <w:rPr>
                <w:rStyle w:val="Lienhypertexte"/>
                <w:noProof/>
              </w:rPr>
              <w:t>8.14</w:t>
            </w:r>
            <w:r w:rsidR="00E72F83">
              <w:rPr>
                <w:noProof/>
                <w:lang w:eastAsia="fr-FR"/>
              </w:rPr>
              <w:tab/>
            </w:r>
            <w:r w:rsidR="00E72F83" w:rsidRPr="00341B0B">
              <w:rPr>
                <w:rStyle w:val="Lienhypertexte"/>
                <w:noProof/>
              </w:rPr>
              <w:t>Contrôle Interface Z</w:t>
            </w:r>
            <w:r w:rsidR="00E72F83">
              <w:rPr>
                <w:noProof/>
                <w:webHidden/>
              </w:rPr>
              <w:tab/>
            </w:r>
            <w:r w:rsidR="00E72F83">
              <w:rPr>
                <w:noProof/>
                <w:webHidden/>
              </w:rPr>
              <w:fldChar w:fldCharType="begin"/>
            </w:r>
            <w:r w:rsidR="00E72F83">
              <w:rPr>
                <w:noProof/>
                <w:webHidden/>
              </w:rPr>
              <w:instrText xml:space="preserve"> PAGEREF _Toc104196943 \h </w:instrText>
            </w:r>
            <w:r w:rsidR="00E72F83">
              <w:rPr>
                <w:noProof/>
                <w:webHidden/>
              </w:rPr>
            </w:r>
            <w:r w:rsidR="00E72F83">
              <w:rPr>
                <w:noProof/>
                <w:webHidden/>
              </w:rPr>
              <w:fldChar w:fldCharType="separate"/>
            </w:r>
            <w:r w:rsidR="00122CE0">
              <w:rPr>
                <w:noProof/>
                <w:webHidden/>
              </w:rPr>
              <w:t>30</w:t>
            </w:r>
            <w:r w:rsidR="00E72F83">
              <w:rPr>
                <w:noProof/>
                <w:webHidden/>
              </w:rPr>
              <w:fldChar w:fldCharType="end"/>
            </w:r>
          </w:hyperlink>
        </w:p>
        <w:p w14:paraId="624AE296" w14:textId="57A6BF65" w:rsidR="00E72F83" w:rsidRDefault="002E36E3">
          <w:pPr>
            <w:pStyle w:val="TM2"/>
            <w:tabs>
              <w:tab w:val="left" w:pos="880"/>
              <w:tab w:val="right" w:leader="dot" w:pos="8494"/>
            </w:tabs>
            <w:rPr>
              <w:noProof/>
              <w:lang w:eastAsia="fr-FR"/>
            </w:rPr>
          </w:pPr>
          <w:hyperlink w:anchor="_Toc104196944" w:history="1">
            <w:r w:rsidR="00E72F83" w:rsidRPr="00341B0B">
              <w:rPr>
                <w:rStyle w:val="Lienhypertexte"/>
                <w:noProof/>
              </w:rPr>
              <w:t>8.15</w:t>
            </w:r>
            <w:r w:rsidR="00E72F83">
              <w:rPr>
                <w:noProof/>
                <w:lang w:eastAsia="fr-FR"/>
              </w:rPr>
              <w:tab/>
            </w:r>
            <w:r w:rsidR="00E72F83" w:rsidRPr="00341B0B">
              <w:rPr>
                <w:rStyle w:val="Lienhypertexte"/>
                <w:noProof/>
              </w:rPr>
              <w:t>Programmation des transitions « stingers »</w:t>
            </w:r>
            <w:r w:rsidR="00E72F83">
              <w:rPr>
                <w:noProof/>
                <w:webHidden/>
              </w:rPr>
              <w:tab/>
            </w:r>
            <w:r w:rsidR="00E72F83">
              <w:rPr>
                <w:noProof/>
                <w:webHidden/>
              </w:rPr>
              <w:fldChar w:fldCharType="begin"/>
            </w:r>
            <w:r w:rsidR="00E72F83">
              <w:rPr>
                <w:noProof/>
                <w:webHidden/>
              </w:rPr>
              <w:instrText xml:space="preserve"> PAGEREF _Toc104196944 \h </w:instrText>
            </w:r>
            <w:r w:rsidR="00E72F83">
              <w:rPr>
                <w:noProof/>
                <w:webHidden/>
              </w:rPr>
            </w:r>
            <w:r w:rsidR="00E72F83">
              <w:rPr>
                <w:noProof/>
                <w:webHidden/>
              </w:rPr>
              <w:fldChar w:fldCharType="separate"/>
            </w:r>
            <w:r w:rsidR="00122CE0">
              <w:rPr>
                <w:noProof/>
                <w:webHidden/>
              </w:rPr>
              <w:t>31</w:t>
            </w:r>
            <w:r w:rsidR="00E72F83">
              <w:rPr>
                <w:noProof/>
                <w:webHidden/>
              </w:rPr>
              <w:fldChar w:fldCharType="end"/>
            </w:r>
          </w:hyperlink>
        </w:p>
        <w:p w14:paraId="6DE37D77" w14:textId="0B23E4C1" w:rsidR="00E72F83" w:rsidRDefault="002E36E3">
          <w:pPr>
            <w:pStyle w:val="TM3"/>
            <w:tabs>
              <w:tab w:val="left" w:pos="1320"/>
              <w:tab w:val="right" w:leader="dot" w:pos="8494"/>
            </w:tabs>
            <w:rPr>
              <w:noProof/>
              <w:lang w:eastAsia="fr-FR"/>
            </w:rPr>
          </w:pPr>
          <w:hyperlink w:anchor="_Toc104196945" w:history="1">
            <w:r w:rsidR="00E72F83" w:rsidRPr="00341B0B">
              <w:rPr>
                <w:rStyle w:val="Lienhypertexte"/>
                <w:noProof/>
              </w:rPr>
              <w:t>8.15.1</w:t>
            </w:r>
            <w:r w:rsidR="00E72F83">
              <w:rPr>
                <w:noProof/>
                <w:lang w:eastAsia="fr-FR"/>
              </w:rPr>
              <w:tab/>
            </w:r>
            <w:r w:rsidR="00E72F83" w:rsidRPr="00341B0B">
              <w:rPr>
                <w:rStyle w:val="Lienhypertexte"/>
                <w:noProof/>
              </w:rPr>
              <w:t>Cas de la réaction à l’exécution</w:t>
            </w:r>
            <w:r w:rsidR="00E72F83">
              <w:rPr>
                <w:noProof/>
                <w:webHidden/>
              </w:rPr>
              <w:tab/>
            </w:r>
            <w:r w:rsidR="00E72F83">
              <w:rPr>
                <w:noProof/>
                <w:webHidden/>
              </w:rPr>
              <w:fldChar w:fldCharType="begin"/>
            </w:r>
            <w:r w:rsidR="00E72F83">
              <w:rPr>
                <w:noProof/>
                <w:webHidden/>
              </w:rPr>
              <w:instrText xml:space="preserve"> PAGEREF _Toc104196945 \h </w:instrText>
            </w:r>
            <w:r w:rsidR="00E72F83">
              <w:rPr>
                <w:noProof/>
                <w:webHidden/>
              </w:rPr>
            </w:r>
            <w:r w:rsidR="00E72F83">
              <w:rPr>
                <w:noProof/>
                <w:webHidden/>
              </w:rPr>
              <w:fldChar w:fldCharType="separate"/>
            </w:r>
            <w:r w:rsidR="00122CE0">
              <w:rPr>
                <w:noProof/>
                <w:webHidden/>
              </w:rPr>
              <w:t>31</w:t>
            </w:r>
            <w:r w:rsidR="00E72F83">
              <w:rPr>
                <w:noProof/>
                <w:webHidden/>
              </w:rPr>
              <w:fldChar w:fldCharType="end"/>
            </w:r>
          </w:hyperlink>
        </w:p>
        <w:p w14:paraId="4B512A6D" w14:textId="7F08546C" w:rsidR="00E72F83" w:rsidRDefault="002E36E3">
          <w:pPr>
            <w:pStyle w:val="TM3"/>
            <w:tabs>
              <w:tab w:val="left" w:pos="1320"/>
              <w:tab w:val="right" w:leader="dot" w:pos="8494"/>
            </w:tabs>
            <w:rPr>
              <w:noProof/>
              <w:lang w:eastAsia="fr-FR"/>
            </w:rPr>
          </w:pPr>
          <w:hyperlink w:anchor="_Toc104196946" w:history="1">
            <w:r w:rsidR="00E72F83" w:rsidRPr="00341B0B">
              <w:rPr>
                <w:rStyle w:val="Lienhypertexte"/>
                <w:noProof/>
              </w:rPr>
              <w:t>8.15.2</w:t>
            </w:r>
            <w:r w:rsidR="00E72F83">
              <w:rPr>
                <w:noProof/>
                <w:lang w:eastAsia="fr-FR"/>
              </w:rPr>
              <w:tab/>
            </w:r>
            <w:r w:rsidR="00E72F83" w:rsidRPr="00341B0B">
              <w:rPr>
                <w:rStyle w:val="Lienhypertexte"/>
                <w:noProof/>
              </w:rPr>
              <w:t>Cas du retour de jeu de pattern depuis la DAW</w:t>
            </w:r>
            <w:r w:rsidR="00E72F83">
              <w:rPr>
                <w:noProof/>
                <w:webHidden/>
              </w:rPr>
              <w:tab/>
            </w:r>
            <w:r w:rsidR="00E72F83">
              <w:rPr>
                <w:noProof/>
                <w:webHidden/>
              </w:rPr>
              <w:fldChar w:fldCharType="begin"/>
            </w:r>
            <w:r w:rsidR="00E72F83">
              <w:rPr>
                <w:noProof/>
                <w:webHidden/>
              </w:rPr>
              <w:instrText xml:space="preserve"> PAGEREF _Toc104196946 \h </w:instrText>
            </w:r>
            <w:r w:rsidR="00E72F83">
              <w:rPr>
                <w:noProof/>
                <w:webHidden/>
              </w:rPr>
            </w:r>
            <w:r w:rsidR="00E72F83">
              <w:rPr>
                <w:noProof/>
                <w:webHidden/>
              </w:rPr>
              <w:fldChar w:fldCharType="separate"/>
            </w:r>
            <w:r w:rsidR="00122CE0">
              <w:rPr>
                <w:noProof/>
                <w:webHidden/>
              </w:rPr>
              <w:t>32</w:t>
            </w:r>
            <w:r w:rsidR="00E72F83">
              <w:rPr>
                <w:noProof/>
                <w:webHidden/>
              </w:rPr>
              <w:fldChar w:fldCharType="end"/>
            </w:r>
          </w:hyperlink>
        </w:p>
        <w:p w14:paraId="03D57C88" w14:textId="5B2E0B30" w:rsidR="00E72F83" w:rsidRDefault="002E36E3">
          <w:pPr>
            <w:pStyle w:val="TM2"/>
            <w:tabs>
              <w:tab w:val="left" w:pos="880"/>
              <w:tab w:val="right" w:leader="dot" w:pos="8494"/>
            </w:tabs>
            <w:rPr>
              <w:noProof/>
              <w:lang w:eastAsia="fr-FR"/>
            </w:rPr>
          </w:pPr>
          <w:hyperlink w:anchor="_Toc104196947" w:history="1">
            <w:r w:rsidR="00E72F83" w:rsidRPr="00341B0B">
              <w:rPr>
                <w:rStyle w:val="Lienhypertexte"/>
                <w:noProof/>
              </w:rPr>
              <w:t>8.16</w:t>
            </w:r>
            <w:r w:rsidR="00E72F83">
              <w:rPr>
                <w:noProof/>
                <w:lang w:eastAsia="fr-FR"/>
              </w:rPr>
              <w:tab/>
            </w:r>
            <w:r w:rsidR="00E72F83" w:rsidRPr="00341B0B">
              <w:rPr>
                <w:rStyle w:val="Lienhypertexte"/>
                <w:noProof/>
              </w:rPr>
              <w:t>Priorité dans les files d’attente</w:t>
            </w:r>
            <w:r w:rsidR="00E72F83">
              <w:rPr>
                <w:noProof/>
                <w:webHidden/>
              </w:rPr>
              <w:tab/>
            </w:r>
            <w:r w:rsidR="00E72F83">
              <w:rPr>
                <w:noProof/>
                <w:webHidden/>
              </w:rPr>
              <w:fldChar w:fldCharType="begin"/>
            </w:r>
            <w:r w:rsidR="00E72F83">
              <w:rPr>
                <w:noProof/>
                <w:webHidden/>
              </w:rPr>
              <w:instrText xml:space="preserve"> PAGEREF _Toc104196947 \h </w:instrText>
            </w:r>
            <w:r w:rsidR="00E72F83">
              <w:rPr>
                <w:noProof/>
                <w:webHidden/>
              </w:rPr>
            </w:r>
            <w:r w:rsidR="00E72F83">
              <w:rPr>
                <w:noProof/>
                <w:webHidden/>
              </w:rPr>
              <w:fldChar w:fldCharType="separate"/>
            </w:r>
            <w:r w:rsidR="00122CE0">
              <w:rPr>
                <w:noProof/>
                <w:webHidden/>
              </w:rPr>
              <w:t>33</w:t>
            </w:r>
            <w:r w:rsidR="00E72F83">
              <w:rPr>
                <w:noProof/>
                <w:webHidden/>
              </w:rPr>
              <w:fldChar w:fldCharType="end"/>
            </w:r>
          </w:hyperlink>
        </w:p>
        <w:p w14:paraId="30171438" w14:textId="3946696D" w:rsidR="00E72F83" w:rsidRDefault="002E36E3">
          <w:pPr>
            <w:pStyle w:val="TM3"/>
            <w:tabs>
              <w:tab w:val="left" w:pos="1320"/>
              <w:tab w:val="right" w:leader="dot" w:pos="8494"/>
            </w:tabs>
            <w:rPr>
              <w:noProof/>
              <w:lang w:eastAsia="fr-FR"/>
            </w:rPr>
          </w:pPr>
          <w:hyperlink w:anchor="_Toc104196948" w:history="1">
            <w:r w:rsidR="00E72F83" w:rsidRPr="00341B0B">
              <w:rPr>
                <w:rStyle w:val="Lienhypertexte"/>
                <w:noProof/>
              </w:rPr>
              <w:t>8.16.1</w:t>
            </w:r>
            <w:r w:rsidR="00E72F83">
              <w:rPr>
                <w:noProof/>
                <w:lang w:eastAsia="fr-FR"/>
              </w:rPr>
              <w:tab/>
            </w:r>
            <w:r w:rsidR="00E72F83" w:rsidRPr="00341B0B">
              <w:rPr>
                <w:rStyle w:val="Lienhypertexte"/>
                <w:noProof/>
              </w:rPr>
              <w:t>Exemple de programmation d’un duel de solos (revoir pour Node)</w:t>
            </w:r>
            <w:r w:rsidR="00E72F83">
              <w:rPr>
                <w:noProof/>
                <w:webHidden/>
              </w:rPr>
              <w:tab/>
            </w:r>
            <w:r w:rsidR="00E72F83">
              <w:rPr>
                <w:noProof/>
                <w:webHidden/>
              </w:rPr>
              <w:fldChar w:fldCharType="begin"/>
            </w:r>
            <w:r w:rsidR="00E72F83">
              <w:rPr>
                <w:noProof/>
                <w:webHidden/>
              </w:rPr>
              <w:instrText xml:space="preserve"> PAGEREF _Toc104196948 \h </w:instrText>
            </w:r>
            <w:r w:rsidR="00E72F83">
              <w:rPr>
                <w:noProof/>
                <w:webHidden/>
              </w:rPr>
            </w:r>
            <w:r w:rsidR="00E72F83">
              <w:rPr>
                <w:noProof/>
                <w:webHidden/>
              </w:rPr>
              <w:fldChar w:fldCharType="separate"/>
            </w:r>
            <w:r w:rsidR="00122CE0">
              <w:rPr>
                <w:noProof/>
                <w:webHidden/>
              </w:rPr>
              <w:t>34</w:t>
            </w:r>
            <w:r w:rsidR="00E72F83">
              <w:rPr>
                <w:noProof/>
                <w:webHidden/>
              </w:rPr>
              <w:fldChar w:fldCharType="end"/>
            </w:r>
          </w:hyperlink>
        </w:p>
        <w:p w14:paraId="006F85A2" w14:textId="13096F2D" w:rsidR="00E72F83" w:rsidRDefault="002E36E3">
          <w:pPr>
            <w:pStyle w:val="TM3"/>
            <w:tabs>
              <w:tab w:val="left" w:pos="1320"/>
              <w:tab w:val="right" w:leader="dot" w:pos="8494"/>
            </w:tabs>
            <w:rPr>
              <w:noProof/>
              <w:lang w:eastAsia="fr-FR"/>
            </w:rPr>
          </w:pPr>
          <w:hyperlink w:anchor="_Toc104196949" w:history="1">
            <w:r w:rsidR="00E72F83" w:rsidRPr="00341B0B">
              <w:rPr>
                <w:rStyle w:val="Lienhypertexte"/>
                <w:noProof/>
              </w:rPr>
              <w:t>8.16.2</w:t>
            </w:r>
            <w:r w:rsidR="00E72F83">
              <w:rPr>
                <w:noProof/>
                <w:lang w:eastAsia="fr-FR"/>
              </w:rPr>
              <w:tab/>
            </w:r>
            <w:r w:rsidR="00E72F83" w:rsidRPr="00341B0B">
              <w:rPr>
                <w:rStyle w:val="Lienhypertexte"/>
                <w:noProof/>
              </w:rPr>
              <w:t>Exemple de transposition en boucle</w:t>
            </w:r>
            <w:r w:rsidR="00E72F83">
              <w:rPr>
                <w:noProof/>
                <w:webHidden/>
              </w:rPr>
              <w:tab/>
            </w:r>
            <w:r w:rsidR="00E72F83">
              <w:rPr>
                <w:noProof/>
                <w:webHidden/>
              </w:rPr>
              <w:fldChar w:fldCharType="begin"/>
            </w:r>
            <w:r w:rsidR="00E72F83">
              <w:rPr>
                <w:noProof/>
                <w:webHidden/>
              </w:rPr>
              <w:instrText xml:space="preserve"> PAGEREF _Toc104196949 \h </w:instrText>
            </w:r>
            <w:r w:rsidR="00E72F83">
              <w:rPr>
                <w:noProof/>
                <w:webHidden/>
              </w:rPr>
            </w:r>
            <w:r w:rsidR="00E72F83">
              <w:rPr>
                <w:noProof/>
                <w:webHidden/>
              </w:rPr>
              <w:fldChar w:fldCharType="separate"/>
            </w:r>
            <w:r w:rsidR="00122CE0">
              <w:rPr>
                <w:noProof/>
                <w:webHidden/>
              </w:rPr>
              <w:t>36</w:t>
            </w:r>
            <w:r w:rsidR="00E72F83">
              <w:rPr>
                <w:noProof/>
                <w:webHidden/>
              </w:rPr>
              <w:fldChar w:fldCharType="end"/>
            </w:r>
          </w:hyperlink>
        </w:p>
        <w:p w14:paraId="516650CC" w14:textId="0E18A76E" w:rsidR="00E72F83" w:rsidRDefault="002E36E3">
          <w:pPr>
            <w:pStyle w:val="TM1"/>
            <w:tabs>
              <w:tab w:val="left" w:pos="440"/>
              <w:tab w:val="right" w:leader="dot" w:pos="8494"/>
            </w:tabs>
            <w:rPr>
              <w:noProof/>
              <w:lang w:eastAsia="fr-FR"/>
            </w:rPr>
          </w:pPr>
          <w:hyperlink w:anchor="_Toc104196950" w:history="1">
            <w:r w:rsidR="00E72F83" w:rsidRPr="00341B0B">
              <w:rPr>
                <w:rStyle w:val="Lienhypertexte"/>
                <w:noProof/>
              </w:rPr>
              <w:t>9</w:t>
            </w:r>
            <w:r w:rsidR="00E72F83">
              <w:rPr>
                <w:noProof/>
                <w:lang w:eastAsia="fr-FR"/>
              </w:rPr>
              <w:tab/>
            </w:r>
            <w:r w:rsidR="00E72F83" w:rsidRPr="00341B0B">
              <w:rPr>
                <w:rStyle w:val="Lienhypertexte"/>
                <w:noProof/>
              </w:rPr>
              <w:t>Avec des musiciens (Revoir avec Node.js)</w:t>
            </w:r>
            <w:r w:rsidR="00E72F83">
              <w:rPr>
                <w:noProof/>
                <w:webHidden/>
              </w:rPr>
              <w:tab/>
            </w:r>
            <w:r w:rsidR="00E72F83">
              <w:rPr>
                <w:noProof/>
                <w:webHidden/>
              </w:rPr>
              <w:fldChar w:fldCharType="begin"/>
            </w:r>
            <w:r w:rsidR="00E72F83">
              <w:rPr>
                <w:noProof/>
                <w:webHidden/>
              </w:rPr>
              <w:instrText xml:space="preserve"> PAGEREF _Toc104196950 \h </w:instrText>
            </w:r>
            <w:r w:rsidR="00E72F83">
              <w:rPr>
                <w:noProof/>
                <w:webHidden/>
              </w:rPr>
            </w:r>
            <w:r w:rsidR="00E72F83">
              <w:rPr>
                <w:noProof/>
                <w:webHidden/>
              </w:rPr>
              <w:fldChar w:fldCharType="separate"/>
            </w:r>
            <w:r w:rsidR="00122CE0">
              <w:rPr>
                <w:noProof/>
                <w:webHidden/>
              </w:rPr>
              <w:t>37</w:t>
            </w:r>
            <w:r w:rsidR="00E72F83">
              <w:rPr>
                <w:noProof/>
                <w:webHidden/>
              </w:rPr>
              <w:fldChar w:fldCharType="end"/>
            </w:r>
          </w:hyperlink>
        </w:p>
        <w:p w14:paraId="5D367DBF" w14:textId="2A9F2699" w:rsidR="00E72F83" w:rsidRDefault="002E36E3">
          <w:pPr>
            <w:pStyle w:val="TM1"/>
            <w:tabs>
              <w:tab w:val="left" w:pos="660"/>
              <w:tab w:val="right" w:leader="dot" w:pos="8494"/>
            </w:tabs>
            <w:rPr>
              <w:noProof/>
              <w:lang w:eastAsia="fr-FR"/>
            </w:rPr>
          </w:pPr>
          <w:hyperlink w:anchor="_Toc104196951" w:history="1">
            <w:r w:rsidR="00E72F83" w:rsidRPr="00341B0B">
              <w:rPr>
                <w:rStyle w:val="Lienhypertexte"/>
                <w:noProof/>
              </w:rPr>
              <w:t>10</w:t>
            </w:r>
            <w:r w:rsidR="00E72F83">
              <w:rPr>
                <w:noProof/>
                <w:lang w:eastAsia="fr-FR"/>
              </w:rPr>
              <w:tab/>
            </w:r>
            <w:r w:rsidR="00E72F83" w:rsidRPr="00341B0B">
              <w:rPr>
                <w:rStyle w:val="Lienhypertexte"/>
                <w:noProof/>
              </w:rPr>
              <w:t>Interface OSC avec la plateforme de jeu Unreal Engine 4 (à revoir avec node)</w:t>
            </w:r>
            <w:r w:rsidR="00E72F83">
              <w:rPr>
                <w:noProof/>
                <w:webHidden/>
              </w:rPr>
              <w:tab/>
            </w:r>
            <w:r w:rsidR="00E72F83">
              <w:rPr>
                <w:noProof/>
                <w:webHidden/>
              </w:rPr>
              <w:fldChar w:fldCharType="begin"/>
            </w:r>
            <w:r w:rsidR="00E72F83">
              <w:rPr>
                <w:noProof/>
                <w:webHidden/>
              </w:rPr>
              <w:instrText xml:space="preserve"> PAGEREF _Toc104196951 \h </w:instrText>
            </w:r>
            <w:r w:rsidR="00E72F83">
              <w:rPr>
                <w:noProof/>
                <w:webHidden/>
              </w:rPr>
            </w:r>
            <w:r w:rsidR="00E72F83">
              <w:rPr>
                <w:noProof/>
                <w:webHidden/>
              </w:rPr>
              <w:fldChar w:fldCharType="separate"/>
            </w:r>
            <w:r w:rsidR="00122CE0">
              <w:rPr>
                <w:noProof/>
                <w:webHidden/>
              </w:rPr>
              <w:t>38</w:t>
            </w:r>
            <w:r w:rsidR="00E72F83">
              <w:rPr>
                <w:noProof/>
                <w:webHidden/>
              </w:rPr>
              <w:fldChar w:fldCharType="end"/>
            </w:r>
          </w:hyperlink>
        </w:p>
        <w:p w14:paraId="0E82F350" w14:textId="147B7B00" w:rsidR="00E72F83" w:rsidRDefault="002E36E3">
          <w:pPr>
            <w:pStyle w:val="TM2"/>
            <w:tabs>
              <w:tab w:val="left" w:pos="880"/>
              <w:tab w:val="right" w:leader="dot" w:pos="8494"/>
            </w:tabs>
            <w:rPr>
              <w:noProof/>
              <w:lang w:eastAsia="fr-FR"/>
            </w:rPr>
          </w:pPr>
          <w:hyperlink w:anchor="_Toc104196952" w:history="1">
            <w:r w:rsidR="00E72F83" w:rsidRPr="00341B0B">
              <w:rPr>
                <w:rStyle w:val="Lienhypertexte"/>
                <w:noProof/>
              </w:rPr>
              <w:t>10.1</w:t>
            </w:r>
            <w:r w:rsidR="00E72F83">
              <w:rPr>
                <w:noProof/>
                <w:lang w:eastAsia="fr-FR"/>
              </w:rPr>
              <w:tab/>
            </w:r>
            <w:r w:rsidR="00E72F83" w:rsidRPr="00341B0B">
              <w:rPr>
                <w:rStyle w:val="Lienhypertexte"/>
                <w:noProof/>
              </w:rPr>
              <w:t>Principe</w:t>
            </w:r>
            <w:r w:rsidR="00E72F83">
              <w:rPr>
                <w:noProof/>
                <w:webHidden/>
              </w:rPr>
              <w:tab/>
            </w:r>
            <w:r w:rsidR="00E72F83">
              <w:rPr>
                <w:noProof/>
                <w:webHidden/>
              </w:rPr>
              <w:fldChar w:fldCharType="begin"/>
            </w:r>
            <w:r w:rsidR="00E72F83">
              <w:rPr>
                <w:noProof/>
                <w:webHidden/>
              </w:rPr>
              <w:instrText xml:space="preserve"> PAGEREF _Toc104196952 \h </w:instrText>
            </w:r>
            <w:r w:rsidR="00E72F83">
              <w:rPr>
                <w:noProof/>
                <w:webHidden/>
              </w:rPr>
            </w:r>
            <w:r w:rsidR="00E72F83">
              <w:rPr>
                <w:noProof/>
                <w:webHidden/>
              </w:rPr>
              <w:fldChar w:fldCharType="separate"/>
            </w:r>
            <w:r w:rsidR="00122CE0">
              <w:rPr>
                <w:noProof/>
                <w:webHidden/>
              </w:rPr>
              <w:t>38</w:t>
            </w:r>
            <w:r w:rsidR="00E72F83">
              <w:rPr>
                <w:noProof/>
                <w:webHidden/>
              </w:rPr>
              <w:fldChar w:fldCharType="end"/>
            </w:r>
          </w:hyperlink>
        </w:p>
        <w:p w14:paraId="50BCFF41" w14:textId="5413BF5F" w:rsidR="00E72F83" w:rsidRDefault="002E36E3">
          <w:pPr>
            <w:pStyle w:val="TM2"/>
            <w:tabs>
              <w:tab w:val="left" w:pos="880"/>
              <w:tab w:val="right" w:leader="dot" w:pos="8494"/>
            </w:tabs>
            <w:rPr>
              <w:noProof/>
              <w:lang w:eastAsia="fr-FR"/>
            </w:rPr>
          </w:pPr>
          <w:hyperlink w:anchor="_Toc104196953" w:history="1">
            <w:r w:rsidR="00E72F83" w:rsidRPr="00341B0B">
              <w:rPr>
                <w:rStyle w:val="Lienhypertexte"/>
                <w:noProof/>
              </w:rPr>
              <w:t>10.2</w:t>
            </w:r>
            <w:r w:rsidR="00E72F83">
              <w:rPr>
                <w:noProof/>
                <w:lang w:eastAsia="fr-FR"/>
              </w:rPr>
              <w:tab/>
            </w:r>
            <w:r w:rsidR="00E72F83" w:rsidRPr="00341B0B">
              <w:rPr>
                <w:rStyle w:val="Lienhypertexte"/>
                <w:noProof/>
              </w:rPr>
              <w:t>Depuis l’orchestration</w:t>
            </w:r>
            <w:r w:rsidR="00E72F83">
              <w:rPr>
                <w:noProof/>
                <w:webHidden/>
              </w:rPr>
              <w:tab/>
            </w:r>
            <w:r w:rsidR="00E72F83">
              <w:rPr>
                <w:noProof/>
                <w:webHidden/>
              </w:rPr>
              <w:fldChar w:fldCharType="begin"/>
            </w:r>
            <w:r w:rsidR="00E72F83">
              <w:rPr>
                <w:noProof/>
                <w:webHidden/>
              </w:rPr>
              <w:instrText xml:space="preserve"> PAGEREF _Toc104196953 \h </w:instrText>
            </w:r>
            <w:r w:rsidR="00E72F83">
              <w:rPr>
                <w:noProof/>
                <w:webHidden/>
              </w:rPr>
            </w:r>
            <w:r w:rsidR="00E72F83">
              <w:rPr>
                <w:noProof/>
                <w:webHidden/>
              </w:rPr>
              <w:fldChar w:fldCharType="separate"/>
            </w:r>
            <w:r w:rsidR="00122CE0">
              <w:rPr>
                <w:noProof/>
                <w:webHidden/>
              </w:rPr>
              <w:t>38</w:t>
            </w:r>
            <w:r w:rsidR="00E72F83">
              <w:rPr>
                <w:noProof/>
                <w:webHidden/>
              </w:rPr>
              <w:fldChar w:fldCharType="end"/>
            </w:r>
          </w:hyperlink>
        </w:p>
        <w:p w14:paraId="7D994D7B" w14:textId="1442E624" w:rsidR="00E72F83" w:rsidRDefault="002E36E3">
          <w:pPr>
            <w:pStyle w:val="TM2"/>
            <w:tabs>
              <w:tab w:val="left" w:pos="880"/>
              <w:tab w:val="right" w:leader="dot" w:pos="8494"/>
            </w:tabs>
            <w:rPr>
              <w:noProof/>
              <w:lang w:eastAsia="fr-FR"/>
            </w:rPr>
          </w:pPr>
          <w:hyperlink w:anchor="_Toc104196954" w:history="1">
            <w:r w:rsidR="00E72F83" w:rsidRPr="00341B0B">
              <w:rPr>
                <w:rStyle w:val="Lienhypertexte"/>
                <w:noProof/>
              </w:rPr>
              <w:t>10.3</w:t>
            </w:r>
            <w:r w:rsidR="00E72F83">
              <w:rPr>
                <w:noProof/>
                <w:lang w:eastAsia="fr-FR"/>
              </w:rPr>
              <w:tab/>
            </w:r>
            <w:r w:rsidR="00E72F83" w:rsidRPr="00341B0B">
              <w:rPr>
                <w:rStyle w:val="Lienhypertexte"/>
                <w:noProof/>
              </w:rPr>
              <w:t>Mise en œuvre avec l’orchestration</w:t>
            </w:r>
            <w:r w:rsidR="00E72F83">
              <w:rPr>
                <w:noProof/>
                <w:webHidden/>
              </w:rPr>
              <w:tab/>
            </w:r>
            <w:r w:rsidR="00E72F83">
              <w:rPr>
                <w:noProof/>
                <w:webHidden/>
              </w:rPr>
              <w:fldChar w:fldCharType="begin"/>
            </w:r>
            <w:r w:rsidR="00E72F83">
              <w:rPr>
                <w:noProof/>
                <w:webHidden/>
              </w:rPr>
              <w:instrText xml:space="preserve"> PAGEREF _Toc104196954 \h </w:instrText>
            </w:r>
            <w:r w:rsidR="00E72F83">
              <w:rPr>
                <w:noProof/>
                <w:webHidden/>
              </w:rPr>
            </w:r>
            <w:r w:rsidR="00E72F83">
              <w:rPr>
                <w:noProof/>
                <w:webHidden/>
              </w:rPr>
              <w:fldChar w:fldCharType="separate"/>
            </w:r>
            <w:r w:rsidR="00122CE0">
              <w:rPr>
                <w:noProof/>
                <w:webHidden/>
              </w:rPr>
              <w:t>39</w:t>
            </w:r>
            <w:r w:rsidR="00E72F83">
              <w:rPr>
                <w:noProof/>
                <w:webHidden/>
              </w:rPr>
              <w:fldChar w:fldCharType="end"/>
            </w:r>
          </w:hyperlink>
        </w:p>
        <w:p w14:paraId="7D3E64F6" w14:textId="0AAFB830" w:rsidR="00E72F83" w:rsidRDefault="002E36E3">
          <w:pPr>
            <w:pStyle w:val="TM2"/>
            <w:tabs>
              <w:tab w:val="left" w:pos="880"/>
              <w:tab w:val="right" w:leader="dot" w:pos="8494"/>
            </w:tabs>
            <w:rPr>
              <w:noProof/>
              <w:lang w:eastAsia="fr-FR"/>
            </w:rPr>
          </w:pPr>
          <w:hyperlink w:anchor="_Toc104196955" w:history="1">
            <w:r w:rsidR="00E72F83" w:rsidRPr="00341B0B">
              <w:rPr>
                <w:rStyle w:val="Lienhypertexte"/>
                <w:noProof/>
              </w:rPr>
              <w:t>10.4</w:t>
            </w:r>
            <w:r w:rsidR="00E72F83">
              <w:rPr>
                <w:noProof/>
                <w:lang w:eastAsia="fr-FR"/>
              </w:rPr>
              <w:tab/>
            </w:r>
            <w:r w:rsidR="00E72F83" w:rsidRPr="00341B0B">
              <w:rPr>
                <w:rStyle w:val="Lienhypertexte"/>
                <w:noProof/>
              </w:rPr>
              <w:t>Depuis la plateforme hors orchestration</w:t>
            </w:r>
            <w:r w:rsidR="00E72F83">
              <w:rPr>
                <w:noProof/>
                <w:webHidden/>
              </w:rPr>
              <w:tab/>
            </w:r>
            <w:r w:rsidR="00E72F83">
              <w:rPr>
                <w:noProof/>
                <w:webHidden/>
              </w:rPr>
              <w:fldChar w:fldCharType="begin"/>
            </w:r>
            <w:r w:rsidR="00E72F83">
              <w:rPr>
                <w:noProof/>
                <w:webHidden/>
              </w:rPr>
              <w:instrText xml:space="preserve"> PAGEREF _Toc104196955 \h </w:instrText>
            </w:r>
            <w:r w:rsidR="00E72F83">
              <w:rPr>
                <w:noProof/>
                <w:webHidden/>
              </w:rPr>
            </w:r>
            <w:r w:rsidR="00E72F83">
              <w:rPr>
                <w:noProof/>
                <w:webHidden/>
              </w:rPr>
              <w:fldChar w:fldCharType="separate"/>
            </w:r>
            <w:r w:rsidR="00122CE0">
              <w:rPr>
                <w:noProof/>
                <w:webHidden/>
              </w:rPr>
              <w:t>39</w:t>
            </w:r>
            <w:r w:rsidR="00E72F83">
              <w:rPr>
                <w:noProof/>
                <w:webHidden/>
              </w:rPr>
              <w:fldChar w:fldCharType="end"/>
            </w:r>
          </w:hyperlink>
        </w:p>
        <w:p w14:paraId="5DB4262E" w14:textId="4B6A762E" w:rsidR="00E72F83" w:rsidRDefault="002E36E3">
          <w:pPr>
            <w:pStyle w:val="TM1"/>
            <w:tabs>
              <w:tab w:val="left" w:pos="660"/>
              <w:tab w:val="right" w:leader="dot" w:pos="8494"/>
            </w:tabs>
            <w:rPr>
              <w:noProof/>
              <w:lang w:eastAsia="fr-FR"/>
            </w:rPr>
          </w:pPr>
          <w:hyperlink w:anchor="_Toc104196956" w:history="1">
            <w:r w:rsidR="00E72F83" w:rsidRPr="00341B0B">
              <w:rPr>
                <w:rStyle w:val="Lienhypertexte"/>
                <w:noProof/>
              </w:rPr>
              <w:t>11</w:t>
            </w:r>
            <w:r w:rsidR="00E72F83">
              <w:rPr>
                <w:noProof/>
                <w:lang w:eastAsia="fr-FR"/>
              </w:rPr>
              <w:tab/>
            </w:r>
            <w:r w:rsidR="00E72F83" w:rsidRPr="00341B0B">
              <w:rPr>
                <w:rStyle w:val="Lienhypertexte"/>
                <w:noProof/>
              </w:rPr>
              <w:t>OSC avec Bitwig Studio</w:t>
            </w:r>
            <w:r w:rsidR="00E72F83">
              <w:rPr>
                <w:noProof/>
                <w:webHidden/>
              </w:rPr>
              <w:tab/>
            </w:r>
            <w:r w:rsidR="00E72F83">
              <w:rPr>
                <w:noProof/>
                <w:webHidden/>
              </w:rPr>
              <w:fldChar w:fldCharType="begin"/>
            </w:r>
            <w:r w:rsidR="00E72F83">
              <w:rPr>
                <w:noProof/>
                <w:webHidden/>
              </w:rPr>
              <w:instrText xml:space="preserve"> PAGEREF _Toc104196956 \h </w:instrText>
            </w:r>
            <w:r w:rsidR="00E72F83">
              <w:rPr>
                <w:noProof/>
                <w:webHidden/>
              </w:rPr>
            </w:r>
            <w:r w:rsidR="00E72F83">
              <w:rPr>
                <w:noProof/>
                <w:webHidden/>
              </w:rPr>
              <w:fldChar w:fldCharType="separate"/>
            </w:r>
            <w:r w:rsidR="00122CE0">
              <w:rPr>
                <w:noProof/>
                <w:webHidden/>
              </w:rPr>
              <w:t>40</w:t>
            </w:r>
            <w:r w:rsidR="00E72F83">
              <w:rPr>
                <w:noProof/>
                <w:webHidden/>
              </w:rPr>
              <w:fldChar w:fldCharType="end"/>
            </w:r>
          </w:hyperlink>
        </w:p>
        <w:p w14:paraId="63299371" w14:textId="3A789069" w:rsidR="00E72F83" w:rsidRDefault="002E36E3">
          <w:pPr>
            <w:pStyle w:val="TM1"/>
            <w:tabs>
              <w:tab w:val="left" w:pos="660"/>
              <w:tab w:val="right" w:leader="dot" w:pos="8494"/>
            </w:tabs>
            <w:rPr>
              <w:noProof/>
              <w:lang w:eastAsia="fr-FR"/>
            </w:rPr>
          </w:pPr>
          <w:hyperlink w:anchor="_Toc104196957" w:history="1">
            <w:r w:rsidR="00E72F83" w:rsidRPr="00341B0B">
              <w:rPr>
                <w:rStyle w:val="Lienhypertexte"/>
                <w:noProof/>
              </w:rPr>
              <w:t>12</w:t>
            </w:r>
            <w:r w:rsidR="00E72F83">
              <w:rPr>
                <w:noProof/>
                <w:lang w:eastAsia="fr-FR"/>
              </w:rPr>
              <w:tab/>
            </w:r>
            <w:r w:rsidR="00E72F83" w:rsidRPr="00341B0B">
              <w:rPr>
                <w:rStyle w:val="Lienhypertexte"/>
                <w:noProof/>
              </w:rPr>
              <w:t>OSC avec Max4Live</w:t>
            </w:r>
            <w:r w:rsidR="00E72F83">
              <w:rPr>
                <w:noProof/>
                <w:webHidden/>
              </w:rPr>
              <w:tab/>
            </w:r>
            <w:r w:rsidR="00E72F83">
              <w:rPr>
                <w:noProof/>
                <w:webHidden/>
              </w:rPr>
              <w:fldChar w:fldCharType="begin"/>
            </w:r>
            <w:r w:rsidR="00E72F83">
              <w:rPr>
                <w:noProof/>
                <w:webHidden/>
              </w:rPr>
              <w:instrText xml:space="preserve"> PAGEREF _Toc104196957 \h </w:instrText>
            </w:r>
            <w:r w:rsidR="00E72F83">
              <w:rPr>
                <w:noProof/>
                <w:webHidden/>
              </w:rPr>
            </w:r>
            <w:r w:rsidR="00E72F83">
              <w:rPr>
                <w:noProof/>
                <w:webHidden/>
              </w:rPr>
              <w:fldChar w:fldCharType="separate"/>
            </w:r>
            <w:r w:rsidR="00122CE0">
              <w:rPr>
                <w:noProof/>
                <w:webHidden/>
              </w:rPr>
              <w:t>41</w:t>
            </w:r>
            <w:r w:rsidR="00E72F83">
              <w:rPr>
                <w:noProof/>
                <w:webHidden/>
              </w:rPr>
              <w:fldChar w:fldCharType="end"/>
            </w:r>
          </w:hyperlink>
        </w:p>
        <w:p w14:paraId="4D0A42FF" w14:textId="0D6C8911" w:rsidR="00E72F83" w:rsidRDefault="002E36E3">
          <w:pPr>
            <w:pStyle w:val="TM2"/>
            <w:tabs>
              <w:tab w:val="left" w:pos="880"/>
              <w:tab w:val="right" w:leader="dot" w:pos="8494"/>
            </w:tabs>
            <w:rPr>
              <w:noProof/>
              <w:lang w:eastAsia="fr-FR"/>
            </w:rPr>
          </w:pPr>
          <w:hyperlink w:anchor="_Toc104196958" w:history="1">
            <w:r w:rsidR="00E72F83" w:rsidRPr="00341B0B">
              <w:rPr>
                <w:rStyle w:val="Lienhypertexte"/>
                <w:noProof/>
              </w:rPr>
              <w:t>12.1</w:t>
            </w:r>
            <w:r w:rsidR="00E72F83">
              <w:rPr>
                <w:noProof/>
                <w:lang w:eastAsia="fr-FR"/>
              </w:rPr>
              <w:tab/>
            </w:r>
            <w:r w:rsidR="00E72F83" w:rsidRPr="00341B0B">
              <w:rPr>
                <w:rStyle w:val="Lienhypertexte"/>
                <w:noProof/>
              </w:rPr>
              <w:t>Piste de conversion</w:t>
            </w:r>
            <w:r w:rsidR="00E72F83">
              <w:rPr>
                <w:noProof/>
                <w:webHidden/>
              </w:rPr>
              <w:tab/>
            </w:r>
            <w:r w:rsidR="00E72F83">
              <w:rPr>
                <w:noProof/>
                <w:webHidden/>
              </w:rPr>
              <w:fldChar w:fldCharType="begin"/>
            </w:r>
            <w:r w:rsidR="00E72F83">
              <w:rPr>
                <w:noProof/>
                <w:webHidden/>
              </w:rPr>
              <w:instrText xml:space="preserve"> PAGEREF _Toc104196958 \h </w:instrText>
            </w:r>
            <w:r w:rsidR="00E72F83">
              <w:rPr>
                <w:noProof/>
                <w:webHidden/>
              </w:rPr>
            </w:r>
            <w:r w:rsidR="00E72F83">
              <w:rPr>
                <w:noProof/>
                <w:webHidden/>
              </w:rPr>
              <w:fldChar w:fldCharType="separate"/>
            </w:r>
            <w:r w:rsidR="00122CE0">
              <w:rPr>
                <w:noProof/>
                <w:webHidden/>
              </w:rPr>
              <w:t>41</w:t>
            </w:r>
            <w:r w:rsidR="00E72F83">
              <w:rPr>
                <w:noProof/>
                <w:webHidden/>
              </w:rPr>
              <w:fldChar w:fldCharType="end"/>
            </w:r>
          </w:hyperlink>
        </w:p>
        <w:p w14:paraId="1DB90E86" w14:textId="176BB510" w:rsidR="00E72F83" w:rsidRDefault="002E36E3">
          <w:pPr>
            <w:pStyle w:val="TM2"/>
            <w:tabs>
              <w:tab w:val="left" w:pos="880"/>
              <w:tab w:val="right" w:leader="dot" w:pos="8494"/>
            </w:tabs>
            <w:rPr>
              <w:noProof/>
              <w:lang w:eastAsia="fr-FR"/>
            </w:rPr>
          </w:pPr>
          <w:hyperlink w:anchor="_Toc104196959" w:history="1">
            <w:r w:rsidR="00E72F83" w:rsidRPr="00341B0B">
              <w:rPr>
                <w:rStyle w:val="Lienhypertexte"/>
                <w:noProof/>
              </w:rPr>
              <w:t>12.2</w:t>
            </w:r>
            <w:r w:rsidR="00E72F83">
              <w:rPr>
                <w:noProof/>
                <w:lang w:eastAsia="fr-FR"/>
              </w:rPr>
              <w:tab/>
            </w:r>
            <w:r w:rsidR="00E72F83" w:rsidRPr="00341B0B">
              <w:rPr>
                <w:rStyle w:val="Lienhypertexte"/>
                <w:noProof/>
              </w:rPr>
              <w:t>Piste de routage Midi</w:t>
            </w:r>
            <w:r w:rsidR="00E72F83">
              <w:rPr>
                <w:noProof/>
                <w:webHidden/>
              </w:rPr>
              <w:tab/>
            </w:r>
            <w:r w:rsidR="00E72F83">
              <w:rPr>
                <w:noProof/>
                <w:webHidden/>
              </w:rPr>
              <w:fldChar w:fldCharType="begin"/>
            </w:r>
            <w:r w:rsidR="00E72F83">
              <w:rPr>
                <w:noProof/>
                <w:webHidden/>
              </w:rPr>
              <w:instrText xml:space="preserve"> PAGEREF _Toc104196959 \h </w:instrText>
            </w:r>
            <w:r w:rsidR="00E72F83">
              <w:rPr>
                <w:noProof/>
                <w:webHidden/>
              </w:rPr>
            </w:r>
            <w:r w:rsidR="00E72F83">
              <w:rPr>
                <w:noProof/>
                <w:webHidden/>
              </w:rPr>
              <w:fldChar w:fldCharType="separate"/>
            </w:r>
            <w:r w:rsidR="00122CE0">
              <w:rPr>
                <w:noProof/>
                <w:webHidden/>
              </w:rPr>
              <w:t>41</w:t>
            </w:r>
            <w:r w:rsidR="00E72F83">
              <w:rPr>
                <w:noProof/>
                <w:webHidden/>
              </w:rPr>
              <w:fldChar w:fldCharType="end"/>
            </w:r>
          </w:hyperlink>
        </w:p>
        <w:p w14:paraId="5F6EF502" w14:textId="243C2F5D" w:rsidR="00E72F83" w:rsidRDefault="002E36E3">
          <w:pPr>
            <w:pStyle w:val="TM2"/>
            <w:tabs>
              <w:tab w:val="left" w:pos="880"/>
              <w:tab w:val="right" w:leader="dot" w:pos="8494"/>
            </w:tabs>
            <w:rPr>
              <w:noProof/>
              <w:lang w:eastAsia="fr-FR"/>
            </w:rPr>
          </w:pPr>
          <w:hyperlink w:anchor="_Toc104196960" w:history="1">
            <w:r w:rsidR="00E72F83" w:rsidRPr="00341B0B">
              <w:rPr>
                <w:rStyle w:val="Lienhypertexte"/>
                <w:noProof/>
              </w:rPr>
              <w:t>12.3</w:t>
            </w:r>
            <w:r w:rsidR="00E72F83">
              <w:rPr>
                <w:noProof/>
                <w:lang w:eastAsia="fr-FR"/>
              </w:rPr>
              <w:tab/>
            </w:r>
            <w:r w:rsidR="00E72F83" w:rsidRPr="00341B0B">
              <w:rPr>
                <w:rStyle w:val="Lienhypertexte"/>
                <w:noProof/>
              </w:rPr>
              <w:t>Piste de feedback</w:t>
            </w:r>
            <w:r w:rsidR="00E72F83">
              <w:rPr>
                <w:noProof/>
                <w:webHidden/>
              </w:rPr>
              <w:tab/>
            </w:r>
            <w:r w:rsidR="00E72F83">
              <w:rPr>
                <w:noProof/>
                <w:webHidden/>
              </w:rPr>
              <w:fldChar w:fldCharType="begin"/>
            </w:r>
            <w:r w:rsidR="00E72F83">
              <w:rPr>
                <w:noProof/>
                <w:webHidden/>
              </w:rPr>
              <w:instrText xml:space="preserve"> PAGEREF _Toc104196960 \h </w:instrText>
            </w:r>
            <w:r w:rsidR="00E72F83">
              <w:rPr>
                <w:noProof/>
                <w:webHidden/>
              </w:rPr>
            </w:r>
            <w:r w:rsidR="00E72F83">
              <w:rPr>
                <w:noProof/>
                <w:webHidden/>
              </w:rPr>
              <w:fldChar w:fldCharType="separate"/>
            </w:r>
            <w:r w:rsidR="00122CE0">
              <w:rPr>
                <w:noProof/>
                <w:webHidden/>
              </w:rPr>
              <w:t>42</w:t>
            </w:r>
            <w:r w:rsidR="00E72F83">
              <w:rPr>
                <w:noProof/>
                <w:webHidden/>
              </w:rPr>
              <w:fldChar w:fldCharType="end"/>
            </w:r>
          </w:hyperlink>
        </w:p>
        <w:p w14:paraId="3EBA2EC2" w14:textId="5B8AF2C5" w:rsidR="00E72F83" w:rsidRDefault="002E36E3">
          <w:pPr>
            <w:pStyle w:val="TM2"/>
            <w:tabs>
              <w:tab w:val="left" w:pos="880"/>
              <w:tab w:val="right" w:leader="dot" w:pos="8494"/>
            </w:tabs>
            <w:rPr>
              <w:noProof/>
              <w:lang w:eastAsia="fr-FR"/>
            </w:rPr>
          </w:pPr>
          <w:hyperlink w:anchor="_Toc104196961" w:history="1">
            <w:r w:rsidR="00E72F83" w:rsidRPr="00341B0B">
              <w:rPr>
                <w:rStyle w:val="Lienhypertexte"/>
                <w:noProof/>
              </w:rPr>
              <w:t>12.4</w:t>
            </w:r>
            <w:r w:rsidR="00E72F83">
              <w:rPr>
                <w:noProof/>
                <w:lang w:eastAsia="fr-FR"/>
              </w:rPr>
              <w:tab/>
            </w:r>
            <w:r w:rsidR="00E72F83" w:rsidRPr="00341B0B">
              <w:rPr>
                <w:rStyle w:val="Lienhypertexte"/>
                <w:noProof/>
              </w:rPr>
              <w:t>Les patchs M4L</w:t>
            </w:r>
            <w:r w:rsidR="00E72F83">
              <w:rPr>
                <w:noProof/>
                <w:webHidden/>
              </w:rPr>
              <w:tab/>
            </w:r>
            <w:r w:rsidR="00E72F83">
              <w:rPr>
                <w:noProof/>
                <w:webHidden/>
              </w:rPr>
              <w:fldChar w:fldCharType="begin"/>
            </w:r>
            <w:r w:rsidR="00E72F83">
              <w:rPr>
                <w:noProof/>
                <w:webHidden/>
              </w:rPr>
              <w:instrText xml:space="preserve"> PAGEREF _Toc104196961 \h </w:instrText>
            </w:r>
            <w:r w:rsidR="00E72F83">
              <w:rPr>
                <w:noProof/>
                <w:webHidden/>
              </w:rPr>
            </w:r>
            <w:r w:rsidR="00E72F83">
              <w:rPr>
                <w:noProof/>
                <w:webHidden/>
              </w:rPr>
              <w:fldChar w:fldCharType="separate"/>
            </w:r>
            <w:r w:rsidR="00122CE0">
              <w:rPr>
                <w:noProof/>
                <w:webHidden/>
              </w:rPr>
              <w:t>43</w:t>
            </w:r>
            <w:r w:rsidR="00E72F83">
              <w:rPr>
                <w:noProof/>
                <w:webHidden/>
              </w:rPr>
              <w:fldChar w:fldCharType="end"/>
            </w:r>
          </w:hyperlink>
        </w:p>
        <w:p w14:paraId="07A0AAF0" w14:textId="4634AE43" w:rsidR="00E72F83" w:rsidRDefault="002E36E3">
          <w:pPr>
            <w:pStyle w:val="TM2"/>
            <w:tabs>
              <w:tab w:val="left" w:pos="880"/>
              <w:tab w:val="right" w:leader="dot" w:pos="8494"/>
            </w:tabs>
            <w:rPr>
              <w:noProof/>
              <w:lang w:eastAsia="fr-FR"/>
            </w:rPr>
          </w:pPr>
          <w:hyperlink w:anchor="_Toc104196962" w:history="1">
            <w:r w:rsidR="00E72F83" w:rsidRPr="00341B0B">
              <w:rPr>
                <w:rStyle w:val="Lienhypertexte"/>
                <w:noProof/>
              </w:rPr>
              <w:t>12.5</w:t>
            </w:r>
            <w:r w:rsidR="00E72F83">
              <w:rPr>
                <w:noProof/>
                <w:lang w:eastAsia="fr-FR"/>
              </w:rPr>
              <w:tab/>
            </w:r>
            <w:r w:rsidR="00E72F83" w:rsidRPr="00341B0B">
              <w:rPr>
                <w:rStyle w:val="Lienhypertexte"/>
                <w:noProof/>
              </w:rPr>
              <w:t>Conclusion OSC Skini avec Ableton</w:t>
            </w:r>
            <w:r w:rsidR="00E72F83">
              <w:rPr>
                <w:noProof/>
                <w:webHidden/>
              </w:rPr>
              <w:tab/>
            </w:r>
            <w:r w:rsidR="00E72F83">
              <w:rPr>
                <w:noProof/>
                <w:webHidden/>
              </w:rPr>
              <w:fldChar w:fldCharType="begin"/>
            </w:r>
            <w:r w:rsidR="00E72F83">
              <w:rPr>
                <w:noProof/>
                <w:webHidden/>
              </w:rPr>
              <w:instrText xml:space="preserve"> PAGEREF _Toc104196962 \h </w:instrText>
            </w:r>
            <w:r w:rsidR="00E72F83">
              <w:rPr>
                <w:noProof/>
                <w:webHidden/>
              </w:rPr>
            </w:r>
            <w:r w:rsidR="00E72F83">
              <w:rPr>
                <w:noProof/>
                <w:webHidden/>
              </w:rPr>
              <w:fldChar w:fldCharType="separate"/>
            </w:r>
            <w:r w:rsidR="00122CE0">
              <w:rPr>
                <w:noProof/>
                <w:webHidden/>
              </w:rPr>
              <w:t>44</w:t>
            </w:r>
            <w:r w:rsidR="00E72F83">
              <w:rPr>
                <w:noProof/>
                <w:webHidden/>
              </w:rPr>
              <w:fldChar w:fldCharType="end"/>
            </w:r>
          </w:hyperlink>
        </w:p>
        <w:p w14:paraId="39CA603A" w14:textId="30E387CB" w:rsidR="00E72F83" w:rsidRDefault="002E36E3">
          <w:pPr>
            <w:pStyle w:val="TM1"/>
            <w:tabs>
              <w:tab w:val="left" w:pos="660"/>
              <w:tab w:val="right" w:leader="dot" w:pos="8494"/>
            </w:tabs>
            <w:rPr>
              <w:noProof/>
              <w:lang w:eastAsia="fr-FR"/>
            </w:rPr>
          </w:pPr>
          <w:hyperlink w:anchor="_Toc104196963" w:history="1">
            <w:r w:rsidR="00E72F83" w:rsidRPr="00341B0B">
              <w:rPr>
                <w:rStyle w:val="Lienhypertexte"/>
                <w:noProof/>
              </w:rPr>
              <w:t>13</w:t>
            </w:r>
            <w:r w:rsidR="00E72F83">
              <w:rPr>
                <w:noProof/>
                <w:lang w:eastAsia="fr-FR"/>
              </w:rPr>
              <w:tab/>
            </w:r>
            <w:r w:rsidR="00E72F83" w:rsidRPr="00341B0B">
              <w:rPr>
                <w:rStyle w:val="Lienhypertexte"/>
                <w:noProof/>
              </w:rPr>
              <w:t>Contrôle de patterns sur Raspberry</w:t>
            </w:r>
            <w:r w:rsidR="00E72F83">
              <w:rPr>
                <w:noProof/>
                <w:webHidden/>
              </w:rPr>
              <w:tab/>
            </w:r>
            <w:r w:rsidR="00E72F83">
              <w:rPr>
                <w:noProof/>
                <w:webHidden/>
              </w:rPr>
              <w:fldChar w:fldCharType="begin"/>
            </w:r>
            <w:r w:rsidR="00E72F83">
              <w:rPr>
                <w:noProof/>
                <w:webHidden/>
              </w:rPr>
              <w:instrText xml:space="preserve"> PAGEREF _Toc104196963 \h </w:instrText>
            </w:r>
            <w:r w:rsidR="00E72F83">
              <w:rPr>
                <w:noProof/>
                <w:webHidden/>
              </w:rPr>
            </w:r>
            <w:r w:rsidR="00E72F83">
              <w:rPr>
                <w:noProof/>
                <w:webHidden/>
              </w:rPr>
              <w:fldChar w:fldCharType="separate"/>
            </w:r>
            <w:r w:rsidR="00122CE0">
              <w:rPr>
                <w:noProof/>
                <w:webHidden/>
              </w:rPr>
              <w:t>45</w:t>
            </w:r>
            <w:r w:rsidR="00E72F83">
              <w:rPr>
                <w:noProof/>
                <w:webHidden/>
              </w:rPr>
              <w:fldChar w:fldCharType="end"/>
            </w:r>
          </w:hyperlink>
        </w:p>
        <w:p w14:paraId="23DA5CE6" w14:textId="7BF66155" w:rsidR="00E72F83" w:rsidRDefault="002E36E3">
          <w:pPr>
            <w:pStyle w:val="TM1"/>
            <w:tabs>
              <w:tab w:val="left" w:pos="660"/>
              <w:tab w:val="right" w:leader="dot" w:pos="8494"/>
            </w:tabs>
            <w:rPr>
              <w:noProof/>
              <w:lang w:eastAsia="fr-FR"/>
            </w:rPr>
          </w:pPr>
          <w:hyperlink w:anchor="_Toc104196964" w:history="1">
            <w:r w:rsidR="00E72F83" w:rsidRPr="00341B0B">
              <w:rPr>
                <w:rStyle w:val="Lienhypertexte"/>
                <w:noProof/>
              </w:rPr>
              <w:t>14</w:t>
            </w:r>
            <w:r w:rsidR="00E72F83">
              <w:rPr>
                <w:noProof/>
                <w:lang w:eastAsia="fr-FR"/>
              </w:rPr>
              <w:tab/>
            </w:r>
            <w:r w:rsidR="00E72F83" w:rsidRPr="00341B0B">
              <w:rPr>
                <w:rStyle w:val="Lienhypertexte"/>
                <w:noProof/>
              </w:rPr>
              <w:t>Annexes</w:t>
            </w:r>
            <w:r w:rsidR="00E72F83">
              <w:rPr>
                <w:noProof/>
                <w:webHidden/>
              </w:rPr>
              <w:tab/>
            </w:r>
            <w:r w:rsidR="00E72F83">
              <w:rPr>
                <w:noProof/>
                <w:webHidden/>
              </w:rPr>
              <w:fldChar w:fldCharType="begin"/>
            </w:r>
            <w:r w:rsidR="00E72F83">
              <w:rPr>
                <w:noProof/>
                <w:webHidden/>
              </w:rPr>
              <w:instrText xml:space="preserve"> PAGEREF _Toc104196964 \h </w:instrText>
            </w:r>
            <w:r w:rsidR="00E72F83">
              <w:rPr>
                <w:noProof/>
                <w:webHidden/>
              </w:rPr>
            </w:r>
            <w:r w:rsidR="00E72F83">
              <w:rPr>
                <w:noProof/>
                <w:webHidden/>
              </w:rPr>
              <w:fldChar w:fldCharType="separate"/>
            </w:r>
            <w:r w:rsidR="00122CE0">
              <w:rPr>
                <w:noProof/>
                <w:webHidden/>
              </w:rPr>
              <w:t>45</w:t>
            </w:r>
            <w:r w:rsidR="00E72F83">
              <w:rPr>
                <w:noProof/>
                <w:webHidden/>
              </w:rPr>
              <w:fldChar w:fldCharType="end"/>
            </w:r>
          </w:hyperlink>
        </w:p>
        <w:p w14:paraId="0B2AB681" w14:textId="602A767E" w:rsidR="00E72F83" w:rsidRDefault="002E36E3">
          <w:pPr>
            <w:pStyle w:val="TM2"/>
            <w:tabs>
              <w:tab w:val="left" w:pos="880"/>
              <w:tab w:val="right" w:leader="dot" w:pos="8494"/>
            </w:tabs>
            <w:rPr>
              <w:noProof/>
              <w:lang w:eastAsia="fr-FR"/>
            </w:rPr>
          </w:pPr>
          <w:hyperlink w:anchor="_Toc104196965" w:history="1">
            <w:r w:rsidR="00E72F83" w:rsidRPr="00341B0B">
              <w:rPr>
                <w:rStyle w:val="Lienhypertexte"/>
                <w:noProof/>
              </w:rPr>
              <w:t>14.1</w:t>
            </w:r>
            <w:r w:rsidR="00E72F83">
              <w:rPr>
                <w:noProof/>
                <w:lang w:eastAsia="fr-FR"/>
              </w:rPr>
              <w:tab/>
            </w:r>
            <w:r w:rsidR="00E72F83" w:rsidRPr="00341B0B">
              <w:rPr>
                <w:rStyle w:val="Lienhypertexte"/>
                <w:noProof/>
              </w:rPr>
              <w:t>Skini avec Ableton Live</w:t>
            </w:r>
            <w:r w:rsidR="00E72F83">
              <w:rPr>
                <w:noProof/>
                <w:webHidden/>
              </w:rPr>
              <w:tab/>
            </w:r>
            <w:r w:rsidR="00E72F83">
              <w:rPr>
                <w:noProof/>
                <w:webHidden/>
              </w:rPr>
              <w:fldChar w:fldCharType="begin"/>
            </w:r>
            <w:r w:rsidR="00E72F83">
              <w:rPr>
                <w:noProof/>
                <w:webHidden/>
              </w:rPr>
              <w:instrText xml:space="preserve"> PAGEREF _Toc104196965 \h </w:instrText>
            </w:r>
            <w:r w:rsidR="00E72F83">
              <w:rPr>
                <w:noProof/>
                <w:webHidden/>
              </w:rPr>
            </w:r>
            <w:r w:rsidR="00E72F83">
              <w:rPr>
                <w:noProof/>
                <w:webHidden/>
              </w:rPr>
              <w:fldChar w:fldCharType="separate"/>
            </w:r>
            <w:r w:rsidR="00122CE0">
              <w:rPr>
                <w:noProof/>
                <w:webHidden/>
              </w:rPr>
              <w:t>45</w:t>
            </w:r>
            <w:r w:rsidR="00E72F83">
              <w:rPr>
                <w:noProof/>
                <w:webHidden/>
              </w:rPr>
              <w:fldChar w:fldCharType="end"/>
            </w:r>
          </w:hyperlink>
        </w:p>
        <w:p w14:paraId="00A82944" w14:textId="12ADAD82" w:rsidR="00E72F83" w:rsidRDefault="002E36E3">
          <w:pPr>
            <w:pStyle w:val="TM2"/>
            <w:tabs>
              <w:tab w:val="left" w:pos="880"/>
              <w:tab w:val="right" w:leader="dot" w:pos="8494"/>
            </w:tabs>
            <w:rPr>
              <w:noProof/>
              <w:lang w:eastAsia="fr-FR"/>
            </w:rPr>
          </w:pPr>
          <w:hyperlink w:anchor="_Toc104196966" w:history="1">
            <w:r w:rsidR="00E72F83" w:rsidRPr="00341B0B">
              <w:rPr>
                <w:rStyle w:val="Lienhypertexte"/>
                <w:noProof/>
              </w:rPr>
              <w:t>14.2</w:t>
            </w:r>
            <w:r w:rsidR="00E72F83">
              <w:rPr>
                <w:noProof/>
                <w:lang w:eastAsia="fr-FR"/>
              </w:rPr>
              <w:tab/>
            </w:r>
            <w:r w:rsidR="00E72F83" w:rsidRPr="00341B0B">
              <w:rPr>
                <w:rStyle w:val="Lienhypertexte"/>
                <w:noProof/>
              </w:rPr>
              <w:t>Skini avec Bitwig Studio</w:t>
            </w:r>
            <w:r w:rsidR="00E72F83">
              <w:rPr>
                <w:noProof/>
                <w:webHidden/>
              </w:rPr>
              <w:tab/>
            </w:r>
            <w:r w:rsidR="00E72F83">
              <w:rPr>
                <w:noProof/>
                <w:webHidden/>
              </w:rPr>
              <w:fldChar w:fldCharType="begin"/>
            </w:r>
            <w:r w:rsidR="00E72F83">
              <w:rPr>
                <w:noProof/>
                <w:webHidden/>
              </w:rPr>
              <w:instrText xml:space="preserve"> PAGEREF _Toc104196966 \h </w:instrText>
            </w:r>
            <w:r w:rsidR="00E72F83">
              <w:rPr>
                <w:noProof/>
                <w:webHidden/>
              </w:rPr>
            </w:r>
            <w:r w:rsidR="00E72F83">
              <w:rPr>
                <w:noProof/>
                <w:webHidden/>
              </w:rPr>
              <w:fldChar w:fldCharType="separate"/>
            </w:r>
            <w:r w:rsidR="00122CE0">
              <w:rPr>
                <w:noProof/>
                <w:webHidden/>
              </w:rPr>
              <w:t>46</w:t>
            </w:r>
            <w:r w:rsidR="00E72F83">
              <w:rPr>
                <w:noProof/>
                <w:webHidden/>
              </w:rPr>
              <w:fldChar w:fldCharType="end"/>
            </w:r>
          </w:hyperlink>
        </w:p>
        <w:p w14:paraId="4E43C43C" w14:textId="3423E628" w:rsidR="00E72F83" w:rsidRDefault="002E36E3">
          <w:pPr>
            <w:pStyle w:val="TM2"/>
            <w:tabs>
              <w:tab w:val="left" w:pos="880"/>
              <w:tab w:val="right" w:leader="dot" w:pos="8494"/>
            </w:tabs>
            <w:rPr>
              <w:noProof/>
              <w:lang w:eastAsia="fr-FR"/>
            </w:rPr>
          </w:pPr>
          <w:hyperlink w:anchor="_Toc104196967" w:history="1">
            <w:r w:rsidR="00E72F83" w:rsidRPr="00341B0B">
              <w:rPr>
                <w:rStyle w:val="Lienhypertexte"/>
                <w:noProof/>
              </w:rPr>
              <w:t>14.3</w:t>
            </w:r>
            <w:r w:rsidR="00E72F83">
              <w:rPr>
                <w:noProof/>
                <w:lang w:eastAsia="fr-FR"/>
              </w:rPr>
              <w:tab/>
            </w:r>
            <w:r w:rsidR="00E72F83" w:rsidRPr="00341B0B">
              <w:rPr>
                <w:rStyle w:val="Lienhypertexte"/>
                <w:noProof/>
              </w:rPr>
              <w:t>Exemples d’orchestrations</w:t>
            </w:r>
            <w:r w:rsidR="00E72F83">
              <w:rPr>
                <w:noProof/>
                <w:webHidden/>
              </w:rPr>
              <w:tab/>
            </w:r>
            <w:r w:rsidR="00E72F83">
              <w:rPr>
                <w:noProof/>
                <w:webHidden/>
              </w:rPr>
              <w:fldChar w:fldCharType="begin"/>
            </w:r>
            <w:r w:rsidR="00E72F83">
              <w:rPr>
                <w:noProof/>
                <w:webHidden/>
              </w:rPr>
              <w:instrText xml:space="preserve"> PAGEREF _Toc104196967 \h </w:instrText>
            </w:r>
            <w:r w:rsidR="00E72F83">
              <w:rPr>
                <w:noProof/>
                <w:webHidden/>
              </w:rPr>
            </w:r>
            <w:r w:rsidR="00E72F83">
              <w:rPr>
                <w:noProof/>
                <w:webHidden/>
              </w:rPr>
              <w:fldChar w:fldCharType="separate"/>
            </w:r>
            <w:r w:rsidR="00122CE0">
              <w:rPr>
                <w:noProof/>
                <w:webHidden/>
              </w:rPr>
              <w:t>46</w:t>
            </w:r>
            <w:r w:rsidR="00E72F83">
              <w:rPr>
                <w:noProof/>
                <w:webHidden/>
              </w:rPr>
              <w:fldChar w:fldCharType="end"/>
            </w:r>
          </w:hyperlink>
        </w:p>
        <w:p w14:paraId="18CC03EC" w14:textId="46B68B0E" w:rsidR="00E72F83" w:rsidRDefault="002E36E3">
          <w:pPr>
            <w:pStyle w:val="TM2"/>
            <w:tabs>
              <w:tab w:val="left" w:pos="880"/>
              <w:tab w:val="right" w:leader="dot" w:pos="8494"/>
            </w:tabs>
            <w:rPr>
              <w:noProof/>
              <w:lang w:eastAsia="fr-FR"/>
            </w:rPr>
          </w:pPr>
          <w:hyperlink w:anchor="_Toc104196968" w:history="1">
            <w:r w:rsidR="00E72F83" w:rsidRPr="00341B0B">
              <w:rPr>
                <w:rStyle w:val="Lienhypertexte"/>
                <w:noProof/>
              </w:rPr>
              <w:t>14.4</w:t>
            </w:r>
            <w:r w:rsidR="00E72F83">
              <w:rPr>
                <w:noProof/>
                <w:lang w:eastAsia="fr-FR"/>
              </w:rPr>
              <w:tab/>
            </w:r>
            <w:r w:rsidR="00E72F83" w:rsidRPr="00341B0B">
              <w:rPr>
                <w:rStyle w:val="Lienhypertexte"/>
                <w:noProof/>
              </w:rPr>
              <w:t>Organisation du système de fichier</w:t>
            </w:r>
            <w:r w:rsidR="00E72F83">
              <w:rPr>
                <w:noProof/>
                <w:webHidden/>
              </w:rPr>
              <w:tab/>
            </w:r>
            <w:r w:rsidR="00E72F83">
              <w:rPr>
                <w:noProof/>
                <w:webHidden/>
              </w:rPr>
              <w:fldChar w:fldCharType="begin"/>
            </w:r>
            <w:r w:rsidR="00E72F83">
              <w:rPr>
                <w:noProof/>
                <w:webHidden/>
              </w:rPr>
              <w:instrText xml:space="preserve"> PAGEREF _Toc104196968 \h </w:instrText>
            </w:r>
            <w:r w:rsidR="00E72F83">
              <w:rPr>
                <w:noProof/>
                <w:webHidden/>
              </w:rPr>
            </w:r>
            <w:r w:rsidR="00E72F83">
              <w:rPr>
                <w:noProof/>
                <w:webHidden/>
              </w:rPr>
              <w:fldChar w:fldCharType="separate"/>
            </w:r>
            <w:r w:rsidR="00122CE0">
              <w:rPr>
                <w:noProof/>
                <w:webHidden/>
              </w:rPr>
              <w:t>46</w:t>
            </w:r>
            <w:r w:rsidR="00E72F83">
              <w:rPr>
                <w:noProof/>
                <w:webHidden/>
              </w:rPr>
              <w:fldChar w:fldCharType="end"/>
            </w:r>
          </w:hyperlink>
        </w:p>
        <w:p w14:paraId="65BF36AB" w14:textId="28736C24" w:rsidR="00E72F83" w:rsidRDefault="002E36E3">
          <w:pPr>
            <w:pStyle w:val="TM2"/>
            <w:tabs>
              <w:tab w:val="left" w:pos="880"/>
              <w:tab w:val="right" w:leader="dot" w:pos="8494"/>
            </w:tabs>
            <w:rPr>
              <w:noProof/>
              <w:lang w:eastAsia="fr-FR"/>
            </w:rPr>
          </w:pPr>
          <w:hyperlink w:anchor="_Toc104196969" w:history="1">
            <w:r w:rsidR="00E72F83" w:rsidRPr="00341B0B">
              <w:rPr>
                <w:rStyle w:val="Lienhypertexte"/>
                <w:noProof/>
              </w:rPr>
              <w:t>14.5</w:t>
            </w:r>
            <w:r w:rsidR="00E72F83">
              <w:rPr>
                <w:noProof/>
                <w:lang w:eastAsia="fr-FR"/>
              </w:rPr>
              <w:tab/>
            </w:r>
            <w:r w:rsidR="00E72F83" w:rsidRPr="00341B0B">
              <w:rPr>
                <w:rStyle w:val="Lienhypertexte"/>
                <w:noProof/>
              </w:rPr>
              <w:t>Enregistrement de partition dans Finale</w:t>
            </w:r>
            <w:r w:rsidR="00E72F83">
              <w:rPr>
                <w:noProof/>
                <w:webHidden/>
              </w:rPr>
              <w:tab/>
            </w:r>
            <w:r w:rsidR="00E72F83">
              <w:rPr>
                <w:noProof/>
                <w:webHidden/>
              </w:rPr>
              <w:fldChar w:fldCharType="begin"/>
            </w:r>
            <w:r w:rsidR="00E72F83">
              <w:rPr>
                <w:noProof/>
                <w:webHidden/>
              </w:rPr>
              <w:instrText xml:space="preserve"> PAGEREF _Toc104196969 \h </w:instrText>
            </w:r>
            <w:r w:rsidR="00E72F83">
              <w:rPr>
                <w:noProof/>
                <w:webHidden/>
              </w:rPr>
            </w:r>
            <w:r w:rsidR="00E72F83">
              <w:rPr>
                <w:noProof/>
                <w:webHidden/>
              </w:rPr>
              <w:fldChar w:fldCharType="separate"/>
            </w:r>
            <w:r w:rsidR="00122CE0">
              <w:rPr>
                <w:noProof/>
                <w:webHidden/>
              </w:rPr>
              <w:t>47</w:t>
            </w:r>
            <w:r w:rsidR="00E72F83">
              <w:rPr>
                <w:noProof/>
                <w:webHidden/>
              </w:rPr>
              <w:fldChar w:fldCharType="end"/>
            </w:r>
          </w:hyperlink>
        </w:p>
        <w:p w14:paraId="73A13854" w14:textId="2EB770B7" w:rsidR="00E72F83" w:rsidRDefault="002E36E3">
          <w:pPr>
            <w:pStyle w:val="TM3"/>
            <w:tabs>
              <w:tab w:val="left" w:pos="1320"/>
              <w:tab w:val="right" w:leader="dot" w:pos="8494"/>
            </w:tabs>
            <w:rPr>
              <w:noProof/>
              <w:lang w:eastAsia="fr-FR"/>
            </w:rPr>
          </w:pPr>
          <w:hyperlink w:anchor="_Toc104196970" w:history="1">
            <w:r w:rsidR="00E72F83" w:rsidRPr="00341B0B">
              <w:rPr>
                <w:rStyle w:val="Lienhypertexte"/>
                <w:noProof/>
              </w:rPr>
              <w:t>14.5.1</w:t>
            </w:r>
            <w:r w:rsidR="00E72F83">
              <w:rPr>
                <w:noProof/>
                <w:lang w:eastAsia="fr-FR"/>
              </w:rPr>
              <w:tab/>
            </w:r>
            <w:r w:rsidR="00E72F83" w:rsidRPr="00341B0B">
              <w:rPr>
                <w:rStyle w:val="Lienhypertexte"/>
                <w:noProof/>
              </w:rPr>
              <w:t>A partir d’un enregistrement d’Ableton</w:t>
            </w:r>
            <w:r w:rsidR="00E72F83">
              <w:rPr>
                <w:noProof/>
                <w:webHidden/>
              </w:rPr>
              <w:tab/>
            </w:r>
            <w:r w:rsidR="00E72F83">
              <w:rPr>
                <w:noProof/>
                <w:webHidden/>
              </w:rPr>
              <w:fldChar w:fldCharType="begin"/>
            </w:r>
            <w:r w:rsidR="00E72F83">
              <w:rPr>
                <w:noProof/>
                <w:webHidden/>
              </w:rPr>
              <w:instrText xml:space="preserve"> PAGEREF _Toc104196970 \h </w:instrText>
            </w:r>
            <w:r w:rsidR="00E72F83">
              <w:rPr>
                <w:noProof/>
                <w:webHidden/>
              </w:rPr>
            </w:r>
            <w:r w:rsidR="00E72F83">
              <w:rPr>
                <w:noProof/>
                <w:webHidden/>
              </w:rPr>
              <w:fldChar w:fldCharType="separate"/>
            </w:r>
            <w:r w:rsidR="00122CE0">
              <w:rPr>
                <w:noProof/>
                <w:webHidden/>
              </w:rPr>
              <w:t>47</w:t>
            </w:r>
            <w:r w:rsidR="00E72F83">
              <w:rPr>
                <w:noProof/>
                <w:webHidden/>
              </w:rPr>
              <w:fldChar w:fldCharType="end"/>
            </w:r>
          </w:hyperlink>
        </w:p>
        <w:p w14:paraId="0AFAD22D" w14:textId="1C5D15EA" w:rsidR="00E72F83" w:rsidRDefault="002E36E3">
          <w:pPr>
            <w:pStyle w:val="TM3"/>
            <w:tabs>
              <w:tab w:val="left" w:pos="1320"/>
              <w:tab w:val="right" w:leader="dot" w:pos="8494"/>
            </w:tabs>
            <w:rPr>
              <w:noProof/>
              <w:lang w:eastAsia="fr-FR"/>
            </w:rPr>
          </w:pPr>
          <w:hyperlink w:anchor="_Toc104196971" w:history="1">
            <w:r w:rsidR="00E72F83" w:rsidRPr="00341B0B">
              <w:rPr>
                <w:rStyle w:val="Lienhypertexte"/>
                <w:noProof/>
              </w:rPr>
              <w:t>14.5.2</w:t>
            </w:r>
            <w:r w:rsidR="00E72F83">
              <w:rPr>
                <w:noProof/>
                <w:lang w:eastAsia="fr-FR"/>
              </w:rPr>
              <w:tab/>
            </w:r>
            <w:r w:rsidR="00E72F83" w:rsidRPr="00341B0B">
              <w:rPr>
                <w:rStyle w:val="Lienhypertexte"/>
                <w:noProof/>
              </w:rPr>
              <w:t>Directement depuis Skini</w:t>
            </w:r>
            <w:r w:rsidR="00E72F83">
              <w:rPr>
                <w:noProof/>
                <w:webHidden/>
              </w:rPr>
              <w:tab/>
            </w:r>
            <w:r w:rsidR="00E72F83">
              <w:rPr>
                <w:noProof/>
                <w:webHidden/>
              </w:rPr>
              <w:fldChar w:fldCharType="begin"/>
            </w:r>
            <w:r w:rsidR="00E72F83">
              <w:rPr>
                <w:noProof/>
                <w:webHidden/>
              </w:rPr>
              <w:instrText xml:space="preserve"> PAGEREF _Toc104196971 \h </w:instrText>
            </w:r>
            <w:r w:rsidR="00E72F83">
              <w:rPr>
                <w:noProof/>
                <w:webHidden/>
              </w:rPr>
            </w:r>
            <w:r w:rsidR="00E72F83">
              <w:rPr>
                <w:noProof/>
                <w:webHidden/>
              </w:rPr>
              <w:fldChar w:fldCharType="separate"/>
            </w:r>
            <w:r w:rsidR="00122CE0">
              <w:rPr>
                <w:noProof/>
                <w:webHidden/>
              </w:rPr>
              <w:t>48</w:t>
            </w:r>
            <w:r w:rsidR="00E72F83">
              <w:rPr>
                <w:noProof/>
                <w:webHidden/>
              </w:rPr>
              <w:fldChar w:fldCharType="end"/>
            </w:r>
          </w:hyperlink>
        </w:p>
        <w:p w14:paraId="535DABF0" w14:textId="3EBA2E98" w:rsidR="00E72F83" w:rsidRDefault="002E36E3">
          <w:pPr>
            <w:pStyle w:val="TM2"/>
            <w:tabs>
              <w:tab w:val="left" w:pos="880"/>
              <w:tab w:val="right" w:leader="dot" w:pos="8494"/>
            </w:tabs>
            <w:rPr>
              <w:noProof/>
              <w:lang w:eastAsia="fr-FR"/>
            </w:rPr>
          </w:pPr>
          <w:hyperlink w:anchor="_Toc104196972" w:history="1">
            <w:r w:rsidR="00E72F83" w:rsidRPr="00341B0B">
              <w:rPr>
                <w:rStyle w:val="Lienhypertexte"/>
                <w:noProof/>
              </w:rPr>
              <w:t>14.6</w:t>
            </w:r>
            <w:r w:rsidR="00E72F83">
              <w:rPr>
                <w:noProof/>
                <w:lang w:eastAsia="fr-FR"/>
              </w:rPr>
              <w:tab/>
            </w:r>
            <w:r w:rsidR="00E72F83" w:rsidRPr="00341B0B">
              <w:rPr>
                <w:rStyle w:val="Lienhypertexte"/>
                <w:noProof/>
              </w:rPr>
              <w:t>Passer de Finale à Microsoft Word ou PowerPoint</w:t>
            </w:r>
            <w:r w:rsidR="00E72F83">
              <w:rPr>
                <w:noProof/>
                <w:webHidden/>
              </w:rPr>
              <w:tab/>
            </w:r>
            <w:r w:rsidR="00E72F83">
              <w:rPr>
                <w:noProof/>
                <w:webHidden/>
              </w:rPr>
              <w:fldChar w:fldCharType="begin"/>
            </w:r>
            <w:r w:rsidR="00E72F83">
              <w:rPr>
                <w:noProof/>
                <w:webHidden/>
              </w:rPr>
              <w:instrText xml:space="preserve"> PAGEREF _Toc104196972 \h </w:instrText>
            </w:r>
            <w:r w:rsidR="00E72F83">
              <w:rPr>
                <w:noProof/>
                <w:webHidden/>
              </w:rPr>
            </w:r>
            <w:r w:rsidR="00E72F83">
              <w:rPr>
                <w:noProof/>
                <w:webHidden/>
              </w:rPr>
              <w:fldChar w:fldCharType="separate"/>
            </w:r>
            <w:r w:rsidR="00122CE0">
              <w:rPr>
                <w:noProof/>
                <w:webHidden/>
              </w:rPr>
              <w:t>48</w:t>
            </w:r>
            <w:r w:rsidR="00E72F83">
              <w:rPr>
                <w:noProof/>
                <w:webHidden/>
              </w:rPr>
              <w:fldChar w:fldCharType="end"/>
            </w:r>
          </w:hyperlink>
        </w:p>
        <w:p w14:paraId="4B99FABE" w14:textId="460DB780" w:rsidR="00E72F83" w:rsidRDefault="002E36E3">
          <w:pPr>
            <w:pStyle w:val="TM2"/>
            <w:tabs>
              <w:tab w:val="left" w:pos="880"/>
              <w:tab w:val="right" w:leader="dot" w:pos="8494"/>
            </w:tabs>
            <w:rPr>
              <w:noProof/>
              <w:lang w:eastAsia="fr-FR"/>
            </w:rPr>
          </w:pPr>
          <w:hyperlink w:anchor="_Toc104196973" w:history="1">
            <w:r w:rsidR="00E72F83" w:rsidRPr="00341B0B">
              <w:rPr>
                <w:rStyle w:val="Lienhypertexte"/>
                <w:noProof/>
              </w:rPr>
              <w:t>14.7</w:t>
            </w:r>
            <w:r w:rsidR="00E72F83">
              <w:rPr>
                <w:noProof/>
                <w:lang w:eastAsia="fr-FR"/>
              </w:rPr>
              <w:tab/>
            </w:r>
            <w:r w:rsidR="00E72F83" w:rsidRPr="00341B0B">
              <w:rPr>
                <w:rStyle w:val="Lienhypertexte"/>
                <w:noProof/>
              </w:rPr>
              <w:t>Recevoir les infos MIDI de lancement de clip d’Ableton</w:t>
            </w:r>
            <w:r w:rsidR="00E72F83">
              <w:rPr>
                <w:noProof/>
                <w:webHidden/>
              </w:rPr>
              <w:tab/>
            </w:r>
            <w:r w:rsidR="00E72F83">
              <w:rPr>
                <w:noProof/>
                <w:webHidden/>
              </w:rPr>
              <w:fldChar w:fldCharType="begin"/>
            </w:r>
            <w:r w:rsidR="00E72F83">
              <w:rPr>
                <w:noProof/>
                <w:webHidden/>
              </w:rPr>
              <w:instrText xml:space="preserve"> PAGEREF _Toc104196973 \h </w:instrText>
            </w:r>
            <w:r w:rsidR="00E72F83">
              <w:rPr>
                <w:noProof/>
                <w:webHidden/>
              </w:rPr>
            </w:r>
            <w:r w:rsidR="00E72F83">
              <w:rPr>
                <w:noProof/>
                <w:webHidden/>
              </w:rPr>
              <w:fldChar w:fldCharType="separate"/>
            </w:r>
            <w:r w:rsidR="00122CE0">
              <w:rPr>
                <w:noProof/>
                <w:webHidden/>
              </w:rPr>
              <w:t>48</w:t>
            </w:r>
            <w:r w:rsidR="00E72F83">
              <w:rPr>
                <w:noProof/>
                <w:webHidden/>
              </w:rPr>
              <w:fldChar w:fldCharType="end"/>
            </w:r>
          </w:hyperlink>
        </w:p>
        <w:p w14:paraId="6D351BB8" w14:textId="6356150C" w:rsidR="00E72F83" w:rsidRDefault="002E36E3">
          <w:pPr>
            <w:pStyle w:val="TM2"/>
            <w:tabs>
              <w:tab w:val="left" w:pos="880"/>
              <w:tab w:val="right" w:leader="dot" w:pos="8494"/>
            </w:tabs>
            <w:rPr>
              <w:noProof/>
              <w:lang w:eastAsia="fr-FR"/>
            </w:rPr>
          </w:pPr>
          <w:hyperlink w:anchor="_Toc104196974" w:history="1">
            <w:r w:rsidR="00E72F83" w:rsidRPr="00341B0B">
              <w:rPr>
                <w:rStyle w:val="Lienhypertexte"/>
                <w:noProof/>
              </w:rPr>
              <w:t>14.8</w:t>
            </w:r>
            <w:r w:rsidR="00E72F83">
              <w:rPr>
                <w:noProof/>
                <w:lang w:eastAsia="fr-FR"/>
              </w:rPr>
              <w:tab/>
            </w:r>
            <w:r w:rsidR="00E72F83" w:rsidRPr="00341B0B">
              <w:rPr>
                <w:rStyle w:val="Lienhypertexte"/>
                <w:noProof/>
              </w:rPr>
              <w:t>Enregistrement de patterns en Live dans le séquenceur distribué</w:t>
            </w:r>
            <w:r w:rsidR="00E72F83">
              <w:rPr>
                <w:noProof/>
                <w:webHidden/>
              </w:rPr>
              <w:tab/>
            </w:r>
            <w:r w:rsidR="00E72F83">
              <w:rPr>
                <w:noProof/>
                <w:webHidden/>
              </w:rPr>
              <w:fldChar w:fldCharType="begin"/>
            </w:r>
            <w:r w:rsidR="00E72F83">
              <w:rPr>
                <w:noProof/>
                <w:webHidden/>
              </w:rPr>
              <w:instrText xml:space="preserve"> PAGEREF _Toc104196974 \h </w:instrText>
            </w:r>
            <w:r w:rsidR="00E72F83">
              <w:rPr>
                <w:noProof/>
                <w:webHidden/>
              </w:rPr>
            </w:r>
            <w:r w:rsidR="00E72F83">
              <w:rPr>
                <w:noProof/>
                <w:webHidden/>
              </w:rPr>
              <w:fldChar w:fldCharType="separate"/>
            </w:r>
            <w:r w:rsidR="00122CE0">
              <w:rPr>
                <w:noProof/>
                <w:webHidden/>
              </w:rPr>
              <w:t>50</w:t>
            </w:r>
            <w:r w:rsidR="00E72F83">
              <w:rPr>
                <w:noProof/>
                <w:webHidden/>
              </w:rPr>
              <w:fldChar w:fldCharType="end"/>
            </w:r>
          </w:hyperlink>
        </w:p>
        <w:p w14:paraId="2402F65E" w14:textId="297553BD" w:rsidR="00E605EA" w:rsidRDefault="00E605EA">
          <w:r>
            <w:rPr>
              <w:b/>
              <w:bCs/>
            </w:rPr>
            <w:fldChar w:fldCharType="end"/>
          </w:r>
        </w:p>
      </w:sdtContent>
    </w:sdt>
    <w:p w14:paraId="674502CE" w14:textId="0AFE95F0" w:rsidR="00E605EA" w:rsidRDefault="00E605EA">
      <w:r>
        <w:br w:type="page"/>
      </w:r>
    </w:p>
    <w:p w14:paraId="7683F4D1" w14:textId="293715CC" w:rsidR="00E605EA" w:rsidRDefault="00E605EA" w:rsidP="00E605EA">
      <w:pPr>
        <w:pStyle w:val="Titre1"/>
      </w:pPr>
      <w:bookmarkStart w:id="0" w:name="_Ref40339264"/>
      <w:bookmarkStart w:id="1" w:name="_Toc104196895"/>
      <w:r>
        <w:lastRenderedPageBreak/>
        <w:t>Introduction</w:t>
      </w:r>
      <w:bookmarkEnd w:id="0"/>
      <w:bookmarkEnd w:id="1"/>
    </w:p>
    <w:p w14:paraId="45AECCE5" w14:textId="3D96E988" w:rsidR="002227EA" w:rsidRDefault="00900A68" w:rsidP="009E1D98">
      <w:pPr>
        <w:jc w:val="both"/>
      </w:pPr>
      <w:r>
        <w:t xml:space="preserve">Skini est une plateforme de composition de musique collaborative et générative. </w:t>
      </w:r>
      <w:r w:rsidR="009E1D98">
        <w:t>Ce document aborde les points techniques relatifs à la mise en œuvre de Skini</w:t>
      </w:r>
      <w:r>
        <w:t xml:space="preserve"> sur Node.JS</w:t>
      </w:r>
      <w:r w:rsidR="005B1C08">
        <w:t xml:space="preserve"> et la création d’orchestration. Il correspond au fonctionnement de Skini dans sa version </w:t>
      </w:r>
      <w:r w:rsidR="006328AF">
        <w:t>de juin</w:t>
      </w:r>
      <w:r w:rsidR="005B1C08">
        <w:t xml:space="preserve"> 202</w:t>
      </w:r>
      <w:r w:rsidR="00905A16">
        <w:t>1</w:t>
      </w:r>
      <w:r w:rsidR="005B1C08">
        <w:t>.</w:t>
      </w:r>
      <w:r w:rsidR="00E605EA">
        <w:t xml:space="preserve"> Pour comprendre le fonctionnement de Skini il est conseillé de se reporter au document « </w:t>
      </w:r>
      <w:r w:rsidR="00E605EA" w:rsidRPr="00900A68">
        <w:rPr>
          <w:i/>
          <w:iCs/>
        </w:rPr>
        <w:t>Temps et Durée : de la programmation synchrone à la composition musicale</w:t>
      </w:r>
      <w:r w:rsidR="00E605EA">
        <w:t> »</w:t>
      </w:r>
      <w:r>
        <w:t xml:space="preserve"> ou au différents articles parus sur cette plateforme (</w:t>
      </w:r>
      <w:proofErr w:type="spellStart"/>
      <w:r>
        <w:t>Programming</w:t>
      </w:r>
      <w:proofErr w:type="spellEnd"/>
      <w:r>
        <w:t xml:space="preserve"> journal 2020, ICMC 2021, NIME 2019).</w:t>
      </w:r>
    </w:p>
    <w:p w14:paraId="6D91031C" w14:textId="1A684638" w:rsidR="00E605EA" w:rsidRDefault="00E605EA" w:rsidP="009E1D98">
      <w:pPr>
        <w:jc w:val="both"/>
      </w:pPr>
      <w:r>
        <w:t xml:space="preserve">Ce document comprend aussi en annexe </w:t>
      </w:r>
      <w:r w:rsidR="00900A68">
        <w:t xml:space="preserve">quelques </w:t>
      </w:r>
      <w:r>
        <w:t>procédures relatives à l’utilisation de Finale et d’Ableton Live</w:t>
      </w:r>
      <w:r w:rsidR="008272B0">
        <w:t xml:space="preserve"> avec Skini</w:t>
      </w:r>
      <w:r>
        <w:t>.</w:t>
      </w:r>
    </w:p>
    <w:p w14:paraId="303513F5" w14:textId="55C536C1" w:rsidR="00B60B4F" w:rsidRDefault="00B60B4F" w:rsidP="00E605EA">
      <w:pPr>
        <w:pStyle w:val="Titre2"/>
      </w:pPr>
      <w:bookmarkStart w:id="2" w:name="_Toc104196896"/>
      <w:r>
        <w:t>Processus de composition</w:t>
      </w:r>
      <w:bookmarkEnd w:id="2"/>
    </w:p>
    <w:p w14:paraId="09D27CFB" w14:textId="63880630" w:rsidR="00B60B4F" w:rsidRDefault="0044232F" w:rsidP="0044232F">
      <w:pPr>
        <w:jc w:val="both"/>
      </w:pPr>
      <w:r>
        <w:t>Skini a été conçu pour composer de la musique qui sera exécutée en interaction avec une audience</w:t>
      </w:r>
      <w:r w:rsidR="002432FD">
        <w:t xml:space="preserve"> ou produite automatiquement pas des processus aléatoires</w:t>
      </w:r>
      <w:r>
        <w:t xml:space="preserve">. La solution comporte un serveur Web qui </w:t>
      </w:r>
      <w:r w:rsidR="00F85263">
        <w:t xml:space="preserve">intègre des modules d’orchestration écrits </w:t>
      </w:r>
      <w:r w:rsidR="00900A68">
        <w:t xml:space="preserve">au moyen d’un outil de programmation qui est une couche d’abstraction au-dessus du langage </w:t>
      </w:r>
      <w:r w:rsidR="00F85263">
        <w:t>HipHop.js. La méthode de composition repose sur deux concepts de base : les patterns et l’orchestration. Ces éléments sont décrits dans la thèse « </w:t>
      </w:r>
      <w:r w:rsidR="00F85263" w:rsidRPr="00F85263">
        <w:t>Le temps et la durée : de la programmation réactive synchrone à la composition musical</w:t>
      </w:r>
      <w:r w:rsidR="00F85263">
        <w:t>e ». Nous n’abordons ici que la dimension pratique de l’outil, c’est-à-dire sa mise en œuvre.</w:t>
      </w:r>
    </w:p>
    <w:p w14:paraId="29F56A12" w14:textId="22245EEF" w:rsidR="009B573F" w:rsidRDefault="009B573F" w:rsidP="009B573F">
      <w:pPr>
        <w:pStyle w:val="Titre2"/>
      </w:pPr>
      <w:bookmarkStart w:id="3" w:name="_Toc104196897"/>
      <w:r>
        <w:t>Patterns</w:t>
      </w:r>
      <w:bookmarkEnd w:id="3"/>
    </w:p>
    <w:p w14:paraId="247681F4" w14:textId="35963DD9" w:rsidR="00F85263" w:rsidRPr="009B573F" w:rsidRDefault="000B50E5" w:rsidP="000B50E5">
      <w:pPr>
        <w:jc w:val="both"/>
      </w:pPr>
      <w:r>
        <w:t>Le compositeur peut créer les patterns sans contraintes particulières de la part de Skini. Ils seront vus comme des éléments activés par une commande MIDI et ayant des durées définies en nombre de pulsations. Les patterns sont mis à la disposition de l’audience sous forme de groupes</w:t>
      </w:r>
      <w:r w:rsidR="00900A68">
        <w:rPr>
          <w:rStyle w:val="Appelnotedebasdep"/>
        </w:rPr>
        <w:footnoteReference w:id="1"/>
      </w:r>
      <w:r>
        <w:t>.</w:t>
      </w:r>
      <w:r w:rsidR="00900A68">
        <w:t xml:space="preserve"> </w:t>
      </w:r>
      <w:r>
        <w:t>Il n’y a pas de contrainte sur les tailles des groupes de patterns.</w:t>
      </w:r>
    </w:p>
    <w:p w14:paraId="723416AC" w14:textId="79E7F645" w:rsidR="009B573F" w:rsidRDefault="009B573F" w:rsidP="009B573F">
      <w:pPr>
        <w:pStyle w:val="Titre2"/>
      </w:pPr>
      <w:bookmarkStart w:id="4" w:name="_Toc104196898"/>
      <w:r>
        <w:t>Orchestration</w:t>
      </w:r>
      <w:bookmarkEnd w:id="4"/>
    </w:p>
    <w:p w14:paraId="01B7A11E" w14:textId="77777777" w:rsidR="00900A68" w:rsidRDefault="000B50E5" w:rsidP="00C51F39">
      <w:pPr>
        <w:jc w:val="both"/>
      </w:pPr>
      <w:r>
        <w:t xml:space="preserve">Le compositeur va définir la façon dont les groupes sont mis à la disposition de l’audience au moyen de l’orchestration. L’orchestration permet </w:t>
      </w:r>
      <w:r w:rsidRPr="00900A68">
        <w:rPr>
          <w:i/>
          <w:iCs/>
        </w:rPr>
        <w:t>d’activer</w:t>
      </w:r>
      <w:r>
        <w:t xml:space="preserve"> et de </w:t>
      </w:r>
      <w:r w:rsidRPr="00900A68">
        <w:rPr>
          <w:i/>
          <w:iCs/>
        </w:rPr>
        <w:t>désactiver</w:t>
      </w:r>
      <w:r>
        <w:t xml:space="preserve"> des groupes de patterns. Parmi les informations qui lui permettent d’évoluer nous avons, l’écoute des sélections de groupe pas l’audience, la mesure de la durée, l’écoute d’informations MIDI ou OSC.</w:t>
      </w:r>
      <w:r w:rsidR="00C51F39">
        <w:t xml:space="preserve"> </w:t>
      </w:r>
    </w:p>
    <w:p w14:paraId="52DFB019" w14:textId="63B7F6C5" w:rsidR="009B573F" w:rsidRDefault="00900A68" w:rsidP="00C51F39">
      <w:pPr>
        <w:jc w:val="both"/>
      </w:pPr>
      <w:r>
        <w:t xml:space="preserve">L’orchestration peut être vue comme un « super séquenceur » apportant des fonctions d’interaction basées sur des </w:t>
      </w:r>
      <w:r w:rsidRPr="00900A68">
        <w:rPr>
          <w:i/>
          <w:iCs/>
        </w:rPr>
        <w:t>files d’attente</w:t>
      </w:r>
      <w:r>
        <w:t xml:space="preserve"> et apportant des d’automatismes complexes à des DAW du commerce. </w:t>
      </w:r>
      <w:r w:rsidR="00C51F39">
        <w:t xml:space="preserve">L’orchestration peut aussi </w:t>
      </w:r>
      <w:r>
        <w:t>commander</w:t>
      </w:r>
      <w:r w:rsidR="00C51F39">
        <w:t xml:space="preserve"> la mise en </w:t>
      </w:r>
      <w:r w:rsidR="00C51F39" w:rsidRPr="00900A68">
        <w:t>file d’attente</w:t>
      </w:r>
      <w:r w:rsidR="00C51F39">
        <w:t xml:space="preserve"> de patterns comme le ferait l’audience. Il est possible d’émettre des commandes MIDI, note ou « control changes » directement depuis l’orchestration.</w:t>
      </w:r>
    </w:p>
    <w:p w14:paraId="058ED7B1" w14:textId="1428494C" w:rsidR="008658EB" w:rsidRDefault="008658EB" w:rsidP="00C51F39">
      <w:pPr>
        <w:jc w:val="both"/>
      </w:pPr>
      <w:r>
        <w:t>L’orchestration est écrite en langage HipHop.js</w:t>
      </w:r>
      <w:r w:rsidR="00626DF0">
        <w:t xml:space="preserve"> sous forme textuelle ou graphique pour la version Hop.js et uniquement graphique pour la version Node.js</w:t>
      </w:r>
      <w:r>
        <w:t xml:space="preserve">. Une connaissance élémentaire </w:t>
      </w:r>
      <w:r>
        <w:lastRenderedPageBreak/>
        <w:t xml:space="preserve">de la programmation synchrone est nécessaire pour se lancer dans la conception d’une première orchestration. Avec une bonne maitrise de HipHops.js il sera possible de produire des pièces riches </w:t>
      </w:r>
      <w:r w:rsidR="00B70BAC">
        <w:t xml:space="preserve">et </w:t>
      </w:r>
      <w:r>
        <w:t>inconcevables autrement.</w:t>
      </w:r>
    </w:p>
    <w:p w14:paraId="181F201C" w14:textId="7050587E" w:rsidR="00AA3E12" w:rsidRDefault="00AA3E12" w:rsidP="00AA3E12">
      <w:pPr>
        <w:pStyle w:val="Titre2"/>
      </w:pPr>
      <w:bookmarkStart w:id="5" w:name="_Toc104196899"/>
      <w:r>
        <w:t>Des pièces avec une DAW</w:t>
      </w:r>
      <w:bookmarkEnd w:id="5"/>
    </w:p>
    <w:p w14:paraId="57F98A9A" w14:textId="77777777" w:rsidR="002877F2" w:rsidRDefault="00F85263" w:rsidP="00F85263">
      <w:pPr>
        <w:jc w:val="both"/>
      </w:pPr>
      <w:r>
        <w:t xml:space="preserve">Nous n’aborderons </w:t>
      </w:r>
      <w:r w:rsidR="009E1D98">
        <w:t>dans ce document</w:t>
      </w:r>
      <w:r>
        <w:t xml:space="preserve"> le cas d’Ableton Live</w:t>
      </w:r>
      <w:r w:rsidR="002877F2">
        <w:t xml:space="preserve"> et celui de </w:t>
      </w:r>
      <w:proofErr w:type="spellStart"/>
      <w:r w:rsidR="002877F2">
        <w:t>Bitwig</w:t>
      </w:r>
      <w:proofErr w:type="spellEnd"/>
      <w:r w:rsidR="002877F2">
        <w:t xml:space="preserve"> Studio</w:t>
      </w:r>
      <w:r>
        <w:t>. L’utilisation d’une autre DAW reposera sur les mêmes principes</w:t>
      </w:r>
      <w:r w:rsidR="002877F2">
        <w:t xml:space="preserve"> que ceux proposés pour l’une ou l’autre solution</w:t>
      </w:r>
      <w:r>
        <w:t>.</w:t>
      </w:r>
    </w:p>
    <w:p w14:paraId="3E3CC139" w14:textId="4878F60E" w:rsidR="00151F72" w:rsidRDefault="00F85263" w:rsidP="00F85263">
      <w:pPr>
        <w:jc w:val="both"/>
      </w:pPr>
      <w:r>
        <w:t xml:space="preserve">Le compositeur doit créer des patterns (des clips). </w:t>
      </w:r>
      <w:r w:rsidR="00151F72">
        <w:t>A chacun de ces patterns le compositeur associera une note Skini dans un fichier de configuration</w:t>
      </w:r>
      <w:r w:rsidR="00360D28">
        <w:t xml:space="preserve"> des patterns</w:t>
      </w:r>
      <w:r w:rsidR="00151F72">
        <w:t>. Cette note Skini sera convertie et envoyée vers la DAW</w:t>
      </w:r>
      <w:r w:rsidR="002877F2">
        <w:t xml:space="preserve"> à partir de commandes émises par l’audience ou d’un processus aléatoire</w:t>
      </w:r>
      <w:r w:rsidR="00151F72">
        <w:t>.</w:t>
      </w:r>
    </w:p>
    <w:p w14:paraId="08D4DE19" w14:textId="2BE34E65" w:rsidR="00B60B4F" w:rsidRDefault="00151F72" w:rsidP="00F85263">
      <w:pPr>
        <w:jc w:val="both"/>
      </w:pPr>
      <w:r>
        <w:t>Le compositeur p</w:t>
      </w:r>
      <w:r w:rsidR="00F85263">
        <w:t xml:space="preserve">eut créer autant </w:t>
      </w:r>
      <w:r>
        <w:t xml:space="preserve">de patterns </w:t>
      </w:r>
      <w:r w:rsidR="00F85263">
        <w:t>qu’il le souhaite tout en gardant en tête que ces patterns seront organisés en groupes et que ce seront ces groupes qui seront mis à la disposition de l’audience</w:t>
      </w:r>
      <w:r w:rsidR="002877F2">
        <w:t xml:space="preserve"> ou du processus aléatoire</w:t>
      </w:r>
      <w:r w:rsidR="00F85263">
        <w:t>. Il faut donc que les dimensions des groupes soient compatibles avec l’affichage possible sur une interface pour l’audience. Il faut aussi que le compositeur trouve un bon équilibre entre des patterns courts qui vont dynamiser l’interaction et des patterns longs qui vont stabiliser le discours musical.</w:t>
      </w:r>
    </w:p>
    <w:p w14:paraId="087A389D" w14:textId="02C291A3" w:rsidR="00352E54" w:rsidRDefault="002877F2" w:rsidP="00F85263">
      <w:pPr>
        <w:jc w:val="both"/>
      </w:pPr>
      <w:r>
        <w:t>Dans le cas d’une interaction avec l’audience, p</w:t>
      </w:r>
      <w:r w:rsidR="00352E54">
        <w:t xml:space="preserve">our chaque patterns le compositeur devra créer un </w:t>
      </w:r>
      <w:r w:rsidR="00352E54" w:rsidRPr="00360D28">
        <w:rPr>
          <w:i/>
          <w:iCs/>
        </w:rPr>
        <w:t>fichier son</w:t>
      </w:r>
      <w:r w:rsidR="00360D28">
        <w:t xml:space="preserve">, mp3 ou </w:t>
      </w:r>
      <w:proofErr w:type="spellStart"/>
      <w:r w:rsidR="00360D28">
        <w:t>wav</w:t>
      </w:r>
      <w:proofErr w:type="spellEnd"/>
      <w:r w:rsidR="00360D28">
        <w:t xml:space="preserve">, </w:t>
      </w:r>
      <w:r w:rsidR="00352E54">
        <w:t xml:space="preserve">dont le nom est associé au pattern dans </w:t>
      </w:r>
      <w:r w:rsidR="00360D28">
        <w:t>le</w:t>
      </w:r>
      <w:r w:rsidR="00352E54">
        <w:t xml:space="preserve"> fichier de configuration des patterns. Pas défaut il s’agit de fichier mp3 qui seront téléchargés par l’audience pour écoute avant une sélection.</w:t>
      </w:r>
    </w:p>
    <w:p w14:paraId="2D28A19A" w14:textId="03AE9316" w:rsidR="00F85263" w:rsidRDefault="00921D21" w:rsidP="00921D21">
      <w:pPr>
        <w:jc w:val="both"/>
      </w:pPr>
      <w:r>
        <w:t xml:space="preserve">Une fois les patterns créés et les commandes MIDI associées, il reste à créer les fichiers de configuration comme décrit au chapitre </w:t>
      </w:r>
      <w:r>
        <w:fldChar w:fldCharType="begin"/>
      </w:r>
      <w:r>
        <w:instrText xml:space="preserve"> REF _Ref34304925 \w \h </w:instrText>
      </w:r>
      <w:r>
        <w:fldChar w:fldCharType="separate"/>
      </w:r>
      <w:r w:rsidR="00122CE0">
        <w:t>0</w:t>
      </w:r>
      <w:r>
        <w:fldChar w:fldCharType="end"/>
      </w:r>
      <w:r>
        <w:t xml:space="preserve"> sur les configurations, puis passer à l’orchestration.</w:t>
      </w:r>
    </w:p>
    <w:p w14:paraId="57FDEBCB" w14:textId="5F5AF113" w:rsidR="00AA3E12" w:rsidRDefault="00AA3E12" w:rsidP="006100FB">
      <w:pPr>
        <w:pStyle w:val="Titre2"/>
      </w:pPr>
      <w:bookmarkStart w:id="6" w:name="_Toc104196900"/>
      <w:r>
        <w:t>Des pièces avec des musiciens</w:t>
      </w:r>
      <w:bookmarkEnd w:id="6"/>
    </w:p>
    <w:p w14:paraId="47E1C112" w14:textId="045160EE" w:rsidR="00AA3E12" w:rsidRDefault="00921D21" w:rsidP="00F02837">
      <w:pPr>
        <w:jc w:val="both"/>
      </w:pPr>
      <w:r>
        <w:t xml:space="preserve">Skini peut être utilisé pour </w:t>
      </w:r>
      <w:r w:rsidR="00F02837">
        <w:t>dialoguer</w:t>
      </w:r>
      <w:r>
        <w:t xml:space="preserve"> avec des musiciens </w:t>
      </w:r>
      <w:r w:rsidR="006A3EBE">
        <w:t xml:space="preserve">avec ou sans </w:t>
      </w:r>
      <w:r>
        <w:t xml:space="preserve">synthétiseurs. </w:t>
      </w:r>
      <w:r w:rsidR="00352E54">
        <w:t>La démarche est identique à celle d’une DAW.</w:t>
      </w:r>
      <w:r w:rsidR="00F02837">
        <w:t xml:space="preserve"> Le patterns activé</w:t>
      </w:r>
      <w:r w:rsidR="009E1D98">
        <w:t>s</w:t>
      </w:r>
      <w:r w:rsidR="00F02837">
        <w:t xml:space="preserve"> ne </w:t>
      </w:r>
      <w:r w:rsidR="00A667E9">
        <w:t>consistent</w:t>
      </w:r>
      <w:r w:rsidR="00F02837">
        <w:t xml:space="preserve"> plus à émettre une commande MIDI mais à afficher sur des clients dédiés au</w:t>
      </w:r>
      <w:r w:rsidR="009E1D98">
        <w:t>x</w:t>
      </w:r>
      <w:r w:rsidR="00F02837">
        <w:t xml:space="preserve"> musiciens des partitions préalablement déposé</w:t>
      </w:r>
      <w:r w:rsidR="006A3EBE">
        <w:t>es</w:t>
      </w:r>
      <w:r w:rsidR="00F02837">
        <w:t xml:space="preserve"> dans un sous répertoire du répertoire « ./image ». Ce sous-répertoire est configuré dans le fichier de configuration de la pièce. Ces fichiers sont au format jpg. Les noms des fichiers jpg sont les mêmes que ceux des sons</w:t>
      </w:r>
      <w:r w:rsidR="00A667E9">
        <w:t xml:space="preserve"> associés aux patterns</w:t>
      </w:r>
      <w:r w:rsidR="00F02837">
        <w:t>.</w:t>
      </w:r>
    </w:p>
    <w:p w14:paraId="2DC42A83" w14:textId="77777777" w:rsidR="00931094" w:rsidRDefault="00931094">
      <w:pPr>
        <w:rPr>
          <w:rFonts w:asciiTheme="majorHAnsi" w:eastAsiaTheme="majorEastAsia" w:hAnsiTheme="majorHAnsi" w:cstheme="majorBidi"/>
          <w:b/>
          <w:bCs/>
          <w:smallCaps/>
          <w:color w:val="000000" w:themeColor="text1"/>
          <w:sz w:val="36"/>
          <w:szCs w:val="36"/>
        </w:rPr>
      </w:pPr>
      <w:bookmarkStart w:id="7" w:name="_Ref34304925"/>
      <w:r>
        <w:br w:type="page"/>
      </w:r>
    </w:p>
    <w:p w14:paraId="0900F84E" w14:textId="22D057C7" w:rsidR="002B5C02" w:rsidRDefault="002B5C02" w:rsidP="005E54E8">
      <w:pPr>
        <w:pStyle w:val="Titre1"/>
      </w:pPr>
      <w:bookmarkStart w:id="8" w:name="_Toc104196901"/>
      <w:r>
        <w:lastRenderedPageBreak/>
        <w:t>L</w:t>
      </w:r>
      <w:r w:rsidR="002E241A">
        <w:t xml:space="preserve">a </w:t>
      </w:r>
      <w:r>
        <w:t>configuration</w:t>
      </w:r>
      <w:bookmarkEnd w:id="7"/>
      <w:bookmarkEnd w:id="8"/>
    </w:p>
    <w:p w14:paraId="2198950B" w14:textId="35B3A248" w:rsidR="00EA18BD" w:rsidRDefault="00EA18BD" w:rsidP="00EA18BD">
      <w:r>
        <w:t xml:space="preserve">Les répertoires sont </w:t>
      </w:r>
      <w:r w:rsidR="00A60451">
        <w:t xml:space="preserve">référencés par rapport au répertoire </w:t>
      </w:r>
      <w:r w:rsidR="0075212E">
        <w:t xml:space="preserve">principal </w:t>
      </w:r>
      <w:r w:rsidR="00A60451">
        <w:t>où est installé Skini.</w:t>
      </w:r>
    </w:p>
    <w:p w14:paraId="1A6CE530" w14:textId="48A7E054" w:rsidR="0013577F" w:rsidRDefault="0013577F" w:rsidP="0013577F">
      <w:pPr>
        <w:pStyle w:val="Titre2"/>
      </w:pPr>
      <w:bookmarkStart w:id="9" w:name="_Toc104196902"/>
      <w:r>
        <w:t>Installation</w:t>
      </w:r>
      <w:bookmarkEnd w:id="9"/>
    </w:p>
    <w:p w14:paraId="471E9464" w14:textId="3C5C4376" w:rsidR="0013577F" w:rsidRDefault="0013577F" w:rsidP="0013577F">
      <w:pPr>
        <w:jc w:val="both"/>
      </w:pPr>
      <w:r>
        <w:t xml:space="preserve">Il suffit d’installer Node.js </w:t>
      </w:r>
      <w:r w:rsidR="002D2A9E">
        <w:t xml:space="preserve">qui est une solution très largement utilisée </w:t>
      </w:r>
      <w:r>
        <w:t>et de copier les fichiers Skini dans un répertoire. S’il manquait des package</w:t>
      </w:r>
      <w:r w:rsidR="00931094">
        <w:t>s au moment du lancement de Skini,</w:t>
      </w:r>
      <w:r>
        <w:t xml:space="preserve"> Node.js le signalera</w:t>
      </w:r>
      <w:r w:rsidR="002D2A9E">
        <w:t>it</w:t>
      </w:r>
      <w:r>
        <w:t xml:space="preserve"> avec des messages d’erreur. Il suffit alors d’installer les packages avec </w:t>
      </w:r>
      <w:proofErr w:type="spellStart"/>
      <w:r>
        <w:t>npm</w:t>
      </w:r>
      <w:proofErr w:type="spellEnd"/>
      <w:r>
        <w:t>.</w:t>
      </w:r>
    </w:p>
    <w:p w14:paraId="122A06DD" w14:textId="4D5116CE" w:rsidR="002877F2" w:rsidRDefault="002877F2" w:rsidP="002877F2">
      <w:pPr>
        <w:pStyle w:val="Titre2"/>
      </w:pPr>
      <w:bookmarkStart w:id="10" w:name="_Toc104196903"/>
      <w:r>
        <w:t>Installation de Processing</w:t>
      </w:r>
      <w:r w:rsidR="00931094">
        <w:t xml:space="preserve"> pour la passerelle </w:t>
      </w:r>
      <w:proofErr w:type="spellStart"/>
      <w:r w:rsidR="00931094">
        <w:t>osc</w:t>
      </w:r>
      <w:proofErr w:type="spellEnd"/>
      <w:r w:rsidR="00931094">
        <w:t>/MIDI</w:t>
      </w:r>
      <w:bookmarkEnd w:id="10"/>
    </w:p>
    <w:p w14:paraId="174769EA" w14:textId="102F8368" w:rsidR="00BE045B" w:rsidRDefault="00931094" w:rsidP="008A3BD1">
      <w:pPr>
        <w:jc w:val="both"/>
      </w:pPr>
      <w:r>
        <w:t xml:space="preserve">La passerelle OSC/MIDI est utilisée lorsque que la DAW ne comprend que les commandes MIDI et que le serveur Skini n’est pas sur la même machine que la DAW. </w:t>
      </w:r>
      <w:r w:rsidR="00360D28">
        <w:t xml:space="preserve">Si le serveur Node.js et la DAW sont sur le même ordinateur </w:t>
      </w:r>
      <w:r>
        <w:t xml:space="preserve">il n’est pas nécessaire d’installer la passerelle entre OSC et MIDI et donc </w:t>
      </w:r>
      <w:r w:rsidR="00360D28">
        <w:t>cette étape n’est pas nécessaire.</w:t>
      </w:r>
      <w:r>
        <w:t xml:space="preserve"> Vous pouvez utiliser Skini en accédant directement au port MIDI de votre machine.</w:t>
      </w:r>
    </w:p>
    <w:p w14:paraId="062708C9" w14:textId="296BE03D" w:rsidR="002877F2" w:rsidRDefault="00931094" w:rsidP="008A3BD1">
      <w:pPr>
        <w:jc w:val="both"/>
      </w:pPr>
      <w:r>
        <w:t>Donc s</w:t>
      </w:r>
      <w:r w:rsidR="002877F2">
        <w:t>i la communication avec la DAW se fait en MIDI</w:t>
      </w:r>
      <w:r w:rsidR="00360D28">
        <w:t xml:space="preserve"> et que vous utilisez un ordinateur qui héberge le serveur Node.js et un autre ordinateur qui héberge la DAW</w:t>
      </w:r>
      <w:r w:rsidR="002877F2">
        <w:t>, il faudra installer Processing (</w:t>
      </w:r>
      <w:r w:rsidR="005B1D99">
        <w:t>www.processing.org</w:t>
      </w:r>
      <w:r w:rsidR="002877F2">
        <w:t xml:space="preserve">) </w:t>
      </w:r>
      <w:r w:rsidR="00360D28">
        <w:t xml:space="preserve">les deux ordinateurs pourront communiquer en OSC et il faudra </w:t>
      </w:r>
      <w:r>
        <w:t xml:space="preserve">la </w:t>
      </w:r>
      <w:r w:rsidR="002877F2">
        <w:t>passerell</w:t>
      </w:r>
      <w:r>
        <w:t>e</w:t>
      </w:r>
      <w:r w:rsidR="002877F2">
        <w:t xml:space="preserve">. Dans Processing il faudra installer les librairies oscP5, </w:t>
      </w:r>
      <w:proofErr w:type="spellStart"/>
      <w:r w:rsidR="002877F2">
        <w:t>TheMidiBus</w:t>
      </w:r>
      <w:proofErr w:type="spellEnd"/>
      <w:r w:rsidR="002877F2">
        <w:t xml:space="preserve">, </w:t>
      </w:r>
      <w:proofErr w:type="spellStart"/>
      <w:r w:rsidR="002877F2">
        <w:t>WebSockets</w:t>
      </w:r>
      <w:proofErr w:type="spellEnd"/>
      <w:r w:rsidR="002877F2">
        <w:t xml:space="preserve"> (menu : ajouter un outil -&gt; librairies).</w:t>
      </w:r>
    </w:p>
    <w:p w14:paraId="62F667D6" w14:textId="5D4FE697" w:rsidR="002B5C02" w:rsidRDefault="002B5C02" w:rsidP="005E54E8">
      <w:pPr>
        <w:pStyle w:val="Titre2"/>
      </w:pPr>
      <w:bookmarkStart w:id="11" w:name="_Toc104196904"/>
      <w:r>
        <w:t>Configuration réseau</w:t>
      </w:r>
      <w:bookmarkEnd w:id="11"/>
    </w:p>
    <w:p w14:paraId="5D4E1415" w14:textId="23DC1A9A" w:rsidR="007220A2" w:rsidRPr="007220A2" w:rsidRDefault="007220A2" w:rsidP="007220A2">
      <w:pPr>
        <w:pStyle w:val="Titre3"/>
      </w:pPr>
      <w:bookmarkStart w:id="12" w:name="_Toc104196905"/>
      <w:r>
        <w:t>Configuration IP</w:t>
      </w:r>
      <w:bookmarkEnd w:id="12"/>
    </w:p>
    <w:p w14:paraId="136F56AB" w14:textId="70A9399D" w:rsidR="002B5C02" w:rsidRDefault="001D177E">
      <w:r>
        <w:t xml:space="preserve">Elle se fait avec le </w:t>
      </w:r>
      <w:r w:rsidR="002B5C02">
        <w:t xml:space="preserve">fichier </w:t>
      </w:r>
      <w:r w:rsidR="00EA18BD">
        <w:t>« </w:t>
      </w:r>
      <w:r w:rsidR="00AD0C12">
        <w:t>.</w:t>
      </w:r>
      <w:r w:rsidR="00A60451">
        <w:t>/</w:t>
      </w:r>
      <w:r w:rsidR="002B5C02" w:rsidRPr="002B5C02">
        <w:t>serveur</w:t>
      </w:r>
      <w:r w:rsidR="00A60451">
        <w:t>/</w:t>
      </w:r>
      <w:proofErr w:type="spellStart"/>
      <w:r w:rsidR="002B5C02" w:rsidRPr="002B5C02">
        <w:t>ipConfig.json</w:t>
      </w:r>
      <w:proofErr w:type="spellEnd"/>
      <w:r w:rsidR="00EA18BD">
        <w:t> »</w:t>
      </w:r>
    </w:p>
    <w:p w14:paraId="15777A0B" w14:textId="0A70537D" w:rsidR="002B5C02" w:rsidRDefault="002B5C02">
      <w:r>
        <w:t>Exemple</w:t>
      </w:r>
      <w:r w:rsidR="001D177E">
        <w:t xml:space="preserve"> d’</w:t>
      </w:r>
      <w:proofErr w:type="spellStart"/>
      <w:r w:rsidR="001D177E">
        <w:t>ipConfig.json</w:t>
      </w:r>
      <w:proofErr w:type="spellEnd"/>
      <w:r>
        <w:t> :</w:t>
      </w:r>
    </w:p>
    <w:p w14:paraId="6D77398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w:t>
      </w:r>
    </w:p>
    <w:p w14:paraId="11E6439D"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remoteIPAddressImage</w:t>
      </w:r>
      <w:proofErr w:type="spellEnd"/>
      <w:r w:rsidRPr="001D3BA3">
        <w:rPr>
          <w:rFonts w:ascii="Consolas" w:eastAsia="Times New Roman" w:hAnsi="Consolas" w:cs="Times New Roman"/>
          <w:color w:val="000000"/>
          <w:sz w:val="18"/>
          <w:szCs w:val="18"/>
          <w:bdr w:val="none" w:sz="0" w:space="0" w:color="auto" w:frame="1"/>
          <w:lang w:eastAsia="fr-FR"/>
        </w:rPr>
        <w:t>": "192.168.82.96",</w:t>
      </w:r>
    </w:p>
    <w:p w14:paraId="49BC9C9A"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remoteIPAddressSound</w:t>
      </w:r>
      <w:proofErr w:type="spellEnd"/>
      <w:r w:rsidRPr="001D3BA3">
        <w:rPr>
          <w:rFonts w:ascii="Consolas" w:eastAsia="Times New Roman" w:hAnsi="Consolas" w:cs="Times New Roman"/>
          <w:color w:val="000000"/>
          <w:sz w:val="18"/>
          <w:szCs w:val="18"/>
          <w:bdr w:val="none" w:sz="0" w:space="0" w:color="auto" w:frame="1"/>
          <w:lang w:eastAsia="fr-FR"/>
        </w:rPr>
        <w:t>": "localhost",</w:t>
      </w:r>
    </w:p>
    <w:p w14:paraId="63D08D1F"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remoteIPAddressLumiere</w:t>
      </w:r>
      <w:proofErr w:type="spellEnd"/>
      <w:r w:rsidRPr="001D3BA3">
        <w:rPr>
          <w:rFonts w:ascii="Consolas" w:eastAsia="Times New Roman" w:hAnsi="Consolas" w:cs="Times New Roman"/>
          <w:color w:val="000000"/>
          <w:sz w:val="18"/>
          <w:szCs w:val="18"/>
          <w:bdr w:val="none" w:sz="0" w:space="0" w:color="auto" w:frame="1"/>
          <w:lang w:eastAsia="fr-FR"/>
        </w:rPr>
        <w:t>": "192.168.82.96",</w:t>
      </w:r>
    </w:p>
    <w:p w14:paraId="52C2BB8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remoteIPAddressGame</w:t>
      </w:r>
      <w:proofErr w:type="spellEnd"/>
      <w:r w:rsidRPr="001D3BA3">
        <w:rPr>
          <w:rFonts w:ascii="Consolas" w:eastAsia="Times New Roman" w:hAnsi="Consolas" w:cs="Times New Roman"/>
          <w:color w:val="000000"/>
          <w:sz w:val="18"/>
          <w:szCs w:val="18"/>
          <w:bdr w:val="none" w:sz="0" w:space="0" w:color="auto" w:frame="1"/>
          <w:lang w:eastAsia="fr-FR"/>
        </w:rPr>
        <w:t>": "192.168.82.96",</w:t>
      </w:r>
    </w:p>
    <w:p w14:paraId="13A1C92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serverIPAddress</w:t>
      </w:r>
      <w:proofErr w:type="spellEnd"/>
      <w:r w:rsidRPr="001D3BA3">
        <w:rPr>
          <w:rFonts w:ascii="Consolas" w:eastAsia="Times New Roman" w:hAnsi="Consolas" w:cs="Times New Roman"/>
          <w:color w:val="000000"/>
          <w:sz w:val="18"/>
          <w:szCs w:val="18"/>
          <w:bdr w:val="none" w:sz="0" w:space="0" w:color="auto" w:frame="1"/>
          <w:lang w:eastAsia="fr-FR"/>
        </w:rPr>
        <w:t>": "localhost",</w:t>
      </w:r>
    </w:p>
    <w:p w14:paraId="40AF5242"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webserveurPort</w:t>
      </w:r>
      <w:proofErr w:type="spellEnd"/>
      <w:r w:rsidRPr="001D3BA3">
        <w:rPr>
          <w:rFonts w:ascii="Consolas" w:eastAsia="Times New Roman" w:hAnsi="Consolas" w:cs="Times New Roman"/>
          <w:color w:val="000000"/>
          <w:sz w:val="18"/>
          <w:szCs w:val="18"/>
          <w:bdr w:val="none" w:sz="0" w:space="0" w:color="auto" w:frame="1"/>
          <w:lang w:eastAsia="fr-FR"/>
        </w:rPr>
        <w:t>": 8080,</w:t>
      </w:r>
    </w:p>
    <w:p w14:paraId="20F38D7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websocketServeurPort</w:t>
      </w:r>
      <w:proofErr w:type="spellEnd"/>
      <w:r w:rsidRPr="001D3BA3">
        <w:rPr>
          <w:rFonts w:ascii="Consolas" w:eastAsia="Times New Roman" w:hAnsi="Consolas" w:cs="Times New Roman"/>
          <w:color w:val="000000"/>
          <w:sz w:val="18"/>
          <w:szCs w:val="18"/>
          <w:bdr w:val="none" w:sz="0" w:space="0" w:color="auto" w:frame="1"/>
          <w:lang w:eastAsia="fr-FR"/>
        </w:rPr>
        <w:t>": 8383,</w:t>
      </w:r>
    </w:p>
    <w:p w14:paraId="3A85C4E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InPortOSCMIDIfromDAW</w:t>
      </w:r>
      <w:proofErr w:type="spellEnd"/>
      <w:r w:rsidRPr="001D3BA3">
        <w:rPr>
          <w:rFonts w:ascii="Consolas" w:eastAsia="Times New Roman" w:hAnsi="Consolas" w:cs="Times New Roman"/>
          <w:color w:val="000000"/>
          <w:sz w:val="18"/>
          <w:szCs w:val="18"/>
          <w:bdr w:val="none" w:sz="0" w:space="0" w:color="auto" w:frame="1"/>
          <w:lang w:eastAsia="fr-FR"/>
        </w:rPr>
        <w:t>": 13000,</w:t>
      </w:r>
    </w:p>
    <w:p w14:paraId="38DF82C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OutPortOSCMIDItoDAW</w:t>
      </w:r>
      <w:proofErr w:type="spellEnd"/>
      <w:r w:rsidRPr="001D3BA3">
        <w:rPr>
          <w:rFonts w:ascii="Consolas" w:eastAsia="Times New Roman" w:hAnsi="Consolas" w:cs="Times New Roman"/>
          <w:color w:val="000000"/>
          <w:sz w:val="18"/>
          <w:szCs w:val="18"/>
          <w:bdr w:val="none" w:sz="0" w:space="0" w:color="auto" w:frame="1"/>
          <w:lang w:eastAsia="fr-FR"/>
        </w:rPr>
        <w:t>": 12000,</w:t>
      </w:r>
    </w:p>
    <w:p w14:paraId="71A8A9E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distribSequencerPort</w:t>
      </w:r>
      <w:proofErr w:type="spellEnd"/>
      <w:r w:rsidRPr="001D3BA3">
        <w:rPr>
          <w:rFonts w:ascii="Consolas" w:eastAsia="Times New Roman" w:hAnsi="Consolas" w:cs="Times New Roman"/>
          <w:color w:val="000000"/>
          <w:sz w:val="18"/>
          <w:szCs w:val="18"/>
          <w:bdr w:val="none" w:sz="0" w:space="0" w:color="auto" w:frame="1"/>
          <w:lang w:eastAsia="fr-FR"/>
        </w:rPr>
        <w:t>": 8888,</w:t>
      </w:r>
    </w:p>
    <w:p w14:paraId="6E8A600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outportProcessing</w:t>
      </w:r>
      <w:proofErr w:type="spellEnd"/>
      <w:r w:rsidRPr="001D3BA3">
        <w:rPr>
          <w:rFonts w:ascii="Consolas" w:eastAsia="Times New Roman" w:hAnsi="Consolas" w:cs="Times New Roman"/>
          <w:color w:val="000000"/>
          <w:sz w:val="18"/>
          <w:szCs w:val="18"/>
          <w:bdr w:val="none" w:sz="0" w:space="0" w:color="auto" w:frame="1"/>
          <w:lang w:eastAsia="fr-FR"/>
        </w:rPr>
        <w:t>": 10000,</w:t>
      </w:r>
    </w:p>
    <w:p w14:paraId="4D91C7A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outportLumiere</w:t>
      </w:r>
      <w:proofErr w:type="spellEnd"/>
      <w:r w:rsidRPr="001D3BA3">
        <w:rPr>
          <w:rFonts w:ascii="Consolas" w:eastAsia="Times New Roman" w:hAnsi="Consolas" w:cs="Times New Roman"/>
          <w:color w:val="000000"/>
          <w:sz w:val="18"/>
          <w:szCs w:val="18"/>
          <w:bdr w:val="none" w:sz="0" w:space="0" w:color="auto" w:frame="1"/>
          <w:lang w:eastAsia="fr-FR"/>
        </w:rPr>
        <w:t>": 7700,</w:t>
      </w:r>
    </w:p>
    <w:p w14:paraId="6CA4270E"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inportLumiere</w:t>
      </w:r>
      <w:proofErr w:type="spellEnd"/>
      <w:r w:rsidRPr="001D3BA3">
        <w:rPr>
          <w:rFonts w:ascii="Consolas" w:eastAsia="Times New Roman" w:hAnsi="Consolas" w:cs="Times New Roman"/>
          <w:color w:val="000000"/>
          <w:sz w:val="18"/>
          <w:szCs w:val="18"/>
          <w:bdr w:val="none" w:sz="0" w:space="0" w:color="auto" w:frame="1"/>
          <w:lang w:eastAsia="fr-FR"/>
        </w:rPr>
        <w:t>": 9000</w:t>
      </w:r>
    </w:p>
    <w:p w14:paraId="28D8380C" w14:textId="0D1EBAFA" w:rsidR="002B5C02" w:rsidRPr="002B5C02"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1D3BA3">
        <w:rPr>
          <w:rFonts w:ascii="Consolas" w:eastAsia="Times New Roman" w:hAnsi="Consolas" w:cs="Times New Roman"/>
          <w:color w:val="000000"/>
          <w:sz w:val="18"/>
          <w:szCs w:val="18"/>
          <w:bdr w:val="none" w:sz="0" w:space="0" w:color="auto" w:frame="1"/>
          <w:lang w:eastAsia="fr-FR"/>
        </w:rPr>
        <w:t>}</w:t>
      </w:r>
    </w:p>
    <w:p w14:paraId="255495B4" w14:textId="3AEF47DD" w:rsidR="002B5C02" w:rsidRPr="002B5C02" w:rsidRDefault="002B5C02">
      <w:proofErr w:type="spellStart"/>
      <w:r w:rsidRPr="002B5C02">
        <w:rPr>
          <w:rFonts w:ascii="Consolas" w:eastAsia="Times New Roman" w:hAnsi="Consolas" w:cs="Times New Roman"/>
          <w:sz w:val="18"/>
          <w:szCs w:val="18"/>
          <w:bdr w:val="none" w:sz="0" w:space="0" w:color="auto" w:frame="1"/>
          <w:lang w:eastAsia="fr-FR"/>
        </w:rPr>
        <w:t>serverIPAddress</w:t>
      </w:r>
      <w:proofErr w:type="spell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 xml:space="preserve">adresse du serveur. </w:t>
      </w:r>
    </w:p>
    <w:p w14:paraId="288E3A0F" w14:textId="50C3D3CD" w:rsidR="002B5C02" w:rsidRPr="002B5C02" w:rsidRDefault="002B5C02">
      <w:pPr>
        <w:rPr>
          <w:rFonts w:eastAsiaTheme="minorHAnsi"/>
        </w:rPr>
      </w:pPr>
      <w:proofErr w:type="spellStart"/>
      <w:r w:rsidRPr="002B5C02">
        <w:rPr>
          <w:rFonts w:ascii="Consolas" w:eastAsia="Times New Roman" w:hAnsi="Consolas" w:cs="Times New Roman"/>
          <w:sz w:val="18"/>
          <w:szCs w:val="18"/>
          <w:bdr w:val="none" w:sz="0" w:space="0" w:color="auto" w:frame="1"/>
          <w:lang w:eastAsia="fr-FR"/>
        </w:rPr>
        <w:t>remoteIPAddressLumiere</w:t>
      </w:r>
      <w:proofErr w:type="spellEnd"/>
      <w:r w:rsidRPr="002B5C02">
        <w:rPr>
          <w:rFonts w:ascii="Consolas" w:eastAsia="Times New Roman" w:hAnsi="Consolas" w:cs="Times New Roman"/>
          <w:sz w:val="18"/>
          <w:szCs w:val="18"/>
          <w:bdr w:val="none" w:sz="0" w:space="0" w:color="auto" w:frame="1"/>
          <w:lang w:eastAsia="fr-FR"/>
        </w:rPr>
        <w:t> </w:t>
      </w:r>
      <w:r w:rsidRPr="002B5C02">
        <w:rPr>
          <w:rFonts w:eastAsiaTheme="minorHAnsi"/>
        </w:rPr>
        <w:t>: pour un usage avec QLC pour un dialogue en OSC</w:t>
      </w:r>
    </w:p>
    <w:p w14:paraId="03A15317" w14:textId="0ACEA922" w:rsidR="002B5C02" w:rsidRPr="002B5C02" w:rsidRDefault="002B5C02">
      <w:pPr>
        <w:rPr>
          <w:rFonts w:ascii="Consolas" w:eastAsia="Times New Roman" w:hAnsi="Consolas" w:cs="Times New Roman"/>
          <w:sz w:val="18"/>
          <w:szCs w:val="18"/>
          <w:bdr w:val="none" w:sz="0" w:space="0" w:color="auto" w:frame="1"/>
          <w:lang w:eastAsia="fr-FR"/>
        </w:rPr>
      </w:pPr>
      <w:proofErr w:type="spellStart"/>
      <w:r w:rsidRPr="002B5C02">
        <w:rPr>
          <w:rFonts w:ascii="Consolas" w:eastAsia="Times New Roman" w:hAnsi="Consolas" w:cs="Times New Roman"/>
          <w:sz w:val="18"/>
          <w:szCs w:val="18"/>
          <w:bdr w:val="none" w:sz="0" w:space="0" w:color="auto" w:frame="1"/>
          <w:lang w:eastAsia="fr-FR"/>
        </w:rPr>
        <w:lastRenderedPageBreak/>
        <w:t>remoteIPAddress</w:t>
      </w:r>
      <w:r w:rsidR="005B1D99">
        <w:rPr>
          <w:rFonts w:ascii="Consolas" w:eastAsia="Times New Roman" w:hAnsi="Consolas" w:cs="Times New Roman"/>
          <w:sz w:val="18"/>
          <w:szCs w:val="18"/>
          <w:bdr w:val="none" w:sz="0" w:space="0" w:color="auto" w:frame="1"/>
          <w:lang w:eastAsia="fr-FR"/>
        </w:rPr>
        <w:t>DAW</w:t>
      </w:r>
      <w:proofErr w:type="spell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IP du serveur Proce</w:t>
      </w:r>
      <w:r>
        <w:t>s</w:t>
      </w:r>
      <w:r w:rsidRPr="002B5C02">
        <w:rPr>
          <w:rFonts w:eastAsiaTheme="minorHAnsi"/>
        </w:rPr>
        <w:t>sing pour les commandes MIDI vers Ableton ou aune autre DAW.</w:t>
      </w:r>
    </w:p>
    <w:p w14:paraId="6D871F24" w14:textId="6DA37DC3" w:rsidR="002B5C02" w:rsidRPr="002B5C02" w:rsidRDefault="002B5C02">
      <w:pPr>
        <w:rPr>
          <w:rFonts w:eastAsiaTheme="minorHAnsi"/>
        </w:rPr>
      </w:pPr>
      <w:proofErr w:type="spellStart"/>
      <w:r w:rsidRPr="002B5C02">
        <w:rPr>
          <w:rFonts w:ascii="Consolas" w:eastAsia="Times New Roman" w:hAnsi="Consolas" w:cs="Times New Roman"/>
          <w:sz w:val="18"/>
          <w:szCs w:val="18"/>
          <w:bdr w:val="none" w:sz="0" w:space="0" w:color="auto" w:frame="1"/>
          <w:lang w:eastAsia="fr-FR"/>
        </w:rPr>
        <w:t>remoteIPAddressSound</w:t>
      </w:r>
      <w:proofErr w:type="spellEnd"/>
      <w:r w:rsidRPr="002B5C02">
        <w:rPr>
          <w:rFonts w:ascii="Consolas" w:eastAsia="Times New Roman" w:hAnsi="Consolas" w:cs="Times New Roman"/>
          <w:sz w:val="18"/>
          <w:szCs w:val="18"/>
          <w:bdr w:val="none" w:sz="0" w:space="0" w:color="auto" w:frame="1"/>
          <w:lang w:eastAsia="fr-FR"/>
        </w:rPr>
        <w:t> </w:t>
      </w:r>
      <w:r w:rsidRPr="002B5C02">
        <w:rPr>
          <w:rFonts w:eastAsiaTheme="minorHAnsi"/>
        </w:rPr>
        <w:t>: IP du serveur Processing pour les commandes MIDI vers REAPER, c’est pour le spectacle GOLEM.</w:t>
      </w:r>
    </w:p>
    <w:p w14:paraId="341C8545" w14:textId="2E737867" w:rsidR="002B5C02" w:rsidRPr="002B5C02" w:rsidRDefault="002B5C02">
      <w:pPr>
        <w:rPr>
          <w:rFonts w:eastAsiaTheme="minorHAnsi"/>
        </w:rPr>
      </w:pPr>
      <w:proofErr w:type="spellStart"/>
      <w:r w:rsidRPr="002B5C02">
        <w:rPr>
          <w:rFonts w:ascii="Consolas" w:eastAsia="Times New Roman" w:hAnsi="Consolas" w:cs="Times New Roman"/>
          <w:sz w:val="18"/>
          <w:szCs w:val="18"/>
          <w:bdr w:val="none" w:sz="0" w:space="0" w:color="auto" w:frame="1"/>
          <w:lang w:eastAsia="fr-FR"/>
        </w:rPr>
        <w:t>remoteIPAddressImage</w:t>
      </w:r>
      <w:proofErr w:type="spell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 xml:space="preserve">IP du serveur Processing pour </w:t>
      </w:r>
      <w:r w:rsidR="001D3BA3">
        <w:rPr>
          <w:rFonts w:eastAsiaTheme="minorHAnsi"/>
        </w:rPr>
        <w:t>une</w:t>
      </w:r>
      <w:r w:rsidRPr="002B5C02">
        <w:rPr>
          <w:rFonts w:eastAsiaTheme="minorHAnsi"/>
        </w:rPr>
        <w:t xml:space="preserve"> Visualisation sur grand écran.</w:t>
      </w:r>
    </w:p>
    <w:p w14:paraId="35392609" w14:textId="2C2CF04F" w:rsidR="007F57A1" w:rsidRDefault="00EC3E3F" w:rsidP="001D3BA3">
      <w:pPr>
        <w:jc w:val="both"/>
        <w:rPr>
          <w:rFonts w:eastAsiaTheme="minorHAnsi"/>
        </w:rPr>
      </w:pPr>
      <w:r>
        <w:t>Pour un usage standard,</w:t>
      </w:r>
      <w:r w:rsidR="00931094">
        <w:t xml:space="preserve"> il suffit de mettre à jour</w:t>
      </w:r>
      <w:r>
        <w:t xml:space="preserve"> </w:t>
      </w:r>
      <w:proofErr w:type="spellStart"/>
      <w:r w:rsidRPr="002B5C02">
        <w:rPr>
          <w:rFonts w:ascii="Consolas" w:eastAsia="Times New Roman" w:hAnsi="Consolas" w:cs="Times New Roman"/>
          <w:sz w:val="18"/>
          <w:szCs w:val="18"/>
          <w:bdr w:val="none" w:sz="0" w:space="0" w:color="auto" w:frame="1"/>
          <w:lang w:eastAsia="fr-FR"/>
        </w:rPr>
        <w:t>remoteIPAddressAbleton</w:t>
      </w:r>
      <w:proofErr w:type="spellEnd"/>
      <w:r w:rsidRPr="00EA18BD">
        <w:rPr>
          <w:rFonts w:eastAsiaTheme="minorHAnsi"/>
        </w:rPr>
        <w:t xml:space="preserve"> et</w:t>
      </w:r>
      <w:r>
        <w:rPr>
          <w:rFonts w:ascii="Consolas" w:eastAsia="Times New Roman" w:hAnsi="Consolas" w:cs="Times New Roman"/>
          <w:sz w:val="18"/>
          <w:szCs w:val="18"/>
          <w:bdr w:val="none" w:sz="0" w:space="0" w:color="auto" w:frame="1"/>
          <w:lang w:eastAsia="fr-FR"/>
        </w:rPr>
        <w:t xml:space="preserve"> </w:t>
      </w:r>
      <w:proofErr w:type="spellStart"/>
      <w:r w:rsidRPr="002B5C02">
        <w:rPr>
          <w:rFonts w:ascii="Consolas" w:eastAsia="Times New Roman" w:hAnsi="Consolas" w:cs="Times New Roman"/>
          <w:sz w:val="18"/>
          <w:szCs w:val="18"/>
          <w:bdr w:val="none" w:sz="0" w:space="0" w:color="auto" w:frame="1"/>
          <w:lang w:eastAsia="fr-FR"/>
        </w:rPr>
        <w:t>serverIPAddress</w:t>
      </w:r>
      <w:proofErr w:type="spellEnd"/>
      <w:r w:rsidR="001D3BA3">
        <w:rPr>
          <w:rFonts w:eastAsiaTheme="minorHAnsi"/>
        </w:rPr>
        <w:t>.</w:t>
      </w:r>
    </w:p>
    <w:p w14:paraId="3F87488B" w14:textId="24C9314C" w:rsidR="005A7E83" w:rsidRDefault="005A7E83" w:rsidP="005A7E83">
      <w:pPr>
        <w:pStyle w:val="Titre2"/>
      </w:pPr>
      <w:bookmarkStart w:id="13" w:name="_Toc104196906"/>
      <w:r>
        <w:t>Configuration MIDI pour Node.js</w:t>
      </w:r>
      <w:bookmarkEnd w:id="13"/>
    </w:p>
    <w:p w14:paraId="1FB00A49" w14:textId="4BA3177F" w:rsidR="005A7E83" w:rsidRDefault="00931094" w:rsidP="004446C1">
      <w:pPr>
        <w:jc w:val="both"/>
      </w:pPr>
      <w:r>
        <w:t xml:space="preserve">La configuration des ports MIDI </w:t>
      </w:r>
      <w:r w:rsidR="005A7E83">
        <w:t>se fait à l’aide du fichier ./serveur/</w:t>
      </w:r>
      <w:proofErr w:type="spellStart"/>
      <w:r w:rsidR="005A7E83">
        <w:t>midiConfig.json</w:t>
      </w:r>
      <w:proofErr w:type="spellEnd"/>
      <w:r w:rsidR="005A7E83">
        <w:t>.</w:t>
      </w:r>
      <w:r w:rsidR="00691289">
        <w:t xml:space="preserve"> Ce fichier définit les bus MIDI en fonction de la configuration de l’ordinateur.</w:t>
      </w:r>
      <w:r w:rsidR="00E95CB7">
        <w:t xml:space="preserve"> Ce fichier est utilisé par Skini et Processing.</w:t>
      </w:r>
    </w:p>
    <w:p w14:paraId="0172B4F5" w14:textId="34D426A1" w:rsidR="005A7E83" w:rsidRDefault="00691289" w:rsidP="004446C1">
      <w:pPr>
        <w:jc w:val="both"/>
      </w:pPr>
      <w:r>
        <w:t>Voici un exemple.</w:t>
      </w:r>
    </w:p>
    <w:p w14:paraId="3DECDDB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w:t>
      </w:r>
    </w:p>
    <w:p w14:paraId="4302103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135E9C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"OUT",</w:t>
      </w:r>
    </w:p>
    <w:p w14:paraId="4C5717B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clipToDAW</w:t>
      </w:r>
      <w:proofErr w:type="spellEnd"/>
      <w:r w:rsidRPr="00BE045B">
        <w:rPr>
          <w:rFonts w:ascii="Consolas" w:hAnsi="Consolas"/>
          <w:sz w:val="20"/>
          <w:szCs w:val="20"/>
          <w:lang w:val="en-US"/>
        </w:rPr>
        <w:t>",</w:t>
      </w:r>
    </w:p>
    <w:p w14:paraId="4434C04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6",</w:t>
      </w:r>
    </w:p>
    <w:p w14:paraId="36C27CD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"Bus for launching the clips in the DAW"</w:t>
      </w:r>
    </w:p>
    <w:p w14:paraId="5E3B9A9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FA6A14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6869F8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15A3ADE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syncFromDAW</w:t>
      </w:r>
      <w:proofErr w:type="spellEnd"/>
      <w:r w:rsidRPr="00BE045B">
        <w:rPr>
          <w:rFonts w:ascii="Consolas" w:hAnsi="Consolas"/>
          <w:sz w:val="20"/>
          <w:szCs w:val="20"/>
          <w:lang w:val="en-US"/>
        </w:rPr>
        <w:t>",</w:t>
      </w:r>
    </w:p>
    <w:p w14:paraId="4352596B"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9",</w:t>
      </w:r>
    </w:p>
    <w:p w14:paraId="493D3F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sync message from DAW"</w:t>
      </w:r>
    </w:p>
    <w:p w14:paraId="4DA8C61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5EC532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E1E3607"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780B767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clipFromDAW</w:t>
      </w:r>
      <w:proofErr w:type="spellEnd"/>
      <w:r w:rsidRPr="00BE045B">
        <w:rPr>
          <w:rFonts w:ascii="Consolas" w:hAnsi="Consolas"/>
          <w:sz w:val="20"/>
          <w:szCs w:val="20"/>
          <w:lang w:val="en-US"/>
        </w:rPr>
        <w:t>",</w:t>
      </w:r>
    </w:p>
    <w:p w14:paraId="6ACBCD53"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12",</w:t>
      </w:r>
    </w:p>
    <w:p w14:paraId="2790E82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clip activation message from DAW"</w:t>
      </w:r>
    </w:p>
    <w:p w14:paraId="7D271BD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606535F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5D3492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35AB090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controler</w:t>
      </w:r>
      <w:proofErr w:type="spellEnd"/>
      <w:r w:rsidRPr="00BE045B">
        <w:rPr>
          <w:rFonts w:ascii="Consolas" w:hAnsi="Consolas"/>
          <w:sz w:val="20"/>
          <w:szCs w:val="20"/>
          <w:lang w:val="en-US"/>
        </w:rPr>
        <w:t>",</w:t>
      </w:r>
    </w:p>
    <w:p w14:paraId="7D864EE5"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"nanoKEY2",</w:t>
      </w:r>
    </w:p>
    <w:p w14:paraId="248DA2FA"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"to test a MIDI </w:t>
      </w:r>
      <w:proofErr w:type="spellStart"/>
      <w:r w:rsidRPr="00BE045B">
        <w:rPr>
          <w:rFonts w:ascii="Consolas" w:hAnsi="Consolas"/>
          <w:sz w:val="20"/>
          <w:szCs w:val="20"/>
          <w:lang w:val="en-US"/>
        </w:rPr>
        <w:t>controler</w:t>
      </w:r>
      <w:proofErr w:type="spellEnd"/>
      <w:r w:rsidRPr="00BE045B">
        <w:rPr>
          <w:rFonts w:ascii="Consolas" w:hAnsi="Consolas"/>
          <w:sz w:val="20"/>
          <w:szCs w:val="20"/>
          <w:lang w:val="en-US"/>
        </w:rPr>
        <w:t>"</w:t>
      </w:r>
    </w:p>
    <w:p w14:paraId="68B206FE" w14:textId="77777777" w:rsidR="00691289" w:rsidRPr="00BE045B" w:rsidRDefault="00691289" w:rsidP="00691289">
      <w:pPr>
        <w:spacing w:after="0"/>
        <w:jc w:val="both"/>
        <w:rPr>
          <w:rFonts w:ascii="Consolas" w:hAnsi="Consolas"/>
          <w:sz w:val="20"/>
          <w:szCs w:val="20"/>
        </w:rPr>
      </w:pPr>
      <w:r w:rsidRPr="00BE045B">
        <w:rPr>
          <w:rFonts w:ascii="Consolas" w:hAnsi="Consolas"/>
          <w:sz w:val="20"/>
          <w:szCs w:val="20"/>
          <w:lang w:val="en-US"/>
        </w:rPr>
        <w:t xml:space="preserve">  </w:t>
      </w:r>
      <w:r w:rsidRPr="00BE045B">
        <w:rPr>
          <w:rFonts w:ascii="Consolas" w:hAnsi="Consolas"/>
          <w:sz w:val="20"/>
          <w:szCs w:val="20"/>
        </w:rPr>
        <w:t>}</w:t>
      </w:r>
    </w:p>
    <w:p w14:paraId="2518A70C" w14:textId="10C324A1" w:rsidR="00691289" w:rsidRPr="00BE045B" w:rsidRDefault="00691289" w:rsidP="00691289">
      <w:pPr>
        <w:spacing w:after="0"/>
        <w:jc w:val="both"/>
        <w:rPr>
          <w:rFonts w:ascii="Consolas" w:hAnsi="Consolas"/>
          <w:sz w:val="20"/>
          <w:szCs w:val="20"/>
        </w:rPr>
      </w:pPr>
      <w:r w:rsidRPr="00BE045B">
        <w:rPr>
          <w:rFonts w:ascii="Consolas" w:hAnsi="Consolas"/>
          <w:sz w:val="20"/>
          <w:szCs w:val="20"/>
        </w:rPr>
        <w:t>]</w:t>
      </w:r>
    </w:p>
    <w:p w14:paraId="4B559D06" w14:textId="3C6D57A0" w:rsidR="00443389" w:rsidRDefault="00691289" w:rsidP="004446C1">
      <w:pPr>
        <w:jc w:val="both"/>
      </w:pPr>
      <w:r>
        <w:t xml:space="preserve">Le </w:t>
      </w:r>
      <w:r w:rsidR="00443389">
        <w:t>champ « </w:t>
      </w:r>
      <w:r>
        <w:t>type</w:t>
      </w:r>
      <w:r w:rsidR="00443389">
        <w:t> »</w:t>
      </w:r>
      <w:r>
        <w:t xml:space="preserve"> définit s’il s’agit d’un port IN ou OUT. </w:t>
      </w:r>
    </w:p>
    <w:p w14:paraId="79570358" w14:textId="071D4A82" w:rsidR="00443389" w:rsidRDefault="00691289" w:rsidP="004446C1">
      <w:pPr>
        <w:jc w:val="both"/>
      </w:pPr>
      <w:r>
        <w:t>Le champ « </w:t>
      </w:r>
      <w:proofErr w:type="spellStart"/>
      <w:r>
        <w:t>spec</w:t>
      </w:r>
      <w:proofErr w:type="spellEnd"/>
      <w:r>
        <w:t> » définit l’usage</w:t>
      </w:r>
      <w:r w:rsidR="00443389">
        <w:t xml:space="preserve"> avec :</w:t>
      </w:r>
      <w:r>
        <w:t xml:space="preserve"> </w:t>
      </w:r>
    </w:p>
    <w:p w14:paraId="706707B6" w14:textId="77777777" w:rsidR="00443389" w:rsidRDefault="00691289" w:rsidP="00827E9C">
      <w:pPr>
        <w:pStyle w:val="Paragraphedeliste"/>
        <w:numPr>
          <w:ilvl w:val="0"/>
          <w:numId w:val="27"/>
        </w:numPr>
        <w:jc w:val="both"/>
      </w:pPr>
      <w:r>
        <w:t>« </w:t>
      </w:r>
      <w:proofErr w:type="spellStart"/>
      <w:r>
        <w:t>clipToDaw</w:t>
      </w:r>
      <w:proofErr w:type="spellEnd"/>
      <w:r>
        <w:t> » définit au port qui permet à la DAW de recevoir les commandes MIDI de Skini.</w:t>
      </w:r>
    </w:p>
    <w:p w14:paraId="786B3F5E" w14:textId="7F93D0BC" w:rsidR="00443389" w:rsidRDefault="00691289" w:rsidP="00827E9C">
      <w:pPr>
        <w:pStyle w:val="Paragraphedeliste"/>
        <w:numPr>
          <w:ilvl w:val="0"/>
          <w:numId w:val="27"/>
        </w:numPr>
        <w:jc w:val="both"/>
      </w:pPr>
      <w:r>
        <w:t>« </w:t>
      </w:r>
      <w:proofErr w:type="spellStart"/>
      <w:r w:rsidRPr="00691289">
        <w:t>syncFromDAW</w:t>
      </w:r>
      <w:proofErr w:type="spellEnd"/>
      <w:r w:rsidRPr="00691289">
        <w:t> »</w:t>
      </w:r>
      <w:r w:rsidRPr="00443389">
        <w:rPr>
          <w:rFonts w:ascii="Consolas" w:hAnsi="Consolas"/>
        </w:rPr>
        <w:t xml:space="preserve"> </w:t>
      </w:r>
      <w:r w:rsidRPr="00691289">
        <w:t>définit le port qui va recevoir la synchronisation MIDI de la DAW.</w:t>
      </w:r>
      <w:r w:rsidR="00443389">
        <w:t xml:space="preserve"> </w:t>
      </w:r>
    </w:p>
    <w:p w14:paraId="324BF645" w14:textId="77777777" w:rsidR="00443389" w:rsidRDefault="00443389" w:rsidP="00827E9C">
      <w:pPr>
        <w:pStyle w:val="Paragraphedeliste"/>
        <w:numPr>
          <w:ilvl w:val="0"/>
          <w:numId w:val="27"/>
        </w:numPr>
        <w:jc w:val="both"/>
      </w:pPr>
      <w:r>
        <w:t>« </w:t>
      </w:r>
      <w:proofErr w:type="spellStart"/>
      <w:r w:rsidRPr="00443389">
        <w:t>clipFromDAW</w:t>
      </w:r>
      <w:proofErr w:type="spellEnd"/>
      <w:r>
        <w:t> » définit le port via lequel la DAW envoie les message de départ des clips.</w:t>
      </w:r>
    </w:p>
    <w:p w14:paraId="6F7479D9" w14:textId="24BDCA22" w:rsidR="005A7E83" w:rsidRDefault="00443389" w:rsidP="00827E9C">
      <w:pPr>
        <w:pStyle w:val="Paragraphedeliste"/>
        <w:numPr>
          <w:ilvl w:val="0"/>
          <w:numId w:val="27"/>
        </w:numPr>
        <w:jc w:val="both"/>
      </w:pPr>
      <w:r>
        <w:lastRenderedPageBreak/>
        <w:t>« </w:t>
      </w:r>
      <w:proofErr w:type="spellStart"/>
      <w:r>
        <w:t>controle</w:t>
      </w:r>
      <w:proofErr w:type="spellEnd"/>
      <w:r>
        <w:t xml:space="preserve"> » correspond à un port auquel est associé un </w:t>
      </w:r>
      <w:r w:rsidR="007F57A1">
        <w:t>contrôleur</w:t>
      </w:r>
      <w:r>
        <w:t xml:space="preserve"> MIDI (clavier, PAD…).</w:t>
      </w:r>
      <w:r w:rsidRPr="00443389">
        <w:t xml:space="preserve"> </w:t>
      </w:r>
    </w:p>
    <w:p w14:paraId="64245937" w14:textId="4750C813" w:rsidR="00443389" w:rsidRDefault="00443389" w:rsidP="004446C1">
      <w:pPr>
        <w:jc w:val="both"/>
      </w:pPr>
      <w:r>
        <w:t>Le champ « </w:t>
      </w:r>
      <w:proofErr w:type="spellStart"/>
      <w:r>
        <w:t>name</w:t>
      </w:r>
      <w:proofErr w:type="spellEnd"/>
      <w:r>
        <w:t xml:space="preserve"> » contient le nom du port MIDI sur l’ordinateur. Ici il s’agit de ports sur l’interface </w:t>
      </w:r>
      <w:proofErr w:type="spellStart"/>
      <w:r>
        <w:t>LoopMIDI</w:t>
      </w:r>
      <w:proofErr w:type="spellEnd"/>
      <w:r>
        <w:t>.</w:t>
      </w:r>
    </w:p>
    <w:p w14:paraId="01186DDA" w14:textId="79B12621" w:rsidR="00443389" w:rsidRDefault="00443389" w:rsidP="004446C1">
      <w:pPr>
        <w:jc w:val="both"/>
      </w:pPr>
      <w:r>
        <w:t>Le champ « comment » permet de commenter l’utilisation du port.</w:t>
      </w:r>
    </w:p>
    <w:p w14:paraId="1C10A751" w14:textId="2ADE5E07" w:rsidR="00CC3CD1" w:rsidRPr="00691289" w:rsidRDefault="00CC3CD1" w:rsidP="00CC3CD1">
      <w:pPr>
        <w:pBdr>
          <w:top w:val="single" w:sz="4" w:space="1" w:color="auto"/>
          <w:left w:val="single" w:sz="4" w:space="4" w:color="auto"/>
          <w:bottom w:val="single" w:sz="4" w:space="1" w:color="auto"/>
          <w:right w:val="single" w:sz="4" w:space="4" w:color="auto"/>
        </w:pBdr>
        <w:jc w:val="both"/>
      </w:pPr>
      <w:r w:rsidRPr="00CC3CD1">
        <w:rPr>
          <w:b/>
          <w:bCs/>
        </w:rPr>
        <w:t>Remarque</w:t>
      </w:r>
      <w:r>
        <w:t xml:space="preserve"> : Le paramètre </w:t>
      </w:r>
      <w:proofErr w:type="spellStart"/>
      <w:r w:rsidRPr="003B645B">
        <w:rPr>
          <w:i/>
          <w:iCs/>
        </w:rPr>
        <w:t>busMidiDAW</w:t>
      </w:r>
      <w:proofErr w:type="spellEnd"/>
      <w:r>
        <w:t xml:space="preserve"> du fichier de configuration d’une pièce, n’est utile que dans le cas de l’utilisation de la passerelle </w:t>
      </w:r>
      <w:r w:rsidRPr="003B645B">
        <w:rPr>
          <w:i/>
          <w:iCs/>
        </w:rPr>
        <w:t>Processing</w:t>
      </w:r>
      <w:r>
        <w:t xml:space="preserve">. C’est un index qui permet à </w:t>
      </w:r>
      <w:r w:rsidRPr="003B645B">
        <w:rPr>
          <w:i/>
          <w:iCs/>
        </w:rPr>
        <w:t>Processing</w:t>
      </w:r>
      <w:r>
        <w:t xml:space="preserve"> de trouver le port MIDI pour émettre les </w:t>
      </w:r>
      <w:proofErr w:type="spellStart"/>
      <w:r w:rsidRPr="003B645B">
        <w:rPr>
          <w:i/>
          <w:iCs/>
        </w:rPr>
        <w:t>noteOn</w:t>
      </w:r>
      <w:proofErr w:type="spellEnd"/>
      <w:r>
        <w:t xml:space="preserve"> vers la DAW. Si on n’utilise pas la passerelle Processing</w:t>
      </w:r>
      <w:r w:rsidR="003B645B">
        <w:t>,</w:t>
      </w:r>
      <w:r>
        <w:t xml:space="preserve"> </w:t>
      </w:r>
      <w:proofErr w:type="spellStart"/>
      <w:r w:rsidRPr="003B645B">
        <w:rPr>
          <w:i/>
          <w:iCs/>
        </w:rPr>
        <w:t>busMidiDAW</w:t>
      </w:r>
      <w:proofErr w:type="spellEnd"/>
      <w:r>
        <w:t xml:space="preserve"> n’est pas utilisé. L’utilisation de la passerelle dans le cas de Node.js n’intervient que lorsque l’on à la DAW et le serveur sur deux machines différentes</w:t>
      </w:r>
      <w:r w:rsidR="003B645B">
        <w:t xml:space="preserve"> car on peut parler MIDI depuis node.js</w:t>
      </w:r>
      <w:r>
        <w:t>.</w:t>
      </w:r>
    </w:p>
    <w:p w14:paraId="65FFF799" w14:textId="42B9F1F0" w:rsidR="00B74CCD" w:rsidRDefault="00B74CCD" w:rsidP="005E54E8">
      <w:pPr>
        <w:pStyle w:val="Titre2"/>
      </w:pPr>
      <w:bookmarkStart w:id="14" w:name="_Toc104196907"/>
      <w:r>
        <w:t>Configuration des pièces</w:t>
      </w:r>
      <w:bookmarkEnd w:id="14"/>
    </w:p>
    <w:p w14:paraId="50FA3277" w14:textId="5CBC9813" w:rsidR="007F57A1" w:rsidRDefault="007F57A1" w:rsidP="00EC3E3F">
      <w:pPr>
        <w:jc w:val="both"/>
      </w:pPr>
      <w:r>
        <w:t>La</w:t>
      </w:r>
      <w:r w:rsidR="008A7757">
        <w:t xml:space="preserve"> commande</w:t>
      </w:r>
      <w:r>
        <w:t xml:space="preserve"> pour lancer Skini est</w:t>
      </w:r>
      <w:r w:rsidR="008A7757">
        <w:t> </w:t>
      </w:r>
      <w:r w:rsidR="008A7757" w:rsidRPr="0085283F">
        <w:rPr>
          <w:b/>
          <w:bCs/>
        </w:rPr>
        <w:t xml:space="preserve">: </w:t>
      </w:r>
      <w:proofErr w:type="spellStart"/>
      <w:r w:rsidRPr="0085283F">
        <w:rPr>
          <w:b/>
          <w:bCs/>
        </w:rPr>
        <w:t>node</w:t>
      </w:r>
      <w:proofErr w:type="spellEnd"/>
      <w:r w:rsidRPr="0085283F">
        <w:rPr>
          <w:b/>
          <w:bCs/>
        </w:rPr>
        <w:t xml:space="preserve"> </w:t>
      </w:r>
      <w:proofErr w:type="spellStart"/>
      <w:r w:rsidRPr="0085283F">
        <w:rPr>
          <w:b/>
          <w:bCs/>
        </w:rPr>
        <w:t>skini</w:t>
      </w:r>
      <w:proofErr w:type="spellEnd"/>
    </w:p>
    <w:p w14:paraId="699ACF13" w14:textId="2455052E" w:rsidR="00E05F09" w:rsidRDefault="00E05F09" w:rsidP="00EC3E3F">
      <w:pPr>
        <w:jc w:val="both"/>
      </w:pPr>
      <w:r>
        <w:t>La pièce est configurée dans un fichier JavaScript, ce fichier est chargé en même temps que l’orchestration est sélectionnée à partir de la fenêtre de programmation de l’orchestration</w:t>
      </w:r>
      <w:r w:rsidRPr="003E22C0">
        <w:rPr>
          <w:b/>
          <w:bCs/>
        </w:rPr>
        <w:t xml:space="preserve">. Le nom de </w:t>
      </w:r>
      <w:r w:rsidRPr="003E22C0">
        <w:rPr>
          <w:b/>
          <w:bCs/>
          <w:color w:val="FF0000"/>
        </w:rPr>
        <w:t>ce fichier doit correspondre à l’orchestration</w:t>
      </w:r>
      <w:r w:rsidRPr="003E22C0">
        <w:rPr>
          <w:b/>
          <w:bCs/>
        </w:rPr>
        <w:t xml:space="preserve">. Par exemple pour l’orchestration </w:t>
      </w:r>
      <w:r w:rsidRPr="003E22C0">
        <w:rPr>
          <w:b/>
          <w:bCs/>
          <w:i/>
          <w:iCs/>
        </w:rPr>
        <w:t>opus1.xml</w:t>
      </w:r>
      <w:r w:rsidRPr="003E22C0">
        <w:rPr>
          <w:b/>
          <w:bCs/>
        </w:rPr>
        <w:t xml:space="preserve"> on doit avoir le fichier de configuration </w:t>
      </w:r>
      <w:r w:rsidRPr="003E22C0">
        <w:rPr>
          <w:b/>
          <w:bCs/>
          <w:i/>
          <w:iCs/>
        </w:rPr>
        <w:t>opus1.js.</w:t>
      </w:r>
      <w:r>
        <w:t xml:space="preserve"> </w:t>
      </w:r>
    </w:p>
    <w:p w14:paraId="47C46567" w14:textId="41E18AE5" w:rsidR="00107AAF" w:rsidRDefault="00107AAF" w:rsidP="00EC3E3F">
      <w:pPr>
        <w:jc w:val="both"/>
      </w:pPr>
      <w:r>
        <w:t>Nous allons passer en revue les principaux paramètres d</w:t>
      </w:r>
      <w:r w:rsidR="00AA1D01">
        <w:t>u</w:t>
      </w:r>
      <w:r>
        <w:t xml:space="preserve"> </w:t>
      </w:r>
      <w:r w:rsidR="008E7A1B">
        <w:t xml:space="preserve">fichier </w:t>
      </w:r>
      <w:r w:rsidR="00AA1D01" w:rsidRPr="00AA1D01">
        <w:t>descripteur de la pièce</w:t>
      </w:r>
      <w:r>
        <w:t>.</w:t>
      </w:r>
    </w:p>
    <w:p w14:paraId="319DB78E" w14:textId="503C3ABD" w:rsidR="00D852C7" w:rsidRDefault="00D852C7" w:rsidP="00D852C7">
      <w:pPr>
        <w:pStyle w:val="Titre3"/>
      </w:pPr>
      <w:bookmarkStart w:id="15" w:name="_Toc104196908"/>
      <w:r>
        <w:t>Accès aux pièces et descripteurs des patterns</w:t>
      </w:r>
      <w:bookmarkEnd w:id="15"/>
    </w:p>
    <w:p w14:paraId="049A44F1" w14:textId="1065EF65" w:rsidR="0056099C" w:rsidRDefault="0056099C" w:rsidP="00EC3E3F">
      <w:pPr>
        <w:jc w:val="both"/>
      </w:pPr>
      <w:r>
        <w:t>Définition des chemins d’accès des pièces et des configurations des patterns</w:t>
      </w:r>
      <w:r w:rsidR="00C50C50">
        <w:t xml:space="preserve"> par exemple :</w:t>
      </w:r>
    </w:p>
    <w:p w14:paraId="04D010A8" w14:textId="0741F8A6" w:rsidR="0056099C" w:rsidRDefault="00984F3E" w:rsidP="006670F3">
      <w:r>
        <w:tab/>
      </w:r>
      <w:proofErr w:type="spellStart"/>
      <w:r w:rsidR="0056099C">
        <w:t>exports.sessionPath</w:t>
      </w:r>
      <w:proofErr w:type="spellEnd"/>
      <w:r w:rsidR="0056099C">
        <w:t xml:space="preserve"> = ‘./</w:t>
      </w:r>
      <w:proofErr w:type="spellStart"/>
      <w:r w:rsidR="0056099C">
        <w:t>pieces</w:t>
      </w:r>
      <w:proofErr w:type="spellEnd"/>
      <w:r w:rsidR="0056099C">
        <w:t>’ ;</w:t>
      </w:r>
      <w:r w:rsidR="006670F3">
        <w:br/>
      </w:r>
      <w:r>
        <w:tab/>
      </w:r>
      <w:proofErr w:type="spellStart"/>
      <w:r w:rsidR="0056099C">
        <w:t>exports.piecesPath</w:t>
      </w:r>
      <w:proofErr w:type="spellEnd"/>
      <w:r w:rsidR="0056099C">
        <w:t xml:space="preserve"> = ‘./</w:t>
      </w:r>
      <w:proofErr w:type="spellStart"/>
      <w:r w:rsidR="0056099C">
        <w:t>pieces</w:t>
      </w:r>
      <w:proofErr w:type="spellEnd"/>
      <w:r w:rsidR="0056099C">
        <w:t>’ ;</w:t>
      </w:r>
    </w:p>
    <w:p w14:paraId="0E704EE9" w14:textId="31A64D69" w:rsidR="00C50C50" w:rsidRDefault="00C50C50" w:rsidP="00EC3E3F">
      <w:pPr>
        <w:jc w:val="both"/>
      </w:pPr>
      <w:r>
        <w:t>Il n’est pas possible d’accéder au chemin complet depuis un navigateur, c’est pour cela que ces paramètres sont nécessaires.</w:t>
      </w:r>
    </w:p>
    <w:p w14:paraId="53F48C6F" w14:textId="054C57F4" w:rsidR="00D852C7" w:rsidRDefault="00D852C7" w:rsidP="00D852C7">
      <w:pPr>
        <w:pStyle w:val="Titre3"/>
      </w:pPr>
      <w:bookmarkStart w:id="16" w:name="_Toc104196909"/>
      <w:r>
        <w:t>Façon de recevoir les commandes MIDI</w:t>
      </w:r>
      <w:bookmarkEnd w:id="16"/>
    </w:p>
    <w:p w14:paraId="570A1E9A" w14:textId="1D2AB336" w:rsidR="00513463" w:rsidRDefault="008E7A1B" w:rsidP="00EC3E3F">
      <w:pPr>
        <w:jc w:val="both"/>
      </w:pPr>
      <w:r>
        <w:t>Pour l</w:t>
      </w:r>
      <w:r w:rsidRPr="008E7A1B">
        <w:t>e paramètre</w:t>
      </w:r>
      <w:r>
        <w:rPr>
          <w:rFonts w:ascii="Consolas" w:eastAsia="Times New Roman" w:hAnsi="Consolas" w:cs="Times New Roman"/>
          <w:color w:val="000000"/>
          <w:sz w:val="18"/>
          <w:szCs w:val="18"/>
          <w:bdr w:val="none" w:sz="0" w:space="0" w:color="auto" w:frame="1"/>
          <w:lang w:eastAsia="fr-FR"/>
        </w:rPr>
        <w:t xml:space="preserve"> </w:t>
      </w:r>
      <w:proofErr w:type="spellStart"/>
      <w:r w:rsidRPr="00513463">
        <w:rPr>
          <w:rFonts w:ascii="Consolas" w:eastAsia="Times New Roman" w:hAnsi="Consolas" w:cs="Times New Roman"/>
          <w:color w:val="000000"/>
          <w:sz w:val="18"/>
          <w:szCs w:val="18"/>
          <w:bdr w:val="none" w:sz="0" w:space="0" w:color="auto" w:frame="1"/>
          <w:lang w:eastAsia="fr-FR"/>
        </w:rPr>
        <w:t>directMidiON</w:t>
      </w:r>
      <w:proofErr w:type="spellEnd"/>
      <w:r w:rsidRPr="00513463">
        <w:rPr>
          <w:rFonts w:ascii="Consolas" w:eastAsia="Times New Roman" w:hAnsi="Consolas" w:cs="Times New Roman"/>
          <w:color w:val="000000"/>
          <w:sz w:val="18"/>
          <w:szCs w:val="18"/>
          <w:bdr w:val="none" w:sz="0" w:space="0" w:color="auto" w:frame="1"/>
          <w:lang w:eastAsia="fr-FR"/>
        </w:rPr>
        <w:t xml:space="preserve"> </w:t>
      </w:r>
      <w:r w:rsidRPr="008E7A1B">
        <w:t>de l</w:t>
      </w:r>
      <w:r w:rsidR="00513463">
        <w:t>a ligne :</w:t>
      </w:r>
    </w:p>
    <w:p w14:paraId="192F19C7" w14:textId="38B3AA63" w:rsidR="00513463" w:rsidRDefault="00513463" w:rsidP="00513463">
      <w:pPr>
        <w:ind w:firstLine="708"/>
        <w:jc w:val="both"/>
        <w:rPr>
          <w:rFonts w:ascii="Consolas" w:eastAsia="Times New Roman" w:hAnsi="Consolas" w:cs="Times New Roman"/>
          <w:color w:val="000000"/>
          <w:sz w:val="18"/>
          <w:szCs w:val="18"/>
          <w:bdr w:val="none" w:sz="0" w:space="0" w:color="auto" w:frame="1"/>
          <w:lang w:eastAsia="fr-FR"/>
        </w:rPr>
      </w:pPr>
      <w:proofErr w:type="spellStart"/>
      <w:r w:rsidRPr="00513463">
        <w:rPr>
          <w:rFonts w:ascii="Consolas" w:eastAsia="Times New Roman" w:hAnsi="Consolas" w:cs="Times New Roman"/>
          <w:color w:val="000000"/>
          <w:sz w:val="18"/>
          <w:szCs w:val="18"/>
          <w:bdr w:val="none" w:sz="0" w:space="0" w:color="auto" w:frame="1"/>
          <w:lang w:eastAsia="fr-FR"/>
        </w:rPr>
        <w:t>exports.directMidiON</w:t>
      </w:r>
      <w:proofErr w:type="spellEnd"/>
      <w:r w:rsidRPr="00513463">
        <w:rPr>
          <w:rFonts w:ascii="Consolas" w:eastAsia="Times New Roman" w:hAnsi="Consolas" w:cs="Times New Roman"/>
          <w:color w:val="000000"/>
          <w:sz w:val="18"/>
          <w:szCs w:val="18"/>
          <w:bdr w:val="none" w:sz="0" w:space="0" w:color="auto" w:frame="1"/>
          <w:lang w:eastAsia="fr-FR"/>
        </w:rPr>
        <w:t xml:space="preserve"> = </w:t>
      </w:r>
      <w:proofErr w:type="spellStart"/>
      <w:r w:rsidRPr="00513463">
        <w:rPr>
          <w:rFonts w:ascii="Consolas" w:eastAsia="Times New Roman" w:hAnsi="Consolas" w:cs="Times New Roman"/>
          <w:color w:val="000000"/>
          <w:sz w:val="18"/>
          <w:szCs w:val="18"/>
          <w:bdr w:val="none" w:sz="0" w:space="0" w:color="auto" w:frame="1"/>
          <w:lang w:eastAsia="fr-FR"/>
        </w:rPr>
        <w:t>true</w:t>
      </w:r>
      <w:proofErr w:type="spellEnd"/>
      <w:r w:rsidRPr="00513463">
        <w:rPr>
          <w:rFonts w:ascii="Consolas" w:eastAsia="Times New Roman" w:hAnsi="Consolas" w:cs="Times New Roman"/>
          <w:color w:val="000000"/>
          <w:sz w:val="18"/>
          <w:szCs w:val="18"/>
          <w:bdr w:val="none" w:sz="0" w:space="0" w:color="auto" w:frame="1"/>
          <w:lang w:eastAsia="fr-FR"/>
        </w:rPr>
        <w:t>;</w:t>
      </w:r>
    </w:p>
    <w:p w14:paraId="5F9C624B" w14:textId="5CD6D8F9" w:rsidR="00513463" w:rsidRDefault="00513463" w:rsidP="00513463">
      <w:pPr>
        <w:jc w:val="both"/>
      </w:pPr>
      <w:proofErr w:type="spellStart"/>
      <w:r>
        <w:rPr>
          <w:i/>
          <w:iCs/>
        </w:rPr>
        <w:t>t</w:t>
      </w:r>
      <w:r w:rsidRPr="00513463">
        <w:rPr>
          <w:i/>
          <w:iCs/>
        </w:rPr>
        <w:t>rue</w:t>
      </w:r>
      <w:proofErr w:type="spellEnd"/>
      <w:r>
        <w:t xml:space="preserve"> s</w:t>
      </w:r>
      <w:r w:rsidRPr="00513463">
        <w:t>ignifie que la communication entre Skin</w:t>
      </w:r>
      <w:r>
        <w:t>i</w:t>
      </w:r>
      <w:r w:rsidRPr="00513463">
        <w:t xml:space="preserve"> et la DAW se fait via MIDI</w:t>
      </w:r>
      <w:r>
        <w:t xml:space="preserve">. </w:t>
      </w:r>
      <w:r>
        <w:rPr>
          <w:i/>
          <w:iCs/>
        </w:rPr>
        <w:t>f</w:t>
      </w:r>
      <w:r w:rsidRPr="00513463">
        <w:rPr>
          <w:i/>
          <w:iCs/>
        </w:rPr>
        <w:t>alse</w:t>
      </w:r>
      <w:r>
        <w:t xml:space="preserve"> signifie que la communication entre Skini et la DAW se fait via OSC. OSC est utilisé avec la passerelle Processing </w:t>
      </w:r>
      <w:r w:rsidR="008E7A1B">
        <w:t xml:space="preserve">essentiellement </w:t>
      </w:r>
      <w:r>
        <w:t xml:space="preserve">pour Ableton Live, </w:t>
      </w:r>
      <w:proofErr w:type="spellStart"/>
      <w:r>
        <w:t>Bitwig</w:t>
      </w:r>
      <w:proofErr w:type="spellEnd"/>
      <w:r>
        <w:t xml:space="preserve"> Studio peut communiquer directement en OSC moyennant l’installation du contrôleur Skini.</w:t>
      </w:r>
    </w:p>
    <w:p w14:paraId="394E9E2D" w14:textId="45AA1092" w:rsidR="00D852C7" w:rsidRDefault="00D852C7" w:rsidP="00D852C7">
      <w:pPr>
        <w:pStyle w:val="Titre3"/>
      </w:pPr>
      <w:bookmarkStart w:id="17" w:name="_Toc104196910"/>
      <w:r>
        <w:t>Mode de réaction</w:t>
      </w:r>
      <w:bookmarkEnd w:id="17"/>
    </w:p>
    <w:p w14:paraId="3EB07239" w14:textId="7217ED5F" w:rsidR="008B65F1" w:rsidRDefault="008B65F1" w:rsidP="008B65F1">
      <w:pPr>
        <w:jc w:val="both"/>
      </w:pPr>
      <w:r>
        <w:t xml:space="preserve">Le paramètre </w:t>
      </w:r>
      <w:proofErr w:type="spellStart"/>
      <w:r w:rsidRPr="008E7A1B">
        <w:rPr>
          <w:rFonts w:ascii="Consolas" w:eastAsia="Times New Roman" w:hAnsi="Consolas" w:cs="Times New Roman"/>
          <w:color w:val="000000"/>
          <w:sz w:val="18"/>
          <w:szCs w:val="18"/>
          <w:bdr w:val="none" w:sz="0" w:space="0" w:color="auto" w:frame="1"/>
          <w:lang w:eastAsia="fr-FR"/>
        </w:rPr>
        <w:t>reactOnPlay</w:t>
      </w:r>
      <w:proofErr w:type="spellEnd"/>
      <w:r>
        <w:t xml:space="preserve"> définit</w:t>
      </w:r>
      <w:r w:rsidR="008E7A1B">
        <w:t xml:space="preserve"> la </w:t>
      </w:r>
      <w:r>
        <w:t xml:space="preserve">façon de faire réagir l'automate d’orchestration. Par défaut c'est à la sélection. Avec </w:t>
      </w:r>
      <w:proofErr w:type="spellStart"/>
      <w:r w:rsidRPr="008E7A1B">
        <w:rPr>
          <w:rFonts w:ascii="Consolas" w:eastAsia="Times New Roman" w:hAnsi="Consolas" w:cs="Times New Roman"/>
          <w:color w:val="000000"/>
          <w:sz w:val="18"/>
          <w:szCs w:val="18"/>
          <w:bdr w:val="none" w:sz="0" w:space="0" w:color="auto" w:frame="1"/>
          <w:lang w:eastAsia="fr-FR"/>
        </w:rPr>
        <w:t>reactOnPlay</w:t>
      </w:r>
      <w:proofErr w:type="spellEnd"/>
      <w:r w:rsidRPr="008E7A1B">
        <w:rPr>
          <w:rFonts w:ascii="Consolas" w:eastAsia="Times New Roman" w:hAnsi="Consolas" w:cs="Times New Roman"/>
          <w:color w:val="000000"/>
          <w:sz w:val="18"/>
          <w:szCs w:val="18"/>
          <w:bdr w:val="none" w:sz="0" w:space="0" w:color="auto" w:frame="1"/>
          <w:lang w:eastAsia="fr-FR"/>
        </w:rPr>
        <w:t>=</w:t>
      </w:r>
      <w:proofErr w:type="spellStart"/>
      <w:r w:rsidRPr="008E7A1B">
        <w:rPr>
          <w:rFonts w:ascii="Consolas" w:eastAsia="Times New Roman" w:hAnsi="Consolas" w:cs="Times New Roman"/>
          <w:color w:val="000000"/>
          <w:sz w:val="18"/>
          <w:szCs w:val="18"/>
          <w:bdr w:val="none" w:sz="0" w:space="0" w:color="auto" w:frame="1"/>
          <w:lang w:eastAsia="fr-FR"/>
        </w:rPr>
        <w:t>true</w:t>
      </w:r>
      <w:proofErr w:type="spellEnd"/>
      <w:r>
        <w:t xml:space="preserve"> c'est au moment où se joue le pattern. Ceci a un impact important sur la façon de penser l'automate. Les </w:t>
      </w:r>
      <w:proofErr w:type="spellStart"/>
      <w:r>
        <w:t>stingers</w:t>
      </w:r>
      <w:proofErr w:type="spellEnd"/>
      <w:r>
        <w:t xml:space="preserve"> ne sont possibles qu'avec </w:t>
      </w:r>
      <w:proofErr w:type="spellStart"/>
      <w:r w:rsidRPr="008E7A1B">
        <w:rPr>
          <w:rFonts w:ascii="Consolas" w:eastAsia="Times New Roman" w:hAnsi="Consolas" w:cs="Times New Roman"/>
          <w:color w:val="000000"/>
          <w:sz w:val="18"/>
          <w:szCs w:val="18"/>
          <w:bdr w:val="none" w:sz="0" w:space="0" w:color="auto" w:frame="1"/>
          <w:lang w:eastAsia="fr-FR"/>
        </w:rPr>
        <w:t>reactOnPlay</w:t>
      </w:r>
      <w:proofErr w:type="spellEnd"/>
      <w:r w:rsidRPr="008E7A1B">
        <w:rPr>
          <w:rFonts w:ascii="Consolas" w:eastAsia="Times New Roman" w:hAnsi="Consolas" w:cs="Times New Roman"/>
          <w:color w:val="000000"/>
          <w:sz w:val="18"/>
          <w:szCs w:val="18"/>
          <w:bdr w:val="none" w:sz="0" w:space="0" w:color="auto" w:frame="1"/>
          <w:lang w:eastAsia="fr-FR"/>
        </w:rPr>
        <w:t>=</w:t>
      </w:r>
      <w:proofErr w:type="spellStart"/>
      <w:r w:rsidRPr="008E7A1B">
        <w:rPr>
          <w:rFonts w:ascii="Consolas" w:eastAsia="Times New Roman" w:hAnsi="Consolas" w:cs="Times New Roman"/>
          <w:color w:val="000000"/>
          <w:sz w:val="18"/>
          <w:szCs w:val="18"/>
          <w:bdr w:val="none" w:sz="0" w:space="0" w:color="auto" w:frame="1"/>
          <w:lang w:eastAsia="fr-FR"/>
        </w:rPr>
        <w:t>true</w:t>
      </w:r>
      <w:proofErr w:type="spellEnd"/>
      <w:r>
        <w:t>. Ex :</w:t>
      </w:r>
    </w:p>
    <w:p w14:paraId="578CDFBE" w14:textId="121ABF0A" w:rsidR="008B65F1" w:rsidRDefault="008B65F1" w:rsidP="008B65F1">
      <w:pPr>
        <w:ind w:firstLine="708"/>
        <w:jc w:val="both"/>
      </w:pPr>
      <w:proofErr w:type="spellStart"/>
      <w:r>
        <w:t>exports.reactOnPlay</w:t>
      </w:r>
      <w:proofErr w:type="spellEnd"/>
      <w:r>
        <w:t xml:space="preserve"> = false;</w:t>
      </w:r>
    </w:p>
    <w:p w14:paraId="4DDB95A0" w14:textId="3CCCFED5" w:rsidR="00D852C7" w:rsidRDefault="00D852C7" w:rsidP="00D852C7">
      <w:pPr>
        <w:pStyle w:val="Titre3"/>
      </w:pPr>
      <w:bookmarkStart w:id="18" w:name="_Toc104196911"/>
      <w:r>
        <w:lastRenderedPageBreak/>
        <w:t>Les fichiers sons pour les clients et les clients</w:t>
      </w:r>
      <w:bookmarkEnd w:id="18"/>
    </w:p>
    <w:p w14:paraId="4B494097" w14:textId="284A84F6" w:rsidR="00AD0C12" w:rsidRDefault="008E7A1B" w:rsidP="00EC3E3F">
      <w:pPr>
        <w:jc w:val="both"/>
      </w:pPr>
      <w:r w:rsidRPr="008E7A1B">
        <w:t>Le paramètre</w:t>
      </w:r>
      <w:r>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soundFilesPath1</w:t>
      </w:r>
      <w:r>
        <w:rPr>
          <w:rFonts w:ascii="Consolas" w:eastAsia="Times New Roman" w:hAnsi="Consolas" w:cs="Times New Roman"/>
          <w:color w:val="000000"/>
          <w:sz w:val="18"/>
          <w:szCs w:val="18"/>
          <w:bdr w:val="none" w:sz="0" w:space="0" w:color="auto" w:frame="1"/>
          <w:lang w:eastAsia="fr-FR"/>
        </w:rPr>
        <w:t xml:space="preserve"> </w:t>
      </w:r>
      <w:r w:rsidRPr="008E7A1B">
        <w:t>de</w:t>
      </w:r>
      <w:r>
        <w:t xml:space="preserve"> l</w:t>
      </w:r>
      <w:r w:rsidR="007F57A1">
        <w:t>a</w:t>
      </w:r>
      <w:r w:rsidR="00AD0C12">
        <w:t xml:space="preserve"> ligne</w:t>
      </w:r>
    </w:p>
    <w:p w14:paraId="36608319" w14:textId="3756774F" w:rsidR="00AD0C12" w:rsidRPr="00AD0C12" w:rsidRDefault="00AD0C12" w:rsidP="00827E9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D0C12">
        <w:rPr>
          <w:rFonts w:ascii="Consolas" w:eastAsia="Times New Roman" w:hAnsi="Consolas" w:cs="Times New Roman"/>
          <w:color w:val="000000"/>
          <w:sz w:val="18"/>
          <w:szCs w:val="18"/>
          <w:bdr w:val="none" w:sz="0" w:space="0" w:color="auto" w:frame="1"/>
          <w:lang w:eastAsia="fr-FR"/>
        </w:rPr>
        <w:t>exports.soundFilesPath1 = </w:t>
      </w:r>
      <w:r w:rsidRPr="00AD0C12">
        <w:rPr>
          <w:rFonts w:ascii="Consolas" w:eastAsia="Times New Roman" w:hAnsi="Consolas" w:cs="Times New Roman"/>
          <w:color w:val="0000FF"/>
          <w:sz w:val="18"/>
          <w:szCs w:val="18"/>
          <w:bdr w:val="none" w:sz="0" w:space="0" w:color="auto" w:frame="1"/>
          <w:lang w:eastAsia="fr-FR"/>
        </w:rPr>
        <w:t>"opus1"</w:t>
      </w:r>
      <w:r w:rsidRPr="00AD0C12">
        <w:rPr>
          <w:rFonts w:ascii="Consolas" w:eastAsia="Times New Roman" w:hAnsi="Consolas" w:cs="Times New Roman"/>
          <w:color w:val="000000"/>
          <w:sz w:val="18"/>
          <w:szCs w:val="18"/>
          <w:bdr w:val="none" w:sz="0" w:space="0" w:color="auto" w:frame="1"/>
          <w:lang w:eastAsia="fr-FR"/>
        </w:rPr>
        <w:t>;</w:t>
      </w:r>
    </w:p>
    <w:p w14:paraId="0C4EE24A" w14:textId="540522EA" w:rsidR="00AD0C12" w:rsidRDefault="00AD0C12" w:rsidP="00EC3E3F">
      <w:pPr>
        <w:jc w:val="both"/>
      </w:pPr>
      <w:r>
        <w:t>définit le chemin des fichiers sons</w:t>
      </w:r>
      <w:r w:rsidR="00DF1CFA">
        <w:t>,</w:t>
      </w:r>
      <w:r>
        <w:t xml:space="preserve"> associés aux patterns</w:t>
      </w:r>
      <w:r w:rsidR="00DF1CFA">
        <w:t>,</w:t>
      </w:r>
      <w:r>
        <w:t xml:space="preserve"> qui sont téléchargés par les clients </w:t>
      </w:r>
      <w:r w:rsidR="00DF1CFA">
        <w:t>depuis</w:t>
      </w:r>
      <w:r>
        <w:t xml:space="preserve"> le répertoire .</w:t>
      </w:r>
      <w:r w:rsidRPr="00AD0C12">
        <w:t>\</w:t>
      </w:r>
      <w:proofErr w:type="spellStart"/>
      <w:r w:rsidRPr="00AD0C12">
        <w:t>sounds</w:t>
      </w:r>
      <w:proofErr w:type="spellEnd"/>
      <w:r w:rsidR="005168FE">
        <w:t>.</w:t>
      </w:r>
    </w:p>
    <w:p w14:paraId="1D7D31E1" w14:textId="60E1BD87" w:rsidR="00AD0C12" w:rsidRDefault="008E7A1B" w:rsidP="00EC3E3F">
      <w:pPr>
        <w:jc w:val="both"/>
      </w:pPr>
      <w:r w:rsidRPr="008E7A1B">
        <w:t>Le paramètre</w:t>
      </w:r>
      <w:r>
        <w:t> </w:t>
      </w:r>
      <w:r>
        <w:rPr>
          <w:rFonts w:ascii="Consolas" w:eastAsia="Times New Roman" w:hAnsi="Consolas" w:cs="Times New Roman"/>
          <w:color w:val="000000"/>
          <w:sz w:val="18"/>
          <w:szCs w:val="18"/>
          <w:bdr w:val="none" w:sz="0" w:space="0" w:color="auto" w:frame="1"/>
          <w:lang w:eastAsia="fr-FR"/>
        </w:rPr>
        <w:t>:</w:t>
      </w:r>
    </w:p>
    <w:p w14:paraId="3DED69EF" w14:textId="1BFC1C5D" w:rsidR="00AB48A5" w:rsidRDefault="00C5564E" w:rsidP="00EC3E3F">
      <w:pPr>
        <w:jc w:val="both"/>
        <w:rPr>
          <w:rFonts w:ascii="Consolas" w:hAnsi="Consolas"/>
          <w:color w:val="000000"/>
          <w:sz w:val="18"/>
          <w:szCs w:val="18"/>
          <w:shd w:val="clear" w:color="auto" w:fill="FFFFFF"/>
        </w:rPr>
      </w:pPr>
      <w:proofErr w:type="spellStart"/>
      <w:r>
        <w:rPr>
          <w:rFonts w:ascii="Consolas" w:hAnsi="Consolas"/>
          <w:color w:val="000000"/>
          <w:sz w:val="18"/>
          <w:szCs w:val="18"/>
          <w:shd w:val="clear" w:color="auto" w:fill="FFFFFF"/>
        </w:rPr>
        <w:t>exports.nbeDeGroupesClients</w:t>
      </w:r>
      <w:proofErr w:type="spellEnd"/>
      <w:r>
        <w:rPr>
          <w:rFonts w:ascii="Consolas" w:hAnsi="Consolas"/>
          <w:color w:val="000000"/>
          <w:sz w:val="18"/>
          <w:szCs w:val="18"/>
          <w:shd w:val="clear" w:color="auto" w:fill="FFFFFF"/>
        </w:rPr>
        <w:t> = 2; </w:t>
      </w:r>
    </w:p>
    <w:p w14:paraId="31D8EF55" w14:textId="6592A262" w:rsidR="00C5564E" w:rsidRPr="00C5564E" w:rsidRDefault="00C5564E" w:rsidP="00EC3E3F">
      <w:pPr>
        <w:jc w:val="both"/>
      </w:pPr>
      <w:r>
        <w:t xml:space="preserve">Fixe le nombre de groupes de personnes dans l’audience que l’orchestration peut gérer. Avec le paramètre suivant </w:t>
      </w:r>
      <w:proofErr w:type="spellStart"/>
      <w:r w:rsidRPr="00C5564E">
        <w:rPr>
          <w:rFonts w:ascii="Consolas" w:eastAsia="Times New Roman" w:hAnsi="Consolas" w:cs="Times New Roman"/>
          <w:color w:val="000000"/>
          <w:sz w:val="18"/>
          <w:szCs w:val="18"/>
          <w:bdr w:val="none" w:sz="0" w:space="0" w:color="auto" w:frame="1"/>
          <w:lang w:eastAsia="fr-FR"/>
        </w:rPr>
        <w:t>simulatorInAseperateGroup</w:t>
      </w:r>
      <w:proofErr w:type="spellEnd"/>
      <w:r w:rsidR="006F67DE">
        <w:rPr>
          <w:rFonts w:ascii="Consolas" w:eastAsia="Times New Roman" w:hAnsi="Consolas" w:cs="Times New Roman"/>
          <w:color w:val="000000"/>
          <w:sz w:val="18"/>
          <w:szCs w:val="18"/>
          <w:bdr w:val="none" w:sz="0" w:space="0" w:color="auto" w:frame="1"/>
          <w:lang w:eastAsia="fr-FR"/>
        </w:rPr>
        <w:t xml:space="preserve"> </w:t>
      </w:r>
      <w:r w:rsidR="006F67DE" w:rsidRPr="006F67DE">
        <w:rPr>
          <w:rFonts w:eastAsiaTheme="minorHAnsi"/>
        </w:rPr>
        <w:t xml:space="preserve">positionné à </w:t>
      </w:r>
      <w:proofErr w:type="spellStart"/>
      <w:r w:rsidR="006F67DE" w:rsidRPr="006F67DE">
        <w:rPr>
          <w:rFonts w:eastAsiaTheme="minorHAnsi"/>
        </w:rPr>
        <w:t>true</w:t>
      </w:r>
      <w:proofErr w:type="spellEnd"/>
      <w:r w:rsidR="006F67DE" w:rsidRPr="006F67DE">
        <w:rPr>
          <w:rFonts w:eastAsiaTheme="minorHAnsi"/>
        </w:rPr>
        <w:t>.</w:t>
      </w:r>
    </w:p>
    <w:p w14:paraId="592F807B" w14:textId="77777777" w:rsidR="00C5564E" w:rsidRPr="00C5564E" w:rsidRDefault="00C5564E" w:rsidP="00827E9C">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r w:rsidRPr="00C5564E">
        <w:rPr>
          <w:rFonts w:ascii="Consolas" w:eastAsia="Times New Roman" w:hAnsi="Consolas" w:cs="Times New Roman"/>
          <w:color w:val="000000"/>
          <w:sz w:val="18"/>
          <w:szCs w:val="18"/>
          <w:bdr w:val="none" w:sz="0" w:space="0" w:color="auto" w:frame="1"/>
          <w:lang w:eastAsia="fr-FR"/>
        </w:rPr>
        <w:t>exports.nbeDeGroupesClients</w:t>
      </w:r>
      <w:proofErr w:type="spellEnd"/>
      <w:r w:rsidRPr="00C5564E">
        <w:rPr>
          <w:rFonts w:ascii="Consolas" w:eastAsia="Times New Roman" w:hAnsi="Consolas" w:cs="Times New Roman"/>
          <w:color w:val="000000"/>
          <w:sz w:val="18"/>
          <w:szCs w:val="18"/>
          <w:bdr w:val="none" w:sz="0" w:space="0" w:color="auto" w:frame="1"/>
          <w:lang w:eastAsia="fr-FR"/>
        </w:rPr>
        <w:t> = 2;  </w:t>
      </w:r>
    </w:p>
    <w:p w14:paraId="0E60D2B7" w14:textId="1E392B26" w:rsidR="00C5564E" w:rsidRPr="00C5564E" w:rsidRDefault="00C5564E" w:rsidP="00827E9C">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spellStart"/>
      <w:r w:rsidRPr="00C5564E">
        <w:rPr>
          <w:rFonts w:ascii="Consolas" w:eastAsia="Times New Roman" w:hAnsi="Consolas" w:cs="Times New Roman"/>
          <w:color w:val="000000"/>
          <w:sz w:val="18"/>
          <w:szCs w:val="18"/>
          <w:bdr w:val="none" w:sz="0" w:space="0" w:color="auto" w:frame="1"/>
          <w:lang w:eastAsia="fr-FR"/>
        </w:rPr>
        <w:t>exports.simulatorInAseperateGroup</w:t>
      </w:r>
      <w:proofErr w:type="spellEnd"/>
      <w:r w:rsidRPr="00C5564E">
        <w:rPr>
          <w:rFonts w:ascii="Consolas" w:eastAsia="Times New Roman" w:hAnsi="Consolas" w:cs="Times New Roman"/>
          <w:color w:val="000000"/>
          <w:sz w:val="18"/>
          <w:szCs w:val="18"/>
          <w:bdr w:val="none" w:sz="0" w:space="0" w:color="auto" w:frame="1"/>
          <w:lang w:eastAsia="fr-FR"/>
        </w:rPr>
        <w:t> = </w:t>
      </w:r>
      <w:proofErr w:type="spellStart"/>
      <w:r w:rsidRPr="00C5564E">
        <w:rPr>
          <w:rFonts w:ascii="Consolas" w:eastAsia="Times New Roman" w:hAnsi="Consolas" w:cs="Times New Roman"/>
          <w:b/>
          <w:bCs/>
          <w:color w:val="006699"/>
          <w:sz w:val="18"/>
          <w:szCs w:val="18"/>
          <w:bdr w:val="none" w:sz="0" w:space="0" w:color="auto" w:frame="1"/>
          <w:lang w:eastAsia="fr-FR"/>
        </w:rPr>
        <w:t>true</w:t>
      </w:r>
      <w:proofErr w:type="spellEnd"/>
      <w:r w:rsidRPr="00C5564E">
        <w:rPr>
          <w:rFonts w:ascii="Consolas" w:eastAsia="Times New Roman" w:hAnsi="Consolas" w:cs="Times New Roman"/>
          <w:color w:val="000000"/>
          <w:sz w:val="18"/>
          <w:szCs w:val="18"/>
          <w:bdr w:val="none" w:sz="0" w:space="0" w:color="auto" w:frame="1"/>
          <w:lang w:eastAsia="fr-FR"/>
        </w:rPr>
        <w:t>;</w:t>
      </w:r>
    </w:p>
    <w:p w14:paraId="59C9C8AF" w14:textId="303993C5" w:rsidR="00C5564E" w:rsidRDefault="00C5564E" w:rsidP="00EC3E3F">
      <w:pPr>
        <w:jc w:val="both"/>
      </w:pPr>
      <w:r>
        <w:t>Nous introduisons la possibilité de dédi</w:t>
      </w:r>
      <w:r w:rsidR="00BF236A">
        <w:t>er</w:t>
      </w:r>
      <w:r>
        <w:t xml:space="preserve"> un groupe au simulateur. C’est-à-dire que les patterns disponibles pour le simulateur ne seront pas vu par l’audience. Pour ceci il faut un nombre de groupe supérieur à 2, car le dernier groupe sera celui du simulateur.</w:t>
      </w:r>
    </w:p>
    <w:p w14:paraId="1BE970A1" w14:textId="1FC2F990" w:rsidR="006F67DE" w:rsidRDefault="006F67DE" w:rsidP="00EC3E3F">
      <w:pPr>
        <w:jc w:val="both"/>
      </w:pPr>
      <w:r w:rsidRPr="006F67DE">
        <w:rPr>
          <w:rFonts w:eastAsiaTheme="minorHAnsi"/>
        </w:rPr>
        <w:t>S</w:t>
      </w:r>
      <w:r>
        <w:t>i</w:t>
      </w:r>
      <w:r w:rsidRPr="006F67DE">
        <w:rPr>
          <w:rFonts w:eastAsiaTheme="minorHAnsi"/>
        </w:rPr>
        <w:t xml:space="preserve"> le paramètre</w:t>
      </w:r>
      <w:r>
        <w:rPr>
          <w:rFonts w:ascii="Consolas" w:eastAsia="Times New Roman" w:hAnsi="Consolas" w:cs="Times New Roman"/>
          <w:color w:val="000000"/>
          <w:sz w:val="18"/>
          <w:szCs w:val="18"/>
          <w:bdr w:val="none" w:sz="0" w:space="0" w:color="auto" w:frame="1"/>
          <w:lang w:eastAsia="fr-FR"/>
        </w:rPr>
        <w:t xml:space="preserve"> </w:t>
      </w:r>
      <w:proofErr w:type="spellStart"/>
      <w:r w:rsidRPr="00C5564E">
        <w:rPr>
          <w:rFonts w:ascii="Consolas" w:eastAsia="Times New Roman" w:hAnsi="Consolas" w:cs="Times New Roman"/>
          <w:color w:val="000000"/>
          <w:sz w:val="18"/>
          <w:szCs w:val="18"/>
          <w:bdr w:val="none" w:sz="0" w:space="0" w:color="auto" w:frame="1"/>
          <w:lang w:eastAsia="fr-FR"/>
        </w:rPr>
        <w:t>simulatorInAseperateGroup</w:t>
      </w:r>
      <w:proofErr w:type="spellEnd"/>
      <w:r>
        <w:rPr>
          <w:rFonts w:ascii="Consolas" w:eastAsia="Times New Roman" w:hAnsi="Consolas" w:cs="Times New Roman"/>
          <w:color w:val="000000"/>
          <w:sz w:val="18"/>
          <w:szCs w:val="18"/>
          <w:bdr w:val="none" w:sz="0" w:space="0" w:color="auto" w:frame="1"/>
          <w:lang w:eastAsia="fr-FR"/>
        </w:rPr>
        <w:t xml:space="preserve"> </w:t>
      </w:r>
      <w:r w:rsidRPr="006F67DE">
        <w:rPr>
          <w:rFonts w:eastAsiaTheme="minorHAnsi"/>
        </w:rPr>
        <w:t>est absent</w:t>
      </w:r>
      <w:r>
        <w:t>, c’est qu’il n’y a pas de groupe dédié au simulateur.</w:t>
      </w:r>
    </w:p>
    <w:p w14:paraId="79E748AA" w14:textId="25FA4066" w:rsidR="008B65F1" w:rsidRDefault="008B65F1" w:rsidP="00EC3E3F">
      <w:pPr>
        <w:jc w:val="both"/>
      </w:pPr>
      <w:r>
        <w:t xml:space="preserve">Le paramètre </w:t>
      </w:r>
      <w:proofErr w:type="spellStart"/>
      <w:r w:rsidRPr="008E7A1B">
        <w:rPr>
          <w:rFonts w:ascii="Consolas" w:eastAsia="Times New Roman" w:hAnsi="Consolas" w:cs="Times New Roman"/>
          <w:color w:val="000000"/>
          <w:sz w:val="18"/>
          <w:szCs w:val="18"/>
          <w:bdr w:val="none" w:sz="0" w:space="0" w:color="auto" w:frame="1"/>
          <w:lang w:eastAsia="fr-FR"/>
        </w:rPr>
        <w:t>algoGestionFifo</w:t>
      </w:r>
      <w:proofErr w:type="spellEnd"/>
      <w:r>
        <w:t xml:space="preserve"> permet d’activer des algorithme</w:t>
      </w:r>
      <w:r w:rsidR="00D12877">
        <w:t>s</w:t>
      </w:r>
      <w:r>
        <w:t xml:space="preserve"> de traitement sur les files d’attente</w:t>
      </w:r>
      <w:r w:rsidR="00D12877">
        <w:t xml:space="preserve"> (cf. chapitre </w:t>
      </w:r>
      <w:r w:rsidR="00D12877">
        <w:fldChar w:fldCharType="begin"/>
      </w:r>
      <w:r w:rsidR="00D12877">
        <w:instrText xml:space="preserve"> REF _Ref75940179 \h </w:instrText>
      </w:r>
      <w:r w:rsidR="00D12877">
        <w:fldChar w:fldCharType="separate"/>
      </w:r>
      <w:r w:rsidR="00122CE0">
        <w:rPr>
          <w:b/>
          <w:bCs/>
        </w:rPr>
        <w:t>Erreur ! Source du renvoi introuvable.</w:t>
      </w:r>
      <w:r w:rsidR="00D12877">
        <w:fldChar w:fldCharType="end"/>
      </w:r>
      <w:r w:rsidR="00D12877">
        <w:t xml:space="preserve"> p. </w:t>
      </w:r>
      <w:r w:rsidR="00D12877">
        <w:fldChar w:fldCharType="begin"/>
      </w:r>
      <w:r w:rsidR="00D12877">
        <w:instrText xml:space="preserve"> PAGEREF _Ref75940179 \h </w:instrText>
      </w:r>
      <w:r w:rsidR="00D12877">
        <w:fldChar w:fldCharType="separate"/>
      </w:r>
      <w:r w:rsidR="00122CE0">
        <w:rPr>
          <w:b/>
          <w:bCs/>
          <w:noProof/>
        </w:rPr>
        <w:t>Erreur ! Signet non défini.</w:t>
      </w:r>
      <w:r w:rsidR="00D12877">
        <w:fldChar w:fldCharType="end"/>
      </w:r>
      <w:r w:rsidR="00D12877">
        <w:t>).</w:t>
      </w:r>
    </w:p>
    <w:p w14:paraId="5B38DFA5" w14:textId="3443108E" w:rsidR="006670F3" w:rsidRPr="008E7A1B" w:rsidRDefault="008B65F1" w:rsidP="008B65F1">
      <w:pPr>
        <w:ind w:firstLine="708"/>
        <w:jc w:val="both"/>
        <w:rPr>
          <w:rFonts w:ascii="Consolas" w:eastAsia="Times New Roman" w:hAnsi="Consolas" w:cs="Times New Roman"/>
          <w:color w:val="000000"/>
          <w:sz w:val="18"/>
          <w:szCs w:val="18"/>
          <w:bdr w:val="none" w:sz="0" w:space="0" w:color="auto" w:frame="1"/>
          <w:lang w:eastAsia="fr-FR"/>
        </w:rPr>
      </w:pPr>
      <w:proofErr w:type="spellStart"/>
      <w:r w:rsidRPr="008E7A1B">
        <w:rPr>
          <w:rFonts w:ascii="Consolas" w:eastAsia="Times New Roman" w:hAnsi="Consolas" w:cs="Times New Roman"/>
          <w:color w:val="000000"/>
          <w:sz w:val="18"/>
          <w:szCs w:val="18"/>
          <w:bdr w:val="none" w:sz="0" w:space="0" w:color="auto" w:frame="1"/>
          <w:lang w:eastAsia="fr-FR"/>
        </w:rPr>
        <w:t>exports.algoGestionFifo</w:t>
      </w:r>
      <w:proofErr w:type="spellEnd"/>
      <w:r w:rsidRPr="008E7A1B">
        <w:rPr>
          <w:rFonts w:ascii="Consolas" w:eastAsia="Times New Roman" w:hAnsi="Consolas" w:cs="Times New Roman"/>
          <w:color w:val="000000"/>
          <w:sz w:val="18"/>
          <w:szCs w:val="18"/>
          <w:bdr w:val="none" w:sz="0" w:space="0" w:color="auto" w:frame="1"/>
          <w:lang w:eastAsia="fr-FR"/>
        </w:rPr>
        <w:t xml:space="preserve"> = 0;</w:t>
      </w:r>
    </w:p>
    <w:p w14:paraId="7B68D333" w14:textId="002241C1" w:rsidR="00D852C7" w:rsidRPr="00D852C7" w:rsidRDefault="00D852C7" w:rsidP="00D852C7">
      <w:pPr>
        <w:pStyle w:val="Titre3"/>
      </w:pPr>
      <w:bookmarkStart w:id="19" w:name="_Toc104196912"/>
      <w:r w:rsidRPr="00D852C7">
        <w:t>Synchronisation</w:t>
      </w:r>
      <w:bookmarkEnd w:id="19"/>
    </w:p>
    <w:p w14:paraId="4B8BB475" w14:textId="314B54FF" w:rsidR="00FB7A84" w:rsidRDefault="00FB7A84" w:rsidP="006024B4">
      <w:pPr>
        <w:jc w:val="both"/>
      </w:pPr>
      <w:r>
        <w:t xml:space="preserve">Il existe 4 modes de synchronisation possibles. Par Midi, par Midi via OSC, par Ableton Link et en local avec un </w:t>
      </w:r>
      <w:proofErr w:type="spellStart"/>
      <w:r>
        <w:t>worker</w:t>
      </w:r>
      <w:proofErr w:type="spellEnd"/>
      <w:r>
        <w:t xml:space="preserve"> node.js. Il ne faut avoir qu’un seul mode à la fois.</w:t>
      </w:r>
    </w:p>
    <w:p w14:paraId="3208930E" w14:textId="72DEEAD2" w:rsidR="00FB7A84" w:rsidRPr="00FB7A84" w:rsidRDefault="00FB7A84" w:rsidP="006024B4">
      <w:pPr>
        <w:jc w:val="both"/>
      </w:pPr>
      <w:r>
        <w:t>Le mode Midi est le plus simple, il fonctionne avec toutes les DAW</w:t>
      </w:r>
      <w:r>
        <w:rPr>
          <w:lang w:val="en-US"/>
        </w:rPr>
        <w:t xml:space="preserve"> </w:t>
      </w:r>
      <w:r>
        <w:t xml:space="preserve">qui peuvent émettre une synchro Midi. Pas OSC </w:t>
      </w:r>
      <w:r w:rsidR="00CA151D">
        <w:t xml:space="preserve">ceci est possible en direct avec </w:t>
      </w:r>
      <w:proofErr w:type="spellStart"/>
      <w:r w:rsidR="00CA151D">
        <w:t>Bitwig</w:t>
      </w:r>
      <w:proofErr w:type="spellEnd"/>
      <w:r w:rsidR="00CA151D">
        <w:t xml:space="preserve"> studio car il y a un contrôleur de Skini qui permet cela. Pour Ableton il faudra utiliser la passerelle Processing. Ableton Link est très simple et permet de se synchroniser en réseau. Le </w:t>
      </w:r>
      <w:proofErr w:type="spellStart"/>
      <w:r w:rsidR="00CA151D">
        <w:t>worker</w:t>
      </w:r>
      <w:proofErr w:type="spellEnd"/>
      <w:r w:rsidR="00CA151D">
        <w:t xml:space="preserve"> de Node.js est utile pour des projets sans DAW</w:t>
      </w:r>
      <w:r w:rsidR="00B934BE">
        <w:t>,</w:t>
      </w:r>
      <w:r w:rsidR="00CA151D">
        <w:t xml:space="preserve"> </w:t>
      </w:r>
      <w:r w:rsidR="00B934BE">
        <w:t>donc avec Musicien ou Raspberry</w:t>
      </w:r>
      <w:r w:rsidR="00AB2524">
        <w:t xml:space="preserve"> qui ne donnent pas de synchro</w:t>
      </w:r>
      <w:r w:rsidR="00B934BE">
        <w:t>, et</w:t>
      </w:r>
      <w:r w:rsidR="00CA151D">
        <w:t xml:space="preserve"> sans synchro externe Ableton Link</w:t>
      </w:r>
      <w:r w:rsidR="00AB2524">
        <w:t xml:space="preserve"> venant d’un quelconque logiciel</w:t>
      </w:r>
      <w:r w:rsidR="00CA151D">
        <w:t>. C’est surtout un outil de test quand on n’a pas de DAW.</w:t>
      </w:r>
    </w:p>
    <w:p w14:paraId="1E22655F" w14:textId="77D54381" w:rsidR="006024B4" w:rsidRDefault="006670F3" w:rsidP="006024B4">
      <w:pPr>
        <w:jc w:val="both"/>
      </w:pPr>
      <w:r>
        <w:t>Pour choisir le mode de synchronisation nous avons les paramètres</w:t>
      </w:r>
      <w:r w:rsidR="006024B4">
        <w:t xml:space="preserve"> </w:t>
      </w:r>
      <w:proofErr w:type="spellStart"/>
      <w:r w:rsidRPr="006024B4">
        <w:rPr>
          <w:i/>
          <w:iCs/>
        </w:rPr>
        <w:t>synchroLink</w:t>
      </w:r>
      <w:proofErr w:type="spellEnd"/>
      <w:r>
        <w:t xml:space="preserve"> </w:t>
      </w:r>
      <w:r w:rsidR="006024B4">
        <w:t xml:space="preserve">et </w:t>
      </w:r>
      <w:proofErr w:type="spellStart"/>
      <w:r w:rsidRPr="006024B4">
        <w:rPr>
          <w:i/>
          <w:iCs/>
        </w:rPr>
        <w:t>synchoOnMidiClock</w:t>
      </w:r>
      <w:proofErr w:type="spellEnd"/>
      <w:r w:rsidR="006024B4">
        <w:rPr>
          <w:i/>
          <w:iCs/>
        </w:rPr>
        <w:t>.</w:t>
      </w:r>
    </w:p>
    <w:p w14:paraId="60EB259F" w14:textId="23E45110" w:rsidR="006670F3" w:rsidRDefault="00B97A4C" w:rsidP="00AB2524">
      <w:pPr>
        <w:pStyle w:val="Paragraphedeliste"/>
        <w:numPr>
          <w:ilvl w:val="0"/>
          <w:numId w:val="32"/>
        </w:numPr>
      </w:pPr>
      <w:proofErr w:type="spellStart"/>
      <w:r w:rsidRPr="00AB2524">
        <w:rPr>
          <w:i/>
          <w:iCs/>
        </w:rPr>
        <w:t>exports.</w:t>
      </w:r>
      <w:r w:rsidR="006024B4" w:rsidRPr="00AB2524">
        <w:rPr>
          <w:i/>
          <w:iCs/>
        </w:rPr>
        <w:t>synchoOnMidiClock</w:t>
      </w:r>
      <w:proofErr w:type="spellEnd"/>
      <w:r w:rsidR="006024B4">
        <w:t xml:space="preserve"> e</w:t>
      </w:r>
      <w:r w:rsidR="006670F3">
        <w:t>st utilisé pour une synchronisation MIDI venant de la DAW</w:t>
      </w:r>
    </w:p>
    <w:p w14:paraId="5FC9782A" w14:textId="32762F8B" w:rsidR="006670F3" w:rsidRDefault="00B97A4C" w:rsidP="00AB2524">
      <w:pPr>
        <w:pStyle w:val="Paragraphedeliste"/>
        <w:numPr>
          <w:ilvl w:val="0"/>
          <w:numId w:val="32"/>
        </w:numPr>
      </w:pPr>
      <w:proofErr w:type="spellStart"/>
      <w:r w:rsidRPr="00AB2524">
        <w:rPr>
          <w:i/>
          <w:iCs/>
        </w:rPr>
        <w:t>exports.</w:t>
      </w:r>
      <w:r w:rsidR="006670F3" w:rsidRPr="00AB2524">
        <w:rPr>
          <w:i/>
          <w:iCs/>
        </w:rPr>
        <w:t>synchroLink</w:t>
      </w:r>
      <w:proofErr w:type="spellEnd"/>
      <w:r w:rsidR="006670F3">
        <w:t xml:space="preserve"> est utilisé pour une synchronisation venant du protocole Ableton Link.</w:t>
      </w:r>
    </w:p>
    <w:p w14:paraId="268E3A2C" w14:textId="09BAAE2D" w:rsidR="006670F3" w:rsidRDefault="003A458B" w:rsidP="00AB2524">
      <w:pPr>
        <w:pStyle w:val="Paragraphedeliste"/>
        <w:numPr>
          <w:ilvl w:val="0"/>
          <w:numId w:val="32"/>
        </w:numPr>
        <w:jc w:val="both"/>
      </w:pPr>
      <w:proofErr w:type="spellStart"/>
      <w:r w:rsidRPr="00AB2524">
        <w:rPr>
          <w:i/>
          <w:iCs/>
        </w:rPr>
        <w:t>exports.synchroSkini</w:t>
      </w:r>
      <w:proofErr w:type="spellEnd"/>
      <w:r>
        <w:t xml:space="preserve"> est utilisé pour une synchronisation depuis Skini </w:t>
      </w:r>
      <w:r w:rsidR="006024B4">
        <w:t>gère sa propre synchronisation</w:t>
      </w:r>
      <w:r w:rsidR="00B97A4C">
        <w:t xml:space="preserve"> selon un le paramètre </w:t>
      </w:r>
      <w:proofErr w:type="spellStart"/>
      <w:r w:rsidR="00B97A4C" w:rsidRPr="00AB2524">
        <w:rPr>
          <w:i/>
          <w:iCs/>
        </w:rPr>
        <w:t>exports</w:t>
      </w:r>
      <w:r w:rsidR="00B97A4C">
        <w:t>.</w:t>
      </w:r>
      <w:r w:rsidR="00B97A4C" w:rsidRPr="00AB2524">
        <w:rPr>
          <w:i/>
          <w:iCs/>
        </w:rPr>
        <w:t>timer</w:t>
      </w:r>
      <w:proofErr w:type="spellEnd"/>
      <w:r w:rsidR="00B97A4C">
        <w:t xml:space="preserve"> qui donne le </w:t>
      </w:r>
      <w:proofErr w:type="spellStart"/>
      <w:r w:rsidR="00B97A4C">
        <w:t>tick</w:t>
      </w:r>
      <w:proofErr w:type="spellEnd"/>
      <w:r w:rsidR="00B97A4C">
        <w:t xml:space="preserve"> en ms. </w:t>
      </w:r>
      <w:r w:rsidR="006024B4">
        <w:t>Dans ce cas on ne sait pas changer le tempo dans l’orchestration.</w:t>
      </w:r>
    </w:p>
    <w:p w14:paraId="0A5A937C" w14:textId="3ED23C76" w:rsidR="006024B4" w:rsidRDefault="003A458B" w:rsidP="006024B4">
      <w:pPr>
        <w:jc w:val="both"/>
      </w:pPr>
      <w:r>
        <w:lastRenderedPageBreak/>
        <w:t xml:space="preserve">Si toutes ces synchro sont inactives </w:t>
      </w:r>
      <w:proofErr w:type="spellStart"/>
      <w:r>
        <w:t>Bitwig</w:t>
      </w:r>
      <w:proofErr w:type="spellEnd"/>
      <w:r>
        <w:t xml:space="preserve"> peut envoyer la synchro en OSC via le contrôleur Skini de </w:t>
      </w:r>
      <w:proofErr w:type="spellStart"/>
      <w:r>
        <w:t>Bitwig</w:t>
      </w:r>
      <w:proofErr w:type="spellEnd"/>
      <w:r>
        <w:t>.</w:t>
      </w:r>
    </w:p>
    <w:p w14:paraId="226658FB" w14:textId="77777777" w:rsidR="00AB2524" w:rsidRDefault="00AB2524" w:rsidP="006024B4">
      <w:pPr>
        <w:jc w:val="both"/>
      </w:pPr>
    </w:p>
    <w:p w14:paraId="674A9375" w14:textId="77777777" w:rsidR="00DD683D" w:rsidRDefault="00DE08C4" w:rsidP="00DE08C4">
      <w:pPr>
        <w:pBdr>
          <w:top w:val="single" w:sz="4" w:space="1" w:color="auto"/>
          <w:left w:val="single" w:sz="4" w:space="4" w:color="auto"/>
          <w:bottom w:val="single" w:sz="4" w:space="1" w:color="auto"/>
          <w:right w:val="single" w:sz="4" w:space="4" w:color="auto"/>
        </w:pBdr>
        <w:jc w:val="both"/>
      </w:pPr>
      <w:r w:rsidRPr="00DE08C4">
        <w:rPr>
          <w:b/>
          <w:bCs/>
        </w:rPr>
        <w:t>Attention</w:t>
      </w:r>
      <w:r>
        <w:t xml:space="preserve"> : </w:t>
      </w:r>
    </w:p>
    <w:p w14:paraId="7D354F7F" w14:textId="5ABDEFB3" w:rsidR="004E59F7" w:rsidRDefault="00DD683D" w:rsidP="00DE08C4">
      <w:pPr>
        <w:pBdr>
          <w:top w:val="single" w:sz="4" w:space="1" w:color="auto"/>
          <w:left w:val="single" w:sz="4" w:space="4" w:color="auto"/>
          <w:bottom w:val="single" w:sz="4" w:space="1" w:color="auto"/>
          <w:right w:val="single" w:sz="4" w:space="4" w:color="auto"/>
        </w:pBdr>
        <w:jc w:val="both"/>
      </w:pPr>
      <w:r>
        <w:t xml:space="preserve">1) </w:t>
      </w:r>
      <w:r w:rsidR="004E59F7">
        <w:t>Il faut relancer Skini quand on change de mod</w:t>
      </w:r>
      <w:r w:rsidR="003E22C0">
        <w:t>e</w:t>
      </w:r>
      <w:r w:rsidR="004E59F7">
        <w:t xml:space="preserve"> de de synchronisation</w:t>
      </w:r>
      <w:r w:rsidR="004D57C7">
        <w:t>.</w:t>
      </w:r>
    </w:p>
    <w:p w14:paraId="4C9FA156" w14:textId="283B5AA0" w:rsidR="00DD683D" w:rsidRDefault="00DD683D" w:rsidP="00DE08C4">
      <w:pPr>
        <w:pBdr>
          <w:top w:val="single" w:sz="4" w:space="1" w:color="auto"/>
          <w:left w:val="single" w:sz="4" w:space="4" w:color="auto"/>
          <w:bottom w:val="single" w:sz="4" w:space="1" w:color="auto"/>
          <w:right w:val="single" w:sz="4" w:space="4" w:color="auto"/>
        </w:pBdr>
        <w:jc w:val="both"/>
      </w:pPr>
      <w:r>
        <w:t xml:space="preserve">2) Il ne faut pas avoir la synchro OSC de </w:t>
      </w:r>
      <w:proofErr w:type="spellStart"/>
      <w:r>
        <w:t>Bitwig</w:t>
      </w:r>
      <w:proofErr w:type="spellEnd"/>
      <w:r>
        <w:t xml:space="preserve"> via le contrôleur Skini0 en même temps qu’une autre synchro. On recevrait trop de messages de synchronisation potentiellement décalés et en double.</w:t>
      </w:r>
    </w:p>
    <w:p w14:paraId="686EAB06" w14:textId="77777777" w:rsidR="00DE08C4" w:rsidRDefault="00DE08C4" w:rsidP="006024B4">
      <w:pPr>
        <w:jc w:val="both"/>
      </w:pPr>
    </w:p>
    <w:p w14:paraId="7EFF061D" w14:textId="142E2814" w:rsidR="003A458B" w:rsidRDefault="00D852C7" w:rsidP="00D852C7">
      <w:pPr>
        <w:pStyle w:val="Titre3"/>
      </w:pPr>
      <w:bookmarkStart w:id="20" w:name="_Toc104196913"/>
      <w:r>
        <w:t>Groupes de patterns</w:t>
      </w:r>
      <w:bookmarkEnd w:id="20"/>
    </w:p>
    <w:p w14:paraId="0C141F14" w14:textId="2FE8B581" w:rsidR="00F37E93" w:rsidRDefault="00CC268F" w:rsidP="00EC3E3F">
      <w:pPr>
        <w:jc w:val="both"/>
      </w:pPr>
      <w:r>
        <w:t xml:space="preserve">Le nommage des groupes de </w:t>
      </w:r>
      <w:r w:rsidR="008E7A1B">
        <w:t>patterns</w:t>
      </w:r>
      <w:r>
        <w:t xml:space="preserve"> se fait via un tableau. </w:t>
      </w:r>
      <w:r w:rsidR="00F37E93">
        <w:t>Les noms des groupes de patterns sont utilisés pour la création des signaux</w:t>
      </w:r>
      <w:r w:rsidR="008E7A1B">
        <w:t xml:space="preserve"> </w:t>
      </w:r>
      <w:proofErr w:type="spellStart"/>
      <w:r w:rsidR="008E7A1B">
        <w:t>HipHop</w:t>
      </w:r>
      <w:proofErr w:type="spellEnd"/>
      <w:r w:rsidR="00F37E93">
        <w:t xml:space="preserve"> de l’orchestration.</w:t>
      </w:r>
      <w:r w:rsidR="008E7A1B">
        <w:t xml:space="preserve"> Voici un exemple :</w:t>
      </w:r>
    </w:p>
    <w:p w14:paraId="7AC488E4" w14:textId="1047E8E5" w:rsidR="004210CD" w:rsidRPr="004210CD" w:rsidRDefault="00AA1D01"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proofErr w:type="spellStart"/>
      <w:r w:rsidRPr="00AA1D01">
        <w:rPr>
          <w:rFonts w:ascii="Consolas" w:eastAsia="Times New Roman" w:hAnsi="Consolas" w:cs="Times New Roman"/>
          <w:color w:val="000000"/>
          <w:sz w:val="18"/>
          <w:szCs w:val="18"/>
          <w:bdr w:val="none" w:sz="0" w:space="0" w:color="auto" w:frame="1"/>
          <w:lang w:eastAsia="fr-FR"/>
        </w:rPr>
        <w:t>exports.groupesDesSons</w:t>
      </w:r>
      <w:proofErr w:type="spellEnd"/>
      <w:r w:rsidR="004210CD" w:rsidRPr="004210CD">
        <w:rPr>
          <w:rFonts w:ascii="Consolas" w:eastAsia="Times New Roman" w:hAnsi="Consolas" w:cs="Times New Roman"/>
          <w:color w:val="000000"/>
          <w:sz w:val="18"/>
          <w:szCs w:val="18"/>
          <w:bdr w:val="none" w:sz="0" w:space="0" w:color="auto" w:frame="1"/>
          <w:lang w:eastAsia="fr-FR"/>
        </w:rPr>
        <w:t>= [</w:t>
      </w:r>
    </w:p>
    <w:p w14:paraId="60C4840B"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 Pour group: nom du groupe (0), index du groupe (1), type (2), x(3), y(4), </w:t>
      </w:r>
      <w:proofErr w:type="spellStart"/>
      <w:r w:rsidRPr="004210CD">
        <w:rPr>
          <w:rFonts w:ascii="Consolas" w:eastAsia="Times New Roman" w:hAnsi="Consolas" w:cs="Times New Roman"/>
          <w:color w:val="000000"/>
          <w:sz w:val="18"/>
          <w:szCs w:val="18"/>
          <w:bdr w:val="none" w:sz="0" w:space="0" w:color="auto" w:frame="1"/>
          <w:lang w:eastAsia="fr-FR"/>
        </w:rPr>
        <w:t>nbe</w:t>
      </w:r>
      <w:proofErr w:type="spellEnd"/>
      <w:r w:rsidRPr="004210CD">
        <w:rPr>
          <w:rFonts w:ascii="Consolas" w:eastAsia="Times New Roman" w:hAnsi="Consolas" w:cs="Times New Roman"/>
          <w:color w:val="000000"/>
          <w:sz w:val="18"/>
          <w:szCs w:val="18"/>
          <w:bdr w:val="none" w:sz="0" w:space="0" w:color="auto" w:frame="1"/>
          <w:lang w:eastAsia="fr-FR"/>
        </w:rPr>
        <w:t xml:space="preserve"> d'éléments(5), </w:t>
      </w:r>
      <w:proofErr w:type="spellStart"/>
      <w:r w:rsidRPr="004210CD">
        <w:rPr>
          <w:rFonts w:ascii="Consolas" w:eastAsia="Times New Roman" w:hAnsi="Consolas" w:cs="Times New Roman"/>
          <w:color w:val="000000"/>
          <w:sz w:val="18"/>
          <w:szCs w:val="18"/>
          <w:bdr w:val="none" w:sz="0" w:space="0" w:color="auto" w:frame="1"/>
          <w:lang w:eastAsia="fr-FR"/>
        </w:rPr>
        <w:t>color</w:t>
      </w:r>
      <w:proofErr w:type="spellEnd"/>
      <w:r w:rsidRPr="004210CD">
        <w:rPr>
          <w:rFonts w:ascii="Consolas" w:eastAsia="Times New Roman" w:hAnsi="Consolas" w:cs="Times New Roman"/>
          <w:color w:val="000000"/>
          <w:sz w:val="18"/>
          <w:szCs w:val="18"/>
          <w:bdr w:val="none" w:sz="0" w:space="0" w:color="auto" w:frame="1"/>
          <w:lang w:eastAsia="fr-FR"/>
        </w:rPr>
        <w:t>(6), prédécesseurs(7), n° de scène graphique</w:t>
      </w:r>
    </w:p>
    <w:p w14:paraId="6E0A8584"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["groupe1",   0, "group", 170, 100, 20, rouge, [], 1 ],  //0 index d'objet graphique</w:t>
      </w:r>
    </w:p>
    <w:p w14:paraId="24B10BE5"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["groupe2",   1, "group", 20, 240, 20, bleu, [], 1 ],     //1</w:t>
      </w:r>
    </w:p>
    <w:p w14:paraId="37221C3F"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["groupe3",   2, "group", 170, 580, 20, vert, [], 1 ],  //2</w:t>
      </w:r>
    </w:p>
    <w:p w14:paraId="32A25E60"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["groupe4",   3, "group", 350, 100,  20, gris, [], 1 ],   //3</w:t>
      </w:r>
    </w:p>
    <w:p w14:paraId="1A0B5947"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["groupe5",   4, "group", 20, 380, 20, violet, [], 1 ], //4</w:t>
      </w:r>
    </w:p>
    <w:p w14:paraId="406CA873"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["groupe6",   5, "group", 350,580, 20, terre, [], 1 ],  //5</w:t>
      </w:r>
    </w:p>
    <w:p w14:paraId="23870B56"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["groupe7",   6, "group", 540,100, 20, rose, [], 1 ],   //6</w:t>
      </w:r>
    </w:p>
    <w:p w14:paraId="0ECAA7A1"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w:t>
      </w:r>
      <w:proofErr w:type="spellStart"/>
      <w:r w:rsidRPr="004210CD">
        <w:rPr>
          <w:rFonts w:ascii="Consolas" w:eastAsia="Times New Roman" w:hAnsi="Consolas" w:cs="Times New Roman"/>
          <w:color w:val="000000"/>
          <w:sz w:val="18"/>
          <w:szCs w:val="18"/>
          <w:bdr w:val="none" w:sz="0" w:space="0" w:color="auto" w:frame="1"/>
          <w:lang w:eastAsia="fr-FR"/>
        </w:rPr>
        <w:t>derwish</w:t>
      </w:r>
      <w:proofErr w:type="spellEnd"/>
      <w:r w:rsidRPr="004210CD">
        <w:rPr>
          <w:rFonts w:ascii="Consolas" w:eastAsia="Times New Roman" w:hAnsi="Consolas" w:cs="Times New Roman"/>
          <w:color w:val="000000"/>
          <w:sz w:val="18"/>
          <w:szCs w:val="18"/>
          <w:bdr w:val="none" w:sz="0" w:space="0" w:color="auto" w:frame="1"/>
          <w:lang w:eastAsia="fr-FR"/>
        </w:rPr>
        <w:t>",   7, "group", 740,480, 20, rose, [], 1 ],</w:t>
      </w:r>
    </w:p>
    <w:p w14:paraId="0F8D869C"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w:t>
      </w:r>
      <w:proofErr w:type="spellStart"/>
      <w:r w:rsidRPr="004210CD">
        <w:rPr>
          <w:rFonts w:ascii="Consolas" w:eastAsia="Times New Roman" w:hAnsi="Consolas" w:cs="Times New Roman"/>
          <w:color w:val="000000"/>
          <w:sz w:val="18"/>
          <w:szCs w:val="18"/>
          <w:bdr w:val="none" w:sz="0" w:space="0" w:color="auto" w:frame="1"/>
          <w:lang w:eastAsia="fr-FR"/>
        </w:rPr>
        <w:t>gaszi</w:t>
      </w:r>
      <w:proofErr w:type="spellEnd"/>
      <w:r w:rsidRPr="004210CD">
        <w:rPr>
          <w:rFonts w:ascii="Consolas" w:eastAsia="Times New Roman" w:hAnsi="Consolas" w:cs="Times New Roman"/>
          <w:color w:val="000000"/>
          <w:sz w:val="18"/>
          <w:szCs w:val="18"/>
          <w:bdr w:val="none" w:sz="0" w:space="0" w:color="auto" w:frame="1"/>
          <w:lang w:eastAsia="fr-FR"/>
        </w:rPr>
        <w:t>",     8, "group", 540,580, 20, rose, [], 1 ],</w:t>
      </w:r>
    </w:p>
    <w:p w14:paraId="4371CE36"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w:t>
      </w:r>
      <w:proofErr w:type="spellStart"/>
      <w:r w:rsidRPr="004210CD">
        <w:rPr>
          <w:rFonts w:ascii="Consolas" w:eastAsia="Times New Roman" w:hAnsi="Consolas" w:cs="Times New Roman"/>
          <w:color w:val="000000"/>
          <w:sz w:val="18"/>
          <w:szCs w:val="18"/>
          <w:bdr w:val="none" w:sz="0" w:space="0" w:color="auto" w:frame="1"/>
          <w:lang w:eastAsia="fr-FR"/>
        </w:rPr>
        <w:t>djembe</w:t>
      </w:r>
      <w:proofErr w:type="spellEnd"/>
      <w:r w:rsidRPr="004210CD">
        <w:rPr>
          <w:rFonts w:ascii="Consolas" w:eastAsia="Times New Roman" w:hAnsi="Consolas" w:cs="Times New Roman"/>
          <w:color w:val="000000"/>
          <w:sz w:val="18"/>
          <w:szCs w:val="18"/>
          <w:bdr w:val="none" w:sz="0" w:space="0" w:color="auto" w:frame="1"/>
          <w:lang w:eastAsia="fr-FR"/>
        </w:rPr>
        <w:t>",    9, "group", 740,200, 20, rose, [], 1 ],</w:t>
      </w:r>
    </w:p>
    <w:p w14:paraId="0000C8A9"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["piano",    10,"group", 740,340, 20, rose, [], 1 ]</w:t>
      </w:r>
    </w:p>
    <w:p w14:paraId="391EA31B" w14:textId="620954BB" w:rsid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w:t>
      </w:r>
    </w:p>
    <w:p w14:paraId="4332C6DD" w14:textId="6FC5C00F" w:rsidR="008E7A1B" w:rsidRDefault="00D852C7" w:rsidP="00D852C7">
      <w:pPr>
        <w:pStyle w:val="Titre3"/>
      </w:pPr>
      <w:bookmarkStart w:id="21" w:name="_Toc104196914"/>
      <w:r>
        <w:t>Musiciens</w:t>
      </w:r>
      <w:bookmarkEnd w:id="21"/>
    </w:p>
    <w:p w14:paraId="32B15353" w14:textId="5C04E785" w:rsidR="00AA1D01" w:rsidRPr="00A667E9" w:rsidRDefault="00AA1D01" w:rsidP="008E7A1B">
      <w:pPr>
        <w:jc w:val="both"/>
      </w:pPr>
      <w:r>
        <w:t>La présence de musiciens doit être spécifiée avec les lignes :</w:t>
      </w:r>
    </w:p>
    <w:p w14:paraId="57D6636E"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r w:rsidRPr="00A667E9">
        <w:rPr>
          <w:rFonts w:ascii="Consolas" w:eastAsia="Times New Roman" w:hAnsi="Consolas" w:cs="Times New Roman"/>
          <w:color w:val="000000"/>
          <w:sz w:val="18"/>
          <w:szCs w:val="18"/>
          <w:bdr w:val="none" w:sz="0" w:space="0" w:color="auto" w:frame="1"/>
          <w:lang w:eastAsia="fr-FR"/>
        </w:rPr>
        <w:t>exports.avecMusicien</w:t>
      </w:r>
      <w:proofErr w:type="spellEnd"/>
      <w:r w:rsidRPr="00A667E9">
        <w:rPr>
          <w:rFonts w:ascii="Consolas" w:eastAsia="Times New Roman" w:hAnsi="Consolas" w:cs="Times New Roman"/>
          <w:color w:val="000000"/>
          <w:sz w:val="18"/>
          <w:szCs w:val="18"/>
          <w:bdr w:val="none" w:sz="0" w:space="0" w:color="auto" w:frame="1"/>
          <w:lang w:eastAsia="fr-FR"/>
        </w:rPr>
        <w:t> = </w:t>
      </w:r>
      <w:proofErr w:type="spellStart"/>
      <w:r w:rsidRPr="00A667E9">
        <w:rPr>
          <w:rFonts w:ascii="Consolas" w:eastAsia="Times New Roman" w:hAnsi="Consolas" w:cs="Times New Roman"/>
          <w:b/>
          <w:bCs/>
          <w:color w:val="006699"/>
          <w:sz w:val="18"/>
          <w:szCs w:val="18"/>
          <w:bdr w:val="none" w:sz="0" w:space="0" w:color="auto" w:frame="1"/>
          <w:lang w:eastAsia="fr-FR"/>
        </w:rPr>
        <w:t>true</w:t>
      </w:r>
      <w:proofErr w:type="spellEnd"/>
      <w:r w:rsidRPr="00A667E9">
        <w:rPr>
          <w:rFonts w:ascii="Consolas" w:eastAsia="Times New Roman" w:hAnsi="Consolas" w:cs="Times New Roman"/>
          <w:color w:val="000000"/>
          <w:sz w:val="18"/>
          <w:szCs w:val="18"/>
          <w:bdr w:val="none" w:sz="0" w:space="0" w:color="auto" w:frame="1"/>
          <w:lang w:eastAsia="fr-FR"/>
        </w:rPr>
        <w:t>;</w:t>
      </w:r>
    </w:p>
    <w:p w14:paraId="56B1495A" w14:textId="77777777" w:rsidR="00AA1D01" w:rsidRPr="00A667E9" w:rsidRDefault="00AA1D01" w:rsidP="00827E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spellStart"/>
      <w:r w:rsidRPr="00A667E9">
        <w:rPr>
          <w:rFonts w:ascii="Consolas" w:eastAsia="Times New Roman" w:hAnsi="Consolas" w:cs="Times New Roman"/>
          <w:color w:val="000000"/>
          <w:sz w:val="18"/>
          <w:szCs w:val="18"/>
          <w:bdr w:val="none" w:sz="0" w:space="0" w:color="auto" w:frame="1"/>
          <w:lang w:eastAsia="fr-FR"/>
        </w:rPr>
        <w:t>exports.decalageFIFOavecMusicien</w:t>
      </w:r>
      <w:proofErr w:type="spellEnd"/>
      <w:r w:rsidRPr="00A667E9">
        <w:rPr>
          <w:rFonts w:ascii="Consolas" w:eastAsia="Times New Roman" w:hAnsi="Consolas" w:cs="Times New Roman"/>
          <w:color w:val="000000"/>
          <w:sz w:val="18"/>
          <w:szCs w:val="18"/>
          <w:bdr w:val="none" w:sz="0" w:space="0" w:color="auto" w:frame="1"/>
          <w:lang w:eastAsia="fr-FR"/>
        </w:rPr>
        <w:t> = </w:t>
      </w:r>
      <w:r w:rsidRPr="00A667E9">
        <w:rPr>
          <w:rFonts w:ascii="Consolas" w:eastAsia="Times New Roman" w:hAnsi="Consolas" w:cs="Times New Roman"/>
          <w:color w:val="C00000"/>
          <w:sz w:val="18"/>
          <w:szCs w:val="18"/>
          <w:bdr w:val="none" w:sz="0" w:space="0" w:color="auto" w:frame="1"/>
          <w:lang w:eastAsia="fr-FR"/>
        </w:rPr>
        <w:t>4</w:t>
      </w:r>
      <w:r w:rsidRPr="00A667E9">
        <w:rPr>
          <w:rFonts w:ascii="Consolas" w:eastAsia="Times New Roman" w:hAnsi="Consolas" w:cs="Times New Roman"/>
          <w:color w:val="000000"/>
          <w:sz w:val="18"/>
          <w:szCs w:val="18"/>
          <w:bdr w:val="none" w:sz="0" w:space="0" w:color="auto" w:frame="1"/>
          <w:lang w:eastAsia="fr-FR"/>
        </w:rPr>
        <w:t>;</w:t>
      </w:r>
    </w:p>
    <w:p w14:paraId="6A57EC17"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exports.patternScorePath1 = </w:t>
      </w:r>
      <w:r w:rsidRPr="00A667E9">
        <w:rPr>
          <w:rFonts w:ascii="Consolas" w:eastAsia="Times New Roman" w:hAnsi="Consolas" w:cs="Times New Roman"/>
          <w:color w:val="0000FF"/>
          <w:sz w:val="18"/>
          <w:szCs w:val="18"/>
          <w:bdr w:val="none" w:sz="0" w:space="0" w:color="auto" w:frame="1"/>
          <w:lang w:eastAsia="fr-FR"/>
        </w:rPr>
        <w:t>""</w:t>
      </w:r>
      <w:r w:rsidRPr="00A667E9">
        <w:rPr>
          <w:rFonts w:ascii="Consolas" w:eastAsia="Times New Roman" w:hAnsi="Consolas" w:cs="Times New Roman"/>
          <w:color w:val="000000"/>
          <w:sz w:val="18"/>
          <w:szCs w:val="18"/>
          <w:bdr w:val="none" w:sz="0" w:space="0" w:color="auto" w:frame="1"/>
          <w:lang w:eastAsia="fr-FR"/>
        </w:rPr>
        <w:t>;  </w:t>
      </w:r>
    </w:p>
    <w:p w14:paraId="4A092BDC" w14:textId="77777777" w:rsidR="00AA1D01" w:rsidRDefault="00AA1D01" w:rsidP="00AA1D01">
      <w:pPr>
        <w:jc w:val="both"/>
      </w:pPr>
      <w:proofErr w:type="spellStart"/>
      <w:r w:rsidRPr="00A667E9">
        <w:rPr>
          <w:rFonts w:ascii="Consolas" w:eastAsia="Times New Roman" w:hAnsi="Consolas" w:cs="Times New Roman"/>
          <w:color w:val="000000"/>
          <w:sz w:val="18"/>
          <w:szCs w:val="18"/>
          <w:bdr w:val="none" w:sz="0" w:space="0" w:color="auto" w:frame="1"/>
          <w:lang w:eastAsia="fr-FR"/>
        </w:rPr>
        <w:t>decalageFIFOavecMusicien</w:t>
      </w:r>
      <w:proofErr w:type="spellEnd"/>
      <w:r w:rsidRPr="00A667E9">
        <w:rPr>
          <w:rFonts w:ascii="Consolas" w:eastAsia="Times New Roman" w:hAnsi="Consolas" w:cs="Times New Roman"/>
          <w:color w:val="000000"/>
          <w:sz w:val="18"/>
          <w:szCs w:val="18"/>
          <w:bdr w:val="none" w:sz="0" w:space="0" w:color="auto" w:frame="1"/>
          <w:lang w:eastAsia="fr-FR"/>
        </w:rPr>
        <w:t> </w:t>
      </w:r>
      <w:r w:rsidRPr="007E354F">
        <w:t>donne le décompte de pulsation</w:t>
      </w:r>
      <w:r>
        <w:t>s</w:t>
      </w:r>
      <w:r w:rsidRPr="007E354F">
        <w:t xml:space="preserve"> avant le jeu du premier pattern.</w:t>
      </w:r>
      <w:r>
        <w:t xml:space="preserve"> En effet, un musicien a besoin de se préparer avant de jouer un pattern contrairement à une DAW. Ce paramètre introduit un décalage systématique si aucun pattern ne se trouve en file d’attente pour l’instrument concerné. S’il y a des patterns en file d’attente, le client musicien affiche le pattern suivant celui en cours. Ce qui permet au musicien de ne pas être surpris. </w:t>
      </w:r>
    </w:p>
    <w:p w14:paraId="5CE47A46" w14:textId="77777777" w:rsidR="00AA1D01" w:rsidRDefault="00AA1D01" w:rsidP="00AA1D01">
      <w:pPr>
        <w:jc w:val="both"/>
      </w:pPr>
      <w:r w:rsidRPr="00F408CE">
        <w:t xml:space="preserve">Les </w:t>
      </w:r>
      <w:r w:rsidRPr="00A667E9">
        <w:rPr>
          <w:rFonts w:ascii="Consolas" w:eastAsia="Times New Roman" w:hAnsi="Consolas" w:cs="Times New Roman"/>
          <w:color w:val="000000"/>
          <w:sz w:val="18"/>
          <w:szCs w:val="18"/>
          <w:bdr w:val="none" w:sz="0" w:space="0" w:color="auto" w:frame="1"/>
          <w:lang w:eastAsia="fr-FR"/>
        </w:rPr>
        <w:t>patternScorePath</w:t>
      </w:r>
      <w:r>
        <w:rPr>
          <w:rFonts w:ascii="Consolas" w:eastAsia="Times New Roman" w:hAnsi="Consolas" w:cs="Times New Roman"/>
          <w:color w:val="000000"/>
          <w:sz w:val="18"/>
          <w:szCs w:val="18"/>
          <w:bdr w:val="none" w:sz="0" w:space="0" w:color="auto" w:frame="1"/>
          <w:lang w:eastAsia="fr-FR"/>
        </w:rPr>
        <w:t xml:space="preserve">1 est </w:t>
      </w:r>
      <w:r>
        <w:t>le sous-répertoire du répertoire « ./images » ou se trouvent les partitions de l’orchestration.</w:t>
      </w:r>
    </w:p>
    <w:p w14:paraId="1B0474A2" w14:textId="11DC9519" w:rsidR="00AA1D01" w:rsidRPr="00AA1D01" w:rsidRDefault="00AA1D01" w:rsidP="00AA1D01">
      <w:pPr>
        <w:jc w:val="both"/>
      </w:pPr>
      <w:r>
        <w:t>Dans le client musicien il faut se logger avec le numéro de l’instrument. C’est ce qui permet à au serveur.js de gérer les messages comme des images.</w:t>
      </w:r>
    </w:p>
    <w:p w14:paraId="1CA63C0B" w14:textId="64410E0B" w:rsidR="001A691D" w:rsidRDefault="00163B84" w:rsidP="00163B84">
      <w:pPr>
        <w:pStyle w:val="Titre2"/>
      </w:pPr>
      <w:bookmarkStart w:id="22" w:name="_Ref40339247"/>
      <w:bookmarkStart w:id="23" w:name="_Ref40339277"/>
      <w:bookmarkStart w:id="24" w:name="_Toc104196915"/>
      <w:r>
        <w:lastRenderedPageBreak/>
        <w:t>Configuration des patterns</w:t>
      </w:r>
      <w:bookmarkEnd w:id="22"/>
      <w:bookmarkEnd w:id="23"/>
      <w:bookmarkEnd w:id="24"/>
    </w:p>
    <w:p w14:paraId="2EC4AA38" w14:textId="19EF6D84" w:rsidR="00163B84" w:rsidRDefault="00163B84" w:rsidP="00EC3E3F">
      <w:pPr>
        <w:jc w:val="both"/>
      </w:pPr>
      <w:r>
        <w:t xml:space="preserve">Elle se fait à </w:t>
      </w:r>
      <w:r w:rsidR="00033715">
        <w:t xml:space="preserve">partir de la fenêtre ouverte depuis la page d’orchestration en cliquant sur « Configuration ». Ceci génère un </w:t>
      </w:r>
      <w:r>
        <w:t xml:space="preserve">fichier csv qui se trouvent dans le répertoire </w:t>
      </w:r>
      <w:r w:rsidR="00033715">
        <w:t>spécifié dans la configuration de la pièce.</w:t>
      </w:r>
    </w:p>
    <w:p w14:paraId="11491661" w14:textId="164B0730" w:rsidR="00033715" w:rsidRDefault="00A551F4" w:rsidP="00EC3E3F">
      <w:pPr>
        <w:jc w:val="both"/>
      </w:pPr>
      <w:r>
        <w:rPr>
          <w:noProof/>
        </w:rPr>
        <w:drawing>
          <wp:inline distT="0" distB="0" distL="0" distR="0" wp14:anchorId="45ACCE7B" wp14:editId="117A159C">
            <wp:extent cx="5400040" cy="1458595"/>
            <wp:effectExtent l="0" t="0" r="0" b="8255"/>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9"/>
                    <a:stretch>
                      <a:fillRect/>
                    </a:stretch>
                  </pic:blipFill>
                  <pic:spPr>
                    <a:xfrm>
                      <a:off x="0" y="0"/>
                      <a:ext cx="5400040" cy="1458595"/>
                    </a:xfrm>
                    <a:prstGeom prst="rect">
                      <a:avLst/>
                    </a:prstGeom>
                  </pic:spPr>
                </pic:pic>
              </a:graphicData>
            </a:graphic>
          </wp:inline>
        </w:drawing>
      </w:r>
      <w:r>
        <w:rPr>
          <w:noProof/>
        </w:rPr>
        <w:t xml:space="preserve"> </w:t>
      </w:r>
    </w:p>
    <w:p w14:paraId="50FB68CD" w14:textId="24CB4859" w:rsidR="006455B3" w:rsidRDefault="00163B84" w:rsidP="00EC3E3F">
      <w:pPr>
        <w:jc w:val="both"/>
      </w:pPr>
      <w:r>
        <w:t>La première colonne donne la note MIDI correspondant au pattern dans la DAW.</w:t>
      </w:r>
      <w:r w:rsidR="006455B3">
        <w:t xml:space="preserve"> Ces note</w:t>
      </w:r>
      <w:r w:rsidR="00E01F70">
        <w:t>s</w:t>
      </w:r>
      <w:r w:rsidR="006455B3">
        <w:t xml:space="preserve"> ne correspond</w:t>
      </w:r>
      <w:r w:rsidR="00E01F70">
        <w:t>e</w:t>
      </w:r>
      <w:r w:rsidR="006455B3">
        <w:t xml:space="preserve">nt pas </w:t>
      </w:r>
      <w:r w:rsidR="00E01F70">
        <w:t>exactement</w:t>
      </w:r>
      <w:r w:rsidR="006455B3">
        <w:t xml:space="preserve"> à des notes MIDI</w:t>
      </w:r>
      <w:r w:rsidR="00E01F70">
        <w:t>. En effet, pour simplifier le codage nous n’avons pas imposer de limites sur ces numéros contrairement au standard MIDI</w:t>
      </w:r>
      <w:r w:rsidR="00AA0000">
        <w:t xml:space="preserve"> qui ne permet que 128 notes sur un canal</w:t>
      </w:r>
      <w:r w:rsidR="00E01F70">
        <w:t>. On peut aller au-delà de</w:t>
      </w:r>
      <w:r w:rsidR="002913C5">
        <w:t xml:space="preserve"> la limite de</w:t>
      </w:r>
      <w:r w:rsidR="00E01F70">
        <w:t xml:space="preserve"> 12</w:t>
      </w:r>
      <w:r w:rsidR="00AA0000">
        <w:t>7</w:t>
      </w:r>
      <w:r w:rsidR="00E01F70">
        <w:t>. La transcription en note MIDI consiste à appliquer le calcul suivant :</w:t>
      </w:r>
    </w:p>
    <w:p w14:paraId="1CB12080" w14:textId="77777777" w:rsidR="00E01F70" w:rsidRPr="00E01F70" w:rsidRDefault="00E01F70" w:rsidP="00827E9C">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fr-FR"/>
        </w:rPr>
      </w:pPr>
      <w:r w:rsidRPr="00E01F70">
        <w:rPr>
          <w:rFonts w:ascii="Consolas" w:eastAsia="Times New Roman" w:hAnsi="Consolas" w:cs="Times New Roman"/>
          <w:b/>
          <w:bCs/>
          <w:color w:val="006699"/>
          <w:sz w:val="18"/>
          <w:szCs w:val="18"/>
          <w:bdr w:val="none" w:sz="0" w:space="0" w:color="auto" w:frame="1"/>
          <w:lang w:val="en-US" w:eastAsia="fr-FR"/>
        </w:rPr>
        <w:t>var</w:t>
      </w:r>
      <w:r w:rsidRPr="00E01F70">
        <w:rPr>
          <w:rFonts w:ascii="Consolas" w:eastAsia="Times New Roman" w:hAnsi="Consolas" w:cs="Times New Roman"/>
          <w:color w:val="000000"/>
          <w:sz w:val="18"/>
          <w:szCs w:val="18"/>
          <w:bdr w:val="none" w:sz="0" w:space="0" w:color="auto" w:frame="1"/>
          <w:lang w:val="en-US" w:eastAsia="fr-FR"/>
        </w:rPr>
        <w:t> channel = </w:t>
      </w:r>
      <w:proofErr w:type="spellStart"/>
      <w:r w:rsidRPr="00E01F70">
        <w:rPr>
          <w:rFonts w:ascii="Consolas" w:eastAsia="Times New Roman" w:hAnsi="Consolas" w:cs="Times New Roman"/>
          <w:color w:val="000000"/>
          <w:sz w:val="18"/>
          <w:szCs w:val="18"/>
          <w:bdr w:val="none" w:sz="0" w:space="0" w:color="auto" w:frame="1"/>
          <w:lang w:val="en-US" w:eastAsia="fr-FR"/>
        </w:rPr>
        <w:t>Math.floor</w:t>
      </w:r>
      <w:proofErr w:type="spellEnd"/>
      <w:r w:rsidRPr="00E01F70">
        <w:rPr>
          <w:rFonts w:ascii="Consolas" w:eastAsia="Times New Roman" w:hAnsi="Consolas" w:cs="Times New Roman"/>
          <w:color w:val="000000"/>
          <w:sz w:val="18"/>
          <w:szCs w:val="18"/>
          <w:bdr w:val="none" w:sz="0" w:space="0" w:color="auto" w:frame="1"/>
          <w:lang w:val="en-US" w:eastAsia="fr-FR"/>
        </w:rPr>
        <w:t>(note / 127) + 1;  </w:t>
      </w:r>
    </w:p>
    <w:p w14:paraId="52388486" w14:textId="77777777" w:rsidR="00E01F70" w:rsidRPr="00E01F70" w:rsidRDefault="00E01F70" w:rsidP="00827E9C">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E01F70">
        <w:rPr>
          <w:rFonts w:ascii="Consolas" w:eastAsia="Times New Roman" w:hAnsi="Consolas" w:cs="Times New Roman"/>
          <w:color w:val="000000"/>
          <w:sz w:val="18"/>
          <w:szCs w:val="18"/>
          <w:bdr w:val="none" w:sz="0" w:space="0" w:color="auto" w:frame="1"/>
          <w:lang w:eastAsia="fr-FR"/>
        </w:rPr>
        <w:t>note = note % 127;  </w:t>
      </w:r>
    </w:p>
    <w:p w14:paraId="3E4C7123" w14:textId="51482DCA" w:rsidR="00E01F70" w:rsidRDefault="00E01F70" w:rsidP="00EC3E3F">
      <w:pPr>
        <w:jc w:val="both"/>
      </w:pPr>
      <w:r>
        <w:t xml:space="preserve">On </w:t>
      </w:r>
      <w:r w:rsidR="00316A7E">
        <w:t xml:space="preserve">voit </w:t>
      </w:r>
      <w:r>
        <w:t>donc que la notion de canal MIDI est compris</w:t>
      </w:r>
      <w:r w:rsidR="00316A7E">
        <w:t>e</w:t>
      </w:r>
      <w:r>
        <w:t xml:space="preserve"> dans la </w:t>
      </w:r>
      <w:r w:rsidRPr="00316A7E">
        <w:rPr>
          <w:i/>
          <w:iCs/>
        </w:rPr>
        <w:t>note</w:t>
      </w:r>
      <w:r>
        <w:t xml:space="preserve"> Skini. L’équivalence entre notes Skini et note MIDI n’est donc immédiate que pour les notes &lt; 127.</w:t>
      </w:r>
      <w:r w:rsidR="00C23F94">
        <w:t xml:space="preserve"> Ceci fonctionne car </w:t>
      </w:r>
      <w:r w:rsidR="00AA0000">
        <w:t xml:space="preserve">Ableton Live (et sans doute les autres DAW aussi) </w:t>
      </w:r>
      <w:r w:rsidR="00C23F94">
        <w:t>permette</w:t>
      </w:r>
      <w:r w:rsidR="00AA0000">
        <w:t>nt</w:t>
      </w:r>
      <w:r w:rsidR="00C23F94">
        <w:t xml:space="preserve"> d’associer des </w:t>
      </w:r>
      <w:r w:rsidR="00AA0000">
        <w:t>commandes MIDI à des patterns sans contrainte sur les canaux.</w:t>
      </w:r>
      <w:r w:rsidR="00F7098B">
        <w:t xml:space="preserve"> Cette méthode nous permet de nous affranchir d’une gestion fastidieuse des canaux.</w:t>
      </w:r>
    </w:p>
    <w:p w14:paraId="5F05F38E" w14:textId="77777777" w:rsidR="006455B3" w:rsidRDefault="00EC5376" w:rsidP="00EC3E3F">
      <w:pPr>
        <w:jc w:val="both"/>
      </w:pPr>
      <w:r>
        <w:t xml:space="preserve">La colonne </w:t>
      </w:r>
      <w:r w:rsidRPr="00AF1E8E">
        <w:rPr>
          <w:b/>
          <w:bCs/>
        </w:rPr>
        <w:t>Note Stop</w:t>
      </w:r>
      <w:r>
        <w:t>, est la note MIDI permettant d’interrompre un pattern en cours. Ceci est propre à Ableton Live, ce n’est pas utile en général.</w:t>
      </w:r>
    </w:p>
    <w:p w14:paraId="3E717672" w14:textId="025D7791" w:rsidR="006455B3" w:rsidRDefault="00EC5376" w:rsidP="00EC3E3F">
      <w:pPr>
        <w:jc w:val="both"/>
      </w:pPr>
      <w:r w:rsidRPr="00AF1E8E">
        <w:rPr>
          <w:b/>
          <w:bCs/>
        </w:rPr>
        <w:t>Flag Usage</w:t>
      </w:r>
      <w:r>
        <w:t>, n’est pas un paramètre, c’est un outil pour le moteur Skini.</w:t>
      </w:r>
    </w:p>
    <w:p w14:paraId="3E32A2B0" w14:textId="1CACA150" w:rsidR="00163B84" w:rsidRDefault="00EC5376" w:rsidP="00EC3E3F">
      <w:pPr>
        <w:jc w:val="both"/>
      </w:pPr>
      <w:r>
        <w:t xml:space="preserve">La colonne </w:t>
      </w:r>
      <w:r w:rsidRPr="00AF1E8E">
        <w:rPr>
          <w:b/>
          <w:bCs/>
        </w:rPr>
        <w:t>nom</w:t>
      </w:r>
      <w:r>
        <w:t xml:space="preserve"> donne les textes qui seront associés à chaque pattern pour les différents clients</w:t>
      </w:r>
      <w:r w:rsidRPr="00EC5376">
        <w:rPr>
          <w:i/>
          <w:iCs/>
        </w:rPr>
        <w:t xml:space="preserve">. </w:t>
      </w:r>
      <w:r w:rsidRPr="00EC5376">
        <w:t>La colonne</w:t>
      </w:r>
      <w:r>
        <w:rPr>
          <w:i/>
          <w:iCs/>
        </w:rPr>
        <w:t xml:space="preserve"> </w:t>
      </w:r>
      <w:r w:rsidRPr="00EC5376">
        <w:rPr>
          <w:i/>
          <w:iCs/>
        </w:rPr>
        <w:t>Fichier son</w:t>
      </w:r>
      <w:r>
        <w:rPr>
          <w:i/>
          <w:iCs/>
        </w:rPr>
        <w:t xml:space="preserve">, </w:t>
      </w:r>
      <w:r w:rsidRPr="00EC5376">
        <w:t>donne les nom</w:t>
      </w:r>
      <w:r>
        <w:t>s</w:t>
      </w:r>
      <w:r w:rsidRPr="00EC5376">
        <w:t xml:space="preserve"> de fichiers son</w:t>
      </w:r>
      <w:r>
        <w:t>, qui sont dans les répertoires définis dans le fichier de configuration JavaScript, pa</w:t>
      </w:r>
      <w:r w:rsidR="00316A7E">
        <w:t>r</w:t>
      </w:r>
      <w:r>
        <w:t xml:space="preserve"> défaut ce sont des fichiers mp3. Pour utiliser des fichiers </w:t>
      </w:r>
      <w:proofErr w:type="spellStart"/>
      <w:r w:rsidRPr="00EC5376">
        <w:rPr>
          <w:i/>
          <w:iCs/>
        </w:rPr>
        <w:t>wave</w:t>
      </w:r>
      <w:proofErr w:type="spellEnd"/>
      <w:r>
        <w:t>, il faut ajouter un</w:t>
      </w:r>
      <w:r w:rsidR="00316A7E">
        <w:t>e</w:t>
      </w:r>
      <w:r>
        <w:t xml:space="preserve"> extension « .</w:t>
      </w:r>
      <w:proofErr w:type="spellStart"/>
      <w:r w:rsidRPr="00EC5376">
        <w:rPr>
          <w:i/>
          <w:iCs/>
        </w:rPr>
        <w:t>wav</w:t>
      </w:r>
      <w:proofErr w:type="spellEnd"/>
      <w:r>
        <w:rPr>
          <w:i/>
          <w:iCs/>
        </w:rPr>
        <w:t> »</w:t>
      </w:r>
      <w:r>
        <w:t xml:space="preserve"> aux noms des fichiers</w:t>
      </w:r>
      <w:r w:rsidR="006455B3">
        <w:t>.</w:t>
      </w:r>
    </w:p>
    <w:p w14:paraId="253443A7" w14:textId="7C8A83EA" w:rsidR="00163B84" w:rsidRDefault="006455B3" w:rsidP="00EC3E3F">
      <w:pPr>
        <w:jc w:val="both"/>
      </w:pPr>
      <w:r>
        <w:t xml:space="preserve">La colonne </w:t>
      </w:r>
      <w:r w:rsidRPr="00AF1E8E">
        <w:rPr>
          <w:b/>
          <w:bCs/>
        </w:rPr>
        <w:t>instrument</w:t>
      </w:r>
      <w:r>
        <w:t xml:space="preserve"> associe les patterns à un instrument spécifique qui correspond à un instrument MIDI ou un musicien. I</w:t>
      </w:r>
      <w:r w:rsidR="00E01F70">
        <w:t>l</w:t>
      </w:r>
      <w:r>
        <w:t xml:space="preserve"> n’y a pas de correspondance entre ces numéro</w:t>
      </w:r>
      <w:r w:rsidR="00E01F70">
        <w:t>s</w:t>
      </w:r>
      <w:r>
        <w:t xml:space="preserve"> et une configuration MIDI.</w:t>
      </w:r>
    </w:p>
    <w:p w14:paraId="5108CE56" w14:textId="3D0187B4" w:rsidR="00613E3F" w:rsidRDefault="003876AC" w:rsidP="00EC3E3F">
      <w:pPr>
        <w:jc w:val="both"/>
      </w:pPr>
      <w:r>
        <w:t>L</w:t>
      </w:r>
      <w:r w:rsidR="00316A7E">
        <w:t>a</w:t>
      </w:r>
      <w:r>
        <w:t xml:space="preserve"> colonnes </w:t>
      </w:r>
      <w:r w:rsidRPr="00AF1E8E">
        <w:rPr>
          <w:b/>
          <w:bCs/>
        </w:rPr>
        <w:t>slot</w:t>
      </w:r>
      <w:r>
        <w:t xml:space="preserve"> </w:t>
      </w:r>
      <w:r w:rsidR="003C74F8">
        <w:t xml:space="preserve">est </w:t>
      </w:r>
      <w:r>
        <w:t>relative à des développements en cours sur l’enregistrement de patterns en Live. Ils peuvent être ignorés pour des sessions Skini sans enregistrement Live. I</w:t>
      </w:r>
      <w:r w:rsidR="003C74F8">
        <w:t>l</w:t>
      </w:r>
      <w:r>
        <w:t xml:space="preserve"> en est de même pour les deux dernières colonnes, « attente » et « pseudo ».</w:t>
      </w:r>
    </w:p>
    <w:p w14:paraId="426277D8" w14:textId="19149DC0" w:rsidR="003C74F8" w:rsidRDefault="003C74F8" w:rsidP="00EC3E3F">
      <w:pPr>
        <w:jc w:val="both"/>
      </w:pPr>
      <w:r>
        <w:t xml:space="preserve">La colonne </w:t>
      </w:r>
      <w:r w:rsidRPr="00AF1E8E">
        <w:rPr>
          <w:b/>
          <w:bCs/>
        </w:rPr>
        <w:t>type</w:t>
      </w:r>
      <w:r>
        <w:t xml:space="preserve"> permet de qualifier un pattern pour pouvoir réorganiser les files d’attente, la description de cette fonctionnalité est dans le chapitre </w:t>
      </w:r>
      <w:r>
        <w:fldChar w:fldCharType="begin"/>
      </w:r>
      <w:r>
        <w:instrText xml:space="preserve"> REF _Ref38545561 \w \h </w:instrText>
      </w:r>
      <w:r>
        <w:fldChar w:fldCharType="separate"/>
      </w:r>
      <w:r w:rsidR="00122CE0">
        <w:t>8.16</w:t>
      </w:r>
      <w:r>
        <w:fldChar w:fldCharType="end"/>
      </w:r>
      <w:r>
        <w:t>, « </w:t>
      </w:r>
      <w:r>
        <w:fldChar w:fldCharType="begin"/>
      </w:r>
      <w:r>
        <w:instrText xml:space="preserve"> REF _Ref38545571 \h </w:instrText>
      </w:r>
      <w:r>
        <w:fldChar w:fldCharType="separate"/>
      </w:r>
      <w:r w:rsidR="00122CE0">
        <w:t>Priorité dans les files d’attente</w:t>
      </w:r>
      <w:r>
        <w:fldChar w:fldCharType="end"/>
      </w:r>
      <w:r>
        <w:t> ».</w:t>
      </w:r>
    </w:p>
    <w:p w14:paraId="0DEF37C2" w14:textId="45A41265" w:rsidR="006455B3" w:rsidRPr="00F37E93" w:rsidRDefault="00F37E93" w:rsidP="00EC3E3F">
      <w:pPr>
        <w:jc w:val="both"/>
      </w:pPr>
      <w:r>
        <w:lastRenderedPageBreak/>
        <w:t xml:space="preserve">La colonne </w:t>
      </w:r>
      <w:r w:rsidRPr="00AF1E8E">
        <w:rPr>
          <w:b/>
          <w:bCs/>
        </w:rPr>
        <w:t>groupe</w:t>
      </w:r>
      <w:r>
        <w:t xml:space="preserve"> est en correspondance avec les index des groupes décrits dans le fichier de configuration JavaScript dans le tableau </w:t>
      </w:r>
      <w:proofErr w:type="spellStart"/>
      <w:r w:rsidRPr="00F37E93">
        <w:rPr>
          <w:i/>
          <w:iCs/>
        </w:rPr>
        <w:t>groupesDesSons</w:t>
      </w:r>
      <w:proofErr w:type="spellEnd"/>
      <w:r>
        <w:rPr>
          <w:i/>
          <w:iCs/>
        </w:rPr>
        <w:t xml:space="preserve">. </w:t>
      </w:r>
      <w:r w:rsidRPr="00F37E93">
        <w:t xml:space="preserve">C’est ce paramètre </w:t>
      </w:r>
      <w:r>
        <w:t>qui associe le pattern à un groupe et permet la mise à disposition des patterns via l’orchestration.</w:t>
      </w:r>
    </w:p>
    <w:p w14:paraId="1EF299C8" w14:textId="5440B5F1" w:rsidR="00C85C1C" w:rsidRDefault="00C85C1C" w:rsidP="00C85C1C">
      <w:pPr>
        <w:jc w:val="both"/>
      </w:pPr>
      <w:r>
        <w:t xml:space="preserve">La colonne </w:t>
      </w:r>
      <w:r w:rsidRPr="00AF1E8E">
        <w:rPr>
          <w:b/>
          <w:bCs/>
        </w:rPr>
        <w:t>durée</w:t>
      </w:r>
      <w:r>
        <w:t xml:space="preserve"> définit la longueur du pattern en nombre de </w:t>
      </w:r>
      <w:r w:rsidRPr="009940A9">
        <w:rPr>
          <w:b/>
          <w:bCs/>
        </w:rPr>
        <w:t>pulsation</w:t>
      </w:r>
      <w:r w:rsidR="009940A9" w:rsidRPr="009940A9">
        <w:rPr>
          <w:b/>
          <w:bCs/>
        </w:rPr>
        <w:t>s</w:t>
      </w:r>
      <w:r w:rsidR="009940A9">
        <w:rPr>
          <w:b/>
          <w:bCs/>
        </w:rPr>
        <w:t xml:space="preserve"> </w:t>
      </w:r>
      <w:r w:rsidR="009940A9" w:rsidRPr="009940A9">
        <w:t>émises pa</w:t>
      </w:r>
      <w:r w:rsidR="009940A9">
        <w:t>r</w:t>
      </w:r>
      <w:r w:rsidR="009940A9" w:rsidRPr="009940A9">
        <w:t xml:space="preserve"> la synchronisation</w:t>
      </w:r>
      <w:r w:rsidR="009940A9">
        <w:t xml:space="preserve"> en général MIDI</w:t>
      </w:r>
      <w:r w:rsidRPr="009940A9">
        <w:t>.</w:t>
      </w:r>
    </w:p>
    <w:p w14:paraId="5190C2BB" w14:textId="0ABC677E" w:rsidR="00A551F4" w:rsidRDefault="00A551F4" w:rsidP="00C85C1C">
      <w:pPr>
        <w:jc w:val="both"/>
      </w:pPr>
      <w:r>
        <w:t xml:space="preserve">La colonne </w:t>
      </w:r>
      <w:r w:rsidRPr="00A551F4">
        <w:rPr>
          <w:b/>
          <w:bCs/>
        </w:rPr>
        <w:t xml:space="preserve">IP </w:t>
      </w:r>
      <w:proofErr w:type="spellStart"/>
      <w:r w:rsidRPr="00A551F4">
        <w:rPr>
          <w:b/>
          <w:bCs/>
        </w:rPr>
        <w:t>address</w:t>
      </w:r>
      <w:proofErr w:type="spellEnd"/>
      <w:r>
        <w:t xml:space="preserve"> permet d’associer un pattern à une commande OSC lorsque Skini fonctionne avec des équipements distribués comme des </w:t>
      </w:r>
      <w:proofErr w:type="spellStart"/>
      <w:r>
        <w:t>Raspberries</w:t>
      </w:r>
      <w:proofErr w:type="spellEnd"/>
      <w:r>
        <w:t xml:space="preserve">. </w:t>
      </w:r>
      <w:r w:rsidRPr="00A551F4">
        <w:rPr>
          <w:b/>
          <w:bCs/>
        </w:rPr>
        <w:t xml:space="preserve">Buffer </w:t>
      </w:r>
      <w:proofErr w:type="spellStart"/>
      <w:r w:rsidRPr="00A551F4">
        <w:rPr>
          <w:b/>
          <w:bCs/>
        </w:rPr>
        <w:t>Num</w:t>
      </w:r>
      <w:proofErr w:type="spellEnd"/>
      <w:r>
        <w:t xml:space="preserve"> est un paramètre de la commande OSC qui </w:t>
      </w:r>
      <w:proofErr w:type="spellStart"/>
      <w:r>
        <w:t>défini</w:t>
      </w:r>
      <w:proofErr w:type="spellEnd"/>
      <w:r>
        <w:t xml:space="preserve"> le buffer associé au pattern. </w:t>
      </w:r>
      <w:proofErr w:type="spellStart"/>
      <w:r w:rsidRPr="00A551F4">
        <w:rPr>
          <w:b/>
          <w:bCs/>
        </w:rPr>
        <w:t>Level</w:t>
      </w:r>
      <w:proofErr w:type="spellEnd"/>
      <w:r>
        <w:t xml:space="preserve"> est utilisé pour définir le niveau sonore propre à ce pattern. Si le champ </w:t>
      </w:r>
      <w:r w:rsidRPr="00A551F4">
        <w:rPr>
          <w:b/>
          <w:bCs/>
        </w:rPr>
        <w:t xml:space="preserve">buffer </w:t>
      </w:r>
      <w:proofErr w:type="spellStart"/>
      <w:r w:rsidRPr="00A551F4">
        <w:rPr>
          <w:b/>
          <w:bCs/>
        </w:rPr>
        <w:t>num</w:t>
      </w:r>
      <w:proofErr w:type="spellEnd"/>
      <w:r>
        <w:t xml:space="preserve"> est vide le pattern est activé sur la DAW.</w:t>
      </w:r>
    </w:p>
    <w:p w14:paraId="78DAF156" w14:textId="27A7AE2F" w:rsidR="00F46471" w:rsidRPr="009940A9" w:rsidRDefault="00F46471" w:rsidP="00C85C1C">
      <w:pPr>
        <w:jc w:val="both"/>
      </w:pPr>
      <w:r>
        <w:t>Il est possible d’envoyer des commandes OSC depuis cette fenêtre pour tester les patterns distribuées.</w:t>
      </w:r>
    </w:p>
    <w:p w14:paraId="2C2D9A2E" w14:textId="6199F403" w:rsidR="00107AAF" w:rsidRDefault="00AE5815" w:rsidP="00107AAF">
      <w:pPr>
        <w:pStyle w:val="Titre2"/>
      </w:pPr>
      <w:bookmarkStart w:id="25" w:name="_Toc104196916"/>
      <w:r>
        <w:t>Configuration</w:t>
      </w:r>
      <w:r w:rsidR="00107AAF">
        <w:t xml:space="preserve"> de l’affichage de l’orchestration sur grand écran</w:t>
      </w:r>
      <w:bookmarkEnd w:id="25"/>
    </w:p>
    <w:p w14:paraId="62025122" w14:textId="1DDFB69F" w:rsidR="00107AAF" w:rsidRDefault="008E2683" w:rsidP="00107AAF">
      <w:r>
        <w:t>Il est possible d’afficher un déroulement de l’orchestration dans un navigateur. Skini propose un affichage à partir de boites connectées. Les groupes sont représenté</w:t>
      </w:r>
      <w:r w:rsidR="00316A7E">
        <w:t>s</w:t>
      </w:r>
      <w:r>
        <w:t xml:space="preserve"> par des rectangles et les réservoirs par des rectangles avec des bords arrondis. La taille des réservoirs </w:t>
      </w:r>
      <w:r w:rsidR="00316A7E">
        <w:t>s</w:t>
      </w:r>
      <w:r>
        <w:t>e réduit au fur et</w:t>
      </w:r>
      <w:r w:rsidR="00053C41">
        <w:t xml:space="preserve"> à</w:t>
      </w:r>
      <w:r>
        <w:t xml:space="preserve"> mesure qu’ils se vide</w:t>
      </w:r>
      <w:r w:rsidR="00316A7E">
        <w:t>nt</w:t>
      </w:r>
      <w:r>
        <w:t xml:space="preserve">. On accède à un visuel de l’orchestration </w:t>
      </w:r>
      <w:r w:rsidR="00DE0DB5">
        <w:t xml:space="preserve">depuis la fenêtre de programmation ou avec </w:t>
      </w:r>
      <w:r>
        <w:t>l’url :</w:t>
      </w:r>
    </w:p>
    <w:p w14:paraId="317C1C70" w14:textId="644DD1B3" w:rsidR="008E2683" w:rsidRDefault="008E2683" w:rsidP="00107AAF">
      <w:r>
        <w:t>http://</w:t>
      </w:r>
      <w:r w:rsidR="00130E89">
        <w:t>’</w:t>
      </w:r>
      <w:r w:rsidRPr="008E2683">
        <w:rPr>
          <w:i/>
          <w:iCs/>
        </w:rPr>
        <w:t>serveur</w:t>
      </w:r>
      <w:r w:rsidR="00130E89">
        <w:rPr>
          <w:i/>
          <w:iCs/>
        </w:rPr>
        <w:t>’</w:t>
      </w:r>
      <w:r>
        <w:t>/score</w:t>
      </w:r>
    </w:p>
    <w:p w14:paraId="523D1E78" w14:textId="7B2E6923" w:rsidR="00107AAF" w:rsidRDefault="008E2683" w:rsidP="008E2683">
      <w:pPr>
        <w:jc w:val="both"/>
      </w:pPr>
      <w:r>
        <w:t xml:space="preserve">Le paramétrage de cet affichage se fait dans le fichier de configuration de la pièce. </w:t>
      </w:r>
      <w:r w:rsidR="00316A7E">
        <w:t xml:space="preserve">Plus bas nous verrons </w:t>
      </w:r>
      <w:r>
        <w:t>un extrait de paramétrage d’un graphique pour l’opus1. Pour chaque groupe de patterns nous avons des champs donnant la position des rectangles, une couleur, une liste de prédécesseurs c’est-à-dire de groupes pointant vers le groupe de la ligne et un numéro de scène. Le format est un peu différent pour des groupes et des réservoirs.</w:t>
      </w:r>
      <w:r w:rsidR="00807486">
        <w:t xml:space="preserve"> Entre </w:t>
      </w:r>
      <w:r w:rsidR="00130E89">
        <w:t>parenthèses</w:t>
      </w:r>
      <w:r w:rsidR="00807486">
        <w:t xml:space="preserve"> il s’agit de l’index du tableau de la ligne.</w:t>
      </w:r>
    </w:p>
    <w:p w14:paraId="0AD7D2BA" w14:textId="6AB2E527" w:rsidR="008E2683" w:rsidRDefault="008E2683" w:rsidP="008E2683">
      <w:pPr>
        <w:jc w:val="both"/>
      </w:pPr>
      <w:r w:rsidRPr="008E2683">
        <w:t xml:space="preserve">Pour </w:t>
      </w:r>
      <w:r w:rsidR="00807486">
        <w:t xml:space="preserve">les </w:t>
      </w:r>
      <w:r w:rsidRPr="008E2683">
        <w:t>group</w:t>
      </w:r>
      <w:r w:rsidR="00807486">
        <w:t xml:space="preserve">es </w:t>
      </w:r>
      <w:r w:rsidRPr="008E2683">
        <w:t xml:space="preserve">: nom du groupe (0), index (1), type (2), x(3), y(4), </w:t>
      </w:r>
      <w:proofErr w:type="spellStart"/>
      <w:r w:rsidRPr="008E2683">
        <w:t>nbe</w:t>
      </w:r>
      <w:proofErr w:type="spellEnd"/>
      <w:r w:rsidRPr="008E2683">
        <w:t xml:space="preserve"> d'éléments(5), </w:t>
      </w:r>
      <w:proofErr w:type="spellStart"/>
      <w:r w:rsidRPr="008E2683">
        <w:t>color</w:t>
      </w:r>
      <w:proofErr w:type="spellEnd"/>
      <w:r w:rsidRPr="008E2683">
        <w:t xml:space="preserve">(6), prédécesseurs(7), n° de scène graphique(8) </w:t>
      </w:r>
    </w:p>
    <w:p w14:paraId="6BA5592C" w14:textId="64B3FE0B" w:rsidR="00807486" w:rsidRDefault="00807486" w:rsidP="008E2683">
      <w:pPr>
        <w:jc w:val="both"/>
      </w:pPr>
      <w:r w:rsidRPr="00807486">
        <w:t xml:space="preserve">Pour </w:t>
      </w:r>
      <w:r>
        <w:t xml:space="preserve">les réservoirs </w:t>
      </w:r>
      <w:r w:rsidRPr="00807486">
        <w:t xml:space="preserve">:  nom du </w:t>
      </w:r>
      <w:r>
        <w:t>réservoir</w:t>
      </w:r>
      <w:r w:rsidRPr="00807486">
        <w:t xml:space="preserve"> (0), index (1), type (2), x(3), y(4), numéro du tank(5), </w:t>
      </w:r>
      <w:proofErr w:type="spellStart"/>
      <w:r w:rsidRPr="00807486">
        <w:t>col</w:t>
      </w:r>
      <w:r>
        <w:t>eur</w:t>
      </w:r>
      <w:proofErr w:type="spellEnd"/>
      <w:r w:rsidRPr="00807486">
        <w:t xml:space="preserve">(6), prédécesseurs(7), n° de scène graphique(8) </w:t>
      </w:r>
      <w:r>
        <w:t>.</w:t>
      </w:r>
    </w:p>
    <w:p w14:paraId="6825D771" w14:textId="7E83738A" w:rsidR="00807486" w:rsidRDefault="00807486" w:rsidP="008E2683">
      <w:pPr>
        <w:jc w:val="both"/>
      </w:pPr>
      <w:r>
        <w:t>Pour définir le graphique il est conseill</w:t>
      </w:r>
      <w:r w:rsidR="00316A7E">
        <w:t>é</w:t>
      </w:r>
      <w:r>
        <w:t xml:space="preserve"> de dessiner la partition avec un outil </w:t>
      </w:r>
      <w:proofErr w:type="spellStart"/>
      <w:r w:rsidRPr="00807486">
        <w:rPr>
          <w:i/>
          <w:iCs/>
        </w:rPr>
        <w:t>draw</w:t>
      </w:r>
      <w:proofErr w:type="spellEnd"/>
      <w:r>
        <w:t xml:space="preserve"> (</w:t>
      </w:r>
      <w:proofErr w:type="spellStart"/>
      <w:r>
        <w:t>Libreoffice</w:t>
      </w:r>
      <w:proofErr w:type="spellEnd"/>
      <w:r>
        <w:t xml:space="preserve"> par exemple) et de reporter les coordonnées des rectangles dans ce fichier.</w:t>
      </w:r>
    </w:p>
    <w:p w14:paraId="2F954634" w14:textId="19F28732" w:rsidR="008E2683" w:rsidRDefault="00807486" w:rsidP="00807486">
      <w:pPr>
        <w:jc w:val="both"/>
      </w:pPr>
      <w:r>
        <w:t>Le paramétrage des réservoirs est plus complexe que celui des groupes. Un réservoir est un ensemble de groupes. Un réservoir est défini par le champ en cinquième position. Tous les groupes/patterns d’un réservoir ont le même numéro de réservoir, par exemple ligne 18 à 21.</w:t>
      </w:r>
    </w:p>
    <w:p w14:paraId="08394E2D" w14:textId="42F1D438" w:rsidR="00807486" w:rsidRDefault="00807486" w:rsidP="00807486">
      <w:pPr>
        <w:jc w:val="both"/>
      </w:pPr>
      <w:r>
        <w:t>Il faut faire attention à la numérotation des prédécesseurs. Un groupe ou un réservoir peuvent être utilisé comme prédécesseur. Dans le fichier de configuration</w:t>
      </w:r>
      <w:r w:rsidR="00F1474D">
        <w:t xml:space="preserve"> en exemple nous avons ajouté en fin de ligne le numéro du groupe en tant que prédécesseur. Jusqu’à la ligne 18 tout est simple. A la ligne 18 nous commençons un réservoir qui se termine en ligne 21. Ces 4 lignes sont dans </w:t>
      </w:r>
      <w:r w:rsidR="00F1474D">
        <w:lastRenderedPageBreak/>
        <w:t xml:space="preserve">le même « prédécesseur » de valeur 11. Donc en ligne 22 commence le « prédécesseur » de valeur 12. </w:t>
      </w:r>
    </w:p>
    <w:p w14:paraId="28D64637"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r w:rsidRPr="008E2683">
        <w:rPr>
          <w:rFonts w:ascii="Consolas" w:eastAsia="Times New Roman" w:hAnsi="Consolas" w:cs="Times New Roman"/>
          <w:color w:val="000000"/>
          <w:sz w:val="18"/>
          <w:szCs w:val="18"/>
          <w:bdr w:val="none" w:sz="0" w:space="0" w:color="auto" w:frame="1"/>
          <w:lang w:eastAsia="fr-FR"/>
        </w:rPr>
        <w:t>exports.groupesDesSons</w:t>
      </w:r>
      <w:proofErr w:type="spellEnd"/>
      <w:r w:rsidRPr="008E2683">
        <w:rPr>
          <w:rFonts w:ascii="Consolas" w:eastAsia="Times New Roman" w:hAnsi="Consolas" w:cs="Times New Roman"/>
          <w:color w:val="000000"/>
          <w:sz w:val="18"/>
          <w:szCs w:val="18"/>
          <w:bdr w:val="none" w:sz="0" w:space="0" w:color="auto" w:frame="1"/>
          <w:lang w:eastAsia="fr-FR"/>
        </w:rPr>
        <w:t> = [  </w:t>
      </w:r>
    </w:p>
    <w:p w14:paraId="3F5070C4"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p>
    <w:p w14:paraId="0C02DF4E"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8200"/>
          <w:sz w:val="18"/>
          <w:szCs w:val="18"/>
          <w:bdr w:val="none" w:sz="0" w:space="0" w:color="auto" w:frame="1"/>
          <w:lang w:eastAsia="fr-FR"/>
        </w:rPr>
        <w:t>// Pour group: nom du groupe (0), index (1), type (2), x(3), y(4), nbe d'éléments(5), color(6), prédécesseurs(7), n° de scène graphique(8)</w:t>
      </w:r>
      <w:r w:rsidRPr="008E2683">
        <w:rPr>
          <w:rFonts w:ascii="Consolas" w:eastAsia="Times New Roman" w:hAnsi="Consolas" w:cs="Times New Roman"/>
          <w:color w:val="000000"/>
          <w:sz w:val="18"/>
          <w:szCs w:val="18"/>
          <w:bdr w:val="none" w:sz="0" w:space="0" w:color="auto" w:frame="1"/>
          <w:lang w:eastAsia="fr-FR"/>
        </w:rPr>
        <w:t>  </w:t>
      </w:r>
    </w:p>
    <w:p w14:paraId="653D6D7A"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8200"/>
          <w:sz w:val="18"/>
          <w:szCs w:val="18"/>
          <w:bdr w:val="none" w:sz="0" w:space="0" w:color="auto" w:frame="1"/>
          <w:lang w:eastAsia="fr-FR"/>
        </w:rPr>
        <w:t>// </w:t>
      </w:r>
      <w:bookmarkStart w:id="26" w:name="_Hlk36808456"/>
      <w:r w:rsidRPr="008E2683">
        <w:rPr>
          <w:rFonts w:ascii="Consolas" w:eastAsia="Times New Roman" w:hAnsi="Consolas" w:cs="Times New Roman"/>
          <w:color w:val="008200"/>
          <w:sz w:val="18"/>
          <w:szCs w:val="18"/>
          <w:bdr w:val="none" w:sz="0" w:space="0" w:color="auto" w:frame="1"/>
          <w:lang w:eastAsia="fr-FR"/>
        </w:rPr>
        <w:t>Pour tank:  nom du groupe(0), index(1), type(2), x(3), y(4), numéro du tank(5), color(6), prédécesseurs(7), n° de scène graphique(8)</w:t>
      </w:r>
      <w:r w:rsidRPr="008E2683">
        <w:rPr>
          <w:rFonts w:ascii="Consolas" w:eastAsia="Times New Roman" w:hAnsi="Consolas" w:cs="Times New Roman"/>
          <w:color w:val="000000"/>
          <w:sz w:val="18"/>
          <w:szCs w:val="18"/>
          <w:bdr w:val="none" w:sz="0" w:space="0" w:color="auto" w:frame="1"/>
          <w:lang w:eastAsia="fr-FR"/>
        </w:rPr>
        <w:t>  </w:t>
      </w:r>
      <w:bookmarkEnd w:id="26"/>
    </w:p>
    <w:p w14:paraId="6BAA9FB5"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"violonsEchelle"</w:t>
      </w:r>
      <w:r w:rsidRPr="008E2683">
        <w:rPr>
          <w:rFonts w:ascii="Consolas" w:eastAsia="Times New Roman" w:hAnsi="Consolas" w:cs="Times New Roman"/>
          <w:color w:val="000000"/>
          <w:sz w:val="18"/>
          <w:szCs w:val="18"/>
          <w:bdr w:val="none" w:sz="0" w:space="0" w:color="auto" w:frame="1"/>
          <w:lang w:eastAsia="fr-FR"/>
        </w:rPr>
        <w:t>, 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323,  176, 12, ocre, [3,8], 1],  </w:t>
      </w:r>
      <w:r w:rsidRPr="008E2683">
        <w:rPr>
          <w:rFonts w:ascii="Consolas" w:eastAsia="Times New Roman" w:hAnsi="Consolas" w:cs="Times New Roman"/>
          <w:color w:val="008200"/>
          <w:sz w:val="18"/>
          <w:szCs w:val="18"/>
          <w:bdr w:val="none" w:sz="0" w:space="0" w:color="auto" w:frame="1"/>
          <w:lang w:eastAsia="fr-FR"/>
        </w:rPr>
        <w:t>//0</w:t>
      </w:r>
      <w:r w:rsidRPr="008E2683">
        <w:rPr>
          <w:rFonts w:ascii="Consolas" w:eastAsia="Times New Roman" w:hAnsi="Consolas" w:cs="Times New Roman"/>
          <w:color w:val="000000"/>
          <w:sz w:val="18"/>
          <w:szCs w:val="18"/>
          <w:bdr w:val="none" w:sz="0" w:space="0" w:color="auto" w:frame="1"/>
          <w:lang w:eastAsia="fr-FR"/>
        </w:rPr>
        <w:t>  </w:t>
      </w:r>
    </w:p>
    <w:p w14:paraId="0BBDD9D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"violonsChrom"</w:t>
      </w:r>
      <w:r w:rsidRPr="008E2683">
        <w:rPr>
          <w:rFonts w:ascii="Consolas" w:eastAsia="Times New Roman" w:hAnsi="Consolas" w:cs="Times New Roman"/>
          <w:color w:val="000000"/>
          <w:sz w:val="18"/>
          <w:szCs w:val="18"/>
          <w:bdr w:val="none" w:sz="0" w:space="0" w:color="auto" w:frame="1"/>
          <w:lang w:eastAsia="fr-FR"/>
        </w:rPr>
        <w:t>,1,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180, 16, ocre, [9], 2],  </w:t>
      </w:r>
      <w:r w:rsidRPr="008E2683">
        <w:rPr>
          <w:rFonts w:ascii="Consolas" w:eastAsia="Times New Roman" w:hAnsi="Consolas" w:cs="Times New Roman"/>
          <w:color w:val="008200"/>
          <w:sz w:val="18"/>
          <w:szCs w:val="18"/>
          <w:bdr w:val="none" w:sz="0" w:space="0" w:color="auto" w:frame="1"/>
          <w:lang w:eastAsia="fr-FR"/>
        </w:rPr>
        <w:t>//1</w:t>
      </w:r>
      <w:r w:rsidRPr="008E2683">
        <w:rPr>
          <w:rFonts w:ascii="Consolas" w:eastAsia="Times New Roman" w:hAnsi="Consolas" w:cs="Times New Roman"/>
          <w:color w:val="000000"/>
          <w:sz w:val="18"/>
          <w:szCs w:val="18"/>
          <w:bdr w:val="none" w:sz="0" w:space="0" w:color="auto" w:frame="1"/>
          <w:lang w:eastAsia="fr-FR"/>
        </w:rPr>
        <w:t>  </w:t>
      </w:r>
    </w:p>
    <w:p w14:paraId="0D59F288"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"violonsTonal"</w:t>
      </w:r>
      <w:r w:rsidRPr="008E2683">
        <w:rPr>
          <w:rFonts w:ascii="Consolas" w:eastAsia="Times New Roman" w:hAnsi="Consolas" w:cs="Times New Roman"/>
          <w:color w:val="000000"/>
          <w:sz w:val="18"/>
          <w:szCs w:val="18"/>
          <w:bdr w:val="none" w:sz="0" w:space="0" w:color="auto" w:frame="1"/>
          <w:lang w:eastAsia="fr-FR"/>
        </w:rPr>
        <w:t>,2,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450,  25, 24, ocre, [30], 3],  </w:t>
      </w:r>
      <w:r w:rsidRPr="008E2683">
        <w:rPr>
          <w:rFonts w:ascii="Consolas" w:eastAsia="Times New Roman" w:hAnsi="Consolas" w:cs="Times New Roman"/>
          <w:color w:val="008200"/>
          <w:sz w:val="18"/>
          <w:szCs w:val="18"/>
          <w:bdr w:val="none" w:sz="0" w:space="0" w:color="auto" w:frame="1"/>
          <w:lang w:eastAsia="fr-FR"/>
        </w:rPr>
        <w:t>//2</w:t>
      </w:r>
      <w:r w:rsidRPr="008E2683">
        <w:rPr>
          <w:rFonts w:ascii="Consolas" w:eastAsia="Times New Roman" w:hAnsi="Consolas" w:cs="Times New Roman"/>
          <w:color w:val="000000"/>
          <w:sz w:val="18"/>
          <w:szCs w:val="18"/>
          <w:bdr w:val="none" w:sz="0" w:space="0" w:color="auto" w:frame="1"/>
          <w:lang w:eastAsia="fr-FR"/>
        </w:rPr>
        <w:t>  </w:t>
      </w:r>
    </w:p>
    <w:p w14:paraId="4EBA097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"altosEchelle"</w:t>
      </w:r>
      <w:r w:rsidRPr="008E2683">
        <w:rPr>
          <w:rFonts w:ascii="Consolas" w:eastAsia="Times New Roman" w:hAnsi="Consolas" w:cs="Times New Roman"/>
          <w:color w:val="000000"/>
          <w:sz w:val="18"/>
          <w:szCs w:val="18"/>
          <w:bdr w:val="none" w:sz="0" w:space="0" w:color="auto" w:frame="1"/>
          <w:lang w:eastAsia="fr-FR"/>
        </w:rPr>
        <w:t>, 3,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200,  114, 12, violet, [5], 1],    </w:t>
      </w:r>
      <w:r w:rsidRPr="008E2683">
        <w:rPr>
          <w:rFonts w:ascii="Consolas" w:eastAsia="Times New Roman" w:hAnsi="Consolas" w:cs="Times New Roman"/>
          <w:color w:val="008200"/>
          <w:sz w:val="18"/>
          <w:szCs w:val="18"/>
          <w:bdr w:val="none" w:sz="0" w:space="0" w:color="auto" w:frame="1"/>
          <w:lang w:eastAsia="fr-FR"/>
        </w:rPr>
        <w:t>//3</w:t>
      </w:r>
      <w:r w:rsidRPr="008E2683">
        <w:rPr>
          <w:rFonts w:ascii="Consolas" w:eastAsia="Times New Roman" w:hAnsi="Consolas" w:cs="Times New Roman"/>
          <w:color w:val="000000"/>
          <w:sz w:val="18"/>
          <w:szCs w:val="18"/>
          <w:bdr w:val="none" w:sz="0" w:space="0" w:color="auto" w:frame="1"/>
          <w:lang w:eastAsia="fr-FR"/>
        </w:rPr>
        <w:t>  </w:t>
      </w:r>
    </w:p>
    <w:p w14:paraId="5209438A"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"altosChrom"</w:t>
      </w:r>
      <w:r w:rsidRPr="008E2683">
        <w:rPr>
          <w:rFonts w:ascii="Consolas" w:eastAsia="Times New Roman" w:hAnsi="Consolas" w:cs="Times New Roman"/>
          <w:color w:val="000000"/>
          <w:sz w:val="18"/>
          <w:szCs w:val="18"/>
          <w:bdr w:val="none" w:sz="0" w:space="0" w:color="auto" w:frame="1"/>
          <w:lang w:eastAsia="fr-FR"/>
        </w:rPr>
        <w:t>, 4,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270, 16, violet, [9], 2], </w:t>
      </w:r>
      <w:r w:rsidRPr="008E2683">
        <w:rPr>
          <w:rFonts w:ascii="Consolas" w:eastAsia="Times New Roman" w:hAnsi="Consolas" w:cs="Times New Roman"/>
          <w:color w:val="008200"/>
          <w:sz w:val="18"/>
          <w:szCs w:val="18"/>
          <w:bdr w:val="none" w:sz="0" w:space="0" w:color="auto" w:frame="1"/>
          <w:lang w:eastAsia="fr-FR"/>
        </w:rPr>
        <w:t>//4</w:t>
      </w:r>
      <w:r w:rsidRPr="008E2683">
        <w:rPr>
          <w:rFonts w:ascii="Consolas" w:eastAsia="Times New Roman" w:hAnsi="Consolas" w:cs="Times New Roman"/>
          <w:color w:val="000000"/>
          <w:sz w:val="18"/>
          <w:szCs w:val="18"/>
          <w:bdr w:val="none" w:sz="0" w:space="0" w:color="auto" w:frame="1"/>
          <w:lang w:eastAsia="fr-FR"/>
        </w:rPr>
        <w:t>  </w:t>
      </w:r>
    </w:p>
    <w:p w14:paraId="4870D8E7"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"cellosEchelle"</w:t>
      </w:r>
      <w:r w:rsidRPr="008E2683">
        <w:rPr>
          <w:rFonts w:ascii="Consolas" w:eastAsia="Times New Roman" w:hAnsi="Consolas" w:cs="Times New Roman"/>
          <w:color w:val="000000"/>
          <w:sz w:val="18"/>
          <w:szCs w:val="18"/>
          <w:bdr w:val="none" w:sz="0" w:space="0" w:color="auto" w:frame="1"/>
          <w:lang w:eastAsia="fr-FR"/>
        </w:rPr>
        <w:t>, 5,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52,  173, 10, vert, [], 1], </w:t>
      </w:r>
      <w:r w:rsidRPr="008E2683">
        <w:rPr>
          <w:rFonts w:ascii="Consolas" w:eastAsia="Times New Roman" w:hAnsi="Consolas" w:cs="Times New Roman"/>
          <w:color w:val="008200"/>
          <w:sz w:val="18"/>
          <w:szCs w:val="18"/>
          <w:bdr w:val="none" w:sz="0" w:space="0" w:color="auto" w:frame="1"/>
          <w:lang w:eastAsia="fr-FR"/>
        </w:rPr>
        <w:t>//5</w:t>
      </w:r>
      <w:r w:rsidRPr="008E2683">
        <w:rPr>
          <w:rFonts w:ascii="Consolas" w:eastAsia="Times New Roman" w:hAnsi="Consolas" w:cs="Times New Roman"/>
          <w:color w:val="000000"/>
          <w:sz w:val="18"/>
          <w:szCs w:val="18"/>
          <w:bdr w:val="none" w:sz="0" w:space="0" w:color="auto" w:frame="1"/>
          <w:lang w:eastAsia="fr-FR"/>
        </w:rPr>
        <w:t>  </w:t>
      </w:r>
    </w:p>
    <w:p w14:paraId="2C3DF29B"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"cellosChrom"</w:t>
      </w:r>
      <w:r w:rsidRPr="008E2683">
        <w:rPr>
          <w:rFonts w:ascii="Consolas" w:eastAsia="Times New Roman" w:hAnsi="Consolas" w:cs="Times New Roman"/>
          <w:color w:val="000000"/>
          <w:sz w:val="18"/>
          <w:szCs w:val="18"/>
          <w:bdr w:val="none" w:sz="0" w:space="0" w:color="auto" w:frame="1"/>
          <w:lang w:eastAsia="fr-FR"/>
        </w:rPr>
        <w:t>, 6,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360, 16, vert, [9],2],  </w:t>
      </w:r>
      <w:r w:rsidRPr="008E2683">
        <w:rPr>
          <w:rFonts w:ascii="Consolas" w:eastAsia="Times New Roman" w:hAnsi="Consolas" w:cs="Times New Roman"/>
          <w:color w:val="008200"/>
          <w:sz w:val="18"/>
          <w:szCs w:val="18"/>
          <w:bdr w:val="none" w:sz="0" w:space="0" w:color="auto" w:frame="1"/>
          <w:lang w:eastAsia="fr-FR"/>
        </w:rPr>
        <w:t>//6</w:t>
      </w:r>
      <w:r w:rsidRPr="008E2683">
        <w:rPr>
          <w:rFonts w:ascii="Consolas" w:eastAsia="Times New Roman" w:hAnsi="Consolas" w:cs="Times New Roman"/>
          <w:color w:val="000000"/>
          <w:sz w:val="18"/>
          <w:szCs w:val="18"/>
          <w:bdr w:val="none" w:sz="0" w:space="0" w:color="auto" w:frame="1"/>
          <w:lang w:eastAsia="fr-FR"/>
        </w:rPr>
        <w:t>  </w:t>
      </w:r>
    </w:p>
    <w:p w14:paraId="5F90F23B"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"cellosTonal"</w:t>
      </w:r>
      <w:r w:rsidRPr="008E2683">
        <w:rPr>
          <w:rFonts w:ascii="Consolas" w:eastAsia="Times New Roman" w:hAnsi="Consolas" w:cs="Times New Roman"/>
          <w:color w:val="000000"/>
          <w:sz w:val="18"/>
          <w:szCs w:val="18"/>
          <w:bdr w:val="none" w:sz="0" w:space="0" w:color="auto" w:frame="1"/>
          <w:lang w:eastAsia="fr-FR"/>
        </w:rPr>
        <w:t>, 7,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650,  100, 8, vert, [2], 3],   </w:t>
      </w:r>
      <w:r w:rsidRPr="008E2683">
        <w:rPr>
          <w:rFonts w:ascii="Consolas" w:eastAsia="Times New Roman" w:hAnsi="Consolas" w:cs="Times New Roman"/>
          <w:color w:val="008200"/>
          <w:sz w:val="18"/>
          <w:szCs w:val="18"/>
          <w:bdr w:val="none" w:sz="0" w:space="0" w:color="auto" w:frame="1"/>
          <w:lang w:eastAsia="fr-FR"/>
        </w:rPr>
        <w:t>//7</w:t>
      </w:r>
      <w:r w:rsidRPr="008E2683">
        <w:rPr>
          <w:rFonts w:ascii="Consolas" w:eastAsia="Times New Roman" w:hAnsi="Consolas" w:cs="Times New Roman"/>
          <w:color w:val="000000"/>
          <w:sz w:val="18"/>
          <w:szCs w:val="18"/>
          <w:bdr w:val="none" w:sz="0" w:space="0" w:color="auto" w:frame="1"/>
          <w:lang w:eastAsia="fr-FR"/>
        </w:rPr>
        <w:t>  </w:t>
      </w:r>
    </w:p>
    <w:p w14:paraId="56A9BE0A"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"ctrebassesEchelle"</w:t>
      </w:r>
      <w:r w:rsidRPr="008E2683">
        <w:rPr>
          <w:rFonts w:ascii="Consolas" w:eastAsia="Times New Roman" w:hAnsi="Consolas" w:cs="Times New Roman"/>
          <w:color w:val="000000"/>
          <w:sz w:val="18"/>
          <w:szCs w:val="18"/>
          <w:bdr w:val="none" w:sz="0" w:space="0" w:color="auto" w:frame="1"/>
          <w:lang w:eastAsia="fr-FR"/>
        </w:rPr>
        <w:t>, 8,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200,  244, 12, bleu, [5], 1], </w:t>
      </w:r>
      <w:r w:rsidRPr="008E2683">
        <w:rPr>
          <w:rFonts w:ascii="Consolas" w:eastAsia="Times New Roman" w:hAnsi="Consolas" w:cs="Times New Roman"/>
          <w:color w:val="008200"/>
          <w:sz w:val="18"/>
          <w:szCs w:val="18"/>
          <w:bdr w:val="none" w:sz="0" w:space="0" w:color="auto" w:frame="1"/>
          <w:lang w:eastAsia="fr-FR"/>
        </w:rPr>
        <w:t>//8</w:t>
      </w:r>
      <w:r w:rsidRPr="008E2683">
        <w:rPr>
          <w:rFonts w:ascii="Consolas" w:eastAsia="Times New Roman" w:hAnsi="Consolas" w:cs="Times New Roman"/>
          <w:color w:val="000000"/>
          <w:sz w:val="18"/>
          <w:szCs w:val="18"/>
          <w:bdr w:val="none" w:sz="0" w:space="0" w:color="auto" w:frame="1"/>
          <w:lang w:eastAsia="fr-FR"/>
        </w:rPr>
        <w:t>  </w:t>
      </w:r>
    </w:p>
    <w:p w14:paraId="48EC6218"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"ctrebassesChrom"</w:t>
      </w:r>
      <w:r w:rsidRPr="008E2683">
        <w:rPr>
          <w:rFonts w:ascii="Consolas" w:eastAsia="Times New Roman" w:hAnsi="Consolas" w:cs="Times New Roman"/>
          <w:color w:val="000000"/>
          <w:sz w:val="18"/>
          <w:szCs w:val="18"/>
          <w:bdr w:val="none" w:sz="0" w:space="0" w:color="auto" w:frame="1"/>
          <w:lang w:eastAsia="fr-FR"/>
        </w:rPr>
        <w:t>, 9,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590,  430, 16, bleu, [25, 29], 2], </w:t>
      </w:r>
      <w:r w:rsidRPr="008E2683">
        <w:rPr>
          <w:rFonts w:ascii="Consolas" w:eastAsia="Times New Roman" w:hAnsi="Consolas" w:cs="Times New Roman"/>
          <w:color w:val="008200"/>
          <w:sz w:val="18"/>
          <w:szCs w:val="18"/>
          <w:bdr w:val="none" w:sz="0" w:space="0" w:color="auto" w:frame="1"/>
          <w:lang w:eastAsia="fr-FR"/>
        </w:rPr>
        <w:t>//9</w:t>
      </w:r>
      <w:r w:rsidRPr="008E2683">
        <w:rPr>
          <w:rFonts w:ascii="Consolas" w:eastAsia="Times New Roman" w:hAnsi="Consolas" w:cs="Times New Roman"/>
          <w:color w:val="000000"/>
          <w:sz w:val="18"/>
          <w:szCs w:val="18"/>
          <w:bdr w:val="none" w:sz="0" w:space="0" w:color="auto" w:frame="1"/>
          <w:lang w:eastAsia="fr-FR"/>
        </w:rPr>
        <w:t>  </w:t>
      </w:r>
    </w:p>
    <w:p w14:paraId="2F7C121B"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"ctrebassesTonal"</w:t>
      </w:r>
      <w:r w:rsidRPr="008E2683">
        <w:rPr>
          <w:rFonts w:ascii="Consolas" w:eastAsia="Times New Roman" w:hAnsi="Consolas" w:cs="Times New Roman"/>
          <w:color w:val="000000"/>
          <w:sz w:val="18"/>
          <w:szCs w:val="18"/>
          <w:bdr w:val="none" w:sz="0" w:space="0" w:color="auto" w:frame="1"/>
          <w:lang w:eastAsia="fr-FR"/>
        </w:rPr>
        <w:t>, 10,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650,  160, 6, bleu, [2], 3],  </w:t>
      </w:r>
      <w:r w:rsidRPr="008E2683">
        <w:rPr>
          <w:rFonts w:ascii="Consolas" w:eastAsia="Times New Roman" w:hAnsi="Consolas" w:cs="Times New Roman"/>
          <w:color w:val="008200"/>
          <w:sz w:val="18"/>
          <w:szCs w:val="18"/>
          <w:bdr w:val="none" w:sz="0" w:space="0" w:color="auto" w:frame="1"/>
          <w:lang w:eastAsia="fr-FR"/>
        </w:rPr>
        <w:t>//10</w:t>
      </w:r>
      <w:r w:rsidRPr="008E2683">
        <w:rPr>
          <w:rFonts w:ascii="Consolas" w:eastAsia="Times New Roman" w:hAnsi="Consolas" w:cs="Times New Roman"/>
          <w:color w:val="000000"/>
          <w:sz w:val="18"/>
          <w:szCs w:val="18"/>
          <w:bdr w:val="none" w:sz="0" w:space="0" w:color="auto" w:frame="1"/>
          <w:lang w:eastAsia="fr-FR"/>
        </w:rPr>
        <w:t>  </w:t>
      </w:r>
    </w:p>
    <w:p w14:paraId="45CF520D"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"trompettesEchelle1"</w:t>
      </w:r>
      <w:r w:rsidRPr="008E2683">
        <w:rPr>
          <w:rFonts w:ascii="Consolas" w:eastAsia="Times New Roman" w:hAnsi="Consolas" w:cs="Times New Roman"/>
          <w:color w:val="000000"/>
          <w:sz w:val="18"/>
          <w:szCs w:val="18"/>
          <w:bdr w:val="none" w:sz="0" w:space="0" w:color="auto" w:frame="1"/>
          <w:lang w:eastAsia="fr-FR"/>
        </w:rPr>
        <w:t>, 11,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273,  374, 1, orange, [5,0], 1], </w:t>
      </w:r>
      <w:r w:rsidRPr="008E2683">
        <w:rPr>
          <w:rFonts w:ascii="Consolas" w:eastAsia="Times New Roman" w:hAnsi="Consolas" w:cs="Times New Roman"/>
          <w:color w:val="008200"/>
          <w:sz w:val="18"/>
          <w:szCs w:val="18"/>
          <w:bdr w:val="none" w:sz="0" w:space="0" w:color="auto" w:frame="1"/>
          <w:lang w:eastAsia="fr-FR"/>
        </w:rPr>
        <w:t>//11</w:t>
      </w:r>
      <w:r w:rsidRPr="008E2683">
        <w:rPr>
          <w:rFonts w:ascii="Consolas" w:eastAsia="Times New Roman" w:hAnsi="Consolas" w:cs="Times New Roman"/>
          <w:color w:val="000000"/>
          <w:sz w:val="18"/>
          <w:szCs w:val="18"/>
          <w:bdr w:val="none" w:sz="0" w:space="0" w:color="auto" w:frame="1"/>
          <w:lang w:eastAsia="fr-FR"/>
        </w:rPr>
        <w:t>  </w:t>
      </w:r>
    </w:p>
    <w:p w14:paraId="3D8B9810"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"trompettesEchelle2"</w:t>
      </w:r>
      <w:r w:rsidRPr="008E2683">
        <w:rPr>
          <w:rFonts w:ascii="Consolas" w:eastAsia="Times New Roman" w:hAnsi="Consolas" w:cs="Times New Roman"/>
          <w:color w:val="000000"/>
          <w:sz w:val="18"/>
          <w:szCs w:val="18"/>
          <w:bdr w:val="none" w:sz="0" w:space="0" w:color="auto" w:frame="1"/>
          <w:lang w:eastAsia="fr-FR"/>
        </w:rPr>
        <w:t>, 12,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2F556166"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"trompettesEchelle3"</w:t>
      </w:r>
      <w:r w:rsidRPr="008E2683">
        <w:rPr>
          <w:rFonts w:ascii="Consolas" w:eastAsia="Times New Roman" w:hAnsi="Consolas" w:cs="Times New Roman"/>
          <w:color w:val="000000"/>
          <w:sz w:val="18"/>
          <w:szCs w:val="18"/>
          <w:bdr w:val="none" w:sz="0" w:space="0" w:color="auto" w:frame="1"/>
          <w:lang w:eastAsia="fr-FR"/>
        </w:rPr>
        <w:t>, 13,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798659BF"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"trompettesEchelle4"</w:t>
      </w:r>
      <w:r w:rsidRPr="008E2683">
        <w:rPr>
          <w:rFonts w:ascii="Consolas" w:eastAsia="Times New Roman" w:hAnsi="Consolas" w:cs="Times New Roman"/>
          <w:color w:val="000000"/>
          <w:sz w:val="18"/>
          <w:szCs w:val="18"/>
          <w:bdr w:val="none" w:sz="0" w:space="0" w:color="auto" w:frame="1"/>
          <w:lang w:eastAsia="fr-FR"/>
        </w:rPr>
        <w:t>, 14,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322DF078"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"trompettesTonal1"</w:t>
      </w:r>
      <w:r w:rsidRPr="008E2683">
        <w:rPr>
          <w:rFonts w:ascii="Consolas" w:eastAsia="Times New Roman" w:hAnsi="Consolas" w:cs="Times New Roman"/>
          <w:color w:val="000000"/>
          <w:sz w:val="18"/>
          <w:szCs w:val="18"/>
          <w:bdr w:val="none" w:sz="0" w:space="0" w:color="auto" w:frame="1"/>
          <w:lang w:eastAsia="fr-FR"/>
        </w:rPr>
        <w:t>, 15,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650,  280, 2, orange, [2], 3], </w:t>
      </w:r>
      <w:r w:rsidRPr="008E2683">
        <w:rPr>
          <w:rFonts w:ascii="Consolas" w:eastAsia="Times New Roman" w:hAnsi="Consolas" w:cs="Times New Roman"/>
          <w:color w:val="008200"/>
          <w:sz w:val="18"/>
          <w:szCs w:val="18"/>
          <w:bdr w:val="none" w:sz="0" w:space="0" w:color="auto" w:frame="1"/>
          <w:lang w:eastAsia="fr-FR"/>
        </w:rPr>
        <w:t>//12</w:t>
      </w:r>
      <w:r w:rsidRPr="008E2683">
        <w:rPr>
          <w:rFonts w:ascii="Consolas" w:eastAsia="Times New Roman" w:hAnsi="Consolas" w:cs="Times New Roman"/>
          <w:color w:val="000000"/>
          <w:sz w:val="18"/>
          <w:szCs w:val="18"/>
          <w:bdr w:val="none" w:sz="0" w:space="0" w:color="auto" w:frame="1"/>
          <w:lang w:eastAsia="fr-FR"/>
        </w:rPr>
        <w:t>  </w:t>
      </w:r>
    </w:p>
    <w:p w14:paraId="276EFDA4"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"trompettesTonal2"</w:t>
      </w:r>
      <w:r w:rsidRPr="008E2683">
        <w:rPr>
          <w:rFonts w:ascii="Consolas" w:eastAsia="Times New Roman" w:hAnsi="Consolas" w:cs="Times New Roman"/>
          <w:color w:val="000000"/>
          <w:sz w:val="18"/>
          <w:szCs w:val="18"/>
          <w:bdr w:val="none" w:sz="0" w:space="0" w:color="auto" w:frame="1"/>
          <w:lang w:eastAsia="fr-FR"/>
        </w:rPr>
        <w:t>, 16,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100, 2, orange, []],  </w:t>
      </w:r>
    </w:p>
    <w:p w14:paraId="6805527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"trompettesTonal3"</w:t>
      </w:r>
      <w:r w:rsidRPr="008E2683">
        <w:rPr>
          <w:rFonts w:ascii="Consolas" w:eastAsia="Times New Roman" w:hAnsi="Consolas" w:cs="Times New Roman"/>
          <w:color w:val="000000"/>
          <w:sz w:val="18"/>
          <w:szCs w:val="18"/>
          <w:bdr w:val="none" w:sz="0" w:space="0" w:color="auto" w:frame="1"/>
          <w:lang w:eastAsia="fr-FR"/>
        </w:rPr>
        <w:t>, 17,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100, 2, orange, []],  </w:t>
      </w:r>
    </w:p>
    <w:p w14:paraId="4BBA4EED" w14:textId="5504D30F" w:rsidR="00513463" w:rsidRDefault="00F1474D" w:rsidP="00513463">
      <w:r>
        <w:t xml:space="preserve">L’affichage de l’orchestration est déclenché par </w:t>
      </w:r>
      <w:r w:rsidR="00513463">
        <w:t>l’orchestration.</w:t>
      </w:r>
    </w:p>
    <w:p w14:paraId="582D8958" w14:textId="25A3321C" w:rsidR="00F1474D" w:rsidRDefault="00513463" w:rsidP="00513463">
      <w:pPr>
        <w:pBdr>
          <w:top w:val="single" w:sz="4" w:space="1" w:color="auto"/>
          <w:left w:val="single" w:sz="4" w:space="4" w:color="auto"/>
          <w:bottom w:val="single" w:sz="4" w:space="1" w:color="auto"/>
          <w:right w:val="single" w:sz="4" w:space="4" w:color="auto"/>
        </w:pBdr>
      </w:pPr>
      <w:r w:rsidRPr="00513463">
        <w:rPr>
          <w:b/>
          <w:bCs/>
        </w:rPr>
        <w:t>Note</w:t>
      </w:r>
      <w:r>
        <w:t> :</w:t>
      </w:r>
      <w:r w:rsidR="002913C5">
        <w:t xml:space="preserve"> </w:t>
      </w:r>
      <w:r w:rsidR="00F50C3B">
        <w:t xml:space="preserve">Le client score utilise la version JavaScript de Processing, P5js. Le code source se trouve dans </w:t>
      </w:r>
      <w:r w:rsidR="00F50C3B" w:rsidRPr="00130E89">
        <w:rPr>
          <w:i/>
          <w:iCs/>
        </w:rPr>
        <w:t>./Processing/P5js/score/score.js</w:t>
      </w:r>
    </w:p>
    <w:p w14:paraId="163B0D80" w14:textId="77777777" w:rsidR="009D192D" w:rsidRDefault="009D192D" w:rsidP="009D192D">
      <w:pPr>
        <w:pStyle w:val="Titre1"/>
      </w:pPr>
      <w:bookmarkStart w:id="27" w:name="_Toc104196917"/>
      <w:r>
        <w:t>Lancer Skini</w:t>
      </w:r>
      <w:bookmarkEnd w:id="27"/>
    </w:p>
    <w:p w14:paraId="72B2C883" w14:textId="426E68E1" w:rsidR="009D192D" w:rsidRDefault="009D192D" w:rsidP="009D192D">
      <w:r>
        <w:t xml:space="preserve">Pour que Skini fonctionne avec des musiciens sans électronique, </w:t>
      </w:r>
      <w:r w:rsidR="00513463">
        <w:t>seul Node.js est</w:t>
      </w:r>
      <w:r>
        <w:t xml:space="preserve"> nécessaire. Avec de l’électronique il faut :</w:t>
      </w:r>
    </w:p>
    <w:p w14:paraId="4FC34C0A" w14:textId="2C91A7D1" w:rsidR="009D192D" w:rsidRDefault="009D192D" w:rsidP="00827E9C">
      <w:pPr>
        <w:pStyle w:val="Paragraphedeliste"/>
        <w:numPr>
          <w:ilvl w:val="0"/>
          <w:numId w:val="9"/>
        </w:numPr>
      </w:pPr>
      <w:r>
        <w:t>Une Digital Audio Workstation (</w:t>
      </w:r>
      <w:r w:rsidR="00513463">
        <w:t xml:space="preserve">par exemple </w:t>
      </w:r>
      <w:r>
        <w:t xml:space="preserve">Ableton Live </w:t>
      </w:r>
      <w:r w:rsidR="00513463">
        <w:t xml:space="preserve">ou </w:t>
      </w:r>
      <w:proofErr w:type="spellStart"/>
      <w:r w:rsidR="00513463">
        <w:t>Bitwig</w:t>
      </w:r>
      <w:proofErr w:type="spellEnd"/>
      <w:r w:rsidR="00513463">
        <w:t xml:space="preserve"> Studio</w:t>
      </w:r>
      <w:r>
        <w:t>).</w:t>
      </w:r>
    </w:p>
    <w:p w14:paraId="1248FE9E" w14:textId="7A4B3D37" w:rsidR="009D192D" w:rsidRDefault="00513463" w:rsidP="00827E9C">
      <w:pPr>
        <w:pStyle w:val="Paragraphedeliste"/>
        <w:numPr>
          <w:ilvl w:val="0"/>
          <w:numId w:val="9"/>
        </w:numPr>
      </w:pPr>
      <w:r>
        <w:t xml:space="preserve">Eventuellement </w:t>
      </w:r>
      <w:r w:rsidR="009D192D">
        <w:t xml:space="preserve">Processing du MIT qui va faire la passerelle entre </w:t>
      </w:r>
      <w:r>
        <w:t>OSC</w:t>
      </w:r>
      <w:r w:rsidR="009D192D">
        <w:t xml:space="preserve"> et MIDI.</w:t>
      </w:r>
    </w:p>
    <w:p w14:paraId="155CA4DB" w14:textId="77777777" w:rsidR="009D192D" w:rsidRDefault="009D192D" w:rsidP="009D192D">
      <w:r>
        <w:t>Pour lancer Skini il faut :</w:t>
      </w:r>
    </w:p>
    <w:p w14:paraId="74431D5A" w14:textId="385867F6" w:rsidR="00810C31" w:rsidRPr="007D58D6" w:rsidRDefault="00810C31" w:rsidP="00827E9C">
      <w:pPr>
        <w:pStyle w:val="Paragraphedeliste"/>
        <w:numPr>
          <w:ilvl w:val="0"/>
          <w:numId w:val="11"/>
        </w:numPr>
        <w:rPr>
          <w:i/>
          <w:iCs/>
        </w:rPr>
      </w:pPr>
      <w:r w:rsidRPr="00810C31">
        <w:t>Lancer</w:t>
      </w:r>
      <w:r>
        <w:rPr>
          <w:i/>
          <w:iCs/>
        </w:rPr>
        <w:t> </w:t>
      </w:r>
      <w:r w:rsidRPr="00810C31">
        <w:t xml:space="preserve">: </w:t>
      </w:r>
      <w:proofErr w:type="spellStart"/>
      <w:r w:rsidRPr="00810C31">
        <w:t>node</w:t>
      </w:r>
      <w:proofErr w:type="spellEnd"/>
      <w:r w:rsidRPr="00810C31">
        <w:t xml:space="preserve"> </w:t>
      </w:r>
      <w:proofErr w:type="spellStart"/>
      <w:r w:rsidRPr="00810C31">
        <w:t>skini</w:t>
      </w:r>
      <w:proofErr w:type="spellEnd"/>
      <w:r>
        <w:rPr>
          <w:i/>
          <w:iCs/>
        </w:rPr>
        <w:t xml:space="preserve"> </w:t>
      </w:r>
    </w:p>
    <w:p w14:paraId="4279C7B3" w14:textId="77777777" w:rsidR="009D192D" w:rsidRDefault="009D192D" w:rsidP="009D192D">
      <w:r>
        <w:t>Avec électronique il faut ensuite :</w:t>
      </w:r>
    </w:p>
    <w:p w14:paraId="54EF0880" w14:textId="0283D211" w:rsidR="009D192D" w:rsidRPr="004A11AF" w:rsidRDefault="00513463" w:rsidP="00827E9C">
      <w:pPr>
        <w:pStyle w:val="Paragraphedeliste"/>
        <w:numPr>
          <w:ilvl w:val="0"/>
          <w:numId w:val="10"/>
        </w:numPr>
        <w:jc w:val="both"/>
      </w:pPr>
      <w:r>
        <w:t xml:space="preserve">Si </w:t>
      </w:r>
      <w:r w:rsidR="00C12CCB">
        <w:t>on utilise la passerelle OSC/MIDI</w:t>
      </w:r>
      <w:r w:rsidR="00810C31">
        <w:t>, l</w:t>
      </w:r>
      <w:r w:rsidR="009D192D">
        <w:t xml:space="preserve">ancer </w:t>
      </w:r>
      <w:r w:rsidR="009D192D" w:rsidRPr="00BB57CB">
        <w:rPr>
          <w:i/>
          <w:iCs/>
        </w:rPr>
        <w:t>Processing</w:t>
      </w:r>
      <w:r w:rsidR="009D192D">
        <w:t xml:space="preserve"> avec le programme </w:t>
      </w:r>
      <w:proofErr w:type="spellStart"/>
      <w:r w:rsidR="009D192D" w:rsidRPr="00BB57CB">
        <w:rPr>
          <w:i/>
          <w:iCs/>
        </w:rPr>
        <w:t>sequenceurSkini.pde</w:t>
      </w:r>
      <w:proofErr w:type="spellEnd"/>
      <w:r w:rsidR="009D192D" w:rsidRPr="00BB57CB">
        <w:rPr>
          <w:i/>
          <w:iCs/>
        </w:rPr>
        <w:t xml:space="preserve">. </w:t>
      </w:r>
      <w:r w:rsidR="009D192D" w:rsidRPr="004A11AF">
        <w:t xml:space="preserve">La console Processing </w:t>
      </w:r>
      <w:r w:rsidR="009D192D">
        <w:t xml:space="preserve">signale que la passerelle s’est connectée sur le serveur. </w:t>
      </w:r>
      <w:r w:rsidR="00810C31">
        <w:t xml:space="preserve">Avec </w:t>
      </w:r>
      <w:proofErr w:type="spellStart"/>
      <w:r w:rsidR="00810C31">
        <w:t>Bitwig</w:t>
      </w:r>
      <w:proofErr w:type="spellEnd"/>
      <w:r w:rsidR="00810C31">
        <w:t xml:space="preserve"> studio et le contrôleur Skini_0</w:t>
      </w:r>
      <w:r w:rsidR="00485522">
        <w:t>, on n’utilise pas cette passerelle.</w:t>
      </w:r>
    </w:p>
    <w:p w14:paraId="7125F49B" w14:textId="1FA5D13A" w:rsidR="009D192D" w:rsidRDefault="009D192D" w:rsidP="00827E9C">
      <w:pPr>
        <w:pStyle w:val="Paragraphedeliste"/>
        <w:numPr>
          <w:ilvl w:val="0"/>
          <w:numId w:val="10"/>
        </w:numPr>
        <w:jc w:val="both"/>
      </w:pPr>
      <w:r>
        <w:t>Lancer et charger les patterns dans la DAW. Lancer la lecture sur la DAW pour activer la synchronisation MIDI si celle est utilisée. L</w:t>
      </w:r>
      <w:r w:rsidR="00485522">
        <w:t xml:space="preserve">’affichage </w:t>
      </w:r>
      <w:r>
        <w:t>de Processing doit défiler ce qui signifie que Skini est en route.</w:t>
      </w:r>
    </w:p>
    <w:p w14:paraId="5825E3E8" w14:textId="77777777" w:rsidR="009D192D" w:rsidRDefault="009D192D" w:rsidP="009D192D">
      <w:pPr>
        <w:pStyle w:val="Paragraphedeliste"/>
        <w:ind w:left="432"/>
        <w:jc w:val="both"/>
      </w:pPr>
    </w:p>
    <w:p w14:paraId="40A51007" w14:textId="4253D6C0" w:rsidR="009D192D" w:rsidRDefault="009D192D" w:rsidP="00130E89">
      <w:pPr>
        <w:jc w:val="both"/>
      </w:pPr>
      <w:r>
        <w:lastRenderedPageBreak/>
        <w:t>Il est possible à présent de charger l</w:t>
      </w:r>
      <w:r w:rsidR="0085283F">
        <w:t xml:space="preserve">a programmation de l’orchestration </w:t>
      </w:r>
      <w:r>
        <w:t xml:space="preserve">dans un navigateur Web avec </w:t>
      </w:r>
      <w:r w:rsidR="00810C31">
        <w:t>http://</w:t>
      </w:r>
      <w:r w:rsidR="00810C31" w:rsidRPr="00BB57CB">
        <w:rPr>
          <w:i/>
          <w:iCs/>
        </w:rPr>
        <w:t>IP du serveur </w:t>
      </w:r>
      <w:r w:rsidR="00810C31" w:rsidRPr="004A11AF">
        <w:t>:8080</w:t>
      </w:r>
      <w:r w:rsidR="00810C31">
        <w:t>/</w:t>
      </w:r>
      <w:r w:rsidR="0085283F">
        <w:t>block</w:t>
      </w:r>
      <w:r w:rsidR="00485522">
        <w:t xml:space="preserve">. </w:t>
      </w:r>
      <w:r>
        <w:t>Skini est prêt pour une performance.</w:t>
      </w:r>
    </w:p>
    <w:p w14:paraId="46B09DEE" w14:textId="51E3D5FB" w:rsidR="0085283F" w:rsidRDefault="007049C3" w:rsidP="00130E89">
      <w:pPr>
        <w:jc w:val="both"/>
      </w:pPr>
      <w:r>
        <w:rPr>
          <w:noProof/>
        </w:rPr>
        <w:drawing>
          <wp:inline distT="0" distB="0" distL="0" distR="0" wp14:anchorId="5606DAF5" wp14:editId="1E6633F4">
            <wp:extent cx="5400040" cy="2556510"/>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56510"/>
                    </a:xfrm>
                    <a:prstGeom prst="rect">
                      <a:avLst/>
                    </a:prstGeom>
                  </pic:spPr>
                </pic:pic>
              </a:graphicData>
            </a:graphic>
          </wp:inline>
        </w:drawing>
      </w:r>
    </w:p>
    <w:p w14:paraId="3AA9800E" w14:textId="25C44218" w:rsidR="0085283F" w:rsidRDefault="009B430A" w:rsidP="00130E89">
      <w:pPr>
        <w:jc w:val="both"/>
      </w:pPr>
      <w:r>
        <w:t>La fenêtre d’orchestration permet d’accéder au contrôleur, à la configuration et à l’affichage d’un suivi graphique de la pièce (score).</w:t>
      </w:r>
    </w:p>
    <w:p w14:paraId="4C4722F7"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71EE7DBE" w14:textId="00C6235C" w:rsidR="00AE5815" w:rsidRDefault="00AE5815" w:rsidP="009D192D">
      <w:pPr>
        <w:pStyle w:val="Titre1"/>
      </w:pPr>
      <w:bookmarkStart w:id="28" w:name="_Toc104196918"/>
      <w:r>
        <w:lastRenderedPageBreak/>
        <w:t>Utilisation du contrôleur</w:t>
      </w:r>
      <w:bookmarkEnd w:id="28"/>
    </w:p>
    <w:p w14:paraId="50B60464" w14:textId="0232CB7A" w:rsidR="00AE5815" w:rsidRDefault="00D71925" w:rsidP="00D71925">
      <w:pPr>
        <w:jc w:val="both"/>
      </w:pPr>
      <w:r>
        <w:t xml:space="preserve">Le contrôleur </w:t>
      </w:r>
      <w:r w:rsidR="006009ED">
        <w:t>est ouvert à partir de la fenêtre d’orchestration. Il donne une vision des groupes de l’audience et des groupes de patterns.</w:t>
      </w:r>
      <w:r>
        <w:t xml:space="preserve"> Il permet aussi de contrôler en temps réel la </w:t>
      </w:r>
      <w:r w:rsidRPr="00485522">
        <w:rPr>
          <w:i/>
          <w:iCs/>
        </w:rPr>
        <w:t>matrice des possibles</w:t>
      </w:r>
      <w:r>
        <w:t xml:space="preserve"> qui est affichée sous forme d’un tableau avec comme lignes les groupes dans l’audience tel que défini dans le fichier de configuration de la pièce et comme colonnes les groupes de patterns. Le contrôleur peut activer ou désactiver un groupe de patterns en cliquant dans la matrice. En cliquant sur le numéro du groupe de pattern on active ou désactive tous les groupes de l’audience pour ce groupe.</w:t>
      </w:r>
      <w:r w:rsidR="00FE067F">
        <w:t xml:space="preserve"> </w:t>
      </w:r>
    </w:p>
    <w:p w14:paraId="74387E5A" w14:textId="79B67AB9" w:rsidR="00FE067F" w:rsidRDefault="00FE067F" w:rsidP="00FE067F">
      <w:pPr>
        <w:pBdr>
          <w:top w:val="single" w:sz="4" w:space="1" w:color="auto"/>
          <w:left w:val="single" w:sz="4" w:space="4" w:color="auto"/>
          <w:bottom w:val="single" w:sz="4" w:space="1" w:color="auto"/>
          <w:right w:val="single" w:sz="4" w:space="4" w:color="auto"/>
        </w:pBdr>
        <w:jc w:val="both"/>
      </w:pPr>
      <w:r w:rsidRPr="00FE067F">
        <w:rPr>
          <w:b/>
          <w:bCs/>
        </w:rPr>
        <w:t>Attention</w:t>
      </w:r>
      <w:r>
        <w:t> : La correspondance entre les index du contrôleur et les numéros de groupe de patterns n’est valable que si les numéros de groupe se suivent dans le fichier de configuration de la pièce. Les index du contrôleur correspondent à la ligne dans le tableau des groupes de patterns et non à l’index du groupe. (à revoir, si possible).</w:t>
      </w:r>
    </w:p>
    <w:p w14:paraId="3FBA9B64" w14:textId="2D3A6E58" w:rsidR="00D71925" w:rsidRDefault="00D71925" w:rsidP="00D71925">
      <w:pPr>
        <w:jc w:val="both"/>
      </w:pPr>
      <w:r>
        <w:t xml:space="preserve">Le bouton </w:t>
      </w:r>
      <w:r w:rsidR="004C4DC2">
        <w:t>« ALL »</w:t>
      </w:r>
      <w:r>
        <w:t xml:space="preserve"> active tous les groupes. Le bouton </w:t>
      </w:r>
      <w:r w:rsidR="00CF3C25">
        <w:t>« </w:t>
      </w:r>
      <w:r w:rsidR="00CF3C25" w:rsidRPr="00CF3C25">
        <w:t>RESET</w:t>
      </w:r>
      <w:r w:rsidR="00CF3C25">
        <w:rPr>
          <w:i/>
          <w:iCs/>
        </w:rPr>
        <w:t> »</w:t>
      </w:r>
      <w:r>
        <w:t xml:space="preserve"> désactivent tous les groupes. Le bouton</w:t>
      </w:r>
      <w:r w:rsidR="004C4DC2">
        <w:t xml:space="preserve"> « CLEAN</w:t>
      </w:r>
      <w:r w:rsidR="002913C5">
        <w:t>Q</w:t>
      </w:r>
      <w:r w:rsidR="004C4DC2">
        <w:t> »</w:t>
      </w:r>
      <w:r>
        <w:t xml:space="preserve"> vide toutes les files d’attente</w:t>
      </w:r>
      <w:r w:rsidR="00CF3C25">
        <w:t>.</w:t>
      </w:r>
    </w:p>
    <w:p w14:paraId="0630E766" w14:textId="0E84B7CE" w:rsidR="00055EFA" w:rsidRDefault="00055EFA" w:rsidP="00D71925">
      <w:pPr>
        <w:jc w:val="both"/>
      </w:pPr>
      <w:r>
        <w:t>Le bouton « CHECK » affiche le fichier de configuration des patterns dans la console Skini.</w:t>
      </w:r>
    </w:p>
    <w:p w14:paraId="34DB89AC" w14:textId="237025D1" w:rsidR="006C1161" w:rsidRDefault="00CF3C25" w:rsidP="00D71925">
      <w:pPr>
        <w:jc w:val="both"/>
      </w:pPr>
      <w:r>
        <w:rPr>
          <w:noProof/>
        </w:rPr>
        <w:drawing>
          <wp:inline distT="0" distB="0" distL="0" distR="0" wp14:anchorId="206797E6" wp14:editId="66E58D29">
            <wp:extent cx="5400040" cy="3047365"/>
            <wp:effectExtent l="0" t="0" r="0" b="63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47365"/>
                    </a:xfrm>
                    <a:prstGeom prst="rect">
                      <a:avLst/>
                    </a:prstGeom>
                  </pic:spPr>
                </pic:pic>
              </a:graphicData>
            </a:graphic>
          </wp:inline>
        </w:drawing>
      </w:r>
    </w:p>
    <w:p w14:paraId="260169FA" w14:textId="4830BC67" w:rsidR="00485522" w:rsidRDefault="00485522" w:rsidP="00485522">
      <w:pPr>
        <w:jc w:val="both"/>
      </w:pPr>
      <w:r>
        <w:t>Les afficheurs Groupes, Scrutateurs, FIFO donnent des états du système.</w:t>
      </w:r>
    </w:p>
    <w:p w14:paraId="5485073B" w14:textId="01FD17FD" w:rsidR="00A14A3F" w:rsidRDefault="00A14A3F" w:rsidP="009D192D">
      <w:pPr>
        <w:pStyle w:val="Titre1"/>
      </w:pPr>
      <w:bookmarkStart w:id="29" w:name="_Toc104196919"/>
      <w:r>
        <w:t>Utilisation du configurateur MIDI</w:t>
      </w:r>
      <w:bookmarkEnd w:id="29"/>
    </w:p>
    <w:p w14:paraId="67A8DF0A" w14:textId="77777777" w:rsidR="003040C3" w:rsidRDefault="005B3CC4" w:rsidP="005B3CC4">
      <w:pPr>
        <w:jc w:val="both"/>
      </w:pPr>
      <w:r>
        <w:t>Cet outil est utilisé pour paramétrer la DAW</w:t>
      </w:r>
      <w:r w:rsidR="003040C3">
        <w:t xml:space="preserve"> et le fichier de configuration des patterns, aussi appelé descripteur</w:t>
      </w:r>
      <w:r>
        <w:t xml:space="preserve">. </w:t>
      </w:r>
    </w:p>
    <w:p w14:paraId="273BB620" w14:textId="5D9CDFA7" w:rsidR="00B26A3A" w:rsidRDefault="005B3CC4" w:rsidP="005B3CC4">
      <w:pPr>
        <w:jc w:val="both"/>
        <w:rPr>
          <w:noProof/>
        </w:rPr>
      </w:pPr>
      <w:r>
        <w:t>En général les DAW</w:t>
      </w:r>
      <w:r w:rsidRPr="005B3CC4">
        <w:t xml:space="preserve"> p</w:t>
      </w:r>
      <w:r>
        <w:t xml:space="preserve">ossèdent une fonction d’écoute des commandes MIDI venant de contrôleurs. Pour faciliter la mise en œuvre des pièces, Skini peut envoyer des commandes comme un contrôleur. Le configurateur MIDI se comporte </w:t>
      </w:r>
      <w:r w:rsidR="007E53E2">
        <w:t xml:space="preserve">donc </w:t>
      </w:r>
      <w:r>
        <w:t xml:space="preserve">comme un contrôleur MIDI. Skini </w:t>
      </w:r>
      <w:r>
        <w:lastRenderedPageBreak/>
        <w:t>convertit les commandes « Clip » en canal et note MIDI. Le configurateur permet d’envoyer des notes avec « Envoyer Clip » et des « Control Changes (CC) » MIDI avec « Envoyer CC ». Le premier champ au-dessus de « Envoyer CC » est pour le CC, le champ à droite de ce dernier permet de donner une valeur au CC.</w:t>
      </w:r>
      <w:r w:rsidR="009E7CDB">
        <w:t xml:space="preserve"> </w:t>
      </w:r>
      <w:r w:rsidR="008A607B">
        <w:t>On</w:t>
      </w:r>
      <w:r w:rsidR="009E7CDB">
        <w:t xml:space="preserve"> accède au configurateur </w:t>
      </w:r>
      <w:r w:rsidR="00BB4B35">
        <w:t xml:space="preserve">depuis l’orchestration (ou </w:t>
      </w:r>
      <w:r w:rsidR="009E7CDB">
        <w:t xml:space="preserve">avec l’adresse </w:t>
      </w:r>
      <w:r w:rsidR="00735895">
        <w:fldChar w:fldCharType="begin"/>
      </w:r>
      <w:r w:rsidR="00735895">
        <w:instrText>HYPERLINK</w:instrText>
      </w:r>
      <w:r w:rsidR="00735895">
        <w:fldChar w:fldCharType="separate"/>
      </w:r>
      <w:r w:rsidR="002E36E3">
        <w:rPr>
          <w:b/>
          <w:bCs/>
        </w:rPr>
        <w:t xml:space="preserve">Erreur ! Référence de lien hypertexte non </w:t>
      </w:r>
      <w:proofErr w:type="spellStart"/>
      <w:r w:rsidR="002E36E3">
        <w:rPr>
          <w:b/>
          <w:bCs/>
        </w:rPr>
        <w:t>valide.</w:t>
      </w:r>
      <w:r w:rsidR="00735895">
        <w:rPr>
          <w:b/>
          <w:bCs/>
        </w:rPr>
        <w:fldChar w:fldCharType="end"/>
      </w:r>
      <w:r w:rsidR="008A607B">
        <w:t>htt</w:t>
      </w:r>
      <w:r w:rsidR="006C1161">
        <w:t>p</w:t>
      </w:r>
      <w:proofErr w:type="spellEnd"/>
      <w:r w:rsidR="006C1161">
        <w:t>://</w:t>
      </w:r>
      <w:r w:rsidR="006C1161" w:rsidRPr="00537B90">
        <w:rPr>
          <w:i/>
          <w:iCs/>
        </w:rPr>
        <w:t xml:space="preserve">adresse </w:t>
      </w:r>
      <w:proofErr w:type="spellStart"/>
      <w:r w:rsidR="006C1161" w:rsidRPr="00537B90">
        <w:rPr>
          <w:i/>
          <w:iCs/>
        </w:rPr>
        <w:t>du</w:t>
      </w:r>
      <w:r w:rsidR="00735895">
        <w:fldChar w:fldCharType="begin"/>
      </w:r>
      <w:r w:rsidR="00735895">
        <w:instrText>HYPERLINK</w:instrText>
      </w:r>
      <w:r w:rsidR="00735895">
        <w:fldChar w:fldCharType="separate"/>
      </w:r>
      <w:r w:rsidR="002E36E3">
        <w:rPr>
          <w:b/>
          <w:bCs/>
        </w:rPr>
        <w:t>Erreur</w:t>
      </w:r>
      <w:proofErr w:type="spellEnd"/>
      <w:r w:rsidR="002E36E3">
        <w:rPr>
          <w:b/>
          <w:bCs/>
        </w:rPr>
        <w:t xml:space="preserve"> ! </w:t>
      </w:r>
      <w:r w:rsidR="002E36E3">
        <w:rPr>
          <w:b/>
          <w:bCs/>
        </w:rPr>
        <w:t>Référence de lien hypertexte non valide.</w:t>
      </w:r>
      <w:r w:rsidR="00735895">
        <w:rPr>
          <w:b/>
          <w:bCs/>
        </w:rPr>
        <w:fldChar w:fldCharType="end"/>
      </w:r>
      <w:r w:rsidR="006C1161" w:rsidRPr="00537B90">
        <w:rPr>
          <w:i/>
          <w:iCs/>
        </w:rPr>
        <w:t xml:space="preserve"> serveur hop</w:t>
      </w:r>
      <w:r w:rsidR="006C1161">
        <w:t>/conf</w:t>
      </w:r>
      <w:r w:rsidR="00BB4B35">
        <w:t>)</w:t>
      </w:r>
      <w:r w:rsidR="006C1161">
        <w:t>.</w:t>
      </w:r>
      <w:r w:rsidR="00B26A3A" w:rsidRPr="00B26A3A">
        <w:rPr>
          <w:noProof/>
        </w:rPr>
        <w:t xml:space="preserve"> </w:t>
      </w:r>
      <w:r w:rsidR="00B26A3A">
        <w:rPr>
          <w:noProof/>
        </w:rPr>
        <w:t>La configuration des patterns est présenté au chapitre  « </w:t>
      </w:r>
      <w:r w:rsidR="00B26A3A">
        <w:rPr>
          <w:noProof/>
        </w:rPr>
        <w:fldChar w:fldCharType="begin"/>
      </w:r>
      <w:r w:rsidR="00B26A3A">
        <w:rPr>
          <w:noProof/>
        </w:rPr>
        <w:instrText xml:space="preserve"> REF _Ref40339247 \h </w:instrText>
      </w:r>
      <w:r w:rsidR="00B26A3A">
        <w:rPr>
          <w:noProof/>
        </w:rPr>
      </w:r>
      <w:r w:rsidR="00B26A3A">
        <w:rPr>
          <w:noProof/>
        </w:rPr>
        <w:fldChar w:fldCharType="separate"/>
      </w:r>
      <w:r w:rsidR="00122CE0">
        <w:t>Configuration des patterns</w:t>
      </w:r>
      <w:r w:rsidR="00B26A3A">
        <w:rPr>
          <w:noProof/>
        </w:rPr>
        <w:fldChar w:fldCharType="end"/>
      </w:r>
      <w:r w:rsidR="00B26A3A">
        <w:rPr>
          <w:noProof/>
        </w:rPr>
        <w:t> ».</w:t>
      </w:r>
    </w:p>
    <w:p w14:paraId="453C6896" w14:textId="2629A8C1" w:rsidR="00A14A3F" w:rsidRDefault="00B26A3A" w:rsidP="005B3CC4">
      <w:pPr>
        <w:jc w:val="both"/>
      </w:pPr>
      <w:r>
        <w:rPr>
          <w:noProof/>
        </w:rPr>
        <w:drawing>
          <wp:inline distT="0" distB="0" distL="0" distR="0" wp14:anchorId="1A29CB35" wp14:editId="059E54D8">
            <wp:extent cx="5400040" cy="1866900"/>
            <wp:effectExtent l="0" t="0" r="0" b="0"/>
            <wp:docPr id="83" name="Image 8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Une image contenant table&#10;&#10;Description générée automatiquement"/>
                    <pic:cNvPicPr/>
                  </pic:nvPicPr>
                  <pic:blipFill>
                    <a:blip r:embed="rId12"/>
                    <a:stretch>
                      <a:fillRect/>
                    </a:stretch>
                  </pic:blipFill>
                  <pic:spPr>
                    <a:xfrm>
                      <a:off x="0" y="0"/>
                      <a:ext cx="5400040" cy="1866900"/>
                    </a:xfrm>
                    <a:prstGeom prst="rect">
                      <a:avLst/>
                    </a:prstGeom>
                  </pic:spPr>
                </pic:pic>
              </a:graphicData>
            </a:graphic>
          </wp:inline>
        </w:drawing>
      </w:r>
    </w:p>
    <w:p w14:paraId="1E31F88B" w14:textId="358D737D" w:rsidR="00623CD0" w:rsidRDefault="00623CD0" w:rsidP="00623CD0">
      <w:pPr>
        <w:pStyle w:val="Titre1"/>
      </w:pPr>
      <w:bookmarkStart w:id="30" w:name="_Toc104196920"/>
      <w:r>
        <w:t xml:space="preserve">Utilisation du client </w:t>
      </w:r>
      <w:r w:rsidR="00F64BC6">
        <w:t>SKINI</w:t>
      </w:r>
      <w:bookmarkEnd w:id="30"/>
    </w:p>
    <w:p w14:paraId="29DB22AE" w14:textId="2215CB13" w:rsidR="00623CD0" w:rsidRDefault="00F15B51" w:rsidP="005B3CC4">
      <w:pPr>
        <w:jc w:val="both"/>
      </w:pPr>
      <w:r>
        <w:rPr>
          <w:noProof/>
        </w:rPr>
        <w:drawing>
          <wp:anchor distT="0" distB="0" distL="114300" distR="114300" simplePos="0" relativeHeight="251699200" behindDoc="0" locked="0" layoutInCell="1" allowOverlap="1" wp14:anchorId="426ACF0E" wp14:editId="6AB717F2">
            <wp:simplePos x="0" y="0"/>
            <wp:positionH relativeFrom="column">
              <wp:posOffset>3626330</wp:posOffset>
            </wp:positionH>
            <wp:positionV relativeFrom="paragraph">
              <wp:posOffset>745511</wp:posOffset>
            </wp:positionV>
            <wp:extent cx="1755491" cy="32804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55491" cy="3280410"/>
                    </a:xfrm>
                    <a:prstGeom prst="rect">
                      <a:avLst/>
                    </a:prstGeom>
                  </pic:spPr>
                </pic:pic>
              </a:graphicData>
            </a:graphic>
          </wp:anchor>
        </w:drawing>
      </w:r>
      <w:r w:rsidR="00623CD0">
        <w:t xml:space="preserve">Le client </w:t>
      </w:r>
      <w:r w:rsidR="00F64BC6">
        <w:t>qui s’appelle par l’URL http://&lt;adresse serveur :port&gt;/</w:t>
      </w:r>
      <w:proofErr w:type="spellStart"/>
      <w:r w:rsidR="00F64BC6">
        <w:t>skini</w:t>
      </w:r>
      <w:proofErr w:type="spellEnd"/>
      <w:r w:rsidR="00623CD0">
        <w:t xml:space="preserve"> permet aux membres de l’audience de créer une liste de pattern</w:t>
      </w:r>
      <w:r w:rsidR="00382D1B">
        <w:t>s</w:t>
      </w:r>
      <w:r w:rsidR="00623CD0">
        <w:t xml:space="preserve"> et de l’envoyer au serveur. </w:t>
      </w:r>
      <w:r w:rsidR="008A607B">
        <w:t>L</w:t>
      </w:r>
      <w:r w:rsidR="00553518">
        <w:t>e client peut alimenter une liste (</w:t>
      </w:r>
      <w:r w:rsidR="00F77B31">
        <w:t xml:space="preserve">partie </w:t>
      </w:r>
      <w:r w:rsidR="00553518">
        <w:t>inférieur</w:t>
      </w:r>
      <w:r w:rsidR="00F77B31">
        <w:t>e de l’écran</w:t>
      </w:r>
      <w:r w:rsidR="00553518">
        <w:t>) à partir des listes de patterns disponibles (drag and drop). Le bouton vert joue la liste en local, le bouton bleu envoie la liste sur le serveur. La poubelle sert à supprimer des éléments de la liste de choix.</w:t>
      </w:r>
    </w:p>
    <w:p w14:paraId="795DBA67" w14:textId="2E545B3F" w:rsidR="002C6F29" w:rsidRDefault="00C83A01" w:rsidP="00C512D8">
      <w:pPr>
        <w:pBdr>
          <w:top w:val="single" w:sz="4" w:space="1" w:color="auto"/>
          <w:left w:val="single" w:sz="4" w:space="4" w:color="auto"/>
          <w:bottom w:val="single" w:sz="4" w:space="1" w:color="auto"/>
          <w:right w:val="single" w:sz="4" w:space="4" w:color="auto"/>
        </w:pBdr>
        <w:jc w:val="both"/>
      </w:pPr>
      <w:r w:rsidRPr="00C512D8">
        <w:rPr>
          <w:b/>
          <w:bCs/>
        </w:rPr>
        <w:t>Remarque</w:t>
      </w:r>
      <w:r>
        <w:t xml:space="preserve"> : </w:t>
      </w:r>
      <w:r w:rsidR="002C6F29">
        <w:t>Le</w:t>
      </w:r>
      <w:r w:rsidR="00495E4F">
        <w:t>s</w:t>
      </w:r>
      <w:r w:rsidR="002C6F29">
        <w:t xml:space="preserve"> patterns de la liste des choix vont remplir les files d’attente du serveur. Si dans une liste nous avons des patterns </w:t>
      </w:r>
      <w:r w:rsidR="00495E4F">
        <w:t>pour des instruments différents, se seront des files d’attente qui seront alimentées. On aura donc pas la séquence entendue en local entre les instruments.</w:t>
      </w:r>
      <w:r>
        <w:t xml:space="preserve"> Les séquences sont </w:t>
      </w:r>
      <w:r w:rsidR="00C512D8">
        <w:t>respectées</w:t>
      </w:r>
      <w:r>
        <w:t xml:space="preserve"> par instrument.</w:t>
      </w:r>
    </w:p>
    <w:p w14:paraId="2583AF99" w14:textId="5DC018B1" w:rsidR="00623CD0" w:rsidRDefault="00623CD0" w:rsidP="008A607B">
      <w:pPr>
        <w:jc w:val="both"/>
      </w:pPr>
      <w:r>
        <w:t xml:space="preserve">Ce client s’accompagne de fonctions d’orchestration permettant de définir dynamiquement la longueur de la liste et de vider la liste. </w:t>
      </w:r>
    </w:p>
    <w:p w14:paraId="4D9ADE95" w14:textId="63F2D642" w:rsidR="00E92449" w:rsidRDefault="00E92449" w:rsidP="005B3CC4">
      <w:pPr>
        <w:jc w:val="both"/>
      </w:pPr>
      <w:r>
        <w:t>Quand une liste a été envoyée, le client ne pourra pas en envoyer une autre tant que sa liste demandée n’aura pas été jouée complétement.</w:t>
      </w:r>
    </w:p>
    <w:p w14:paraId="0CEF225A" w14:textId="6EE9FCC1" w:rsidR="005F7325" w:rsidRDefault="005F7325" w:rsidP="00F15B51">
      <w:pPr>
        <w:jc w:val="both"/>
      </w:pPr>
      <w:r>
        <w:t>Ce client couplé avec une orchestration adéquat permet de créer des jeux musicaux. Par exemple on peut imaginer de laisser à tour de rôles des groupes de clients concevoir des listes de patterns durant une période et noter la qualité de ces listes en donnant des gagnants et des perdants. Les mécanismes de « pause/</w:t>
      </w:r>
      <w:proofErr w:type="spellStart"/>
      <w:r>
        <w:t>resume</w:t>
      </w:r>
      <w:proofErr w:type="spellEnd"/>
      <w:r>
        <w:t xml:space="preserve"> » des files d’attente permettent de gérer </w:t>
      </w:r>
      <w:r>
        <w:lastRenderedPageBreak/>
        <w:t>des périodes de conception et de jeu des patterns. On pourra coupler un affichage en conséquence sur un grand écran avec l’outil d</w:t>
      </w:r>
      <w:r w:rsidR="00B137E3">
        <w:t xml:space="preserve">’affichage de l’orchestration par exemple. Il est aussi possible de communiquer avec une plateforme de jeu vidéo comme </w:t>
      </w:r>
      <w:proofErr w:type="spellStart"/>
      <w:r w:rsidR="00B137E3">
        <w:t>Unreal</w:t>
      </w:r>
      <w:proofErr w:type="spellEnd"/>
      <w:r w:rsidR="00B137E3">
        <w:t xml:space="preserve"> Engine via des signaux</w:t>
      </w:r>
      <w:r w:rsidR="00391D9E">
        <w:t xml:space="preserve"> pour des jeux musicaux plus riches en graphisme</w:t>
      </w:r>
    </w:p>
    <w:p w14:paraId="5B8F76FF" w14:textId="79527992" w:rsidR="00033226" w:rsidRDefault="00033226" w:rsidP="00E57089">
      <w:pPr>
        <w:pBdr>
          <w:top w:val="single" w:sz="4" w:space="1" w:color="auto"/>
          <w:left w:val="single" w:sz="4" w:space="4" w:color="auto"/>
          <w:bottom w:val="single" w:sz="4" w:space="1" w:color="auto"/>
          <w:right w:val="single" w:sz="4" w:space="4" w:color="auto"/>
        </w:pBdr>
        <w:jc w:val="both"/>
      </w:pPr>
      <w:r w:rsidRPr="00E57089">
        <w:rPr>
          <w:b/>
          <w:bCs/>
        </w:rPr>
        <w:t>Remarque</w:t>
      </w:r>
      <w:r w:rsidR="00F77B31">
        <w:rPr>
          <w:b/>
          <w:bCs/>
        </w:rPr>
        <w:t xml:space="preserve"> importante</w:t>
      </w:r>
      <w:r>
        <w:t xml:space="preserve"> : Ne pas utiliser les algorithmes de réorganisation des files d’attente avec ce client si ces algorithmes peuvent enlever des patterns des </w:t>
      </w:r>
      <w:proofErr w:type="spellStart"/>
      <w:r>
        <w:t>FIFOs</w:t>
      </w:r>
      <w:proofErr w:type="spellEnd"/>
      <w:r>
        <w:t>.</w:t>
      </w:r>
      <w:r w:rsidR="00C830CA">
        <w:t xml:space="preserve"> En effet,</w:t>
      </w:r>
      <w:r>
        <w:t xml:space="preserve"> </w:t>
      </w:r>
      <w:r w:rsidR="00C830CA">
        <w:t>l</w:t>
      </w:r>
      <w:r>
        <w:t xml:space="preserve">e client </w:t>
      </w:r>
      <w:r w:rsidR="00E92449">
        <w:t>attend des confirmations sur le jeu des patterns pour autoriser l’envoi d’une nouvelle (ou de la même) liste. Si un pattern demandé disparait le client sera bloqué.</w:t>
      </w:r>
    </w:p>
    <w:p w14:paraId="6C0EC827" w14:textId="2942F4A3" w:rsidR="00DD50D7" w:rsidRDefault="00EA7178" w:rsidP="00E57089">
      <w:pPr>
        <w:pBdr>
          <w:top w:val="single" w:sz="4" w:space="1" w:color="auto"/>
          <w:left w:val="single" w:sz="4" w:space="4" w:color="auto"/>
          <w:bottom w:val="single" w:sz="4" w:space="1" w:color="auto"/>
          <w:right w:val="single" w:sz="4" w:space="4" w:color="auto"/>
        </w:pBdr>
        <w:jc w:val="both"/>
      </w:pPr>
      <w:r>
        <w:t xml:space="preserve">Le bloc </w:t>
      </w:r>
      <w:proofErr w:type="spellStart"/>
      <w:r w:rsidR="00DD50D7">
        <w:t>cleanQueue</w:t>
      </w:r>
      <w:proofErr w:type="spellEnd"/>
      <w:r w:rsidR="00DD50D7">
        <w:t xml:space="preserve"> est à manipuler avec précaution. En effet, les clients sont bloqués tant que tous les patterns d’une liste n’ont pas été joués. Si les Fifo dont vidées certains clients peuvent être bloqués puisque les patterns ont disparu des Fifo et ne seront jamais joués.</w:t>
      </w:r>
      <w:r w:rsidR="00F64BC6">
        <w:t xml:space="preserve"> Il vaut mieux faire </w:t>
      </w:r>
      <w:r w:rsidR="000B4580">
        <w:t>« </w:t>
      </w:r>
      <w:proofErr w:type="spellStart"/>
      <w:r w:rsidR="00877908">
        <w:t>cleanChoiceList</w:t>
      </w:r>
      <w:proofErr w:type="spellEnd"/>
      <w:r w:rsidR="000B4580">
        <w:t xml:space="preserve"> » </w:t>
      </w:r>
      <w:r w:rsidR="00877908">
        <w:t xml:space="preserve">(255) avec un </w:t>
      </w:r>
      <w:r w:rsidR="000B4580">
        <w:t>« </w:t>
      </w:r>
      <w:proofErr w:type="spellStart"/>
      <w:r w:rsidR="00877908">
        <w:t>cleanQueues</w:t>
      </w:r>
      <w:proofErr w:type="spellEnd"/>
      <w:r w:rsidR="000B4580">
        <w:t> ».</w:t>
      </w:r>
    </w:p>
    <w:p w14:paraId="064ADB24" w14:textId="4FE8815B" w:rsidR="00DD50D7" w:rsidRDefault="00DD50D7" w:rsidP="005B3CC4">
      <w:pPr>
        <w:jc w:val="both"/>
      </w:pPr>
      <w:r>
        <w:t xml:space="preserve">Si les patterns sont typés le serveur évaluera un score selon la pertinence de la succession des types dans la liste définie par un client. L’algorithme de notation se trouve dans </w:t>
      </w:r>
      <w:r w:rsidRPr="000B4580">
        <w:rPr>
          <w:i/>
          <w:iCs/>
        </w:rPr>
        <w:t>websocketserver</w:t>
      </w:r>
      <w:r>
        <w:t xml:space="preserve">.js, dans la fonction </w:t>
      </w:r>
      <w:proofErr w:type="spellStart"/>
      <w:r w:rsidRPr="000B4580">
        <w:rPr>
          <w:i/>
          <w:iCs/>
        </w:rPr>
        <w:t>computeScore</w:t>
      </w:r>
      <w:proofErr w:type="spellEnd"/>
      <w:r>
        <w:t>().</w:t>
      </w:r>
      <w:r w:rsidR="00F664DC">
        <w:t xml:space="preserve"> Les règles de notation sont à modifier dans le code source. Le mécanisme d’évaluation des scores repose sur les pseudos.</w:t>
      </w:r>
    </w:p>
    <w:p w14:paraId="4945BD59" w14:textId="4AD99C87" w:rsidR="00DD50D7" w:rsidRDefault="00A12A4E" w:rsidP="005B3CC4">
      <w:pPr>
        <w:jc w:val="both"/>
      </w:pPr>
      <w:r>
        <w:t>L’orchestration</w:t>
      </w:r>
      <w:r w:rsidR="00F664DC">
        <w:t xml:space="preserve"> accède au gagnant en cours avec les</w:t>
      </w:r>
      <w:r w:rsidR="000B4580">
        <w:t xml:space="preserve"> blocs « display score ».</w:t>
      </w:r>
    </w:p>
    <w:p w14:paraId="53760D12" w14:textId="6FFEF981" w:rsidR="00B60B4F" w:rsidRDefault="00B60B4F" w:rsidP="00B60B4F">
      <w:pPr>
        <w:pStyle w:val="Titre1"/>
      </w:pPr>
      <w:bookmarkStart w:id="31" w:name="_Ref36540835"/>
      <w:bookmarkStart w:id="32" w:name="_Toc104196921"/>
      <w:r>
        <w:t>Utilisation du simulateur</w:t>
      </w:r>
      <w:bookmarkEnd w:id="31"/>
      <w:bookmarkEnd w:id="32"/>
    </w:p>
    <w:p w14:paraId="55207C13" w14:textId="59307389" w:rsidR="006100FB" w:rsidRDefault="006100FB" w:rsidP="00EC3E3F">
      <w:pPr>
        <w:jc w:val="both"/>
      </w:pPr>
      <w:r>
        <w:t>Le simulateur est un outil qui permet de tester le comportement d’une pièce avant son utilisation avec une audience</w:t>
      </w:r>
      <w:r w:rsidR="003C1D46">
        <w:t>. Il permet aussi l’activation de pattern</w:t>
      </w:r>
      <w:r w:rsidR="00A2765A">
        <w:t>s</w:t>
      </w:r>
      <w:r w:rsidR="003C1D46">
        <w:t xml:space="preserve"> de façon aléatoire durant une performance</w:t>
      </w:r>
      <w:r w:rsidR="003D1282">
        <w:t xml:space="preserve"> avec audience</w:t>
      </w:r>
      <w:r w:rsidR="003C1D46">
        <w:t>. Il a donc deux comportements de base qui se définissent dans le fichier de configuration de la pièce avec les commandes :</w:t>
      </w:r>
    </w:p>
    <w:p w14:paraId="5582BD5A" w14:textId="098ED1F8" w:rsidR="003C1D46" w:rsidRPr="003C1D46" w:rsidRDefault="003C1D46" w:rsidP="003C1D46">
      <w:pPr>
        <w:rPr>
          <w:rFonts w:ascii="Consolas" w:hAnsi="Consolas"/>
          <w:sz w:val="20"/>
          <w:szCs w:val="20"/>
          <w:lang w:val="en-US"/>
        </w:rPr>
      </w:pPr>
      <w:proofErr w:type="spellStart"/>
      <w:r w:rsidRPr="003C1D46">
        <w:rPr>
          <w:rFonts w:ascii="Consolas" w:hAnsi="Consolas"/>
          <w:sz w:val="20"/>
          <w:szCs w:val="20"/>
          <w:lang w:val="en-US"/>
        </w:rPr>
        <w:t>exports.nbeDeGroupesClients</w:t>
      </w:r>
      <w:proofErr w:type="spellEnd"/>
      <w:r w:rsidRPr="003C1D46">
        <w:rPr>
          <w:rFonts w:ascii="Consolas" w:hAnsi="Consolas"/>
          <w:sz w:val="20"/>
          <w:szCs w:val="20"/>
          <w:lang w:val="en-US"/>
        </w:rPr>
        <w:t xml:space="preserve"> = 2;</w:t>
      </w:r>
      <w:r w:rsidRPr="003C1D46">
        <w:rPr>
          <w:rFonts w:ascii="Consolas" w:hAnsi="Consolas"/>
          <w:sz w:val="20"/>
          <w:szCs w:val="20"/>
          <w:lang w:val="en-US"/>
        </w:rPr>
        <w:br/>
      </w:r>
      <w:proofErr w:type="spellStart"/>
      <w:r w:rsidRPr="003C1D46">
        <w:rPr>
          <w:rFonts w:ascii="Consolas" w:hAnsi="Consolas"/>
          <w:sz w:val="20"/>
          <w:szCs w:val="20"/>
          <w:lang w:val="en-US"/>
        </w:rPr>
        <w:t>exports.simulatorInAseperateGroup</w:t>
      </w:r>
      <w:proofErr w:type="spellEnd"/>
      <w:r w:rsidRPr="003C1D46">
        <w:rPr>
          <w:rFonts w:ascii="Consolas" w:hAnsi="Consolas"/>
          <w:sz w:val="20"/>
          <w:szCs w:val="20"/>
          <w:lang w:val="en-US"/>
        </w:rPr>
        <w:t xml:space="preserve"> = false;</w:t>
      </w:r>
    </w:p>
    <w:p w14:paraId="556873C5" w14:textId="1956C12F" w:rsidR="003C1D46" w:rsidRDefault="003C1D46" w:rsidP="003C1D46">
      <w:pPr>
        <w:jc w:val="both"/>
      </w:pPr>
      <w:r>
        <w:t>La définition du nombre de groupe</w:t>
      </w:r>
      <w:r w:rsidR="00A2765A">
        <w:t>s</w:t>
      </w:r>
      <w:r>
        <w:t xml:space="preserve"> de clients a pour but de </w:t>
      </w:r>
      <w:r w:rsidR="003D1282">
        <w:t>donner</w:t>
      </w:r>
      <w:r>
        <w:t xml:space="preserve"> le nombre de groupes de personnes dans l’audience que l’orchestration pourra gérer</w:t>
      </w:r>
      <w:r w:rsidR="00A2765A">
        <w:t xml:space="preserve"> de façon indépendante</w:t>
      </w:r>
      <w:r>
        <w:t xml:space="preserve">. L’attribution d’un groupe à un membre de l’audience se fait de façon cyclique. Chaque membre se voit attribuer un groupe suivant son prédécesseur au moment de la connexion </w:t>
      </w:r>
    </w:p>
    <w:p w14:paraId="61F49614" w14:textId="5FA3D597" w:rsidR="00B60B4F" w:rsidRDefault="003C1D46" w:rsidP="003C1D46">
      <w:pPr>
        <w:jc w:val="both"/>
      </w:pPr>
      <w:r w:rsidRPr="003C1D46">
        <w:t>Le paramètre</w:t>
      </w:r>
      <w:r>
        <w:rPr>
          <w:rFonts w:ascii="Consolas" w:hAnsi="Consolas"/>
          <w:sz w:val="20"/>
          <w:szCs w:val="20"/>
        </w:rPr>
        <w:t xml:space="preserve"> </w:t>
      </w:r>
      <w:proofErr w:type="spellStart"/>
      <w:r w:rsidRPr="003C1D46">
        <w:rPr>
          <w:rFonts w:ascii="Consolas" w:hAnsi="Consolas"/>
          <w:sz w:val="20"/>
          <w:szCs w:val="20"/>
        </w:rPr>
        <w:t>simulatorInAseperateGroup</w:t>
      </w:r>
      <w:proofErr w:type="spellEnd"/>
      <w:r w:rsidRPr="003C1D46">
        <w:rPr>
          <w:rFonts w:ascii="Consolas" w:hAnsi="Consolas"/>
          <w:sz w:val="20"/>
          <w:szCs w:val="20"/>
        </w:rPr>
        <w:t xml:space="preserve"> </w:t>
      </w:r>
      <w:r w:rsidRPr="003C1D46">
        <w:t>quand il positionné à</w:t>
      </w:r>
      <w:r>
        <w:t xml:space="preserve"> </w:t>
      </w:r>
      <w:proofErr w:type="spellStart"/>
      <w:r w:rsidRPr="003A35EE">
        <w:rPr>
          <w:rFonts w:ascii="Consolas" w:hAnsi="Consolas"/>
          <w:sz w:val="20"/>
          <w:szCs w:val="20"/>
        </w:rPr>
        <w:t>true</w:t>
      </w:r>
      <w:proofErr w:type="spellEnd"/>
      <w:r>
        <w:t xml:space="preserve">, signifie que le dernier groupe client est réservé au simulateur. L’audience n’y aura pas accès. </w:t>
      </w:r>
      <w:r w:rsidR="003A35EE">
        <w:t xml:space="preserve">Positionné à </w:t>
      </w:r>
      <w:r w:rsidR="003A35EE" w:rsidRPr="003A35EE">
        <w:rPr>
          <w:rFonts w:ascii="Consolas" w:hAnsi="Consolas"/>
          <w:sz w:val="20"/>
          <w:szCs w:val="20"/>
        </w:rPr>
        <w:t>false</w:t>
      </w:r>
      <w:r w:rsidR="003A35EE">
        <w:t xml:space="preserve"> il signifie que le simulateur pourra se comporter comme d’importe quel groupe de l’audience.</w:t>
      </w:r>
    </w:p>
    <w:p w14:paraId="3E773CFF" w14:textId="240F5F18" w:rsidR="003A35EE" w:rsidRDefault="003A35EE" w:rsidP="003C1D46">
      <w:pPr>
        <w:jc w:val="both"/>
      </w:pPr>
      <w:r>
        <w:t xml:space="preserve">Le simulateur d’audience se lance </w:t>
      </w:r>
      <w:r w:rsidR="003E22C0">
        <w:t xml:space="preserve">soit depuis la fenêtre de programmation </w:t>
      </w:r>
      <w:proofErr w:type="spellStart"/>
      <w:r w:rsidR="003E22C0">
        <w:t>blockly</w:t>
      </w:r>
      <w:proofErr w:type="spellEnd"/>
      <w:r w:rsidR="003E22C0">
        <w:t xml:space="preserve"> soit </w:t>
      </w:r>
      <w:r>
        <w:t xml:space="preserve">avec la commande </w:t>
      </w:r>
    </w:p>
    <w:p w14:paraId="53107FE2" w14:textId="5947828A" w:rsidR="000B4580" w:rsidRPr="00ED3CD1" w:rsidRDefault="000B4580" w:rsidP="003C1D46">
      <w:pPr>
        <w:jc w:val="both"/>
        <w:rPr>
          <w:rFonts w:ascii="Consolas" w:hAnsi="Consolas"/>
        </w:rPr>
      </w:pPr>
      <w:r w:rsidRPr="00ED3CD1">
        <w:rPr>
          <w:rFonts w:ascii="Consolas" w:hAnsi="Consolas"/>
        </w:rPr>
        <w:t>./</w:t>
      </w:r>
      <w:proofErr w:type="spellStart"/>
      <w:r w:rsidRPr="00ED3CD1">
        <w:rPr>
          <w:rFonts w:ascii="Consolas" w:hAnsi="Consolas"/>
        </w:rPr>
        <w:t>nodeskini</w:t>
      </w:r>
      <w:proofErr w:type="spellEnd"/>
      <w:r w:rsidRPr="00ED3CD1">
        <w:rPr>
          <w:rFonts w:ascii="Consolas" w:hAnsi="Consolas"/>
        </w:rPr>
        <w:t>/client/</w:t>
      </w:r>
      <w:proofErr w:type="spellStart"/>
      <w:r w:rsidRPr="00ED3CD1">
        <w:rPr>
          <w:rFonts w:ascii="Consolas" w:hAnsi="Consolas"/>
        </w:rPr>
        <w:t>simulateurListe</w:t>
      </w:r>
      <w:proofErr w:type="spellEnd"/>
      <w:r w:rsidRPr="00ED3CD1">
        <w:rPr>
          <w:rFonts w:ascii="Consolas" w:hAnsi="Consolas"/>
        </w:rPr>
        <w:t>/</w:t>
      </w:r>
      <w:proofErr w:type="spellStart"/>
      <w:r w:rsidRPr="00ED3CD1">
        <w:rPr>
          <w:rFonts w:ascii="Consolas" w:hAnsi="Consolas"/>
        </w:rPr>
        <w:t>node</w:t>
      </w:r>
      <w:proofErr w:type="spellEnd"/>
      <w:r w:rsidRPr="00ED3CD1">
        <w:rPr>
          <w:rFonts w:ascii="Consolas" w:hAnsi="Consolas"/>
        </w:rPr>
        <w:t xml:space="preserve"> simulateurListe.js</w:t>
      </w:r>
    </w:p>
    <w:p w14:paraId="3213A9B1" w14:textId="05B5BBD7" w:rsidR="003A35EE" w:rsidRDefault="003A35EE" w:rsidP="003A35EE">
      <w:pPr>
        <w:jc w:val="both"/>
      </w:pPr>
      <w:r>
        <w:t xml:space="preserve">Le simulateur en dehors de l’audience sur le dernier « groupe de personnes » quand </w:t>
      </w:r>
      <w:proofErr w:type="spellStart"/>
      <w:r w:rsidRPr="003A35EE">
        <w:rPr>
          <w:rFonts w:ascii="Consolas" w:hAnsi="Consolas"/>
          <w:sz w:val="20"/>
          <w:szCs w:val="20"/>
        </w:rPr>
        <w:t>simulatorInAseperateGroup</w:t>
      </w:r>
      <w:proofErr w:type="spellEnd"/>
      <w:r w:rsidRPr="003A35EE">
        <w:rPr>
          <w:rFonts w:ascii="Consolas" w:hAnsi="Consolas"/>
          <w:sz w:val="20"/>
          <w:szCs w:val="20"/>
        </w:rPr>
        <w:t xml:space="preserve"> </w:t>
      </w:r>
      <w:r w:rsidRPr="003A35EE">
        <w:t>est</w:t>
      </w:r>
      <w:r>
        <w:rPr>
          <w:rFonts w:ascii="Consolas" w:hAnsi="Consolas"/>
          <w:sz w:val="20"/>
          <w:szCs w:val="20"/>
        </w:rPr>
        <w:t xml:space="preserve"> </w:t>
      </w:r>
      <w:proofErr w:type="spellStart"/>
      <w:r>
        <w:rPr>
          <w:rFonts w:ascii="Consolas" w:hAnsi="Consolas"/>
          <w:sz w:val="20"/>
          <w:szCs w:val="20"/>
        </w:rPr>
        <w:t>true</w:t>
      </w:r>
      <w:proofErr w:type="spellEnd"/>
      <w:r>
        <w:rPr>
          <w:rFonts w:ascii="Consolas" w:hAnsi="Consolas"/>
          <w:sz w:val="20"/>
          <w:szCs w:val="20"/>
        </w:rPr>
        <w:t xml:space="preserve"> </w:t>
      </w:r>
      <w:r>
        <w:t xml:space="preserve">se lance avec la commande </w:t>
      </w:r>
    </w:p>
    <w:p w14:paraId="34998DB5" w14:textId="0E08AD87" w:rsidR="000B4580" w:rsidRPr="00ED3CD1" w:rsidRDefault="000B4580" w:rsidP="000B4580">
      <w:pPr>
        <w:jc w:val="both"/>
        <w:rPr>
          <w:rFonts w:ascii="Consolas" w:hAnsi="Consolas"/>
        </w:rPr>
      </w:pPr>
      <w:r w:rsidRPr="00ED3CD1">
        <w:rPr>
          <w:rFonts w:ascii="Consolas" w:hAnsi="Consolas"/>
        </w:rPr>
        <w:t>./</w:t>
      </w:r>
      <w:proofErr w:type="spellStart"/>
      <w:r w:rsidRPr="00ED3CD1">
        <w:rPr>
          <w:rFonts w:ascii="Consolas" w:hAnsi="Consolas"/>
        </w:rPr>
        <w:t>nodeskini</w:t>
      </w:r>
      <w:proofErr w:type="spellEnd"/>
      <w:r w:rsidRPr="00ED3CD1">
        <w:rPr>
          <w:rFonts w:ascii="Consolas" w:hAnsi="Consolas"/>
        </w:rPr>
        <w:t>/client/</w:t>
      </w:r>
      <w:proofErr w:type="spellStart"/>
      <w:r w:rsidRPr="00ED3CD1">
        <w:rPr>
          <w:rFonts w:ascii="Consolas" w:hAnsi="Consolas"/>
        </w:rPr>
        <w:t>simulateurListe</w:t>
      </w:r>
      <w:proofErr w:type="spellEnd"/>
      <w:r w:rsidRPr="00ED3CD1">
        <w:rPr>
          <w:rFonts w:ascii="Consolas" w:hAnsi="Consolas"/>
        </w:rPr>
        <w:t>/</w:t>
      </w:r>
      <w:proofErr w:type="spellStart"/>
      <w:r w:rsidRPr="00ED3CD1">
        <w:rPr>
          <w:rFonts w:ascii="Consolas" w:hAnsi="Consolas"/>
        </w:rPr>
        <w:t>node</w:t>
      </w:r>
      <w:proofErr w:type="spellEnd"/>
      <w:r w:rsidRPr="00ED3CD1">
        <w:rPr>
          <w:rFonts w:ascii="Consolas" w:hAnsi="Consolas"/>
        </w:rPr>
        <w:t xml:space="preserve"> simulateurListe.js -</w:t>
      </w:r>
      <w:proofErr w:type="spellStart"/>
      <w:r w:rsidRPr="00ED3CD1">
        <w:rPr>
          <w:rFonts w:ascii="Consolas" w:hAnsi="Consolas"/>
        </w:rPr>
        <w:t>sim</w:t>
      </w:r>
      <w:proofErr w:type="spellEnd"/>
    </w:p>
    <w:p w14:paraId="5566CEDE" w14:textId="28E7F83E" w:rsidR="003C1D46" w:rsidRDefault="00A2765A" w:rsidP="00EC3E3F">
      <w:pPr>
        <w:jc w:val="both"/>
      </w:pPr>
      <w:r>
        <w:lastRenderedPageBreak/>
        <w:t>Le simulateur comporte un mécanisme qui évite deux répétitions successives du même pattern sur trois sélections.</w:t>
      </w:r>
    </w:p>
    <w:p w14:paraId="5290C6BB" w14:textId="4D848F65" w:rsidR="003A35EE" w:rsidRDefault="00EF5600" w:rsidP="000B4580">
      <w:r>
        <w:t xml:space="preserve">Le simulateur se paramètre dans le </w:t>
      </w:r>
      <w:r w:rsidR="00263252">
        <w:t>fichier de configuration de la pièce a</w:t>
      </w:r>
      <w:r w:rsidR="00322D56">
        <w:t>vec les lignes :</w:t>
      </w:r>
    </w:p>
    <w:p w14:paraId="22BBE230" w14:textId="27327E3D" w:rsidR="00EF5600" w:rsidRPr="00EF5600" w:rsidRDefault="00EF5600" w:rsidP="00EF5600">
      <w:pPr>
        <w:rPr>
          <w:rFonts w:ascii="Consolas" w:hAnsi="Consolas"/>
          <w:sz w:val="20"/>
          <w:szCs w:val="20"/>
        </w:rPr>
      </w:pPr>
      <w:r w:rsidRPr="00EF5600">
        <w:rPr>
          <w:rFonts w:ascii="Consolas" w:hAnsi="Consolas"/>
          <w:sz w:val="20"/>
          <w:szCs w:val="20"/>
        </w:rPr>
        <w:t xml:space="preserve">var </w:t>
      </w:r>
      <w:proofErr w:type="spellStart"/>
      <w:r w:rsidRPr="00EF5600">
        <w:rPr>
          <w:rFonts w:ascii="Consolas" w:hAnsi="Consolas"/>
          <w:sz w:val="20"/>
          <w:szCs w:val="20"/>
        </w:rPr>
        <w:t>tempoMax</w:t>
      </w:r>
      <w:proofErr w:type="spellEnd"/>
      <w:r w:rsidRPr="00EF5600">
        <w:rPr>
          <w:rFonts w:ascii="Consolas" w:hAnsi="Consolas"/>
          <w:sz w:val="20"/>
          <w:szCs w:val="20"/>
        </w:rPr>
        <w:t xml:space="preserve"> =  500; // En ms</w:t>
      </w:r>
      <w:r w:rsidRPr="00EF5600">
        <w:rPr>
          <w:rFonts w:ascii="Consolas" w:hAnsi="Consolas"/>
          <w:sz w:val="20"/>
          <w:szCs w:val="20"/>
        </w:rPr>
        <w:br/>
        <w:t xml:space="preserve">var </w:t>
      </w:r>
      <w:proofErr w:type="spellStart"/>
      <w:r w:rsidRPr="00EF5600">
        <w:rPr>
          <w:rFonts w:ascii="Consolas" w:hAnsi="Consolas"/>
          <w:sz w:val="20"/>
          <w:szCs w:val="20"/>
        </w:rPr>
        <w:t>tempoMin</w:t>
      </w:r>
      <w:proofErr w:type="spellEnd"/>
      <w:r w:rsidRPr="00EF5600">
        <w:rPr>
          <w:rFonts w:ascii="Consolas" w:hAnsi="Consolas"/>
          <w:sz w:val="20"/>
          <w:szCs w:val="20"/>
        </w:rPr>
        <w:t xml:space="preserve"> = 100; // En ms</w:t>
      </w:r>
      <w:r w:rsidRPr="00EF5600">
        <w:rPr>
          <w:rFonts w:ascii="Consolas" w:hAnsi="Consolas"/>
          <w:sz w:val="20"/>
          <w:szCs w:val="20"/>
        </w:rPr>
        <w:br/>
        <w:t xml:space="preserve">var </w:t>
      </w:r>
      <w:proofErr w:type="spellStart"/>
      <w:r w:rsidRPr="00EF5600">
        <w:rPr>
          <w:rFonts w:ascii="Consolas" w:hAnsi="Consolas"/>
          <w:sz w:val="20"/>
          <w:szCs w:val="20"/>
        </w:rPr>
        <w:t>limiteDureeAttente</w:t>
      </w:r>
      <w:proofErr w:type="spellEnd"/>
      <w:r w:rsidRPr="00EF5600">
        <w:rPr>
          <w:rFonts w:ascii="Consolas" w:hAnsi="Consolas"/>
          <w:sz w:val="20"/>
          <w:szCs w:val="20"/>
        </w:rPr>
        <w:t xml:space="preserve"> = 30; // En seconde</w:t>
      </w:r>
    </w:p>
    <w:p w14:paraId="7EEAC0B1" w14:textId="01CF4DCC" w:rsidR="00322D56" w:rsidRDefault="00322D56" w:rsidP="00EC3E3F">
      <w:pPr>
        <w:jc w:val="both"/>
      </w:pPr>
      <w:r>
        <w:t>Chaque appel au serveur se fait à un instant défini par :</w:t>
      </w:r>
    </w:p>
    <w:p w14:paraId="0C035987" w14:textId="47171D45" w:rsidR="00322D56" w:rsidRDefault="00322D56" w:rsidP="00EC3E3F">
      <w:pPr>
        <w:jc w:val="both"/>
      </w:pPr>
      <w:proofErr w:type="spellStart"/>
      <w:r w:rsidRPr="00322D56">
        <w:t>tempoInstant</w:t>
      </w:r>
      <w:proofErr w:type="spellEnd"/>
      <w:r w:rsidRPr="00322D56">
        <w:t xml:space="preserve"> = </w:t>
      </w:r>
      <w:proofErr w:type="spellStart"/>
      <w:r w:rsidRPr="00322D56">
        <w:t>Math.floor</w:t>
      </w:r>
      <w:proofErr w:type="spellEnd"/>
      <w:r w:rsidRPr="00322D56">
        <w:t>( (</w:t>
      </w:r>
      <w:proofErr w:type="spellStart"/>
      <w:r w:rsidRPr="00322D56">
        <w:t>Math.random</w:t>
      </w:r>
      <w:proofErr w:type="spellEnd"/>
      <w:r w:rsidRPr="00322D56">
        <w:t>() * (</w:t>
      </w:r>
      <w:proofErr w:type="spellStart"/>
      <w:r w:rsidRPr="00322D56">
        <w:t>tempoMax</w:t>
      </w:r>
      <w:proofErr w:type="spellEnd"/>
      <w:r w:rsidRPr="00322D56">
        <w:t xml:space="preserve"> - </w:t>
      </w:r>
      <w:proofErr w:type="spellStart"/>
      <w:r w:rsidRPr="00322D56">
        <w:t>tempoMin</w:t>
      </w:r>
      <w:proofErr w:type="spellEnd"/>
      <w:r w:rsidRPr="00322D56">
        <w:t xml:space="preserve">)) + </w:t>
      </w:r>
      <w:proofErr w:type="spellStart"/>
      <w:r w:rsidRPr="00322D56">
        <w:t>tempoMin</w:t>
      </w:r>
      <w:proofErr w:type="spellEnd"/>
      <w:r w:rsidRPr="00322D56">
        <w:t>);</w:t>
      </w:r>
    </w:p>
    <w:p w14:paraId="443293A4" w14:textId="10757C36" w:rsidR="00EF5600" w:rsidRDefault="00322D56" w:rsidP="00EC3E3F">
      <w:pPr>
        <w:jc w:val="both"/>
        <w:rPr>
          <w:rFonts w:ascii="Consolas" w:hAnsi="Consolas"/>
          <w:sz w:val="20"/>
          <w:szCs w:val="20"/>
        </w:rPr>
      </w:pPr>
      <w:r>
        <w:t xml:space="preserve">Il s’agit donc d’une durée aléatoire entre deux limites </w:t>
      </w:r>
      <w:proofErr w:type="spellStart"/>
      <w:r w:rsidRPr="00EF5600">
        <w:rPr>
          <w:rFonts w:ascii="Consolas" w:hAnsi="Consolas"/>
          <w:sz w:val="20"/>
          <w:szCs w:val="20"/>
        </w:rPr>
        <w:t>tempoMax</w:t>
      </w:r>
      <w:proofErr w:type="spellEnd"/>
      <w:r>
        <w:rPr>
          <w:rFonts w:ascii="Consolas" w:hAnsi="Consolas"/>
          <w:sz w:val="20"/>
          <w:szCs w:val="20"/>
        </w:rPr>
        <w:t xml:space="preserve"> </w:t>
      </w:r>
      <w:r w:rsidRPr="00322D56">
        <w:t xml:space="preserve">et </w:t>
      </w:r>
      <w:proofErr w:type="spellStart"/>
      <w:r w:rsidRPr="00EF5600">
        <w:rPr>
          <w:rFonts w:ascii="Consolas" w:hAnsi="Consolas"/>
          <w:sz w:val="20"/>
          <w:szCs w:val="20"/>
        </w:rPr>
        <w:t>tempoMin</w:t>
      </w:r>
      <w:proofErr w:type="spellEnd"/>
      <w:r>
        <w:rPr>
          <w:rFonts w:ascii="Consolas" w:hAnsi="Consolas"/>
          <w:sz w:val="20"/>
          <w:szCs w:val="20"/>
        </w:rPr>
        <w:t>.</w:t>
      </w:r>
    </w:p>
    <w:p w14:paraId="062ACFC1" w14:textId="34EC7630" w:rsidR="00322D56" w:rsidRPr="001873ED" w:rsidRDefault="00322D56" w:rsidP="00EC3E3F">
      <w:pPr>
        <w:jc w:val="both"/>
      </w:pPr>
      <w:proofErr w:type="spellStart"/>
      <w:r w:rsidRPr="00EF5600">
        <w:rPr>
          <w:rFonts w:ascii="Consolas" w:hAnsi="Consolas"/>
          <w:sz w:val="20"/>
          <w:szCs w:val="20"/>
        </w:rPr>
        <w:t>limiteDureeAttente</w:t>
      </w:r>
      <w:proofErr w:type="spellEnd"/>
      <w:r>
        <w:rPr>
          <w:rFonts w:ascii="Consolas" w:hAnsi="Consolas"/>
          <w:sz w:val="20"/>
          <w:szCs w:val="20"/>
        </w:rPr>
        <w:t xml:space="preserve"> </w:t>
      </w:r>
      <w:r w:rsidRPr="00322D56">
        <w:t>est le paramètre qui défini</w:t>
      </w:r>
      <w:r>
        <w:t>t</w:t>
      </w:r>
      <w:r w:rsidRPr="00322D56">
        <w:t xml:space="preserve"> la durée</w:t>
      </w:r>
      <w:r>
        <w:t xml:space="preserve"> d’attente d’un pattern au-delà de laquelle le simulateur ne fera pas appel au serveur.</w:t>
      </w:r>
    </w:p>
    <w:p w14:paraId="6E7ED14C" w14:textId="68CBACE5" w:rsidR="001873ED" w:rsidRPr="00F202E9" w:rsidRDefault="001873ED" w:rsidP="00EC3E3F">
      <w:pPr>
        <w:jc w:val="both"/>
      </w:pPr>
      <w:r w:rsidRPr="001873ED">
        <w:t xml:space="preserve">Le simulateur comporte un mécanisme pour éviter </w:t>
      </w:r>
      <w:r>
        <w:t>la</w:t>
      </w:r>
      <w:r w:rsidRPr="001873ED">
        <w:t xml:space="preserve"> répétition d’un même pattern </w:t>
      </w:r>
      <w:r>
        <w:t xml:space="preserve">dans un historique de 3 précédents patterns. Il s’agit de la fonction </w:t>
      </w:r>
      <w:proofErr w:type="spellStart"/>
      <w:r w:rsidRPr="001873ED">
        <w:rPr>
          <w:rFonts w:ascii="Consolas" w:hAnsi="Consolas"/>
          <w:sz w:val="20"/>
          <w:szCs w:val="20"/>
        </w:rPr>
        <w:t>selectRandomInList</w:t>
      </w:r>
      <w:proofErr w:type="spellEnd"/>
      <w:r>
        <w:t>.</w:t>
      </w:r>
    </w:p>
    <w:p w14:paraId="5F1ADC1A" w14:textId="1AF9BE94" w:rsidR="00BA399F" w:rsidRDefault="00BA399F">
      <w:pPr>
        <w:rPr>
          <w:rFonts w:asciiTheme="majorHAnsi" w:eastAsiaTheme="majorEastAsia" w:hAnsiTheme="majorHAnsi" w:cstheme="majorBidi"/>
          <w:b/>
          <w:bCs/>
          <w:smallCaps/>
          <w:color w:val="000000" w:themeColor="text1"/>
          <w:sz w:val="36"/>
          <w:szCs w:val="36"/>
        </w:rPr>
      </w:pPr>
      <w:bookmarkStart w:id="33" w:name="_Ref59199314"/>
      <w:bookmarkStart w:id="34" w:name="_Ref59199332"/>
      <w:bookmarkStart w:id="35" w:name="_Ref59199351"/>
      <w:bookmarkStart w:id="36" w:name="_Ref59199385"/>
      <w:r>
        <w:br w:type="page"/>
      </w:r>
    </w:p>
    <w:p w14:paraId="2ECBF886" w14:textId="4864A277" w:rsidR="00BA399F" w:rsidRDefault="00BA399F" w:rsidP="00BA399F">
      <w:pPr>
        <w:pStyle w:val="Titre1"/>
      </w:pPr>
      <w:bookmarkStart w:id="37" w:name="_Toc104196922"/>
      <w:r>
        <w:lastRenderedPageBreak/>
        <w:t xml:space="preserve">Programmation </w:t>
      </w:r>
      <w:r w:rsidR="009F4089">
        <w:t>des orchestrations</w:t>
      </w:r>
      <w:bookmarkEnd w:id="37"/>
    </w:p>
    <w:p w14:paraId="31B51B83" w14:textId="2C864CBC" w:rsidR="00BA399F" w:rsidRDefault="008A607B" w:rsidP="00BA399F">
      <w:pPr>
        <w:jc w:val="both"/>
      </w:pPr>
      <w:r>
        <w:t>Pour la programmation des orchestrations l</w:t>
      </w:r>
      <w:r w:rsidR="00BA399F">
        <w:t xml:space="preserve">e compositeur accède à une interface utilisant la solution </w:t>
      </w:r>
      <w:proofErr w:type="spellStart"/>
      <w:r w:rsidR="00BA399F" w:rsidRPr="00BA399F">
        <w:rPr>
          <w:i/>
          <w:iCs/>
        </w:rPr>
        <w:t>Blockly</w:t>
      </w:r>
      <w:proofErr w:type="spellEnd"/>
      <w:r w:rsidR="00BA399F">
        <w:t xml:space="preserve"> fournit en open source par Google.</w:t>
      </w:r>
      <w:r>
        <w:t xml:space="preserve"> </w:t>
      </w:r>
      <w:r w:rsidR="00BA399F">
        <w:t xml:space="preserve">La manipulation de </w:t>
      </w:r>
      <w:proofErr w:type="spellStart"/>
      <w:r w:rsidR="00BA399F">
        <w:t>Blockly</w:t>
      </w:r>
      <w:proofErr w:type="spellEnd"/>
      <w:r w:rsidR="00BA399F">
        <w:t xml:space="preserve"> est simple et conviviale. C’est cette interface qui est utilisée par Scratch l’outil d’apprentissage de la programmation pour les enfants.</w:t>
      </w:r>
    </w:p>
    <w:p w14:paraId="0BED42CA" w14:textId="77777777" w:rsidR="00BA399F" w:rsidRDefault="00BA399F" w:rsidP="00BA399F">
      <w:pPr>
        <w:jc w:val="both"/>
      </w:pPr>
      <w:r>
        <w:t xml:space="preserve">Nous n’abordons pas ici le fonctionnement de </w:t>
      </w:r>
      <w:proofErr w:type="spellStart"/>
      <w:r>
        <w:t>Blockly</w:t>
      </w:r>
      <w:proofErr w:type="spellEnd"/>
      <w:r>
        <w:t xml:space="preserve">. Un passage sur le site </w:t>
      </w:r>
    </w:p>
    <w:p w14:paraId="2827FCD3" w14:textId="77777777" w:rsidR="00BA399F" w:rsidRDefault="002E36E3" w:rsidP="00BA399F">
      <w:pPr>
        <w:jc w:val="both"/>
      </w:pPr>
      <w:hyperlink r:id="rId14" w:history="1">
        <w:r w:rsidR="00BA399F" w:rsidRPr="00C078BE">
          <w:rPr>
            <w:rStyle w:val="Lienhypertexte"/>
          </w:rPr>
          <w:t>https://developers.google.com/blockly</w:t>
        </w:r>
      </w:hyperlink>
    </w:p>
    <w:p w14:paraId="211B0265" w14:textId="3623271F" w:rsidR="00BA399F" w:rsidRDefault="00BA399F" w:rsidP="00BA399F">
      <w:pPr>
        <w:jc w:val="both"/>
      </w:pPr>
      <w:r>
        <w:t>sera plus complet et efficace qu’une présentation générale dans le cadre de Skini.</w:t>
      </w:r>
    </w:p>
    <w:p w14:paraId="7DA0A155" w14:textId="3B7AE78B" w:rsidR="00855806" w:rsidRDefault="00855806" w:rsidP="00855806">
      <w:pPr>
        <w:pStyle w:val="Titre2"/>
      </w:pPr>
      <w:bookmarkStart w:id="38" w:name="_Toc104196923"/>
      <w:r>
        <w:t>L’interface graphique de Skini</w:t>
      </w:r>
      <w:bookmarkEnd w:id="38"/>
    </w:p>
    <w:p w14:paraId="75118ACC" w14:textId="26A8F7CD" w:rsidR="00855806" w:rsidRDefault="00855806" w:rsidP="00BA399F">
      <w:pPr>
        <w:jc w:val="both"/>
      </w:pPr>
      <w:r>
        <w:t xml:space="preserve">L’interface </w:t>
      </w:r>
      <w:proofErr w:type="spellStart"/>
      <w:r>
        <w:t>Blockly</w:t>
      </w:r>
      <w:proofErr w:type="spellEnd"/>
      <w:r>
        <w:t xml:space="preserve"> génère des programmes HipHop.js sans avoir besoin de savoir programmer avec ce langage. Le compositeur peut charger une orchestration avec « </w:t>
      </w:r>
      <w:proofErr w:type="spellStart"/>
      <w:r w:rsidR="001E0C7C">
        <w:t>Load</w:t>
      </w:r>
      <w:proofErr w:type="spellEnd"/>
      <w:r w:rsidR="001E0C7C">
        <w:t xml:space="preserve"> </w:t>
      </w:r>
      <w:proofErr w:type="spellStart"/>
      <w:r w:rsidR="001E0C7C">
        <w:t>Orch</w:t>
      </w:r>
      <w:proofErr w:type="spellEnd"/>
      <w:r w:rsidR="001E0C7C">
        <w:t>. and config</w:t>
      </w:r>
      <w:r>
        <w:t> ».</w:t>
      </w:r>
    </w:p>
    <w:p w14:paraId="5BA515D7" w14:textId="16A252E2" w:rsidR="008A607B" w:rsidRDefault="00733D5B" w:rsidP="00BA399F">
      <w:pPr>
        <w:jc w:val="both"/>
      </w:pPr>
      <w:r>
        <w:rPr>
          <w:noProof/>
        </w:rPr>
        <w:drawing>
          <wp:inline distT="0" distB="0" distL="0" distR="0" wp14:anchorId="6C5274D3" wp14:editId="712BB0A5">
            <wp:extent cx="5400040" cy="27495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749550"/>
                    </a:xfrm>
                    <a:prstGeom prst="rect">
                      <a:avLst/>
                    </a:prstGeom>
                  </pic:spPr>
                </pic:pic>
              </a:graphicData>
            </a:graphic>
          </wp:inline>
        </w:drawing>
      </w:r>
    </w:p>
    <w:p w14:paraId="7AB2940E" w14:textId="6D92C8A0" w:rsidR="00855806" w:rsidRDefault="008A607B" w:rsidP="00740714">
      <w:pPr>
        <w:jc w:val="both"/>
      </w:pPr>
      <w:r>
        <w:t>L</w:t>
      </w:r>
      <w:r w:rsidR="00855806">
        <w:t>e bouton « Save</w:t>
      </w:r>
      <w:r w:rsidR="002F5BCC">
        <w:t xml:space="preserve"> and Compile</w:t>
      </w:r>
      <w:r w:rsidR="00855806">
        <w:t xml:space="preserve"> » fait deux choses. Il enregistre le fichier en cours dans un fichier </w:t>
      </w:r>
      <w:r w:rsidR="00855806" w:rsidRPr="00626C9C">
        <w:rPr>
          <w:i/>
          <w:iCs/>
        </w:rPr>
        <w:t>xml</w:t>
      </w:r>
      <w:r w:rsidR="00855806">
        <w:t xml:space="preserve"> avec le nom entré dans le champ texte. Il crée un fichier HipHop.js</w:t>
      </w:r>
      <w:r w:rsidR="00B45A76">
        <w:t>. « S</w:t>
      </w:r>
      <w:r w:rsidR="0038071F">
        <w:t>tart</w:t>
      </w:r>
      <w:r w:rsidR="00B45A76">
        <w:t> » permet de lancer l’orchestration.</w:t>
      </w:r>
    </w:p>
    <w:p w14:paraId="332787CE" w14:textId="34248C66" w:rsidR="001E0C7C" w:rsidRDefault="001E0C7C" w:rsidP="00740714">
      <w:pPr>
        <w:jc w:val="both"/>
      </w:pPr>
      <w:r>
        <w:t xml:space="preserve">« Launch a Simulation » permet de lancer un simulateur </w:t>
      </w:r>
      <w:r w:rsidR="00733D5B">
        <w:t>sans passer par une console.</w:t>
      </w:r>
    </w:p>
    <w:p w14:paraId="792AF29A" w14:textId="7E433CC1" w:rsidR="00733D5B" w:rsidRDefault="00733D5B" w:rsidP="00740714">
      <w:pPr>
        <w:jc w:val="both"/>
      </w:pPr>
      <w:r>
        <w:t>« Pattern » ouvre la fenêtre de configuration des descripteurs de patterns. « Score » ouvre la fenêtre d’affichage des blocs de patterns et « </w:t>
      </w:r>
      <w:proofErr w:type="spellStart"/>
      <w:r>
        <w:t>controler</w:t>
      </w:r>
      <w:proofErr w:type="spellEnd"/>
      <w:r>
        <w:t> » la fenêtre de contrôle.</w:t>
      </w:r>
    </w:p>
    <w:p w14:paraId="4CE1B859" w14:textId="79ECD383" w:rsidR="00740714" w:rsidRDefault="00740714" w:rsidP="005574F5">
      <w:pPr>
        <w:pBdr>
          <w:top w:val="single" w:sz="4" w:space="1" w:color="auto"/>
          <w:left w:val="single" w:sz="4" w:space="4" w:color="auto"/>
          <w:bottom w:val="single" w:sz="4" w:space="1" w:color="auto"/>
          <w:right w:val="single" w:sz="4" w:space="4" w:color="auto"/>
        </w:pBdr>
        <w:jc w:val="both"/>
      </w:pPr>
      <w:r w:rsidRPr="005574F5">
        <w:rPr>
          <w:b/>
          <w:bCs/>
        </w:rPr>
        <w:t>Remarque</w:t>
      </w:r>
      <w:r>
        <w:t xml:space="preserve"> : </w:t>
      </w:r>
      <w:r w:rsidR="0038071F">
        <w:t>L</w:t>
      </w:r>
      <w:r>
        <w:t>e contrôleur donne plus d’information sur les</w:t>
      </w:r>
      <w:r w:rsidR="005574F5">
        <w:t xml:space="preserve"> groupes de patterns actifs et les </w:t>
      </w:r>
      <w:proofErr w:type="spellStart"/>
      <w:r w:rsidR="005574F5">
        <w:t>ticks</w:t>
      </w:r>
      <w:proofErr w:type="spellEnd"/>
      <w:r w:rsidR="005574F5">
        <w:t>. Les informations sur les groupes sont visibles avec l’affichage de l’orchestration (client « score » de Skini)., si ceci est prévu dans la configuration de la pièce.</w:t>
      </w:r>
    </w:p>
    <w:p w14:paraId="66526078" w14:textId="015D93C9" w:rsidR="007B3594" w:rsidRDefault="007B3594" w:rsidP="00BA399F">
      <w:pPr>
        <w:jc w:val="both"/>
      </w:pPr>
      <w:r>
        <w:t xml:space="preserve">Nous allons passer en revue les principaux blocs de l’interface </w:t>
      </w:r>
      <w:proofErr w:type="spellStart"/>
      <w:r>
        <w:t>Blockly</w:t>
      </w:r>
      <w:proofErr w:type="spellEnd"/>
      <w:r>
        <w:t>.</w:t>
      </w:r>
    </w:p>
    <w:p w14:paraId="7DFB2F9B" w14:textId="201FD0AE" w:rsidR="009404F8" w:rsidRDefault="00B45A76" w:rsidP="00B45A76">
      <w:pPr>
        <w:pBdr>
          <w:top w:val="single" w:sz="4" w:space="1" w:color="auto"/>
          <w:left w:val="single" w:sz="4" w:space="4" w:color="auto"/>
          <w:bottom w:val="single" w:sz="4" w:space="1" w:color="auto"/>
          <w:right w:val="single" w:sz="4" w:space="4" w:color="auto"/>
        </w:pBdr>
        <w:jc w:val="both"/>
      </w:pPr>
      <w:r w:rsidRPr="00B45A76">
        <w:rPr>
          <w:b/>
          <w:bCs/>
        </w:rPr>
        <w:lastRenderedPageBreak/>
        <w:t>Remarque</w:t>
      </w:r>
      <w:r>
        <w:t> :</w:t>
      </w:r>
      <w:r w:rsidR="009404F8">
        <w:t xml:space="preserve"> « Save</w:t>
      </w:r>
      <w:r w:rsidR="002F5BCC">
        <w:t xml:space="preserve"> and compile</w:t>
      </w:r>
      <w:r w:rsidR="009404F8">
        <w:t xml:space="preserve"> » compile </w:t>
      </w:r>
      <w:proofErr w:type="spellStart"/>
      <w:r w:rsidR="009404F8">
        <w:t>Blocky</w:t>
      </w:r>
      <w:proofErr w:type="spellEnd"/>
      <w:r w:rsidR="009404F8">
        <w:t xml:space="preserve"> dans un fichier ./</w:t>
      </w:r>
      <w:proofErr w:type="spellStart"/>
      <w:r w:rsidR="009404F8">
        <w:t>myReact</w:t>
      </w:r>
      <w:proofErr w:type="spellEnd"/>
      <w:r w:rsidR="009404F8">
        <w:t>/orchestrationHH.js</w:t>
      </w:r>
      <w:r w:rsidR="0038071F">
        <w:t>.</w:t>
      </w:r>
      <w:r w:rsidR="009404F8">
        <w:t xml:space="preserve"> Ce fichier n’est pas utile pour le compositeur.</w:t>
      </w:r>
      <w:r w:rsidR="001E0C7C">
        <w:t xml:space="preserve"> Le chemin est fixé dans websocketServer.js avec la variable </w:t>
      </w:r>
      <w:proofErr w:type="spellStart"/>
      <w:r w:rsidR="001E0C7C">
        <w:t>generatedDir</w:t>
      </w:r>
      <w:proofErr w:type="spellEnd"/>
      <w:r w:rsidR="001E0C7C">
        <w:t>.</w:t>
      </w:r>
    </w:p>
    <w:p w14:paraId="2437AB12" w14:textId="77777777" w:rsidR="00BA399F" w:rsidRDefault="00BA399F" w:rsidP="00BA399F">
      <w:pPr>
        <w:pStyle w:val="Titre2"/>
      </w:pPr>
      <w:bookmarkStart w:id="39" w:name="_Toc104196924"/>
      <w:r>
        <w:t>Les modules</w:t>
      </w:r>
      <w:bookmarkEnd w:id="39"/>
    </w:p>
    <w:p w14:paraId="06AA84DE" w14:textId="77777777" w:rsidR="00BA399F" w:rsidRDefault="00BA399F" w:rsidP="00BA399F">
      <w:pPr>
        <w:jc w:val="both"/>
      </w:pPr>
      <w:r>
        <w:t>Il s’agit des blocs définissant la structure de l’orchestration.</w:t>
      </w:r>
    </w:p>
    <w:p w14:paraId="56B7FC62" w14:textId="62E1B5E0" w:rsidR="00BA399F" w:rsidRDefault="009A1B87" w:rsidP="00BA399F">
      <w:pPr>
        <w:jc w:val="both"/>
      </w:pPr>
      <w:r>
        <w:t>L</w:t>
      </w:r>
      <w:r w:rsidR="00BA399F">
        <w:t>e premier module est indispensable</w:t>
      </w:r>
      <w:r w:rsidR="00B45A76">
        <w:t>. « mod »</w:t>
      </w:r>
      <w:r w:rsidR="004D01E7">
        <w:t xml:space="preserve"> est utilisé pour la création de « Modules », comme les réservoirs que nous verrons ci-après, qui seront appelés dans le corps de l’orchestration (« Body »)</w:t>
      </w:r>
      <w:r>
        <w:t>.</w:t>
      </w:r>
      <w:r w:rsidR="00913232">
        <w:t xml:space="preserve"> « </w:t>
      </w:r>
      <w:proofErr w:type="spellStart"/>
      <w:r w:rsidR="00913232">
        <w:t>sig</w:t>
      </w:r>
      <w:proofErr w:type="spellEnd"/>
      <w:r w:rsidR="00913232">
        <w:t> » permet de déclarer des signaux utilisés dans l’orchestration.</w:t>
      </w:r>
    </w:p>
    <w:p w14:paraId="6B5A1D3B" w14:textId="453DD3D0" w:rsidR="00BA399F" w:rsidRDefault="00B45A76" w:rsidP="00BA399F">
      <w:pPr>
        <w:jc w:val="both"/>
      </w:pPr>
      <w:r>
        <w:rPr>
          <w:noProof/>
        </w:rPr>
        <w:drawing>
          <wp:anchor distT="0" distB="0" distL="114300" distR="114300" simplePos="0" relativeHeight="251718656" behindDoc="1" locked="0" layoutInCell="1" allowOverlap="1" wp14:anchorId="7F83038C" wp14:editId="6D062E3E">
            <wp:simplePos x="0" y="0"/>
            <wp:positionH relativeFrom="column">
              <wp:posOffset>-1833</wp:posOffset>
            </wp:positionH>
            <wp:positionV relativeFrom="paragraph">
              <wp:posOffset>1234</wp:posOffset>
            </wp:positionV>
            <wp:extent cx="619125" cy="854297"/>
            <wp:effectExtent l="0" t="0" r="0" b="3175"/>
            <wp:wrapTight wrapText="bothSides">
              <wp:wrapPolygon edited="0">
                <wp:start x="0" y="0"/>
                <wp:lineTo x="0" y="21199"/>
                <wp:lineTo x="20603" y="21199"/>
                <wp:lineTo x="20603" y="0"/>
                <wp:lineTo x="0" y="0"/>
              </wp:wrapPolygon>
            </wp:wrapTight>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9125" cy="854297"/>
                    </a:xfrm>
                    <a:prstGeom prst="rect">
                      <a:avLst/>
                    </a:prstGeom>
                  </pic:spPr>
                </pic:pic>
              </a:graphicData>
            </a:graphic>
            <wp14:sizeRelH relativeFrom="page">
              <wp14:pctWidth>0</wp14:pctWidth>
            </wp14:sizeRelH>
            <wp14:sizeRelV relativeFrom="page">
              <wp14:pctHeight>0</wp14:pctHeight>
            </wp14:sizeRelV>
          </wp:anchor>
        </w:drawing>
      </w:r>
    </w:p>
    <w:p w14:paraId="5C3D6BDC" w14:textId="5237B184" w:rsidR="00BA399F" w:rsidRDefault="00BA399F" w:rsidP="00BA399F">
      <w:pPr>
        <w:jc w:val="both"/>
      </w:pPr>
      <w:r>
        <w:t xml:space="preserve">Le code </w:t>
      </w:r>
      <w:proofErr w:type="spellStart"/>
      <w:r>
        <w:t>blockly</w:t>
      </w:r>
      <w:proofErr w:type="spellEnd"/>
      <w:r>
        <w:t xml:space="preserve"> est organisé dans des bloc</w:t>
      </w:r>
      <w:r w:rsidR="006E16B6">
        <w:t>s</w:t>
      </w:r>
      <w:r>
        <w:t xml:space="preserve"> qui peuvent être mis en parallèle avec le bloc :</w:t>
      </w:r>
    </w:p>
    <w:p w14:paraId="3B5FB6AE" w14:textId="3E0CD0FC" w:rsidR="00BA399F" w:rsidRDefault="008914AE" w:rsidP="00BA399F">
      <w:pPr>
        <w:jc w:val="both"/>
      </w:pPr>
      <w:r>
        <w:rPr>
          <w:noProof/>
        </w:rPr>
        <w:drawing>
          <wp:anchor distT="0" distB="0" distL="114300" distR="114300" simplePos="0" relativeHeight="251716608" behindDoc="1" locked="0" layoutInCell="1" allowOverlap="1" wp14:anchorId="07D6B426" wp14:editId="45B9BEDE">
            <wp:simplePos x="0" y="0"/>
            <wp:positionH relativeFrom="column">
              <wp:posOffset>-1270</wp:posOffset>
            </wp:positionH>
            <wp:positionV relativeFrom="paragraph">
              <wp:posOffset>270085</wp:posOffset>
            </wp:positionV>
            <wp:extent cx="500332" cy="673524"/>
            <wp:effectExtent l="0" t="0" r="0" b="0"/>
            <wp:wrapTight wrapText="bothSides">
              <wp:wrapPolygon edited="0">
                <wp:start x="0" y="0"/>
                <wp:lineTo x="0" y="20785"/>
                <wp:lineTo x="20584" y="20785"/>
                <wp:lineTo x="20584" y="0"/>
                <wp:lineTo x="0" y="0"/>
              </wp:wrapPolygon>
            </wp:wrapTight>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0332" cy="673524"/>
                    </a:xfrm>
                    <a:prstGeom prst="rect">
                      <a:avLst/>
                    </a:prstGeom>
                  </pic:spPr>
                </pic:pic>
              </a:graphicData>
            </a:graphic>
            <wp14:sizeRelH relativeFrom="page">
              <wp14:pctWidth>0</wp14:pctWidth>
            </wp14:sizeRelH>
            <wp14:sizeRelV relativeFrom="page">
              <wp14:pctHeight>0</wp14:pctHeight>
            </wp14:sizeRelV>
          </wp:anchor>
        </w:drawing>
      </w:r>
    </w:p>
    <w:p w14:paraId="1A69C76E" w14:textId="62003C0E" w:rsidR="00BA399F" w:rsidRDefault="00BA399F" w:rsidP="00BA399F">
      <w:pPr>
        <w:jc w:val="both"/>
      </w:pPr>
      <w:r>
        <w:t xml:space="preserve">Par défaut les blocs sont exécutés les uns après les autres, mais pour des soucis de </w:t>
      </w:r>
      <w:proofErr w:type="spellStart"/>
      <w:r>
        <w:t>lisibilté</w:t>
      </w:r>
      <w:proofErr w:type="spellEnd"/>
      <w:r>
        <w:t xml:space="preserve"> </w:t>
      </w:r>
      <w:r w:rsidR="00B45A76">
        <w:t xml:space="preserve">ou lorsque que l’on souhaite mettre en parallèle des séquences d’instructions, </w:t>
      </w:r>
      <w:r>
        <w:t>il est possible de les regrouper avec le bloc « </w:t>
      </w:r>
      <w:proofErr w:type="spellStart"/>
      <w:r>
        <w:t>seq</w:t>
      </w:r>
      <w:proofErr w:type="spellEnd"/>
      <w:r>
        <w:t> » :</w:t>
      </w:r>
    </w:p>
    <w:p w14:paraId="6714890C" w14:textId="2E211D35" w:rsidR="00BA399F" w:rsidRDefault="00BA399F" w:rsidP="00BA399F">
      <w:pPr>
        <w:jc w:val="both"/>
      </w:pPr>
    </w:p>
    <w:p w14:paraId="74F6130D" w14:textId="476A578A" w:rsidR="00ED6419" w:rsidRDefault="008914AE" w:rsidP="00BA399F">
      <w:pPr>
        <w:jc w:val="both"/>
      </w:pPr>
      <w:r>
        <w:rPr>
          <w:noProof/>
        </w:rPr>
        <w:drawing>
          <wp:anchor distT="0" distB="0" distL="114300" distR="114300" simplePos="0" relativeHeight="251717632" behindDoc="1" locked="0" layoutInCell="1" allowOverlap="1" wp14:anchorId="71FC38F1" wp14:editId="28617452">
            <wp:simplePos x="0" y="0"/>
            <wp:positionH relativeFrom="column">
              <wp:posOffset>15875</wp:posOffset>
            </wp:positionH>
            <wp:positionV relativeFrom="paragraph">
              <wp:posOffset>10795</wp:posOffset>
            </wp:positionV>
            <wp:extent cx="704850" cy="476250"/>
            <wp:effectExtent l="0" t="0" r="0" b="0"/>
            <wp:wrapTight wrapText="bothSides">
              <wp:wrapPolygon edited="0">
                <wp:start x="0" y="0"/>
                <wp:lineTo x="0" y="20736"/>
                <wp:lineTo x="21016" y="20736"/>
                <wp:lineTo x="21016"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4850" cy="476250"/>
                    </a:xfrm>
                    <a:prstGeom prst="rect">
                      <a:avLst/>
                    </a:prstGeom>
                  </pic:spPr>
                </pic:pic>
              </a:graphicData>
            </a:graphic>
            <wp14:sizeRelH relativeFrom="page">
              <wp14:pctWidth>0</wp14:pctWidth>
            </wp14:sizeRelH>
            <wp14:sizeRelV relativeFrom="page">
              <wp14:pctHeight>0</wp14:pctHeight>
            </wp14:sizeRelV>
          </wp:anchor>
        </w:drawing>
      </w:r>
      <w:r w:rsidR="00BA399F">
        <w:t xml:space="preserve">L’intérêt de ce bloc est de pouvoir facilement activer la fonction « collapse block » de </w:t>
      </w:r>
      <w:proofErr w:type="spellStart"/>
      <w:r w:rsidR="00BA399F">
        <w:t>Blockly</w:t>
      </w:r>
      <w:proofErr w:type="spellEnd"/>
      <w:r w:rsidR="00BA399F">
        <w:t xml:space="preserve"> pour rendre l’orchestration plus synthétique</w:t>
      </w:r>
      <w:r w:rsidR="00ED6419">
        <w:t>.</w:t>
      </w:r>
    </w:p>
    <w:p w14:paraId="26250A86" w14:textId="6385643E" w:rsidR="008914AE" w:rsidRDefault="008914AE" w:rsidP="008914AE">
      <w:pPr>
        <w:jc w:val="both"/>
      </w:pPr>
    </w:p>
    <w:p w14:paraId="76117BD6" w14:textId="0F638E05" w:rsidR="008914AE" w:rsidRDefault="008914AE" w:rsidP="008914AE">
      <w:pPr>
        <w:jc w:val="both"/>
      </w:pPr>
      <w:r>
        <w:rPr>
          <w:noProof/>
        </w:rPr>
        <w:drawing>
          <wp:anchor distT="0" distB="0" distL="114300" distR="114300" simplePos="0" relativeHeight="251715584" behindDoc="0" locked="0" layoutInCell="1" allowOverlap="1" wp14:anchorId="17C8B3AF" wp14:editId="319FCA12">
            <wp:simplePos x="0" y="0"/>
            <wp:positionH relativeFrom="column">
              <wp:posOffset>92710</wp:posOffset>
            </wp:positionH>
            <wp:positionV relativeFrom="paragraph">
              <wp:posOffset>39370</wp:posOffset>
            </wp:positionV>
            <wp:extent cx="1152525" cy="323850"/>
            <wp:effectExtent l="0" t="0" r="9525"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52525" cy="323850"/>
                    </a:xfrm>
                    <a:prstGeom prst="rect">
                      <a:avLst/>
                    </a:prstGeom>
                  </pic:spPr>
                </pic:pic>
              </a:graphicData>
            </a:graphic>
          </wp:anchor>
        </w:drawing>
      </w:r>
      <w:r>
        <w:t>Réinitialise la matrice de l’orchestration, tous les groupes actifs sont désactivés.</w:t>
      </w:r>
    </w:p>
    <w:p w14:paraId="55FFF446" w14:textId="77777777" w:rsidR="008914AE" w:rsidRDefault="008914AE" w:rsidP="00BA399F">
      <w:pPr>
        <w:jc w:val="both"/>
      </w:pPr>
    </w:p>
    <w:p w14:paraId="374C6EE3" w14:textId="77777777" w:rsidR="00274A0C" w:rsidRDefault="00274A0C" w:rsidP="00274A0C">
      <w:pPr>
        <w:pStyle w:val="Titre2"/>
      </w:pPr>
      <w:bookmarkStart w:id="40" w:name="_Ref50192844"/>
      <w:bookmarkStart w:id="41" w:name="_Ref50192856"/>
      <w:bookmarkStart w:id="42" w:name="_Toc104196925"/>
      <w:r>
        <w:t>La programmation du temps dans les automates</w:t>
      </w:r>
      <w:bookmarkEnd w:id="40"/>
      <w:bookmarkEnd w:id="41"/>
      <w:bookmarkEnd w:id="42"/>
    </w:p>
    <w:p w14:paraId="0A46D5E2" w14:textId="77777777" w:rsidR="00274A0C" w:rsidRDefault="00274A0C" w:rsidP="00274A0C">
      <w:pPr>
        <w:jc w:val="both"/>
      </w:pPr>
      <w:r>
        <w:t xml:space="preserve">Le déclenchement des patterns se fait selon un mécanisme de file d’attente. Ce mécanisme a deux rôles. Il permet d’éviter le chevauchement de patterns pour un même instrument et il permet de définir une stratégie de synchronisation des tous les patterns. </w:t>
      </w:r>
    </w:p>
    <w:p w14:paraId="5A87E34A" w14:textId="77777777" w:rsidR="00274A0C" w:rsidRDefault="00274A0C" w:rsidP="00274A0C">
      <w:pPr>
        <w:jc w:val="both"/>
      </w:pPr>
      <w:r>
        <w:t xml:space="preserve">On place un pattern dans une file à chaque fois qu’il est sélectionné. Les files d’attente sont dépilés à intervalle régulier multiple de la pulsation que l’on appelle un </w:t>
      </w:r>
      <w:proofErr w:type="spellStart"/>
      <w:r w:rsidRPr="009B634D">
        <w:rPr>
          <w:i/>
          <w:iCs/>
        </w:rPr>
        <w:t>tick</w:t>
      </w:r>
      <w:proofErr w:type="spellEnd"/>
      <w:r>
        <w:t>. Cet intervalle est fixé avec un signal émis dans l’automate avec :</w:t>
      </w:r>
    </w:p>
    <w:p w14:paraId="2A2783D2" w14:textId="77777777" w:rsidR="00274A0C" w:rsidRDefault="00274A0C" w:rsidP="00274A0C">
      <w:pPr>
        <w:jc w:val="both"/>
      </w:pPr>
      <w:r>
        <w:rPr>
          <w:noProof/>
        </w:rPr>
        <w:drawing>
          <wp:inline distT="0" distB="0" distL="0" distR="0" wp14:anchorId="5E742D5F" wp14:editId="29FD6CE1">
            <wp:extent cx="1708030" cy="384908"/>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9373" cy="391971"/>
                    </a:xfrm>
                    <a:prstGeom prst="rect">
                      <a:avLst/>
                    </a:prstGeom>
                  </pic:spPr>
                </pic:pic>
              </a:graphicData>
            </a:graphic>
          </wp:inline>
        </w:drawing>
      </w:r>
    </w:p>
    <w:p w14:paraId="48F8E562" w14:textId="77777777" w:rsidR="00274A0C" w:rsidRDefault="00274A0C" w:rsidP="00274A0C">
      <w:pPr>
        <w:jc w:val="both"/>
      </w:pPr>
      <w:r>
        <w:t xml:space="preserve">Pour des pièces avec des durée de patterns homogènes, c’est-à-dire avec toutes les mêmes durées, il faut donner au </w:t>
      </w:r>
      <w:proofErr w:type="spellStart"/>
      <w:r w:rsidRPr="00ED3CD1">
        <w:rPr>
          <w:i/>
          <w:iCs/>
        </w:rPr>
        <w:t>tick</w:t>
      </w:r>
      <w:proofErr w:type="spellEnd"/>
      <w:r>
        <w:t xml:space="preserve"> cette durée si l’on souhaite que les départs de patterns se fassent tous aux mêmes instants.</w:t>
      </w:r>
    </w:p>
    <w:p w14:paraId="0F84AF21" w14:textId="77777777" w:rsidR="00274A0C" w:rsidRDefault="00274A0C" w:rsidP="00274A0C">
      <w:pPr>
        <w:jc w:val="both"/>
      </w:pPr>
      <w:r>
        <w:lastRenderedPageBreak/>
        <w:t xml:space="preserve">Quand on souhaite introduire des patterns de durées différentes, il est possible de donner au </w:t>
      </w:r>
      <w:proofErr w:type="spellStart"/>
      <w:r>
        <w:rPr>
          <w:i/>
          <w:iCs/>
        </w:rPr>
        <w:t>tick</w:t>
      </w:r>
      <w:proofErr w:type="spellEnd"/>
      <w:r>
        <w:t xml:space="preserve"> une valeur correspondant à la durée la plus courte d’un pattern. Ceci signifie que les patterns en s’enchainant vont tous être synchronisés entre eux sur la valeur du </w:t>
      </w:r>
      <w:proofErr w:type="spellStart"/>
      <w:r>
        <w:t>tick</w:t>
      </w:r>
      <w:proofErr w:type="spellEnd"/>
      <w:r>
        <w:t>.</w:t>
      </w:r>
    </w:p>
    <w:p w14:paraId="703F4640" w14:textId="77777777" w:rsidR="00274A0C" w:rsidRDefault="00274A0C" w:rsidP="00274A0C">
      <w:pPr>
        <w:jc w:val="both"/>
      </w:pPr>
      <w:r>
        <w:t xml:space="preserve">Pour bien comprendre le mécanisme, il faut comprendre que les files d’attente sont lues à chaque cycle du </w:t>
      </w:r>
      <w:proofErr w:type="spellStart"/>
      <w:r>
        <w:t>tick</w:t>
      </w:r>
      <w:proofErr w:type="spellEnd"/>
      <w:r>
        <w:t>.</w:t>
      </w:r>
    </w:p>
    <w:p w14:paraId="4676E71B" w14:textId="77777777" w:rsidR="00274A0C" w:rsidRDefault="00274A0C" w:rsidP="00274A0C">
      <w:pPr>
        <w:jc w:val="both"/>
      </w:pPr>
      <w:r>
        <w:t xml:space="preserve">Dans le cas où des patterns ont des durées multiples du </w:t>
      </w:r>
      <w:proofErr w:type="spellStart"/>
      <w:r>
        <w:t>tick</w:t>
      </w:r>
      <w:proofErr w:type="spellEnd"/>
      <w:r>
        <w:rPr>
          <w:i/>
          <w:iCs/>
        </w:rPr>
        <w:t>.</w:t>
      </w:r>
      <w:r>
        <w:t xml:space="preserve"> Il faudra faire attention à la façon dont les patterns peuvent s’enchainer. Si tous les patterns ont la même durée, par exemple 16 pulsations et que </w:t>
      </w:r>
      <w:r w:rsidRPr="00ED3CD1">
        <w:t>le</w:t>
      </w:r>
      <w:r>
        <w:rPr>
          <w:i/>
          <w:iCs/>
        </w:rPr>
        <w:t xml:space="preserve"> </w:t>
      </w:r>
      <w:proofErr w:type="spellStart"/>
      <w:r>
        <w:rPr>
          <w:i/>
          <w:iCs/>
        </w:rPr>
        <w:t>tick</w:t>
      </w:r>
      <w:proofErr w:type="spellEnd"/>
      <w:r>
        <w:t xml:space="preserve"> est égal à 4 pulsations. Si un pattern A est sollicité à l’instant T et un pattern B à l’instant T + 5 pulsations par exemple. Le pattern B démarrera un cycle de </w:t>
      </w:r>
      <w:proofErr w:type="spellStart"/>
      <w:r>
        <w:rPr>
          <w:i/>
          <w:iCs/>
        </w:rPr>
        <w:t>tick</w:t>
      </w:r>
      <w:proofErr w:type="spellEnd"/>
      <w:r>
        <w:t xml:space="preserve"> après le pattern A car les démarrages de patterns sont synchronisés par le </w:t>
      </w:r>
      <w:proofErr w:type="spellStart"/>
      <w:r>
        <w:rPr>
          <w:i/>
          <w:iCs/>
        </w:rPr>
        <w:t>tick</w:t>
      </w:r>
      <w:proofErr w:type="spellEnd"/>
      <w:r>
        <w:t xml:space="preserve">. Donc les patterns de 16 pulsations bien que tous de mêmes durées pourront être décalés les uns par rapport aux autres de multiples du </w:t>
      </w:r>
      <w:proofErr w:type="spellStart"/>
      <w:r>
        <w:t>tick</w:t>
      </w:r>
      <w:proofErr w:type="spellEnd"/>
      <w:r>
        <w:t>.</w:t>
      </w:r>
    </w:p>
    <w:p w14:paraId="5A8CD957" w14:textId="77777777" w:rsidR="00274A0C" w:rsidRDefault="00274A0C" w:rsidP="00274A0C">
      <w:pPr>
        <w:jc w:val="both"/>
      </w:pPr>
      <w:r>
        <w:t xml:space="preserve">Le schéma suivant illustre le mécanisme. Les patterns A et B sont sur deux instruments différents. </w:t>
      </w:r>
      <w:proofErr w:type="spellStart"/>
      <w:r w:rsidRPr="00ED3CD1">
        <w:rPr>
          <w:i/>
          <w:iCs/>
        </w:rPr>
        <w:t>TimerDivision</w:t>
      </w:r>
      <w:proofErr w:type="spellEnd"/>
      <w:r>
        <w:t xml:space="preserve"> est équivalent à </w:t>
      </w:r>
      <w:proofErr w:type="spellStart"/>
      <w:r w:rsidRPr="00ED3CD1">
        <w:rPr>
          <w:i/>
          <w:iCs/>
        </w:rPr>
        <w:t>tick</w:t>
      </w:r>
      <w:proofErr w:type="spellEnd"/>
      <w:r>
        <w:t>.</w:t>
      </w:r>
    </w:p>
    <w:p w14:paraId="687AB2F9" w14:textId="77777777" w:rsidR="00274A0C" w:rsidRDefault="00274A0C" w:rsidP="00274A0C">
      <w:pPr>
        <w:jc w:val="both"/>
      </w:pPr>
      <w:r w:rsidRPr="006B7F6F">
        <w:rPr>
          <w:noProof/>
        </w:rPr>
        <w:drawing>
          <wp:inline distT="0" distB="0" distL="0" distR="0" wp14:anchorId="7A46C5A2" wp14:editId="0818C626">
            <wp:extent cx="5400040" cy="4542155"/>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400040" cy="4542155"/>
                    </a:xfrm>
                    <a:prstGeom prst="rect">
                      <a:avLst/>
                    </a:prstGeom>
                  </pic:spPr>
                </pic:pic>
              </a:graphicData>
            </a:graphic>
          </wp:inline>
        </w:drawing>
      </w:r>
    </w:p>
    <w:p w14:paraId="2DDF0707" w14:textId="59767A25" w:rsidR="00274A0C" w:rsidRDefault="00274A0C" w:rsidP="00274A0C">
      <w:pPr>
        <w:jc w:val="both"/>
      </w:pPr>
      <w:r>
        <w:t xml:space="preserve">Lors de l’utilisation de durées de patterns différentes il faut donc s’assurer de la cohérence musicale sur la durée du cycle </w:t>
      </w:r>
      <w:proofErr w:type="spellStart"/>
      <w:r>
        <w:rPr>
          <w:i/>
          <w:iCs/>
        </w:rPr>
        <w:t>tick</w:t>
      </w:r>
      <w:proofErr w:type="spellEnd"/>
      <w:r>
        <w:t>.</w:t>
      </w:r>
    </w:p>
    <w:p w14:paraId="68D06BD5" w14:textId="77777777" w:rsidR="005C5ED4" w:rsidRDefault="005C5ED4" w:rsidP="005C5ED4">
      <w:pPr>
        <w:jc w:val="both"/>
      </w:pPr>
      <w:r w:rsidRPr="00D83757">
        <w:rPr>
          <w:b/>
          <w:bCs/>
        </w:rPr>
        <w:t>Remarque</w:t>
      </w:r>
      <w:r>
        <w:t xml:space="preserve"> : Il est possible de modifier la durée du </w:t>
      </w:r>
      <w:proofErr w:type="spellStart"/>
      <w:r>
        <w:t>tick</w:t>
      </w:r>
      <w:proofErr w:type="spellEnd"/>
      <w:r>
        <w:t xml:space="preserve"> avec </w:t>
      </w:r>
      <w:r>
        <w:rPr>
          <w:i/>
          <w:iCs/>
        </w:rPr>
        <w:t>set pulse</w:t>
      </w:r>
      <w:r>
        <w:t xml:space="preserve"> durant une pièce.</w:t>
      </w:r>
    </w:p>
    <w:p w14:paraId="601D57D4" w14:textId="1C2C868A" w:rsidR="00274A0C" w:rsidRDefault="00274A0C" w:rsidP="00274A0C">
      <w:r>
        <w:lastRenderedPageBreak/>
        <w:t xml:space="preserve">Il est aussi possible d’utiliser la </w:t>
      </w:r>
      <w:r w:rsidRPr="00ED3CD1">
        <w:rPr>
          <w:i/>
          <w:iCs/>
        </w:rPr>
        <w:t>pulsation</w:t>
      </w:r>
      <w:r>
        <w:t xml:space="preserve"> </w:t>
      </w:r>
      <w:r w:rsidR="005C5ED4">
        <w:t xml:space="preserve">fournie par la DAW </w:t>
      </w:r>
      <w:r>
        <w:t xml:space="preserve">dans une orchestration et non les </w:t>
      </w:r>
      <w:proofErr w:type="spellStart"/>
      <w:r w:rsidRPr="006C31F8">
        <w:rPr>
          <w:i/>
          <w:iCs/>
        </w:rPr>
        <w:t>ticks</w:t>
      </w:r>
      <w:proofErr w:type="spellEnd"/>
      <w:r>
        <w:rPr>
          <w:i/>
          <w:iCs/>
        </w:rPr>
        <w:t xml:space="preserve"> </w:t>
      </w:r>
      <w:r w:rsidRPr="006C31F8">
        <w:t>pour mesure</w:t>
      </w:r>
      <w:r>
        <w:t>r</w:t>
      </w:r>
      <w:r w:rsidRPr="006C31F8">
        <w:t xml:space="preserve"> le temps, il</w:t>
      </w:r>
      <w:r>
        <w:t xml:space="preserve"> faut déclarer :</w:t>
      </w:r>
    </w:p>
    <w:p w14:paraId="60BF5A5F" w14:textId="77777777" w:rsidR="00274A0C" w:rsidRPr="00346E2B" w:rsidRDefault="00274A0C" w:rsidP="00274A0C">
      <w:pPr>
        <w:ind w:firstLine="708"/>
        <w:rPr>
          <w:rFonts w:ascii="Consolas" w:hAnsi="Consolas"/>
          <w:sz w:val="20"/>
          <w:szCs w:val="20"/>
        </w:rPr>
      </w:pPr>
      <w:proofErr w:type="spellStart"/>
      <w:r w:rsidRPr="00346E2B">
        <w:rPr>
          <w:rFonts w:ascii="Consolas" w:hAnsi="Consolas"/>
          <w:sz w:val="20"/>
          <w:szCs w:val="20"/>
        </w:rPr>
        <w:t>exports.pulsationON</w:t>
      </w:r>
      <w:proofErr w:type="spellEnd"/>
      <w:r w:rsidRPr="00346E2B">
        <w:rPr>
          <w:rFonts w:ascii="Consolas" w:hAnsi="Consolas"/>
          <w:sz w:val="20"/>
          <w:szCs w:val="20"/>
        </w:rPr>
        <w:t xml:space="preserve"> = </w:t>
      </w:r>
      <w:proofErr w:type="spellStart"/>
      <w:r w:rsidRPr="00346E2B">
        <w:rPr>
          <w:rFonts w:ascii="Consolas" w:hAnsi="Consolas"/>
          <w:sz w:val="20"/>
          <w:szCs w:val="20"/>
        </w:rPr>
        <w:t>true</w:t>
      </w:r>
      <w:proofErr w:type="spellEnd"/>
      <w:r w:rsidRPr="00346E2B">
        <w:rPr>
          <w:rFonts w:ascii="Consolas" w:hAnsi="Consolas"/>
          <w:sz w:val="20"/>
          <w:szCs w:val="20"/>
        </w:rPr>
        <w:t>;</w:t>
      </w:r>
    </w:p>
    <w:p w14:paraId="27FAE01B" w14:textId="77777777" w:rsidR="00274A0C" w:rsidRDefault="00274A0C" w:rsidP="00274A0C">
      <w:r>
        <w:t xml:space="preserve">dans le fichier de configuration de la pièce et inclure un signal </w:t>
      </w:r>
      <w:r w:rsidRPr="00346E2B">
        <w:rPr>
          <w:rFonts w:ascii="Consolas" w:hAnsi="Consolas"/>
          <w:sz w:val="20"/>
          <w:szCs w:val="20"/>
        </w:rPr>
        <w:t>in pulsation</w:t>
      </w:r>
      <w:r>
        <w:t xml:space="preserve"> dans l’orchestration.</w:t>
      </w:r>
    </w:p>
    <w:p w14:paraId="3C74959D" w14:textId="77777777" w:rsidR="00274A0C" w:rsidRDefault="00274A0C" w:rsidP="00274A0C">
      <w:pPr>
        <w:pStyle w:val="Titre2"/>
      </w:pPr>
      <w:bookmarkStart w:id="43" w:name="_Toc104196926"/>
      <w:r>
        <w:t>Tempo</w:t>
      </w:r>
      <w:bookmarkEnd w:id="43"/>
    </w:p>
    <w:p w14:paraId="5F9C6C98" w14:textId="77777777" w:rsidR="00274A0C" w:rsidRDefault="00274A0C" w:rsidP="00274A0C">
      <w:pPr>
        <w:jc w:val="both"/>
      </w:pPr>
      <w:r>
        <w:t>La modification des tempi depuis l’orchestration nécessite un paramétrage de la DAW qui lui permette de recevoir les Control Change sur le tempo. Nous avons vu qu’un bus MIDI de contrôle permettait d’envoyer les informations MIDI vers la DAW. C’est ce bus qui est utilisé pour les contrôles de tempo. Dans le cas d’Ableton, la fonction de contrôle nécessite de déclarer les paramètres utilisés par Live pour ce contrôle, c’est-à-dire une valeur max et une valeur min pour les tempi. C’est le bloc suivant qui fixe ces paramètres.</w:t>
      </w:r>
    </w:p>
    <w:p w14:paraId="0EFEE4C7" w14:textId="3C32EFE4" w:rsidR="00274A0C" w:rsidRDefault="00D8487E" w:rsidP="00274A0C">
      <w:pPr>
        <w:jc w:val="both"/>
      </w:pPr>
      <w:r>
        <w:rPr>
          <w:noProof/>
        </w:rPr>
        <w:drawing>
          <wp:anchor distT="0" distB="0" distL="114300" distR="114300" simplePos="0" relativeHeight="251719680" behindDoc="1" locked="0" layoutInCell="1" allowOverlap="1" wp14:anchorId="3F5E886F" wp14:editId="016FD3BE">
            <wp:simplePos x="0" y="0"/>
            <wp:positionH relativeFrom="column">
              <wp:posOffset>2276103</wp:posOffset>
            </wp:positionH>
            <wp:positionV relativeFrom="paragraph">
              <wp:posOffset>340995</wp:posOffset>
            </wp:positionV>
            <wp:extent cx="952500" cy="361950"/>
            <wp:effectExtent l="0" t="0" r="0" b="0"/>
            <wp:wrapTight wrapText="bothSides">
              <wp:wrapPolygon edited="0">
                <wp:start x="0" y="0"/>
                <wp:lineTo x="0" y="20463"/>
                <wp:lineTo x="21168" y="20463"/>
                <wp:lineTo x="2116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52500" cy="361950"/>
                    </a:xfrm>
                    <a:prstGeom prst="rect">
                      <a:avLst/>
                    </a:prstGeom>
                  </pic:spPr>
                </pic:pic>
              </a:graphicData>
            </a:graphic>
            <wp14:sizeRelH relativeFrom="page">
              <wp14:pctWidth>0</wp14:pctWidth>
            </wp14:sizeRelH>
            <wp14:sizeRelV relativeFrom="page">
              <wp14:pctHeight>0</wp14:pctHeight>
            </wp14:sizeRelV>
          </wp:anchor>
        </w:drawing>
      </w:r>
      <w:r w:rsidR="00274A0C">
        <w:rPr>
          <w:noProof/>
        </w:rPr>
        <w:drawing>
          <wp:inline distT="0" distB="0" distL="0" distR="0" wp14:anchorId="66088870" wp14:editId="1C295FFA">
            <wp:extent cx="2619375" cy="3048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9375" cy="304800"/>
                    </a:xfrm>
                    <a:prstGeom prst="rect">
                      <a:avLst/>
                    </a:prstGeom>
                  </pic:spPr>
                </pic:pic>
              </a:graphicData>
            </a:graphic>
          </wp:inline>
        </w:drawing>
      </w:r>
    </w:p>
    <w:p w14:paraId="639B6CCC" w14:textId="76A7E060" w:rsidR="00274A0C" w:rsidRDefault="00274A0C" w:rsidP="00274A0C">
      <w:r>
        <w:t xml:space="preserve">Une fois ces paramètres fixés. Le bloc </w:t>
      </w:r>
    </w:p>
    <w:p w14:paraId="78EC89C6" w14:textId="597C730D" w:rsidR="00274A0C" w:rsidRDefault="00274A0C" w:rsidP="00274A0C">
      <w:r>
        <w:t>Permet d’intervenir sur le tempo à n’importe quel moment de l’orchestration. Le bloc</w:t>
      </w:r>
    </w:p>
    <w:p w14:paraId="256E77F4" w14:textId="77777777" w:rsidR="00274A0C" w:rsidRDefault="00274A0C" w:rsidP="00274A0C">
      <w:r>
        <w:rPr>
          <w:noProof/>
        </w:rPr>
        <w:drawing>
          <wp:inline distT="0" distB="0" distL="0" distR="0" wp14:anchorId="59F163FF" wp14:editId="1C9610EB">
            <wp:extent cx="3324225" cy="4381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4225" cy="438150"/>
                    </a:xfrm>
                    <a:prstGeom prst="rect">
                      <a:avLst/>
                    </a:prstGeom>
                  </pic:spPr>
                </pic:pic>
              </a:graphicData>
            </a:graphic>
          </wp:inline>
        </w:drawing>
      </w:r>
    </w:p>
    <w:p w14:paraId="19FC8B68" w14:textId="77777777" w:rsidR="00274A0C" w:rsidRDefault="00274A0C" w:rsidP="00274A0C">
      <w:r>
        <w:t>permet une automatisation du changement de tempo. Il permet de faire varier le tempo d’une valeur fixée à « </w:t>
      </w:r>
      <w:proofErr w:type="spellStart"/>
      <w:r>
        <w:t>every</w:t>
      </w:r>
      <w:proofErr w:type="spellEnd"/>
      <w:r>
        <w:t> » occurrence du signal donnée en paramètre. La variation de tempo est inversée au bout de « </w:t>
      </w:r>
      <w:proofErr w:type="spellStart"/>
      <w:r>
        <w:t>during</w:t>
      </w:r>
      <w:proofErr w:type="spellEnd"/>
      <w:r>
        <w:t> » occurrence de ce même signal. Ce bloc permet l’intégration facile de mouvement de tempo sans programmer.</w:t>
      </w:r>
    </w:p>
    <w:p w14:paraId="087CDE5D" w14:textId="77777777" w:rsidR="00274A0C" w:rsidRDefault="00274A0C" w:rsidP="00274A0C">
      <w:r>
        <w:t>Pour interrompre les mouvements de tempo, il faut appliquer le bloc :</w:t>
      </w:r>
    </w:p>
    <w:p w14:paraId="396B577F" w14:textId="77777777" w:rsidR="00274A0C" w:rsidRDefault="00274A0C" w:rsidP="00274A0C">
      <w:r>
        <w:rPr>
          <w:noProof/>
        </w:rPr>
        <w:drawing>
          <wp:inline distT="0" distB="0" distL="0" distR="0" wp14:anchorId="4413D4B2" wp14:editId="47D39BE3">
            <wp:extent cx="1123950" cy="304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23950" cy="304800"/>
                    </a:xfrm>
                    <a:prstGeom prst="rect">
                      <a:avLst/>
                    </a:prstGeom>
                  </pic:spPr>
                </pic:pic>
              </a:graphicData>
            </a:graphic>
          </wp:inline>
        </w:drawing>
      </w:r>
    </w:p>
    <w:p w14:paraId="0C578F15" w14:textId="77777777" w:rsidR="00274A0C" w:rsidRDefault="00274A0C" w:rsidP="00BA399F">
      <w:pPr>
        <w:jc w:val="both"/>
      </w:pPr>
    </w:p>
    <w:p w14:paraId="6C80077D" w14:textId="77777777" w:rsidR="00BA399F" w:rsidRDefault="00BA399F" w:rsidP="00BA399F">
      <w:pPr>
        <w:pStyle w:val="Titre2"/>
      </w:pPr>
      <w:bookmarkStart w:id="44" w:name="_Toc104196927"/>
      <w:r>
        <w:t>Réservoirs et groupes de patterns</w:t>
      </w:r>
      <w:bookmarkEnd w:id="44"/>
    </w:p>
    <w:p w14:paraId="06AC3755" w14:textId="3B6FADEA" w:rsidR="00BA399F" w:rsidRDefault="00BA399F" w:rsidP="00BA399F">
      <w:pPr>
        <w:jc w:val="both"/>
      </w:pPr>
      <w:r>
        <w:t>Bien qu’il s’agisse dans les deux cas de traitements d’ensemble de patterns il s’agit de deux classes de processus assez différents. Les groupes sont contrôlés à l’aide de signaux, les actions d’activation et de désactivation ne sont pas bloquantes.</w:t>
      </w:r>
    </w:p>
    <w:p w14:paraId="17D3612B" w14:textId="080B4AF0" w:rsidR="00BA399F" w:rsidRDefault="00BA399F" w:rsidP="00BA399F">
      <w:pPr>
        <w:pStyle w:val="Titre3"/>
      </w:pPr>
      <w:bookmarkStart w:id="45" w:name="_Toc104196928"/>
      <w:r>
        <w:t>Groupes de patterns</w:t>
      </w:r>
      <w:bookmarkEnd w:id="45"/>
    </w:p>
    <w:p w14:paraId="6B92C531" w14:textId="58822A0F" w:rsidR="00BA399F" w:rsidRDefault="00D8487E" w:rsidP="00BA399F">
      <w:pPr>
        <w:jc w:val="both"/>
      </w:pPr>
      <w:r>
        <w:rPr>
          <w:noProof/>
        </w:rPr>
        <w:drawing>
          <wp:anchor distT="0" distB="0" distL="114300" distR="114300" simplePos="0" relativeHeight="251721728" behindDoc="1" locked="0" layoutInCell="1" allowOverlap="1" wp14:anchorId="29D9202A" wp14:editId="160FC05B">
            <wp:simplePos x="0" y="0"/>
            <wp:positionH relativeFrom="column">
              <wp:posOffset>14605</wp:posOffset>
            </wp:positionH>
            <wp:positionV relativeFrom="paragraph">
              <wp:posOffset>307975</wp:posOffset>
            </wp:positionV>
            <wp:extent cx="1163955" cy="367665"/>
            <wp:effectExtent l="0" t="0" r="0" b="0"/>
            <wp:wrapTight wrapText="bothSides">
              <wp:wrapPolygon edited="0">
                <wp:start x="0" y="0"/>
                <wp:lineTo x="0" y="20145"/>
                <wp:lineTo x="21211" y="20145"/>
                <wp:lineTo x="21211" y="0"/>
                <wp:lineTo x="0" y="0"/>
              </wp:wrapPolygon>
            </wp:wrapTight>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63955" cy="3676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1" allowOverlap="1" wp14:anchorId="68BF5835" wp14:editId="7C50151E">
            <wp:simplePos x="0" y="0"/>
            <wp:positionH relativeFrom="column">
              <wp:posOffset>15982</wp:posOffset>
            </wp:positionH>
            <wp:positionV relativeFrom="paragraph">
              <wp:posOffset>108</wp:posOffset>
            </wp:positionV>
            <wp:extent cx="1219313" cy="301925"/>
            <wp:effectExtent l="0" t="0" r="0" b="3175"/>
            <wp:wrapTight wrapText="bothSides">
              <wp:wrapPolygon edited="0">
                <wp:start x="0" y="0"/>
                <wp:lineTo x="0" y="20463"/>
                <wp:lineTo x="21263" y="20463"/>
                <wp:lineTo x="21263" y="0"/>
                <wp:lineTo x="0" y="0"/>
              </wp:wrapPolygon>
            </wp:wrapTight>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219313" cy="301925"/>
                    </a:xfrm>
                    <a:prstGeom prst="rect">
                      <a:avLst/>
                    </a:prstGeom>
                  </pic:spPr>
                </pic:pic>
              </a:graphicData>
            </a:graphic>
            <wp14:sizeRelH relativeFrom="page">
              <wp14:pctWidth>0</wp14:pctWidth>
            </wp14:sizeRelH>
            <wp14:sizeRelV relativeFrom="page">
              <wp14:pctHeight>0</wp14:pctHeight>
            </wp14:sizeRelV>
          </wp:anchor>
        </w:drawing>
      </w:r>
      <w:r w:rsidR="00BA399F">
        <w:t xml:space="preserve">Les groupes d’utilisateurs sont définis dans le fichier de configuration de la pièce. Ils sont numérotés de 0 à 254. Le groupe 255 est en fait l’ensemble des groupes. Le bloc suivant active le groupe </w:t>
      </w:r>
      <w:r w:rsidR="001B1C51">
        <w:t>Basson</w:t>
      </w:r>
      <w:r w:rsidR="00BA399F">
        <w:t xml:space="preserve"> pour tous les</w:t>
      </w:r>
      <w:r w:rsidR="00BA399F" w:rsidRPr="00667CF5">
        <w:t xml:space="preserve"> </w:t>
      </w:r>
      <w:r w:rsidR="00BA399F">
        <w:t>d’utilisateurs :</w:t>
      </w:r>
    </w:p>
    <w:p w14:paraId="3A108830" w14:textId="047C2201" w:rsidR="00913232" w:rsidRDefault="00913232" w:rsidP="00BA399F">
      <w:pPr>
        <w:jc w:val="both"/>
      </w:pPr>
      <w:r>
        <w:rPr>
          <w:noProof/>
        </w:rPr>
        <w:drawing>
          <wp:inline distT="0" distB="0" distL="0" distR="0" wp14:anchorId="29313437" wp14:editId="58E35D4D">
            <wp:extent cx="1971675" cy="323618"/>
            <wp:effectExtent l="0" t="0" r="0" b="63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92092" cy="326969"/>
                    </a:xfrm>
                    <a:prstGeom prst="rect">
                      <a:avLst/>
                    </a:prstGeom>
                  </pic:spPr>
                </pic:pic>
              </a:graphicData>
            </a:graphic>
          </wp:inline>
        </w:drawing>
      </w:r>
    </w:p>
    <w:p w14:paraId="78A3D0CC" w14:textId="472E7156" w:rsidR="00BA399F" w:rsidRDefault="001B1C51" w:rsidP="00BA399F">
      <w:pPr>
        <w:jc w:val="both"/>
      </w:pPr>
      <w:r>
        <w:lastRenderedPageBreak/>
        <w:t>On peut activer plusieurs groupes avec des listes, ex :</w:t>
      </w:r>
    </w:p>
    <w:p w14:paraId="34EFD86D" w14:textId="5F935B66" w:rsidR="001B1C51" w:rsidRDefault="001B1C51" w:rsidP="00BA399F">
      <w:pPr>
        <w:jc w:val="both"/>
      </w:pPr>
      <w:r>
        <w:rPr>
          <w:noProof/>
        </w:rPr>
        <w:drawing>
          <wp:inline distT="0" distB="0" distL="0" distR="0" wp14:anchorId="59DC3395" wp14:editId="25D2D19A">
            <wp:extent cx="3269411" cy="576605"/>
            <wp:effectExtent l="0" t="0" r="762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1985" cy="603514"/>
                    </a:xfrm>
                    <a:prstGeom prst="rect">
                      <a:avLst/>
                    </a:prstGeom>
                  </pic:spPr>
                </pic:pic>
              </a:graphicData>
            </a:graphic>
          </wp:inline>
        </w:drawing>
      </w:r>
    </w:p>
    <w:p w14:paraId="332634E4" w14:textId="46BFEEC3" w:rsidR="00B765A9" w:rsidRDefault="00B765A9" w:rsidP="00B765A9">
      <w:pPr>
        <w:pStyle w:val="Titre3"/>
      </w:pPr>
      <w:bookmarkStart w:id="46" w:name="_Toc104196929"/>
      <w:r>
        <w:t>Actions liées aux groupes</w:t>
      </w:r>
      <w:bookmarkEnd w:id="46"/>
    </w:p>
    <w:p w14:paraId="4C37945E" w14:textId="2614A160" w:rsidR="00B765A9" w:rsidRPr="00B765A9" w:rsidRDefault="00B765A9" w:rsidP="00B765A9">
      <w:r>
        <w:t xml:space="preserve">Skini fournit des </w:t>
      </w:r>
      <w:r w:rsidR="002B0129">
        <w:t>blocs de haut niveau pour permettre des actions complexes avec des groupes.</w:t>
      </w:r>
    </w:p>
    <w:p w14:paraId="7C77CABB" w14:textId="621EA1DC" w:rsidR="00B765A9" w:rsidRDefault="00B765A9" w:rsidP="00B765A9">
      <w:r>
        <w:rPr>
          <w:noProof/>
        </w:rPr>
        <w:drawing>
          <wp:anchor distT="0" distB="0" distL="114300" distR="114300" simplePos="0" relativeHeight="251711488" behindDoc="1" locked="0" layoutInCell="1" allowOverlap="1" wp14:anchorId="38925642" wp14:editId="0522EAB2">
            <wp:simplePos x="0" y="0"/>
            <wp:positionH relativeFrom="column">
              <wp:posOffset>-1833</wp:posOffset>
            </wp:positionH>
            <wp:positionV relativeFrom="paragraph">
              <wp:posOffset>1881</wp:posOffset>
            </wp:positionV>
            <wp:extent cx="3123282" cy="353683"/>
            <wp:effectExtent l="0" t="0" r="1270" b="8890"/>
            <wp:wrapTight wrapText="bothSides">
              <wp:wrapPolygon edited="0">
                <wp:start x="0" y="0"/>
                <wp:lineTo x="0" y="20978"/>
                <wp:lineTo x="21477" y="20978"/>
                <wp:lineTo x="21477" y="0"/>
                <wp:lineTo x="0" y="0"/>
              </wp:wrapPolygon>
            </wp:wrapTight>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23282" cy="353683"/>
                    </a:xfrm>
                    <a:prstGeom prst="rect">
                      <a:avLst/>
                    </a:prstGeom>
                  </pic:spPr>
                </pic:pic>
              </a:graphicData>
            </a:graphic>
            <wp14:sizeRelH relativeFrom="page">
              <wp14:pctWidth>0</wp14:pctWidth>
            </wp14:sizeRelH>
            <wp14:sizeRelV relativeFrom="page">
              <wp14:pctHeight>0</wp14:pctHeight>
            </wp14:sizeRelV>
          </wp:anchor>
        </w:drawing>
      </w:r>
      <w:r w:rsidR="002B0129">
        <w:t xml:space="preserve"> </w:t>
      </w:r>
      <w:r w:rsidR="00EE6DC7">
        <w:t>active</w:t>
      </w:r>
      <w:r w:rsidR="002B0129">
        <w:t xml:space="preserve"> un ou plusieurs groupes durant un période. On peut utiliser des listes au lieu d’un groupe seul.</w:t>
      </w:r>
    </w:p>
    <w:p w14:paraId="71154C90" w14:textId="6C3C2949" w:rsidR="00B765A9" w:rsidRDefault="00B765A9" w:rsidP="00EE6DC7">
      <w:pPr>
        <w:jc w:val="both"/>
      </w:pPr>
      <w:r>
        <w:rPr>
          <w:noProof/>
        </w:rPr>
        <w:drawing>
          <wp:anchor distT="0" distB="0" distL="114300" distR="114300" simplePos="0" relativeHeight="251712512" behindDoc="1" locked="0" layoutInCell="1" allowOverlap="1" wp14:anchorId="4B76C47B" wp14:editId="04493C43">
            <wp:simplePos x="0" y="0"/>
            <wp:positionH relativeFrom="column">
              <wp:posOffset>-1833</wp:posOffset>
            </wp:positionH>
            <wp:positionV relativeFrom="paragraph">
              <wp:posOffset>4074</wp:posOffset>
            </wp:positionV>
            <wp:extent cx="3129841" cy="491706"/>
            <wp:effectExtent l="0" t="0" r="0" b="3810"/>
            <wp:wrapTight wrapText="bothSides">
              <wp:wrapPolygon edited="0">
                <wp:start x="0" y="0"/>
                <wp:lineTo x="0" y="20930"/>
                <wp:lineTo x="21433" y="20930"/>
                <wp:lineTo x="21433" y="0"/>
                <wp:lineTo x="0" y="0"/>
              </wp:wrapPolygon>
            </wp:wrapTight>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29841" cy="491706"/>
                    </a:xfrm>
                    <a:prstGeom prst="rect">
                      <a:avLst/>
                    </a:prstGeom>
                  </pic:spPr>
                </pic:pic>
              </a:graphicData>
            </a:graphic>
            <wp14:sizeRelH relativeFrom="page">
              <wp14:pctWidth>0</wp14:pctWidth>
            </wp14:sizeRelH>
            <wp14:sizeRelV relativeFrom="page">
              <wp14:pctHeight>0</wp14:pctHeight>
            </wp14:sizeRelV>
          </wp:anchor>
        </w:drawing>
      </w:r>
      <w:r w:rsidR="00EE6DC7">
        <w:t>active</w:t>
      </w:r>
      <w:r w:rsidR="002B0129">
        <w:t xml:space="preserve"> un ou plusieurs groupes en attente de patterns joués dans un ou plusieurs groupes.</w:t>
      </w:r>
    </w:p>
    <w:p w14:paraId="59A5E939" w14:textId="2F5E50CE" w:rsidR="00B765A9" w:rsidRDefault="002B0129" w:rsidP="00B765A9">
      <w:r>
        <w:rPr>
          <w:noProof/>
        </w:rPr>
        <w:t xml:space="preserve"> </w:t>
      </w:r>
      <w:r>
        <w:rPr>
          <w:noProof/>
        </w:rPr>
        <w:drawing>
          <wp:inline distT="0" distB="0" distL="0" distR="0" wp14:anchorId="4106CC59" wp14:editId="50DB2A86">
            <wp:extent cx="4942936" cy="567880"/>
            <wp:effectExtent l="0" t="0" r="0" b="381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0995" cy="569955"/>
                    </a:xfrm>
                    <a:prstGeom prst="rect">
                      <a:avLst/>
                    </a:prstGeom>
                  </pic:spPr>
                </pic:pic>
              </a:graphicData>
            </a:graphic>
          </wp:inline>
        </w:drawing>
      </w:r>
      <w:r>
        <w:rPr>
          <w:noProof/>
        </w:rPr>
        <w:t xml:space="preserve"> </w:t>
      </w:r>
      <w:r>
        <w:t>permet d’activer de façon aléatoire « max » groupes parmi un liste durant une période.</w:t>
      </w:r>
    </w:p>
    <w:p w14:paraId="714CF738" w14:textId="5B08D067" w:rsidR="00B765A9" w:rsidRDefault="00B765A9" w:rsidP="00B765A9">
      <w:r>
        <w:rPr>
          <w:noProof/>
        </w:rPr>
        <w:drawing>
          <wp:anchor distT="0" distB="0" distL="114300" distR="114300" simplePos="0" relativeHeight="251713536" behindDoc="1" locked="0" layoutInCell="1" allowOverlap="1" wp14:anchorId="39E0D7AB" wp14:editId="70B24B03">
            <wp:simplePos x="0" y="0"/>
            <wp:positionH relativeFrom="column">
              <wp:posOffset>-1833</wp:posOffset>
            </wp:positionH>
            <wp:positionV relativeFrom="paragraph">
              <wp:posOffset>-2312</wp:posOffset>
            </wp:positionV>
            <wp:extent cx="3268980" cy="595443"/>
            <wp:effectExtent l="0" t="0" r="0" b="0"/>
            <wp:wrapTight wrapText="bothSides">
              <wp:wrapPolygon edited="0">
                <wp:start x="0" y="0"/>
                <wp:lineTo x="0" y="20747"/>
                <wp:lineTo x="21399" y="20747"/>
                <wp:lineTo x="21399" y="0"/>
                <wp:lineTo x="0" y="0"/>
              </wp:wrapPolygon>
            </wp:wrapTight>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68980" cy="595443"/>
                    </a:xfrm>
                    <a:prstGeom prst="rect">
                      <a:avLst/>
                    </a:prstGeom>
                  </pic:spPr>
                </pic:pic>
              </a:graphicData>
            </a:graphic>
            <wp14:sizeRelH relativeFrom="page">
              <wp14:pctWidth>0</wp14:pctWidth>
            </wp14:sizeRelH>
            <wp14:sizeRelV relativeFrom="page">
              <wp14:pctHeight>0</wp14:pctHeight>
            </wp14:sizeRelV>
          </wp:anchor>
        </w:drawing>
      </w:r>
      <w:r w:rsidR="002B0129">
        <w:t>active un ou plusieurs groupe dans l’attente d’un ou plusieurs patterns spécifiques.</w:t>
      </w:r>
    </w:p>
    <w:p w14:paraId="7C2FD50F" w14:textId="520D91E4" w:rsidR="00EE6DC7" w:rsidRDefault="00EE6DC7" w:rsidP="00B765A9"/>
    <w:p w14:paraId="6DA2B1F7" w14:textId="19B82367" w:rsidR="00EE6DC7" w:rsidRPr="00B765A9" w:rsidRDefault="00EE6DC7" w:rsidP="00EE6DC7">
      <w:pPr>
        <w:pBdr>
          <w:top w:val="single" w:sz="4" w:space="1" w:color="auto"/>
          <w:left w:val="single" w:sz="4" w:space="4" w:color="auto"/>
          <w:bottom w:val="single" w:sz="4" w:space="1" w:color="auto"/>
          <w:right w:val="single" w:sz="4" w:space="4" w:color="auto"/>
        </w:pBdr>
      </w:pPr>
      <w:r w:rsidRPr="00EE6DC7">
        <w:rPr>
          <w:b/>
          <w:bCs/>
        </w:rPr>
        <w:t>Rema</w:t>
      </w:r>
      <w:r>
        <w:rPr>
          <w:b/>
          <w:bCs/>
        </w:rPr>
        <w:t>r</w:t>
      </w:r>
      <w:r w:rsidRPr="00EE6DC7">
        <w:rPr>
          <w:b/>
          <w:bCs/>
        </w:rPr>
        <w:t>que</w:t>
      </w:r>
      <w:r>
        <w:t xml:space="preserve"> : Les groupes sont des variables </w:t>
      </w:r>
      <w:proofErr w:type="spellStart"/>
      <w:r>
        <w:t>Blockly</w:t>
      </w:r>
      <w:proofErr w:type="spellEnd"/>
      <w:r>
        <w:t xml:space="preserve"> , les patterns </w:t>
      </w:r>
      <w:r w:rsidR="00956D68">
        <w:t xml:space="preserve">ici </w:t>
      </w:r>
      <w:r>
        <w:t xml:space="preserve">des « strings » </w:t>
      </w:r>
      <w:proofErr w:type="spellStart"/>
      <w:r>
        <w:t>Blockly</w:t>
      </w:r>
      <w:proofErr w:type="spellEnd"/>
      <w:r>
        <w:t>.</w:t>
      </w:r>
    </w:p>
    <w:p w14:paraId="3F8E26CF" w14:textId="77777777" w:rsidR="00BA399F" w:rsidRDefault="00BA399F" w:rsidP="00BA399F">
      <w:pPr>
        <w:pStyle w:val="Titre3"/>
      </w:pPr>
      <w:bookmarkStart w:id="47" w:name="_Toc104196930"/>
      <w:r>
        <w:t>Création des réservoirs</w:t>
      </w:r>
      <w:bookmarkEnd w:id="47"/>
    </w:p>
    <w:p w14:paraId="4B73A10D" w14:textId="79779E4D" w:rsidR="00BA399F" w:rsidRDefault="00BA399F" w:rsidP="00BA399F">
      <w:pPr>
        <w:jc w:val="both"/>
      </w:pPr>
      <w:r>
        <w:t xml:space="preserve">Un réservoir est un </w:t>
      </w:r>
      <w:r w:rsidR="001F59AB">
        <w:t xml:space="preserve">module </w:t>
      </w:r>
      <w:r>
        <w:t>à trois niveaux</w:t>
      </w:r>
      <w:r w:rsidR="001F59AB">
        <w:t xml:space="preserve"> qui se place donc dans le champ « Mod. » De l’orchestration</w:t>
      </w:r>
      <w:r>
        <w:t>. Tout d’abord une liste de patterns, puis une variable associée à cette liste. La variable est mise dans un « tank ». Un réservoir est associé à un groupe d’utilisateur ou tous les utilisateurs. Voici un exemple de réservoir « percussion » de patterns de percussions assigné</w:t>
      </w:r>
      <w:r w:rsidR="00956D68">
        <w:t xml:space="preserve"> à tous les</w:t>
      </w:r>
      <w:r>
        <w:t xml:space="preserve"> groupe</w:t>
      </w:r>
      <w:r w:rsidR="00956D68">
        <w:t>s</w:t>
      </w:r>
      <w:r>
        <w:t xml:space="preserve"> d’utilisateur </w:t>
      </w:r>
      <w:r w:rsidR="00956D68">
        <w:t>(255)</w:t>
      </w:r>
      <w:r>
        <w:t xml:space="preserve">. Les patterns sont des </w:t>
      </w:r>
      <w:r w:rsidR="00956D68">
        <w:t xml:space="preserve">variables ou des </w:t>
      </w:r>
      <w:r>
        <w:t>chaines de caractères contenant le nom des patterns tels que décrit dans le fichier csv des patterns.</w:t>
      </w:r>
    </w:p>
    <w:p w14:paraId="7D00F99D" w14:textId="09566F12" w:rsidR="00504F84" w:rsidRDefault="00504F84" w:rsidP="00BA399F">
      <w:pPr>
        <w:jc w:val="both"/>
      </w:pPr>
      <w:r>
        <w:t>Voici un exemple d’utilisation de réservoir :</w:t>
      </w:r>
    </w:p>
    <w:p w14:paraId="2DF63F00" w14:textId="697182F3" w:rsidR="00BA399F" w:rsidRDefault="00504F84" w:rsidP="00BA399F">
      <w:r>
        <w:rPr>
          <w:noProof/>
        </w:rPr>
        <w:lastRenderedPageBreak/>
        <w:drawing>
          <wp:inline distT="0" distB="0" distL="0" distR="0" wp14:anchorId="6C78DB34" wp14:editId="6DB5FB53">
            <wp:extent cx="4365749" cy="489966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8165" cy="4902372"/>
                    </a:xfrm>
                    <a:prstGeom prst="rect">
                      <a:avLst/>
                    </a:prstGeom>
                  </pic:spPr>
                </pic:pic>
              </a:graphicData>
            </a:graphic>
          </wp:inline>
        </w:drawing>
      </w:r>
    </w:p>
    <w:p w14:paraId="2AA492EC" w14:textId="7AF023E2" w:rsidR="00504F84" w:rsidRDefault="00AC46E7" w:rsidP="00BA399F">
      <w:r>
        <w:t>Avec les patterns :</w:t>
      </w:r>
    </w:p>
    <w:p w14:paraId="641CF09F" w14:textId="0729CC2F" w:rsidR="00AC46E7" w:rsidRDefault="00AC46E7" w:rsidP="00BA399F">
      <w:r>
        <w:rPr>
          <w:noProof/>
        </w:rPr>
        <w:drawing>
          <wp:inline distT="0" distB="0" distL="0" distR="0" wp14:anchorId="698AC9EA" wp14:editId="76B6D091">
            <wp:extent cx="5400040" cy="2147570"/>
            <wp:effectExtent l="0" t="0" r="0" b="5080"/>
            <wp:docPr id="82" name="Image 8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82" descr="Une image contenant table&#10;&#10;Description générée automatiquement"/>
                    <pic:cNvPicPr/>
                  </pic:nvPicPr>
                  <pic:blipFill>
                    <a:blip r:embed="rId36"/>
                    <a:stretch>
                      <a:fillRect/>
                    </a:stretch>
                  </pic:blipFill>
                  <pic:spPr>
                    <a:xfrm>
                      <a:off x="0" y="0"/>
                      <a:ext cx="5400040" cy="2147570"/>
                    </a:xfrm>
                    <a:prstGeom prst="rect">
                      <a:avLst/>
                    </a:prstGeom>
                  </pic:spPr>
                </pic:pic>
              </a:graphicData>
            </a:graphic>
          </wp:inline>
        </w:drawing>
      </w:r>
    </w:p>
    <w:p w14:paraId="1E741BA9" w14:textId="2688D37B" w:rsidR="00AC46E7" w:rsidRDefault="00AC46E7" w:rsidP="00BA399F">
      <w:r>
        <w:t>Et les groupes :</w:t>
      </w:r>
    </w:p>
    <w:p w14:paraId="7CE01BB4" w14:textId="010DCB5A" w:rsidR="00AC46E7" w:rsidRPr="003D035A" w:rsidRDefault="00AC46E7" w:rsidP="00BA399F">
      <w:r>
        <w:rPr>
          <w:noProof/>
        </w:rPr>
        <w:lastRenderedPageBreak/>
        <w:drawing>
          <wp:inline distT="0" distB="0" distL="0" distR="0" wp14:anchorId="093EE296" wp14:editId="6EB6845C">
            <wp:extent cx="5400040" cy="2791460"/>
            <wp:effectExtent l="0" t="0" r="0" b="8890"/>
            <wp:docPr id="86" name="Image 8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descr="Une image contenant table&#10;&#10;Description générée automatiquement"/>
                    <pic:cNvPicPr/>
                  </pic:nvPicPr>
                  <pic:blipFill>
                    <a:blip r:embed="rId37"/>
                    <a:stretch>
                      <a:fillRect/>
                    </a:stretch>
                  </pic:blipFill>
                  <pic:spPr>
                    <a:xfrm>
                      <a:off x="0" y="0"/>
                      <a:ext cx="5400040" cy="2791460"/>
                    </a:xfrm>
                    <a:prstGeom prst="rect">
                      <a:avLst/>
                    </a:prstGeom>
                  </pic:spPr>
                </pic:pic>
              </a:graphicData>
            </a:graphic>
          </wp:inline>
        </w:drawing>
      </w:r>
    </w:p>
    <w:p w14:paraId="361CFED3" w14:textId="77777777" w:rsidR="00BA399F" w:rsidRDefault="00BA399F" w:rsidP="00BA399F">
      <w:pPr>
        <w:pStyle w:val="Titre3"/>
      </w:pPr>
      <w:bookmarkStart w:id="48" w:name="_Toc104196931"/>
      <w:r>
        <w:t>Actions sur les réservoirs</w:t>
      </w:r>
      <w:bookmarkEnd w:id="48"/>
    </w:p>
    <w:p w14:paraId="1168AE3C" w14:textId="77777777" w:rsidR="00BA399F" w:rsidRDefault="00BA399F" w:rsidP="00BA399F">
      <w:pPr>
        <w:jc w:val="both"/>
      </w:pPr>
      <w:r>
        <w:t xml:space="preserve">Les réservoirs (tanks en anglais) sont en fait des sous-modules Skini ayant pour paramètres des patterns. Ils sont bloquants dans un déroulement. Un réservoir s’arrêtera une fois qu’il sera vide ou qu’on l’aura tué avec </w:t>
      </w:r>
    </w:p>
    <w:p w14:paraId="77F0F582" w14:textId="77777777" w:rsidR="00BA399F" w:rsidRDefault="00BA399F" w:rsidP="00BA399F">
      <w:pPr>
        <w:jc w:val="both"/>
      </w:pPr>
      <w:r>
        <w:rPr>
          <w:noProof/>
        </w:rPr>
        <w:drawing>
          <wp:inline distT="0" distB="0" distL="0" distR="0" wp14:anchorId="42B6BAC1" wp14:editId="772751A8">
            <wp:extent cx="914400" cy="3619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14400" cy="361950"/>
                    </a:xfrm>
                    <a:prstGeom prst="rect">
                      <a:avLst/>
                    </a:prstGeom>
                  </pic:spPr>
                </pic:pic>
              </a:graphicData>
            </a:graphic>
          </wp:inline>
        </w:drawing>
      </w:r>
    </w:p>
    <w:p w14:paraId="72076187" w14:textId="1CFFF55A" w:rsidR="00BA399F" w:rsidRDefault="00BA399F" w:rsidP="00BA399F">
      <w:pPr>
        <w:jc w:val="both"/>
      </w:pPr>
      <w:r>
        <w:t>Il existe des fonctions simplifiant la gestion des réservoirs :</w:t>
      </w:r>
    </w:p>
    <w:p w14:paraId="2274355F" w14:textId="13FBD052" w:rsidR="0063735E" w:rsidRDefault="00731BBB" w:rsidP="00BA399F">
      <w:pPr>
        <w:jc w:val="both"/>
      </w:pPr>
      <w:r>
        <w:rPr>
          <w:noProof/>
        </w:rPr>
        <w:drawing>
          <wp:inline distT="0" distB="0" distL="0" distR="0" wp14:anchorId="411AC351" wp14:editId="7E4ABB2E">
            <wp:extent cx="1802921" cy="321950"/>
            <wp:effectExtent l="0" t="0" r="6985" b="190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18558" cy="324742"/>
                    </a:xfrm>
                    <a:prstGeom prst="rect">
                      <a:avLst/>
                    </a:prstGeom>
                  </pic:spPr>
                </pic:pic>
              </a:graphicData>
            </a:graphic>
          </wp:inline>
        </w:drawing>
      </w:r>
      <w:r>
        <w:rPr>
          <w:noProof/>
        </w:rPr>
        <w:t xml:space="preserve"> </w:t>
      </w:r>
    </w:p>
    <w:p w14:paraId="3BE5F692" w14:textId="012E9122" w:rsidR="00BA399F" w:rsidRDefault="00BA399F" w:rsidP="00BA399F">
      <w:pPr>
        <w:jc w:val="both"/>
      </w:pPr>
      <w:r>
        <w:t>Ce bloc lancera un</w:t>
      </w:r>
      <w:r w:rsidR="00731BBB">
        <w:t xml:space="preserve"> ou plusieurs</w:t>
      </w:r>
      <w:r>
        <w:t xml:space="preserve"> réservoir</w:t>
      </w:r>
      <w:r w:rsidR="00731BBB">
        <w:t>s</w:t>
      </w:r>
      <w:r>
        <w:t xml:space="preserve"> donné</w:t>
      </w:r>
      <w:r w:rsidR="00731BBB">
        <w:t>s</w:t>
      </w:r>
      <w:r>
        <w:t xml:space="preserve"> en paramètre sous forme de variable </w:t>
      </w:r>
      <w:proofErr w:type="spellStart"/>
      <w:r>
        <w:t>Blockly</w:t>
      </w:r>
      <w:proofErr w:type="spellEnd"/>
      <w:r>
        <w:t xml:space="preserve"> et « tuera » ce réservoir au bout de « </w:t>
      </w:r>
      <w:proofErr w:type="spellStart"/>
      <w:r>
        <w:t>during</w:t>
      </w:r>
      <w:proofErr w:type="spellEnd"/>
      <w:r>
        <w:t xml:space="preserve"> » occurrences d’un signal. Le bloc suivant laissera les patterns du réservoir </w:t>
      </w:r>
      <w:r w:rsidR="00731BBB">
        <w:t>Basson</w:t>
      </w:r>
      <w:r>
        <w:t xml:space="preserve"> disponibles pendant une durée maximale de 40 </w:t>
      </w:r>
      <w:proofErr w:type="spellStart"/>
      <w:r>
        <w:t>tick</w:t>
      </w:r>
      <w:proofErr w:type="spellEnd"/>
      <w:r>
        <w:t> :</w:t>
      </w:r>
    </w:p>
    <w:p w14:paraId="003100D5" w14:textId="72826318" w:rsidR="00BA399F" w:rsidRDefault="00731BBB" w:rsidP="00BA399F">
      <w:pPr>
        <w:jc w:val="both"/>
        <w:rPr>
          <w:noProof/>
        </w:rPr>
      </w:pPr>
      <w:r>
        <w:rPr>
          <w:noProof/>
        </w:rPr>
        <w:drawing>
          <wp:inline distT="0" distB="0" distL="0" distR="0" wp14:anchorId="42084F8F" wp14:editId="4C474BC1">
            <wp:extent cx="2475781" cy="415258"/>
            <wp:effectExtent l="0" t="0" r="1270" b="444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09975" cy="420993"/>
                    </a:xfrm>
                    <a:prstGeom prst="rect">
                      <a:avLst/>
                    </a:prstGeom>
                  </pic:spPr>
                </pic:pic>
              </a:graphicData>
            </a:graphic>
          </wp:inline>
        </w:drawing>
      </w:r>
      <w:r>
        <w:rPr>
          <w:noProof/>
        </w:rPr>
        <w:t xml:space="preserve"> </w:t>
      </w:r>
    </w:p>
    <w:p w14:paraId="0F209432" w14:textId="5FAE7D38" w:rsidR="00731BBB" w:rsidRDefault="00731BBB" w:rsidP="00BA399F">
      <w:pPr>
        <w:jc w:val="both"/>
        <w:rPr>
          <w:noProof/>
        </w:rPr>
      </w:pPr>
      <w:r>
        <w:rPr>
          <w:noProof/>
        </w:rPr>
        <w:t>On comprend de façon intyuitive le fonctionnement des blocs suivants :</w:t>
      </w:r>
    </w:p>
    <w:p w14:paraId="1D09F5A2" w14:textId="618953A0" w:rsidR="00731BBB" w:rsidRDefault="00731BBB" w:rsidP="00BA399F">
      <w:pPr>
        <w:jc w:val="both"/>
        <w:rPr>
          <w:noProof/>
        </w:rPr>
      </w:pPr>
      <w:r>
        <w:rPr>
          <w:noProof/>
        </w:rPr>
        <w:drawing>
          <wp:inline distT="0" distB="0" distL="0" distR="0" wp14:anchorId="400283ED" wp14:editId="2FFB867F">
            <wp:extent cx="3140015" cy="391802"/>
            <wp:effectExtent l="0" t="0" r="3810" b="825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93517" cy="398478"/>
                    </a:xfrm>
                    <a:prstGeom prst="rect">
                      <a:avLst/>
                    </a:prstGeom>
                  </pic:spPr>
                </pic:pic>
              </a:graphicData>
            </a:graphic>
          </wp:inline>
        </w:drawing>
      </w:r>
    </w:p>
    <w:p w14:paraId="75BB06AC" w14:textId="77777777" w:rsidR="00731BBB" w:rsidRDefault="00731BBB" w:rsidP="00BA399F">
      <w:pPr>
        <w:jc w:val="both"/>
      </w:pPr>
      <w:r>
        <w:rPr>
          <w:noProof/>
        </w:rPr>
        <w:drawing>
          <wp:inline distT="0" distB="0" distL="0" distR="0" wp14:anchorId="02AF2AD0" wp14:editId="6F4FEBC6">
            <wp:extent cx="2812211" cy="436897"/>
            <wp:effectExtent l="0" t="0" r="7620" b="127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09569" cy="452022"/>
                    </a:xfrm>
                    <a:prstGeom prst="rect">
                      <a:avLst/>
                    </a:prstGeom>
                  </pic:spPr>
                </pic:pic>
              </a:graphicData>
            </a:graphic>
          </wp:inline>
        </w:drawing>
      </w:r>
    </w:p>
    <w:p w14:paraId="4D230906" w14:textId="1D9634B9" w:rsidR="00731BBB" w:rsidRDefault="00731BBB" w:rsidP="00BA399F">
      <w:pPr>
        <w:jc w:val="both"/>
      </w:pPr>
      <w:r>
        <w:rPr>
          <w:noProof/>
        </w:rPr>
        <w:drawing>
          <wp:anchor distT="0" distB="0" distL="114300" distR="114300" simplePos="0" relativeHeight="251714560" behindDoc="1" locked="0" layoutInCell="1" allowOverlap="1" wp14:anchorId="0B84A00A" wp14:editId="7B45BF74">
            <wp:simplePos x="0" y="0"/>
            <wp:positionH relativeFrom="column">
              <wp:posOffset>-1833</wp:posOffset>
            </wp:positionH>
            <wp:positionV relativeFrom="paragraph">
              <wp:posOffset>-2732</wp:posOffset>
            </wp:positionV>
            <wp:extent cx="2984740" cy="403979"/>
            <wp:effectExtent l="0" t="0" r="6350" b="0"/>
            <wp:wrapTight wrapText="bothSides">
              <wp:wrapPolygon edited="0">
                <wp:start x="0" y="0"/>
                <wp:lineTo x="0" y="20377"/>
                <wp:lineTo x="21508" y="20377"/>
                <wp:lineTo x="21508" y="0"/>
                <wp:lineTo x="0" y="0"/>
              </wp:wrapPolygon>
            </wp:wrapTight>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84740" cy="403979"/>
                    </a:xfrm>
                    <a:prstGeom prst="rect">
                      <a:avLst/>
                    </a:prstGeom>
                  </pic:spPr>
                </pic:pic>
              </a:graphicData>
            </a:graphic>
            <wp14:sizeRelH relativeFrom="page">
              <wp14:pctWidth>0</wp14:pctWidth>
            </wp14:sizeRelH>
            <wp14:sizeRelV relativeFrom="page">
              <wp14:pctHeight>0</wp14:pctHeight>
            </wp14:sizeRelV>
          </wp:anchor>
        </w:drawing>
      </w:r>
      <w:r>
        <w:t>ce bloc permet de prendre en compte le jeu de patterns spécifiques par la DAW.</w:t>
      </w:r>
    </w:p>
    <w:p w14:paraId="3CC99CEE" w14:textId="77777777" w:rsidR="00731BBB" w:rsidRDefault="00731BBB" w:rsidP="00BA399F">
      <w:pPr>
        <w:jc w:val="both"/>
      </w:pPr>
    </w:p>
    <w:p w14:paraId="72F98AEC"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667CF5">
        <w:rPr>
          <w:b/>
          <w:bCs/>
        </w:rPr>
        <w:lastRenderedPageBreak/>
        <w:t>Remarque</w:t>
      </w:r>
      <w:r>
        <w:t> : Les noms des groupes et des réservoirs sont en correspondance directe avec le fichier de configuration de la pièce de musique.</w:t>
      </w:r>
    </w:p>
    <w:p w14:paraId="6A536BA1" w14:textId="77777777" w:rsidR="00BA399F" w:rsidRDefault="00BA399F" w:rsidP="00BA399F">
      <w:pPr>
        <w:jc w:val="both"/>
      </w:pPr>
    </w:p>
    <w:p w14:paraId="333C7FCB" w14:textId="32FF672A" w:rsidR="00274A0C" w:rsidRDefault="00BA399F" w:rsidP="00274A0C">
      <w:pPr>
        <w:pBdr>
          <w:top w:val="single" w:sz="4" w:space="1" w:color="auto"/>
          <w:left w:val="single" w:sz="4" w:space="4" w:color="auto"/>
          <w:bottom w:val="single" w:sz="4" w:space="1" w:color="auto"/>
          <w:right w:val="single" w:sz="4" w:space="4" w:color="auto"/>
        </w:pBdr>
        <w:jc w:val="both"/>
      </w:pPr>
      <w:r w:rsidRPr="00667CF5">
        <w:rPr>
          <w:b/>
          <w:bCs/>
        </w:rPr>
        <w:t>Remarques</w:t>
      </w:r>
      <w:r>
        <w:t xml:space="preserve"> : Tous les traitements des </w:t>
      </w:r>
      <w:r w:rsidRPr="00ED769B">
        <w:rPr>
          <w:b/>
          <w:bCs/>
        </w:rPr>
        <w:t>groupes</w:t>
      </w:r>
      <w:r>
        <w:t xml:space="preserve"> et des </w:t>
      </w:r>
      <w:r w:rsidRPr="00ED769B">
        <w:rPr>
          <w:b/>
          <w:bCs/>
        </w:rPr>
        <w:t>réservoirs</w:t>
      </w:r>
      <w:r>
        <w:t xml:space="preserve"> utilisent </w:t>
      </w:r>
      <w:r w:rsidRPr="00ED769B">
        <w:rPr>
          <w:b/>
          <w:bCs/>
        </w:rPr>
        <w:t xml:space="preserve">des variables </w:t>
      </w:r>
      <w:proofErr w:type="spellStart"/>
      <w:r w:rsidRPr="00ED769B">
        <w:rPr>
          <w:b/>
          <w:bCs/>
        </w:rPr>
        <w:t>Blockly</w:t>
      </w:r>
      <w:proofErr w:type="spellEnd"/>
      <w:r>
        <w:t xml:space="preserve">. Tout ce qui concerne directement des </w:t>
      </w:r>
      <w:r w:rsidRPr="00ED769B">
        <w:rPr>
          <w:b/>
          <w:bCs/>
        </w:rPr>
        <w:t>patterns</w:t>
      </w:r>
      <w:r>
        <w:t xml:space="preserve"> utilise des </w:t>
      </w:r>
      <w:r w:rsidRPr="00ED769B">
        <w:rPr>
          <w:b/>
          <w:bCs/>
        </w:rPr>
        <w:t>chaines de caractère</w:t>
      </w:r>
      <w:r>
        <w:t xml:space="preserve"> (strings).</w:t>
      </w:r>
    </w:p>
    <w:p w14:paraId="63758169" w14:textId="02CA27A2" w:rsidR="00BA399F" w:rsidRDefault="00BA399F" w:rsidP="00BA399F">
      <w:pPr>
        <w:pStyle w:val="Titre2"/>
      </w:pPr>
      <w:bookmarkStart w:id="49" w:name="_Toc104196932"/>
      <w:r>
        <w:t>Les files d’attentes</w:t>
      </w:r>
      <w:r w:rsidR="00C863F1">
        <w:t xml:space="preserve"> des instruments</w:t>
      </w:r>
      <w:bookmarkEnd w:id="49"/>
    </w:p>
    <w:p w14:paraId="2DF28E42" w14:textId="3C23B734" w:rsidR="00BA399F" w:rsidRDefault="00BA399F" w:rsidP="00BA399F">
      <w:pPr>
        <w:jc w:val="both"/>
      </w:pPr>
      <w:r>
        <w:t>Les files d’attente sont associées aux instruments. Elles sont créées en fonction de la description des patterns dans le fichier csv des patterns.</w:t>
      </w:r>
    </w:p>
    <w:p w14:paraId="4D485025" w14:textId="77777777" w:rsidR="00BA399F" w:rsidRDefault="00BA399F" w:rsidP="00BA399F">
      <w:pPr>
        <w:pStyle w:val="Titre3"/>
      </w:pPr>
      <w:bookmarkStart w:id="50" w:name="_Toc104196933"/>
      <w:r>
        <w:t>Vidage des files d’attentes</w:t>
      </w:r>
      <w:bookmarkEnd w:id="50"/>
    </w:p>
    <w:p w14:paraId="6A3770EF" w14:textId="77777777" w:rsidR="00BA399F" w:rsidRPr="00EE05A7" w:rsidRDefault="00BA399F" w:rsidP="00BA399F">
      <w:r>
        <w:t>Ces blocs sont utiles lorsque le compositeur souhaite que l’on entende plus aucun pattern en attente pour un instrument. Il peut vider toutes les files avec :</w:t>
      </w:r>
    </w:p>
    <w:p w14:paraId="6BF46454" w14:textId="36384C0D" w:rsidR="00BA399F" w:rsidRDefault="003652AD" w:rsidP="00BA399F">
      <w:pPr>
        <w:jc w:val="both"/>
      </w:pPr>
      <w:r>
        <w:rPr>
          <w:noProof/>
        </w:rPr>
        <w:drawing>
          <wp:inline distT="0" distB="0" distL="0" distR="0" wp14:anchorId="4F608A78" wp14:editId="45AD0478">
            <wp:extent cx="1419225" cy="352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19225" cy="352425"/>
                    </a:xfrm>
                    <a:prstGeom prst="rect">
                      <a:avLst/>
                    </a:prstGeom>
                  </pic:spPr>
                </pic:pic>
              </a:graphicData>
            </a:graphic>
          </wp:inline>
        </w:drawing>
      </w:r>
    </w:p>
    <w:p w14:paraId="19B9CCC0" w14:textId="5D7DE339" w:rsidR="00BA399F" w:rsidRDefault="008C6057" w:rsidP="00BA399F">
      <w:pPr>
        <w:jc w:val="both"/>
      </w:pPr>
      <w:r>
        <w:t xml:space="preserve">Le client </w:t>
      </w:r>
      <w:proofErr w:type="spellStart"/>
      <w:r>
        <w:t>skini</w:t>
      </w:r>
      <w:proofErr w:type="spellEnd"/>
      <w:r w:rsidR="003652AD">
        <w:t xml:space="preserve"> </w:t>
      </w:r>
      <w:r>
        <w:t>vide sa liste de choix dès qu’un clean all queues est réalisé.</w:t>
      </w:r>
      <w:r w:rsidR="003652AD">
        <w:t xml:space="preserve"> </w:t>
      </w:r>
      <w:r w:rsidR="00BA399F">
        <w:t>Il peut vide</w:t>
      </w:r>
      <w:r>
        <w:t>r</w:t>
      </w:r>
      <w:r w:rsidR="00BA399F">
        <w:t xml:space="preserve"> la file d’un instrument particulier </w:t>
      </w:r>
      <w:r w:rsidR="002310D3">
        <w:t xml:space="preserve">en donnant son index </w:t>
      </w:r>
      <w:r w:rsidR="00BA399F">
        <w:t>avec :</w:t>
      </w:r>
    </w:p>
    <w:p w14:paraId="07F09A53" w14:textId="24266677" w:rsidR="00BA399F" w:rsidRDefault="003652AD" w:rsidP="00BA399F">
      <w:pPr>
        <w:jc w:val="both"/>
      </w:pPr>
      <w:r>
        <w:rPr>
          <w:noProof/>
        </w:rPr>
        <w:drawing>
          <wp:inline distT="0" distB="0" distL="0" distR="0" wp14:anchorId="119BE4AC" wp14:editId="24A04CE0">
            <wp:extent cx="1314450" cy="3333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14450" cy="333375"/>
                    </a:xfrm>
                    <a:prstGeom prst="rect">
                      <a:avLst/>
                    </a:prstGeom>
                  </pic:spPr>
                </pic:pic>
              </a:graphicData>
            </a:graphic>
          </wp:inline>
        </w:drawing>
      </w:r>
    </w:p>
    <w:p w14:paraId="2B098187" w14:textId="742349AF" w:rsidR="008C6057" w:rsidRDefault="008C6057" w:rsidP="008C6057">
      <w:pPr>
        <w:jc w:val="both"/>
      </w:pPr>
      <w:r>
        <w:t xml:space="preserve">Le client </w:t>
      </w:r>
      <w:proofErr w:type="spellStart"/>
      <w:r>
        <w:t>skini</w:t>
      </w:r>
      <w:proofErr w:type="spellEnd"/>
      <w:r>
        <w:t xml:space="preserve"> vide sa liste de choix dès qu’un clean queue est réalisé. Il ne tient pas compte du n° de la FIFO, comme le fait controleAbleton.js</w:t>
      </w:r>
      <w:r w:rsidR="00B44881">
        <w:t xml:space="preserve">. (Le block ne réalise pas de </w:t>
      </w:r>
      <w:proofErr w:type="spellStart"/>
      <w:r w:rsidR="00B44881" w:rsidRPr="008C6057">
        <w:t>cleanChoiceList</w:t>
      </w:r>
      <w:proofErr w:type="spellEnd"/>
      <w:r w:rsidR="00B44881">
        <w:t>).</w:t>
      </w:r>
    </w:p>
    <w:p w14:paraId="6B11F5A4" w14:textId="16044F9F" w:rsidR="008C6057" w:rsidRDefault="008C6057" w:rsidP="00BA399F">
      <w:pPr>
        <w:jc w:val="both"/>
      </w:pPr>
    </w:p>
    <w:p w14:paraId="3E6F531D" w14:textId="4DC86C31" w:rsidR="002310D3" w:rsidRDefault="002310D3" w:rsidP="002310D3">
      <w:pPr>
        <w:pBdr>
          <w:top w:val="single" w:sz="4" w:space="1" w:color="auto"/>
          <w:left w:val="single" w:sz="4" w:space="4" w:color="auto"/>
          <w:bottom w:val="single" w:sz="4" w:space="1" w:color="auto"/>
          <w:right w:val="single" w:sz="4" w:space="4" w:color="auto"/>
        </w:pBdr>
        <w:jc w:val="both"/>
      </w:pPr>
      <w:r w:rsidRPr="002310D3">
        <w:rPr>
          <w:b/>
          <w:bCs/>
        </w:rPr>
        <w:t>Attention</w:t>
      </w:r>
      <w:r>
        <w:t xml:space="preserve"> : les files d’attentes, comme les groupes dans l’audience sont paramétrées avec des </w:t>
      </w:r>
      <w:r w:rsidRPr="00303A24">
        <w:rPr>
          <w:b/>
          <w:bCs/>
        </w:rPr>
        <w:t>index</w:t>
      </w:r>
      <w:r>
        <w:t xml:space="preserve"> pouvant commencer à partir de </w:t>
      </w:r>
      <w:r w:rsidRPr="00303A24">
        <w:rPr>
          <w:b/>
          <w:bCs/>
        </w:rPr>
        <w:t>0.</w:t>
      </w:r>
      <w:r>
        <w:t xml:space="preserve"> Les affichages de score se font avec des paramètres qui commence à 1. (L</w:t>
      </w:r>
      <w:r w:rsidR="00E90227">
        <w:t>e</w:t>
      </w:r>
      <w:r>
        <w:t xml:space="preserve"> meilleur score est en 1).</w:t>
      </w:r>
    </w:p>
    <w:p w14:paraId="3B58F4E2" w14:textId="77777777" w:rsidR="002310D3" w:rsidRDefault="002310D3" w:rsidP="00BA399F">
      <w:pPr>
        <w:jc w:val="both"/>
      </w:pPr>
    </w:p>
    <w:p w14:paraId="345D1AF3" w14:textId="300B3CEF" w:rsidR="00BA399F" w:rsidRDefault="00BA399F" w:rsidP="00BA399F">
      <w:pPr>
        <w:pStyle w:val="Titre3"/>
      </w:pPr>
      <w:bookmarkStart w:id="51" w:name="_Toc104196934"/>
      <w:r>
        <w:t xml:space="preserve">Mise en pause </w:t>
      </w:r>
      <w:r w:rsidR="00460D91">
        <w:t xml:space="preserve">et test </w:t>
      </w:r>
      <w:r>
        <w:t>des files d’attente</w:t>
      </w:r>
      <w:bookmarkEnd w:id="51"/>
    </w:p>
    <w:p w14:paraId="0988C386" w14:textId="13B6407E" w:rsidR="00BA399F" w:rsidRDefault="003652AD" w:rsidP="00BA399F">
      <w:pPr>
        <w:jc w:val="both"/>
      </w:pPr>
      <w:r>
        <w:rPr>
          <w:noProof/>
        </w:rPr>
        <w:drawing>
          <wp:anchor distT="0" distB="0" distL="114300" distR="114300" simplePos="0" relativeHeight="251722752" behindDoc="1" locked="0" layoutInCell="1" allowOverlap="1" wp14:anchorId="4E57E4B3" wp14:editId="0DBF1338">
            <wp:simplePos x="0" y="0"/>
            <wp:positionH relativeFrom="column">
              <wp:posOffset>15982</wp:posOffset>
            </wp:positionH>
            <wp:positionV relativeFrom="paragraph">
              <wp:posOffset>52394</wp:posOffset>
            </wp:positionV>
            <wp:extent cx="1409700" cy="361950"/>
            <wp:effectExtent l="0" t="0" r="0" b="0"/>
            <wp:wrapTight wrapText="bothSides">
              <wp:wrapPolygon edited="0">
                <wp:start x="0" y="0"/>
                <wp:lineTo x="0" y="20463"/>
                <wp:lineTo x="21308" y="20463"/>
                <wp:lineTo x="2130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409700" cy="361950"/>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tous les instruments.</w:t>
      </w:r>
    </w:p>
    <w:p w14:paraId="51D4D1E0" w14:textId="54DA67DE" w:rsidR="003652AD" w:rsidRDefault="003652AD" w:rsidP="00BA399F">
      <w:pPr>
        <w:jc w:val="both"/>
      </w:pPr>
      <w:r>
        <w:rPr>
          <w:noProof/>
        </w:rPr>
        <w:drawing>
          <wp:anchor distT="0" distB="0" distL="114300" distR="114300" simplePos="0" relativeHeight="251724800" behindDoc="1" locked="0" layoutInCell="1" allowOverlap="1" wp14:anchorId="271AB47C" wp14:editId="7295BAD3">
            <wp:simplePos x="0" y="0"/>
            <wp:positionH relativeFrom="column">
              <wp:posOffset>32385</wp:posOffset>
            </wp:positionH>
            <wp:positionV relativeFrom="paragraph">
              <wp:posOffset>128905</wp:posOffset>
            </wp:positionV>
            <wp:extent cx="1504950" cy="381000"/>
            <wp:effectExtent l="0" t="0" r="0" b="0"/>
            <wp:wrapTight wrapText="bothSides">
              <wp:wrapPolygon edited="0">
                <wp:start x="0" y="0"/>
                <wp:lineTo x="0" y="20520"/>
                <wp:lineTo x="21327" y="20520"/>
                <wp:lineTo x="21327"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504950" cy="381000"/>
                    </a:xfrm>
                    <a:prstGeom prst="rect">
                      <a:avLst/>
                    </a:prstGeom>
                  </pic:spPr>
                </pic:pic>
              </a:graphicData>
            </a:graphic>
            <wp14:sizeRelH relativeFrom="page">
              <wp14:pctWidth>0</wp14:pctWidth>
            </wp14:sizeRelH>
            <wp14:sizeRelV relativeFrom="page">
              <wp14:pctHeight>0</wp14:pctHeight>
            </wp14:sizeRelV>
          </wp:anchor>
        </w:drawing>
      </w:r>
    </w:p>
    <w:p w14:paraId="47427956" w14:textId="33FEE66B" w:rsidR="00BA399F" w:rsidRDefault="00460D91" w:rsidP="00BA399F">
      <w:pPr>
        <w:jc w:val="both"/>
      </w:pPr>
      <w:r>
        <w:t xml:space="preserve"> </w:t>
      </w:r>
      <w:r w:rsidR="00BA399F">
        <w:t>Reprend le jeu des patterns pour tous les instruments.</w:t>
      </w:r>
    </w:p>
    <w:p w14:paraId="01A6AEDF" w14:textId="0038CA9F" w:rsidR="003652AD" w:rsidRDefault="003652AD" w:rsidP="00BA399F">
      <w:pPr>
        <w:jc w:val="both"/>
      </w:pPr>
      <w:r>
        <w:rPr>
          <w:noProof/>
        </w:rPr>
        <w:drawing>
          <wp:anchor distT="0" distB="0" distL="114300" distR="114300" simplePos="0" relativeHeight="251723776" behindDoc="1" locked="0" layoutInCell="1" allowOverlap="1" wp14:anchorId="080116CD" wp14:editId="024FAC51">
            <wp:simplePos x="0" y="0"/>
            <wp:positionH relativeFrom="column">
              <wp:posOffset>15348</wp:posOffset>
            </wp:positionH>
            <wp:positionV relativeFrom="paragraph">
              <wp:posOffset>33655</wp:posOffset>
            </wp:positionV>
            <wp:extent cx="1390650" cy="333375"/>
            <wp:effectExtent l="0" t="0" r="0" b="9525"/>
            <wp:wrapTight wrapText="bothSides">
              <wp:wrapPolygon edited="0">
                <wp:start x="0" y="0"/>
                <wp:lineTo x="0" y="20983"/>
                <wp:lineTo x="21304" y="20983"/>
                <wp:lineTo x="21304"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390650" cy="333375"/>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un instrument.</w:t>
      </w:r>
    </w:p>
    <w:p w14:paraId="1DC1E618" w14:textId="18AFFE40" w:rsidR="003652AD" w:rsidRDefault="003652AD" w:rsidP="00BA399F">
      <w:pPr>
        <w:jc w:val="both"/>
      </w:pPr>
      <w:r>
        <w:rPr>
          <w:noProof/>
        </w:rPr>
        <w:drawing>
          <wp:anchor distT="0" distB="0" distL="114300" distR="114300" simplePos="0" relativeHeight="251725824" behindDoc="1" locked="0" layoutInCell="1" allowOverlap="1" wp14:anchorId="362465D3" wp14:editId="66F10D17">
            <wp:simplePos x="0" y="0"/>
            <wp:positionH relativeFrom="column">
              <wp:posOffset>14605</wp:posOffset>
            </wp:positionH>
            <wp:positionV relativeFrom="paragraph">
              <wp:posOffset>134656</wp:posOffset>
            </wp:positionV>
            <wp:extent cx="1428750" cy="333375"/>
            <wp:effectExtent l="0" t="0" r="0" b="9525"/>
            <wp:wrapTight wrapText="bothSides">
              <wp:wrapPolygon edited="0">
                <wp:start x="0" y="0"/>
                <wp:lineTo x="0" y="20983"/>
                <wp:lineTo x="21312" y="20983"/>
                <wp:lineTo x="2131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28750" cy="333375"/>
                    </a:xfrm>
                    <a:prstGeom prst="rect">
                      <a:avLst/>
                    </a:prstGeom>
                  </pic:spPr>
                </pic:pic>
              </a:graphicData>
            </a:graphic>
            <wp14:sizeRelH relativeFrom="page">
              <wp14:pctWidth>0</wp14:pctWidth>
            </wp14:sizeRelH>
            <wp14:sizeRelV relativeFrom="page">
              <wp14:pctHeight>0</wp14:pctHeight>
            </wp14:sizeRelV>
          </wp:anchor>
        </w:drawing>
      </w:r>
    </w:p>
    <w:p w14:paraId="2C91F253" w14:textId="001DF797" w:rsidR="00BA399F" w:rsidRDefault="003652AD" w:rsidP="00BA399F">
      <w:pPr>
        <w:jc w:val="both"/>
      </w:pPr>
      <w:r w:rsidRPr="003652AD">
        <w:rPr>
          <w:noProof/>
        </w:rPr>
        <w:t xml:space="preserve"> </w:t>
      </w:r>
      <w:r w:rsidR="00460D91">
        <w:t xml:space="preserve"> </w:t>
      </w:r>
      <w:r w:rsidR="00BA399F">
        <w:t>Reprend le jeu des patterns pour un instrument.</w:t>
      </w:r>
    </w:p>
    <w:p w14:paraId="44EA5912" w14:textId="3B025E75" w:rsidR="008C6057" w:rsidRDefault="003652AD" w:rsidP="00BA399F">
      <w:pPr>
        <w:jc w:val="both"/>
      </w:pPr>
      <w:r>
        <w:rPr>
          <w:noProof/>
        </w:rPr>
        <w:drawing>
          <wp:anchor distT="0" distB="0" distL="114300" distR="114300" simplePos="0" relativeHeight="251726848" behindDoc="1" locked="0" layoutInCell="1" allowOverlap="1" wp14:anchorId="048C2747" wp14:editId="0285C601">
            <wp:simplePos x="0" y="0"/>
            <wp:positionH relativeFrom="column">
              <wp:posOffset>-2288</wp:posOffset>
            </wp:positionH>
            <wp:positionV relativeFrom="paragraph">
              <wp:posOffset>29150</wp:posOffset>
            </wp:positionV>
            <wp:extent cx="2047875" cy="428625"/>
            <wp:effectExtent l="0" t="0" r="9525" b="9525"/>
            <wp:wrapTight wrapText="bothSides">
              <wp:wrapPolygon edited="0">
                <wp:start x="0" y="0"/>
                <wp:lineTo x="0" y="21120"/>
                <wp:lineTo x="21500" y="21120"/>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047875" cy="428625"/>
                    </a:xfrm>
                    <a:prstGeom prst="rect">
                      <a:avLst/>
                    </a:prstGeom>
                  </pic:spPr>
                </pic:pic>
              </a:graphicData>
            </a:graphic>
            <wp14:sizeRelH relativeFrom="page">
              <wp14:pctWidth>0</wp14:pctWidth>
            </wp14:sizeRelH>
            <wp14:sizeRelV relativeFrom="page">
              <wp14:pctHeight>0</wp14:pctHeight>
            </wp14:sizeRelV>
          </wp:anchor>
        </w:drawing>
      </w:r>
      <w:r w:rsidR="00460D91">
        <w:t>Bloque l’orchestration en attendant que les patterns d’un instrument aient été joués.</w:t>
      </w:r>
    </w:p>
    <w:p w14:paraId="64EE80A0" w14:textId="77777777" w:rsidR="003652AD" w:rsidRDefault="003652AD" w:rsidP="00BA399F">
      <w:pPr>
        <w:jc w:val="both"/>
      </w:pPr>
    </w:p>
    <w:p w14:paraId="760A320A" w14:textId="77777777" w:rsidR="00BA399F" w:rsidRDefault="00BA399F" w:rsidP="00BA399F">
      <w:pPr>
        <w:pStyle w:val="Titre3"/>
      </w:pPr>
      <w:bookmarkStart w:id="52" w:name="_Toc104196935"/>
      <w:r>
        <w:lastRenderedPageBreak/>
        <w:t>Mettre un pattern spécifique en files d’attente</w:t>
      </w:r>
      <w:bookmarkEnd w:id="52"/>
    </w:p>
    <w:p w14:paraId="002EAC50" w14:textId="77777777" w:rsidR="00BA399F" w:rsidRDefault="00BA399F" w:rsidP="00BA399F">
      <w:pPr>
        <w:jc w:val="both"/>
      </w:pPr>
      <w:r>
        <w:t>Le compositeur peut faire un jouer un pattern spécifique de façon impérative avec le bloc.</w:t>
      </w:r>
    </w:p>
    <w:p w14:paraId="19952426" w14:textId="21D56843" w:rsidR="00BA399F" w:rsidRDefault="003652AD" w:rsidP="00BA399F">
      <w:pPr>
        <w:jc w:val="both"/>
      </w:pPr>
      <w:r>
        <w:rPr>
          <w:noProof/>
        </w:rPr>
        <w:drawing>
          <wp:inline distT="0" distB="0" distL="0" distR="0" wp14:anchorId="5577C251" wp14:editId="6E669203">
            <wp:extent cx="1933575" cy="4953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33575" cy="495300"/>
                    </a:xfrm>
                    <a:prstGeom prst="rect">
                      <a:avLst/>
                    </a:prstGeom>
                  </pic:spPr>
                </pic:pic>
              </a:graphicData>
            </a:graphic>
          </wp:inline>
        </w:drawing>
      </w:r>
    </w:p>
    <w:p w14:paraId="09988A4B" w14:textId="77777777" w:rsidR="00BA399F" w:rsidRDefault="00BA399F" w:rsidP="00BA399F">
      <w:pPr>
        <w:jc w:val="both"/>
      </w:pPr>
      <w:r>
        <w:t>Le paramètre du bloc est une chaine de caractère avec le nom du pattern.</w:t>
      </w:r>
    </w:p>
    <w:p w14:paraId="3BFE21D7" w14:textId="77777777" w:rsidR="00BA399F" w:rsidRDefault="00BA399F" w:rsidP="00BA399F">
      <w:pPr>
        <w:jc w:val="both"/>
      </w:pPr>
      <w:r>
        <w:t>Ex :</w:t>
      </w:r>
    </w:p>
    <w:p w14:paraId="1F6502CA" w14:textId="0C1A1BB1" w:rsidR="00BA399F" w:rsidRDefault="00BA399F" w:rsidP="00BA399F">
      <w:pPr>
        <w:jc w:val="both"/>
      </w:pPr>
      <w:r>
        <w:t xml:space="preserve"> </w:t>
      </w:r>
      <w:r w:rsidR="003652AD">
        <w:rPr>
          <w:noProof/>
        </w:rPr>
        <w:drawing>
          <wp:inline distT="0" distB="0" distL="0" distR="0" wp14:anchorId="3CEF3E07" wp14:editId="412B5B73">
            <wp:extent cx="2895600" cy="4667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466725"/>
                    </a:xfrm>
                    <a:prstGeom prst="rect">
                      <a:avLst/>
                    </a:prstGeom>
                  </pic:spPr>
                </pic:pic>
              </a:graphicData>
            </a:graphic>
          </wp:inline>
        </w:drawing>
      </w:r>
    </w:p>
    <w:p w14:paraId="0128C898" w14:textId="69852BD0" w:rsidR="00BA399F" w:rsidRDefault="00BA399F" w:rsidP="00BA399F">
      <w:pPr>
        <w:jc w:val="both"/>
      </w:pPr>
      <w:r>
        <w:t>Ce bloc permet d’introduire des éléments de type « séquenceur » dans une orchestration de musique collaborative ou générative.</w:t>
      </w:r>
    </w:p>
    <w:p w14:paraId="62ED8191" w14:textId="7DE56A17" w:rsidR="00A605C4" w:rsidRPr="00DD5B3A" w:rsidRDefault="00A605C4" w:rsidP="00FA3101">
      <w:pPr>
        <w:pBdr>
          <w:top w:val="single" w:sz="4" w:space="1" w:color="auto"/>
          <w:left w:val="single" w:sz="4" w:space="4" w:color="auto"/>
          <w:bottom w:val="single" w:sz="4" w:space="1" w:color="auto"/>
          <w:right w:val="single" w:sz="4" w:space="4" w:color="auto"/>
          <w:between w:val="single" w:sz="4" w:space="1" w:color="auto"/>
          <w:bar w:val="single" w:sz="4" w:color="auto"/>
        </w:pBdr>
        <w:jc w:val="both"/>
      </w:pPr>
      <w:r w:rsidRPr="00FA3101">
        <w:rPr>
          <w:b/>
          <w:bCs/>
        </w:rPr>
        <w:t>Attention</w:t>
      </w:r>
      <w:r w:rsidRPr="00FA3101">
        <w:t xml:space="preserve"> : « put pattern » est sensible à la synchronisation. Bien que Skini considère que les actions système se font en temps nul, ce n’est en réalité pas le cas. Or si dans un instant il faut recevoir la synchronisation, mettre en pattern dans la FIFO, lire la FIFO et envoyer une commande sur la DAW, </w:t>
      </w:r>
      <w:proofErr w:type="spellStart"/>
      <w:r w:rsidRPr="00FA3101">
        <w:t>skini</w:t>
      </w:r>
      <w:proofErr w:type="spellEnd"/>
      <w:r w:rsidRPr="00FA3101">
        <w:t xml:space="preserve"> peut se trouver dans une situation ou la commande de la DAW ne passe pas </w:t>
      </w:r>
      <w:r w:rsidR="00DD5B3A" w:rsidRPr="00FA3101">
        <w:t xml:space="preserve">au bon </w:t>
      </w:r>
      <w:proofErr w:type="spellStart"/>
      <w:r w:rsidR="00DD5B3A" w:rsidRPr="00FA3101">
        <w:t>tick</w:t>
      </w:r>
      <w:proofErr w:type="spellEnd"/>
      <w:r w:rsidR="00DD5B3A" w:rsidRPr="00FA3101">
        <w:t xml:space="preserve"> de s</w:t>
      </w:r>
      <w:r w:rsidRPr="00FA3101">
        <w:t>ynchronisation</w:t>
      </w:r>
      <w:r w:rsidR="00DD5B3A" w:rsidRPr="00FA3101">
        <w:t xml:space="preserve">. La solution est d’introduire un délai au lancement du pattern par la DAW (launch synchronisation). Dans ce cas la DAW lance la commande </w:t>
      </w:r>
      <w:r w:rsidR="00FA3101">
        <w:t>après</w:t>
      </w:r>
      <w:r w:rsidR="00DD5B3A" w:rsidRPr="00FA3101">
        <w:t xml:space="preserve"> un </w:t>
      </w:r>
      <w:r w:rsidR="00FA3101">
        <w:t xml:space="preserve">court délai qui permet </w:t>
      </w:r>
      <w:r w:rsidR="00DD5B3A" w:rsidRPr="00FA3101">
        <w:t>la réception</w:t>
      </w:r>
      <w:r w:rsidR="00FA3101">
        <w:t xml:space="preserve"> de la commande en toute sécurité</w:t>
      </w:r>
      <w:r w:rsidR="00DD5B3A" w:rsidRPr="00FA3101">
        <w:t>. La DAW envoie</w:t>
      </w:r>
      <w:r w:rsidR="00FA3101" w:rsidRPr="00FA3101">
        <w:t xml:space="preserve"> donc</w:t>
      </w:r>
      <w:r w:rsidR="00DD5B3A" w:rsidRPr="00FA3101">
        <w:t xml:space="preserve"> un </w:t>
      </w:r>
      <w:proofErr w:type="spellStart"/>
      <w:r w:rsidR="00DD5B3A" w:rsidRPr="00FA3101">
        <w:t>tick</w:t>
      </w:r>
      <w:proofErr w:type="spellEnd"/>
      <w:r w:rsidR="00DD5B3A" w:rsidRPr="00FA3101">
        <w:t xml:space="preserve"> de synchronisation et attend un peu avant de déclencher les patterns</w:t>
      </w:r>
      <w:r w:rsidR="00DD5B3A" w:rsidRPr="00DD5B3A">
        <w:t>.</w:t>
      </w:r>
    </w:p>
    <w:p w14:paraId="14A40E18" w14:textId="77777777" w:rsidR="00BA399F" w:rsidRDefault="00BA399F" w:rsidP="00BA399F">
      <w:pPr>
        <w:pStyle w:val="Titre2"/>
      </w:pPr>
      <w:bookmarkStart w:id="53" w:name="_Toc104196936"/>
      <w:r>
        <w:t>Patterns</w:t>
      </w:r>
      <w:bookmarkEnd w:id="53"/>
    </w:p>
    <w:p w14:paraId="74BD5BE6" w14:textId="6523F2E8" w:rsidR="00BA399F" w:rsidRDefault="00BA399F" w:rsidP="00BA399F">
      <w:pPr>
        <w:jc w:val="both"/>
      </w:pPr>
      <w:r>
        <w:t>Skini étant principalement destiné au traitement de groupes de patterns et de réservoirs, il y</w:t>
      </w:r>
      <w:r w:rsidR="00505D2B">
        <w:t xml:space="preserve"> </w:t>
      </w:r>
      <w:r>
        <w:t>a peu de fonctions dédiées aux patterns, en voici deux :</w:t>
      </w:r>
    </w:p>
    <w:p w14:paraId="1F7B8034" w14:textId="77777777" w:rsidR="00BA399F" w:rsidRDefault="00BA399F" w:rsidP="00BA399F">
      <w:pPr>
        <w:jc w:val="both"/>
      </w:pPr>
      <w:r>
        <w:rPr>
          <w:noProof/>
        </w:rPr>
        <w:drawing>
          <wp:inline distT="0" distB="0" distL="0" distR="0" wp14:anchorId="4E453934" wp14:editId="50B056BB">
            <wp:extent cx="2495550" cy="33337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95550" cy="333375"/>
                    </a:xfrm>
                    <a:prstGeom prst="rect">
                      <a:avLst/>
                    </a:prstGeom>
                  </pic:spPr>
                </pic:pic>
              </a:graphicData>
            </a:graphic>
          </wp:inline>
        </w:drawing>
      </w:r>
    </w:p>
    <w:p w14:paraId="5FF20D80" w14:textId="77777777" w:rsidR="00BA399F" w:rsidRDefault="00BA399F" w:rsidP="00BA399F">
      <w:pPr>
        <w:jc w:val="both"/>
      </w:pPr>
      <w:r>
        <w:t>Ce bloc va attendre l’exécution (ou la demande selon le paramétrage de la pièce) d’un certain nombre de pattern appartenant à un groupe.</w:t>
      </w:r>
    </w:p>
    <w:p w14:paraId="63FCD3B2" w14:textId="77777777" w:rsidR="00BA399F" w:rsidRDefault="00BA399F" w:rsidP="00BA399F">
      <w:pPr>
        <w:jc w:val="both"/>
      </w:pPr>
      <w:r>
        <w:rPr>
          <w:noProof/>
        </w:rPr>
        <w:drawing>
          <wp:inline distT="0" distB="0" distL="0" distR="0" wp14:anchorId="17FC31C8" wp14:editId="410E8412">
            <wp:extent cx="1371600" cy="304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71600" cy="304800"/>
                    </a:xfrm>
                    <a:prstGeom prst="rect">
                      <a:avLst/>
                    </a:prstGeom>
                  </pic:spPr>
                </pic:pic>
              </a:graphicData>
            </a:graphic>
          </wp:inline>
        </w:drawing>
      </w:r>
    </w:p>
    <w:p w14:paraId="75523897" w14:textId="77777777" w:rsidR="00BA399F" w:rsidRDefault="00BA399F" w:rsidP="00BA399F">
      <w:pPr>
        <w:jc w:val="both"/>
      </w:pPr>
      <w:r>
        <w:t>Est un bloc qui attend l’exécution (ou la demande selon le paramétrage de la pièce) d’un certain pattern passé en paramètre sous forme de chaine de caractère. Par exemple :</w:t>
      </w:r>
    </w:p>
    <w:p w14:paraId="6E51EC64" w14:textId="77777777" w:rsidR="00BA399F" w:rsidRDefault="00BA399F" w:rsidP="00BA399F">
      <w:pPr>
        <w:jc w:val="both"/>
      </w:pPr>
      <w:r>
        <w:rPr>
          <w:noProof/>
        </w:rPr>
        <w:drawing>
          <wp:inline distT="0" distB="0" distL="0" distR="0" wp14:anchorId="64ED8C24" wp14:editId="0826269C">
            <wp:extent cx="2219325" cy="304800"/>
            <wp:effectExtent l="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19325" cy="304800"/>
                    </a:xfrm>
                    <a:prstGeom prst="rect">
                      <a:avLst/>
                    </a:prstGeom>
                  </pic:spPr>
                </pic:pic>
              </a:graphicData>
            </a:graphic>
          </wp:inline>
        </w:drawing>
      </w:r>
    </w:p>
    <w:p w14:paraId="57E6BC20" w14:textId="77777777" w:rsidR="00BA399F" w:rsidRDefault="00BA399F" w:rsidP="00BA399F">
      <w:pPr>
        <w:pStyle w:val="Titre2"/>
      </w:pPr>
      <w:bookmarkStart w:id="54" w:name="_Toc104196937"/>
      <w:r>
        <w:t>Affichage de l’orchestration</w:t>
      </w:r>
      <w:bookmarkEnd w:id="54"/>
    </w:p>
    <w:p w14:paraId="49CC04F2" w14:textId="245F7970" w:rsidR="00BA399F" w:rsidRDefault="00BA399F" w:rsidP="00BA399F">
      <w:pPr>
        <w:jc w:val="both"/>
      </w:pPr>
      <w:r>
        <w:t>L’affichage sur un grand écran du déroulement de l’orchestration est contrôlé par l’orchestration avec des blocs spécifiques :</w:t>
      </w:r>
    </w:p>
    <w:p w14:paraId="32E69247" w14:textId="7DC27595" w:rsidR="00BA399F" w:rsidRDefault="00EA0437" w:rsidP="00BA399F">
      <w:pPr>
        <w:jc w:val="both"/>
      </w:pPr>
      <w:r>
        <w:rPr>
          <w:noProof/>
        </w:rPr>
        <w:lastRenderedPageBreak/>
        <w:drawing>
          <wp:anchor distT="0" distB="0" distL="114300" distR="114300" simplePos="0" relativeHeight="251702272" behindDoc="0" locked="0" layoutInCell="1" allowOverlap="1" wp14:anchorId="3AA3E6DE" wp14:editId="1AE71611">
            <wp:simplePos x="0" y="0"/>
            <wp:positionH relativeFrom="column">
              <wp:posOffset>26742</wp:posOffset>
            </wp:positionH>
            <wp:positionV relativeFrom="paragraph">
              <wp:posOffset>40640</wp:posOffset>
            </wp:positionV>
            <wp:extent cx="1133475" cy="323850"/>
            <wp:effectExtent l="0" t="0" r="9525"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133475" cy="323850"/>
                    </a:xfrm>
                    <a:prstGeom prst="rect">
                      <a:avLst/>
                    </a:prstGeom>
                  </pic:spPr>
                </pic:pic>
              </a:graphicData>
            </a:graphic>
            <wp14:sizeRelH relativeFrom="page">
              <wp14:pctWidth>0</wp14:pctWidth>
            </wp14:sizeRelH>
            <wp14:sizeRelV relativeFrom="page">
              <wp14:pctHeight>0</wp14:pctHeight>
            </wp14:sizeRelV>
          </wp:anchor>
        </w:drawing>
      </w:r>
      <w:r w:rsidR="00BA399F">
        <w:t>Un affichage peut se faire sur plusieurs niveaux. Ce bloc affiche un des niveaux. Les niveaux sont associés aux groupes de patterns dans le fichier de configuration de la pièce.</w:t>
      </w:r>
    </w:p>
    <w:p w14:paraId="528689E1" w14:textId="77777777" w:rsidR="00BA399F" w:rsidRDefault="00BA399F" w:rsidP="00BA399F">
      <w:pPr>
        <w:jc w:val="both"/>
      </w:pPr>
      <w:r>
        <w:rPr>
          <w:noProof/>
        </w:rPr>
        <w:drawing>
          <wp:anchor distT="0" distB="0" distL="114300" distR="114300" simplePos="0" relativeHeight="251703296" behindDoc="0" locked="0" layoutInCell="1" allowOverlap="1" wp14:anchorId="7A2539D1" wp14:editId="0128131F">
            <wp:simplePos x="0" y="0"/>
            <wp:positionH relativeFrom="column">
              <wp:posOffset>32385</wp:posOffset>
            </wp:positionH>
            <wp:positionV relativeFrom="paragraph">
              <wp:posOffset>179705</wp:posOffset>
            </wp:positionV>
            <wp:extent cx="1476375" cy="314325"/>
            <wp:effectExtent l="0" t="0" r="9525" b="9525"/>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476375" cy="314325"/>
                    </a:xfrm>
                    <a:prstGeom prst="rect">
                      <a:avLst/>
                    </a:prstGeom>
                  </pic:spPr>
                </pic:pic>
              </a:graphicData>
            </a:graphic>
            <wp14:sizeRelH relativeFrom="page">
              <wp14:pctWidth>0</wp14:pctWidth>
            </wp14:sizeRelH>
            <wp14:sizeRelV relativeFrom="page">
              <wp14:pctHeight>0</wp14:pctHeight>
            </wp14:sizeRelV>
          </wp:anchor>
        </w:drawing>
      </w:r>
    </w:p>
    <w:p w14:paraId="0E645FA6" w14:textId="77777777" w:rsidR="00BA399F" w:rsidRDefault="00BA399F" w:rsidP="00BA399F">
      <w:pPr>
        <w:jc w:val="both"/>
      </w:pPr>
      <w:r>
        <w:t>Fait disparaitre un niveau</w:t>
      </w:r>
    </w:p>
    <w:p w14:paraId="3BB60DCA" w14:textId="0B87F7CD" w:rsidR="00BA399F" w:rsidRDefault="00BA399F" w:rsidP="00BA399F">
      <w:pPr>
        <w:jc w:val="both"/>
      </w:pPr>
      <w:r>
        <w:t xml:space="preserve">Le bloc suivant permet de rafraichir l’affichage </w:t>
      </w:r>
      <w:r w:rsidR="00EA0437">
        <w:t>pour donner suite à des opérations</w:t>
      </w:r>
      <w:r>
        <w:t xml:space="preserve"> sur les files d’attentes par exemple :</w:t>
      </w:r>
    </w:p>
    <w:p w14:paraId="523BD7D9" w14:textId="77777777" w:rsidR="00BA399F" w:rsidRDefault="00BA399F" w:rsidP="00BA399F">
      <w:pPr>
        <w:jc w:val="both"/>
      </w:pPr>
      <w:r>
        <w:rPr>
          <w:noProof/>
        </w:rPr>
        <w:drawing>
          <wp:inline distT="0" distB="0" distL="0" distR="0" wp14:anchorId="79723A0A" wp14:editId="2E29912A">
            <wp:extent cx="1162050" cy="3143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62050" cy="314325"/>
                    </a:xfrm>
                    <a:prstGeom prst="rect">
                      <a:avLst/>
                    </a:prstGeom>
                  </pic:spPr>
                </pic:pic>
              </a:graphicData>
            </a:graphic>
          </wp:inline>
        </w:drawing>
      </w:r>
    </w:p>
    <w:p w14:paraId="5CD47506" w14:textId="77777777" w:rsidR="00BA399F" w:rsidRDefault="00BA399F" w:rsidP="00BA399F">
      <w:pPr>
        <w:jc w:val="both"/>
      </w:pPr>
      <w:r>
        <w:t xml:space="preserve">Les blocs suivants permettent d’afficher et de faire disparaitre un message dans une fenêtre « popup » sur le grand écran : </w:t>
      </w:r>
    </w:p>
    <w:p w14:paraId="5D9A552C" w14:textId="77777777" w:rsidR="00BA399F" w:rsidRDefault="00BA399F" w:rsidP="00BA399F">
      <w:pPr>
        <w:jc w:val="both"/>
      </w:pPr>
      <w:r>
        <w:rPr>
          <w:noProof/>
        </w:rPr>
        <w:drawing>
          <wp:inline distT="0" distB="0" distL="0" distR="0" wp14:anchorId="0BB2BD1F" wp14:editId="630DFEF7">
            <wp:extent cx="1524000" cy="3048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24000" cy="304800"/>
                    </a:xfrm>
                    <a:prstGeom prst="rect">
                      <a:avLst/>
                    </a:prstGeom>
                  </pic:spPr>
                </pic:pic>
              </a:graphicData>
            </a:graphic>
          </wp:inline>
        </w:drawing>
      </w:r>
    </w:p>
    <w:p w14:paraId="04C26BB4" w14:textId="77777777" w:rsidR="00BA399F" w:rsidRDefault="00BA399F" w:rsidP="00BA399F">
      <w:pPr>
        <w:jc w:val="both"/>
      </w:pPr>
      <w:r>
        <w:rPr>
          <w:noProof/>
        </w:rPr>
        <w:drawing>
          <wp:inline distT="0" distB="0" distL="0" distR="0" wp14:anchorId="2AFB261E" wp14:editId="7FF2254F">
            <wp:extent cx="1466850" cy="28575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66850" cy="285750"/>
                    </a:xfrm>
                    <a:prstGeom prst="rect">
                      <a:avLst/>
                    </a:prstGeom>
                  </pic:spPr>
                </pic:pic>
              </a:graphicData>
            </a:graphic>
          </wp:inline>
        </w:drawing>
      </w:r>
    </w:p>
    <w:p w14:paraId="31AA8F64" w14:textId="77777777" w:rsidR="00BA399F" w:rsidRDefault="00BA399F" w:rsidP="00BA399F">
      <w:pPr>
        <w:pStyle w:val="Titre2"/>
      </w:pPr>
      <w:bookmarkStart w:id="55" w:name="_Toc104196938"/>
      <w:r>
        <w:t>Jeu Skini</w:t>
      </w:r>
      <w:bookmarkEnd w:id="55"/>
    </w:p>
    <w:p w14:paraId="774BAF3D" w14:textId="79F2D9B7" w:rsidR="00BA399F" w:rsidRDefault="00BA399F" w:rsidP="00BA399F">
      <w:pPr>
        <w:jc w:val="both"/>
      </w:pPr>
      <w:r>
        <w:t>Skini propose une interface standard pour l’audience qui permet aux participants de créer des listes de patterns et de les envoyer au serveur pour être jouées. Le compositeur peut à partir de cette interface inventer des jeux, comme « trouver la bonne séquence de patterns au sein d’un groupe »</w:t>
      </w:r>
      <w:r w:rsidR="00505D2B">
        <w:t>.</w:t>
      </w:r>
      <w:r>
        <w:t xml:space="preserve"> Les scénarios de jeu ne sont pas programmés par l’orchestration. Ce sont des fonctions JavaScript sur le serveur.</w:t>
      </w:r>
    </w:p>
    <w:p w14:paraId="2D8EB50B" w14:textId="77777777" w:rsidR="00BA399F" w:rsidRDefault="00BA399F" w:rsidP="00BA399F">
      <w:pPr>
        <w:jc w:val="both"/>
      </w:pPr>
      <w:r>
        <w:t>Un modèle de base est proposé qui consiste à définir des types de patterns et associer des notes à la façon dont le participant va organiser ses listes. Le gagnant sera celui qui aura accumulé les meilleures listes durant la pièce.</w:t>
      </w:r>
    </w:p>
    <w:p w14:paraId="56C42077" w14:textId="77777777" w:rsidR="00BA399F" w:rsidRDefault="00BA399F" w:rsidP="00BA399F">
      <w:pPr>
        <w:jc w:val="both"/>
      </w:pPr>
      <w:r>
        <w:t>Ce qui est possible depuis l’orchestration est d’agit sur les listes des participants en définissant leurs longueurs et en les vidant impérativement les listes d’un groupe.</w:t>
      </w:r>
    </w:p>
    <w:p w14:paraId="3D1E5B49" w14:textId="77777777" w:rsidR="00BA399F" w:rsidRDefault="00BA399F" w:rsidP="00BA399F">
      <w:pPr>
        <w:jc w:val="both"/>
      </w:pPr>
      <w:r>
        <w:rPr>
          <w:noProof/>
        </w:rPr>
        <w:drawing>
          <wp:inline distT="0" distB="0" distL="0" distR="0" wp14:anchorId="078E54CB" wp14:editId="7A57A46B">
            <wp:extent cx="2247900" cy="28575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47900" cy="285750"/>
                    </a:xfrm>
                    <a:prstGeom prst="rect">
                      <a:avLst/>
                    </a:prstGeom>
                  </pic:spPr>
                </pic:pic>
              </a:graphicData>
            </a:graphic>
          </wp:inline>
        </w:drawing>
      </w:r>
    </w:p>
    <w:p w14:paraId="50A0C221" w14:textId="77777777" w:rsidR="00BA399F" w:rsidRDefault="00BA399F" w:rsidP="00BA399F">
      <w:pPr>
        <w:jc w:val="both"/>
      </w:pPr>
      <w:r>
        <w:rPr>
          <w:noProof/>
        </w:rPr>
        <w:drawing>
          <wp:inline distT="0" distB="0" distL="0" distR="0" wp14:anchorId="0F4B9150" wp14:editId="61126807">
            <wp:extent cx="1714500" cy="2952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14500" cy="295275"/>
                    </a:xfrm>
                    <a:prstGeom prst="rect">
                      <a:avLst/>
                    </a:prstGeom>
                  </pic:spPr>
                </pic:pic>
              </a:graphicData>
            </a:graphic>
          </wp:inline>
        </w:drawing>
      </w:r>
    </w:p>
    <w:p w14:paraId="4244582F" w14:textId="77777777" w:rsidR="00BA399F" w:rsidRDefault="00BA399F" w:rsidP="00BA399F">
      <w:pPr>
        <w:jc w:val="both"/>
      </w:pPr>
      <w:r>
        <w:t>Le bloc suivant permet d’afficher le meilleur score en cours :</w:t>
      </w:r>
    </w:p>
    <w:p w14:paraId="52F7E800" w14:textId="395733E2" w:rsidR="00BA399F" w:rsidRDefault="005A0ADF" w:rsidP="00BA399F">
      <w:r>
        <w:rPr>
          <w:noProof/>
        </w:rPr>
        <w:drawing>
          <wp:inline distT="0" distB="0" distL="0" distR="0" wp14:anchorId="309214CA" wp14:editId="6F346026">
            <wp:extent cx="1905000" cy="304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05000" cy="304800"/>
                    </a:xfrm>
                    <a:prstGeom prst="rect">
                      <a:avLst/>
                    </a:prstGeom>
                  </pic:spPr>
                </pic:pic>
              </a:graphicData>
            </a:graphic>
          </wp:inline>
        </w:drawing>
      </w:r>
    </w:p>
    <w:p w14:paraId="616E28AF" w14:textId="4ACA1AD2" w:rsidR="009F3A95" w:rsidRDefault="009F3A95" w:rsidP="00BA399F">
      <w:r>
        <w:t xml:space="preserve">Pour afficher les autres scores (et le meilleur) on utilise le bloc </w:t>
      </w:r>
    </w:p>
    <w:p w14:paraId="74FA0B91" w14:textId="4673D86F" w:rsidR="009F3A95" w:rsidRDefault="009F3A95" w:rsidP="00BA399F">
      <w:r>
        <w:rPr>
          <w:noProof/>
        </w:rPr>
        <w:drawing>
          <wp:inline distT="0" distB="0" distL="0" distR="0" wp14:anchorId="28202106" wp14:editId="739FAF01">
            <wp:extent cx="2019300" cy="266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19300" cy="266700"/>
                    </a:xfrm>
                    <a:prstGeom prst="rect">
                      <a:avLst/>
                    </a:prstGeom>
                  </pic:spPr>
                </pic:pic>
              </a:graphicData>
            </a:graphic>
          </wp:inline>
        </w:drawing>
      </w:r>
    </w:p>
    <w:p w14:paraId="6542F49C" w14:textId="2E465328" w:rsidR="009F3A95" w:rsidRDefault="009F3A95" w:rsidP="00BA399F">
      <w:r>
        <w:t>Le « </w:t>
      </w:r>
      <w:proofErr w:type="spellStart"/>
      <w:r>
        <w:t>ranking</w:t>
      </w:r>
      <w:proofErr w:type="spellEnd"/>
      <w:r>
        <w:t> » se compte à partir de 1.</w:t>
      </w:r>
    </w:p>
    <w:p w14:paraId="5AF0FC39" w14:textId="141940FF" w:rsidR="00EA0437" w:rsidRDefault="00EA0437" w:rsidP="00BA399F">
      <w:r>
        <w:rPr>
          <w:noProof/>
        </w:rPr>
        <w:lastRenderedPageBreak/>
        <w:drawing>
          <wp:inline distT="0" distB="0" distL="0" distR="0" wp14:anchorId="4E1E8266" wp14:editId="0A2FC8C8">
            <wp:extent cx="2562045" cy="444088"/>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74634" cy="446270"/>
                    </a:xfrm>
                    <a:prstGeom prst="rect">
                      <a:avLst/>
                    </a:prstGeom>
                  </pic:spPr>
                </pic:pic>
              </a:graphicData>
            </a:graphic>
          </wp:inline>
        </w:drawing>
      </w:r>
    </w:p>
    <w:p w14:paraId="3F88F3E6" w14:textId="27DF431A" w:rsidR="00EA0437" w:rsidRDefault="00483B29" w:rsidP="00BA399F">
      <w:r>
        <w:rPr>
          <w:noProof/>
        </w:rPr>
        <w:drawing>
          <wp:anchor distT="0" distB="0" distL="114300" distR="114300" simplePos="0" relativeHeight="251727872" behindDoc="1" locked="0" layoutInCell="1" allowOverlap="1" wp14:anchorId="0883138E" wp14:editId="4F827449">
            <wp:simplePos x="0" y="0"/>
            <wp:positionH relativeFrom="column">
              <wp:posOffset>-1905</wp:posOffset>
            </wp:positionH>
            <wp:positionV relativeFrom="paragraph">
              <wp:posOffset>19050</wp:posOffset>
            </wp:positionV>
            <wp:extent cx="1242060" cy="349885"/>
            <wp:effectExtent l="0" t="0" r="0" b="0"/>
            <wp:wrapTight wrapText="bothSides">
              <wp:wrapPolygon edited="0">
                <wp:start x="0" y="0"/>
                <wp:lineTo x="0" y="19993"/>
                <wp:lineTo x="21202" y="19993"/>
                <wp:lineTo x="21202"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242060" cy="349885"/>
                    </a:xfrm>
                    <a:prstGeom prst="rect">
                      <a:avLst/>
                    </a:prstGeom>
                  </pic:spPr>
                </pic:pic>
              </a:graphicData>
            </a:graphic>
            <wp14:sizeRelH relativeFrom="page">
              <wp14:pctWidth>0</wp14:pctWidth>
            </wp14:sizeRelH>
            <wp14:sizeRelV relativeFrom="page">
              <wp14:pctHeight>0</wp14:pctHeight>
            </wp14:sizeRelV>
          </wp:anchor>
        </w:drawing>
      </w:r>
      <w:r w:rsidR="00EA0437">
        <w:t>Définit le type d’algorithme qui va calculer les scores</w:t>
      </w:r>
      <w:r>
        <w:t>. Ces algorithmes se trouve dans le fichier ./serveur/computeScore.js</w:t>
      </w:r>
    </w:p>
    <w:p w14:paraId="2CAAB774" w14:textId="326F99F9" w:rsidR="00EA0437" w:rsidRDefault="00EA0437" w:rsidP="00483B29">
      <w:pPr>
        <w:jc w:val="both"/>
      </w:pPr>
      <w:r>
        <w:rPr>
          <w:noProof/>
        </w:rPr>
        <w:drawing>
          <wp:anchor distT="0" distB="0" distL="114300" distR="114300" simplePos="0" relativeHeight="251728896" behindDoc="0" locked="0" layoutInCell="1" allowOverlap="1" wp14:anchorId="00AC58A8" wp14:editId="741EB25D">
            <wp:simplePos x="0" y="0"/>
            <wp:positionH relativeFrom="column">
              <wp:posOffset>15347</wp:posOffset>
            </wp:positionH>
            <wp:positionV relativeFrom="paragraph">
              <wp:posOffset>104835</wp:posOffset>
            </wp:positionV>
            <wp:extent cx="1138555" cy="327660"/>
            <wp:effectExtent l="0" t="0" r="4445"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138555" cy="327660"/>
                    </a:xfrm>
                    <a:prstGeom prst="rect">
                      <a:avLst/>
                    </a:prstGeom>
                  </pic:spPr>
                </pic:pic>
              </a:graphicData>
            </a:graphic>
            <wp14:sizeRelH relativeFrom="page">
              <wp14:pctWidth>0</wp14:pctWidth>
            </wp14:sizeRelH>
            <wp14:sizeRelV relativeFrom="page">
              <wp14:pctHeight>0</wp14:pctHeight>
            </wp14:sizeRelV>
          </wp:anchor>
        </w:drawing>
      </w:r>
      <w:r>
        <w:t>Définit la class prise en compte dans le calcul du score.</w:t>
      </w:r>
      <w:r w:rsidR="00483B29">
        <w:t xml:space="preserve"> La </w:t>
      </w:r>
      <w:r w:rsidR="00483B29" w:rsidRPr="00483B29">
        <w:rPr>
          <w:i/>
          <w:iCs/>
        </w:rPr>
        <w:t>classe</w:t>
      </w:r>
      <w:r w:rsidR="00483B29">
        <w:t xml:space="preserve"> est un des paramètre (type en index 7) des patterns dans le fichier csv de description des patterns. Voir le fichier ./serveur/computeScore.js sur le traitement des classes.</w:t>
      </w:r>
    </w:p>
    <w:p w14:paraId="6AC371D4" w14:textId="6010F0E0" w:rsidR="00BA399F" w:rsidRDefault="005C6191" w:rsidP="00BA399F">
      <w:pPr>
        <w:pStyle w:val="Titre2"/>
      </w:pPr>
      <w:bookmarkStart w:id="56" w:name="_Toc104196939"/>
      <w:r>
        <w:t xml:space="preserve">Commande et </w:t>
      </w:r>
      <w:r w:rsidR="00BA399F">
        <w:t>Control Change MIDI</w:t>
      </w:r>
      <w:bookmarkEnd w:id="56"/>
    </w:p>
    <w:p w14:paraId="66F2C0C2" w14:textId="6915FE23" w:rsidR="00BA399F" w:rsidRDefault="005C6191" w:rsidP="00BA399F">
      <w:pPr>
        <w:jc w:val="both"/>
      </w:pPr>
      <w:r>
        <w:rPr>
          <w:noProof/>
        </w:rPr>
        <w:drawing>
          <wp:anchor distT="0" distB="0" distL="114300" distR="114300" simplePos="0" relativeHeight="251732992" behindDoc="1" locked="0" layoutInCell="1" allowOverlap="1" wp14:anchorId="18FD2DD0" wp14:editId="37E292C4">
            <wp:simplePos x="0" y="0"/>
            <wp:positionH relativeFrom="column">
              <wp:posOffset>-45085</wp:posOffset>
            </wp:positionH>
            <wp:positionV relativeFrom="paragraph">
              <wp:posOffset>242570</wp:posOffset>
            </wp:positionV>
            <wp:extent cx="1809750" cy="409575"/>
            <wp:effectExtent l="0" t="0" r="0" b="9525"/>
            <wp:wrapTight wrapText="bothSides">
              <wp:wrapPolygon edited="0">
                <wp:start x="0" y="0"/>
                <wp:lineTo x="0" y="21098"/>
                <wp:lineTo x="21373" y="21098"/>
                <wp:lineTo x="21373"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809750" cy="409575"/>
                    </a:xfrm>
                    <a:prstGeom prst="rect">
                      <a:avLst/>
                    </a:prstGeom>
                  </pic:spPr>
                </pic:pic>
              </a:graphicData>
            </a:graphic>
          </wp:anchor>
        </w:drawing>
      </w:r>
      <w:r w:rsidR="00BA399F">
        <w:t xml:space="preserve">Il est possible d’émettre des </w:t>
      </w:r>
      <w:r w:rsidR="00B85B17">
        <w:t>« </w:t>
      </w:r>
      <w:r w:rsidR="00BA399F">
        <w:t>Control Change</w:t>
      </w:r>
      <w:r w:rsidR="00B85B17">
        <w:t>s</w:t>
      </w:r>
      <w:r w:rsidR="00BA399F">
        <w:t xml:space="preserve"> MIDI</w:t>
      </w:r>
      <w:r w:rsidR="00B85B17">
        <w:t> »</w:t>
      </w:r>
      <w:r w:rsidR="00BA399F">
        <w:t xml:space="preserve"> (CC)</w:t>
      </w:r>
      <w:r w:rsidR="00B85B17">
        <w:t xml:space="preserve"> </w:t>
      </w:r>
      <w:r w:rsidR="00BA399F">
        <w:t xml:space="preserve">depuis l’orchestration. C’est au compositeur de définir et de paramétrer les fonctions des CC dans la DAW. Il faut définir le canal sur lequel les CC seront envoyés directement dans la commande. </w:t>
      </w:r>
    </w:p>
    <w:p w14:paraId="12EE1A7D" w14:textId="1F19FE3B" w:rsidR="005C6191" w:rsidRDefault="005C6191" w:rsidP="00BA399F">
      <w:r>
        <w:rPr>
          <w:noProof/>
        </w:rPr>
        <w:drawing>
          <wp:anchor distT="0" distB="0" distL="114300" distR="114300" simplePos="0" relativeHeight="251734016" behindDoc="0" locked="0" layoutInCell="1" allowOverlap="1" wp14:anchorId="3CFEA335" wp14:editId="5ABCFBF0">
            <wp:simplePos x="0" y="0"/>
            <wp:positionH relativeFrom="column">
              <wp:posOffset>-635</wp:posOffset>
            </wp:positionH>
            <wp:positionV relativeFrom="paragraph">
              <wp:posOffset>-1270</wp:posOffset>
            </wp:positionV>
            <wp:extent cx="2009775" cy="333375"/>
            <wp:effectExtent l="0" t="0" r="9525"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009775" cy="333375"/>
                    </a:xfrm>
                    <a:prstGeom prst="rect">
                      <a:avLst/>
                    </a:prstGeom>
                  </pic:spPr>
                </pic:pic>
              </a:graphicData>
            </a:graphic>
          </wp:anchor>
        </w:drawing>
      </w:r>
      <w:r>
        <w:t>Ce bloc permet d’envoyer une commandes MIDI</w:t>
      </w:r>
    </w:p>
    <w:p w14:paraId="433AE152" w14:textId="44E2CFFE" w:rsidR="005C6191" w:rsidRDefault="005C6191" w:rsidP="00BA399F"/>
    <w:p w14:paraId="4C522EDF" w14:textId="3499C8C9" w:rsidR="005C6191" w:rsidRDefault="005C6191" w:rsidP="00145B81">
      <w:pPr>
        <w:jc w:val="both"/>
      </w:pPr>
      <w:r>
        <w:t>L</w:t>
      </w:r>
      <w:r w:rsidR="00145B81">
        <w:t>e</w:t>
      </w:r>
      <w:r>
        <w:t xml:space="preserve"> choix du canal MIDI dépend de la fa</w:t>
      </w:r>
      <w:r w:rsidR="00145B81">
        <w:t xml:space="preserve">çon dont ont été programmé les affectations MIDI aux clips dans la DAW. </w:t>
      </w:r>
      <w:r w:rsidR="00145B81" w:rsidRPr="00CF1370">
        <w:rPr>
          <w:b/>
          <w:bCs/>
        </w:rPr>
        <w:t>Il y a une différence en l</w:t>
      </w:r>
      <w:r w:rsidR="00CF1370" w:rsidRPr="00CF1370">
        <w:rPr>
          <w:b/>
          <w:bCs/>
        </w:rPr>
        <w:t>e</w:t>
      </w:r>
      <w:r w:rsidR="00145B81" w:rsidRPr="00CF1370">
        <w:rPr>
          <w:b/>
          <w:bCs/>
        </w:rPr>
        <w:t xml:space="preserve"> canal vu de Skini qui commence à 1 et sur les DAW où il peut commencer à 0.</w:t>
      </w:r>
      <w:r w:rsidR="00D8174A">
        <w:t xml:space="preserve"> Cette différence ne demande pas d’attention en dehors de ces commandes.</w:t>
      </w:r>
      <w:r w:rsidR="004075F5">
        <w:t xml:space="preserve"> Ne pas hésiter à faire un test et comparer l’activation « </w:t>
      </w:r>
      <w:proofErr w:type="spellStart"/>
      <w:r w:rsidR="004075F5">
        <w:t>sendMIDI</w:t>
      </w:r>
      <w:proofErr w:type="spellEnd"/>
      <w:r w:rsidR="004075F5">
        <w:t> » avec l’outil de configuration par exemple.</w:t>
      </w:r>
    </w:p>
    <w:p w14:paraId="01609252"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 contrôle MIDI </w:t>
      </w:r>
      <w:r>
        <w:t>: La définition du bus MIDI (port MIDI) associé au Block est fixée dans le fichier de configuration. Les blocks ne font dont jamais appel à ce paramètre.</w:t>
      </w:r>
    </w:p>
    <w:p w14:paraId="70DA1772" w14:textId="77777777" w:rsidR="00BA399F" w:rsidRDefault="00BA399F" w:rsidP="00BA399F">
      <w:pPr>
        <w:jc w:val="both"/>
      </w:pPr>
    </w:p>
    <w:p w14:paraId="268335FA" w14:textId="3F9CCD13" w:rsidR="005C6191"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w:t>
      </w:r>
      <w:r>
        <w:rPr>
          <w:b/>
          <w:bCs/>
        </w:rPr>
        <w:t xml:space="preserve">s commandes </w:t>
      </w:r>
      <w:r w:rsidRPr="008647B3">
        <w:rPr>
          <w:b/>
          <w:bCs/>
        </w:rPr>
        <w:t>MIDI</w:t>
      </w:r>
      <w:r>
        <w:rPr>
          <w:b/>
          <w:bCs/>
        </w:rPr>
        <w:t> :</w:t>
      </w:r>
      <w:r>
        <w:t xml:space="preserve"> </w:t>
      </w:r>
      <w:r w:rsidR="005C6191">
        <w:t>De façon générale, l</w:t>
      </w:r>
      <w:r>
        <w:t>es opérations réalisées par les blocs</w:t>
      </w:r>
      <w:r w:rsidR="006448F4">
        <w:t xml:space="preserve"> Skini</w:t>
      </w:r>
      <w:r>
        <w:t xml:space="preserve"> n’interviennent pas sur les notes MIDI (au sens Skini) mais sur les groupes de patterns, les réservoirs et même les patterns mais à l’aide de leurs noms</w:t>
      </w:r>
      <w:r w:rsidR="006448F4">
        <w:t xml:space="preserve">. Ceci est vrai sauf </w:t>
      </w:r>
      <w:r w:rsidR="005C6191">
        <w:t>pour le bloc</w:t>
      </w:r>
      <w:r w:rsidR="006448F4">
        <w:t>s</w:t>
      </w:r>
      <w:r w:rsidR="005C6191">
        <w:t xml:space="preserve"> </w:t>
      </w:r>
      <w:proofErr w:type="spellStart"/>
      <w:r w:rsidR="005C6191">
        <w:t>sendMIDI</w:t>
      </w:r>
      <w:proofErr w:type="spellEnd"/>
      <w:r w:rsidR="006448F4">
        <w:t xml:space="preserve"> et </w:t>
      </w:r>
      <w:proofErr w:type="spellStart"/>
      <w:r w:rsidR="006448F4">
        <w:t>sendCC</w:t>
      </w:r>
      <w:proofErr w:type="spellEnd"/>
      <w:r w:rsidR="005C6191">
        <w:t xml:space="preserve"> qui s’adresse</w:t>
      </w:r>
      <w:r w:rsidR="006448F4">
        <w:t>nt</w:t>
      </w:r>
      <w:r w:rsidR="005C6191">
        <w:t xml:space="preserve"> directement à un clip dans la DAW</w:t>
      </w:r>
      <w:r>
        <w:t xml:space="preserve">. </w:t>
      </w:r>
    </w:p>
    <w:p w14:paraId="79C27170" w14:textId="641D35D0" w:rsidR="00BA399F" w:rsidRDefault="00BA399F" w:rsidP="00BA399F">
      <w:pPr>
        <w:pBdr>
          <w:top w:val="single" w:sz="4" w:space="1" w:color="auto"/>
          <w:left w:val="single" w:sz="4" w:space="4" w:color="auto"/>
          <w:bottom w:val="single" w:sz="4" w:space="1" w:color="auto"/>
          <w:right w:val="single" w:sz="4" w:space="4" w:color="auto"/>
        </w:pBdr>
        <w:jc w:val="both"/>
      </w:pPr>
      <w:r>
        <w:t xml:space="preserve">Le compositeur </w:t>
      </w:r>
      <w:r w:rsidR="00E21C74">
        <w:t xml:space="preserve">devra </w:t>
      </w:r>
      <w:r w:rsidR="006448F4">
        <w:t xml:space="preserve">donc </w:t>
      </w:r>
      <w:r w:rsidR="00E21C74">
        <w:t>faire attention aux</w:t>
      </w:r>
      <w:r>
        <w:t xml:space="preserve"> canaux MIDI dans le cas de bloc</w:t>
      </w:r>
      <w:r w:rsidR="00E21C74">
        <w:t>s</w:t>
      </w:r>
      <w:r>
        <w:t xml:space="preserve"> agissant sur des Control Changes (CC)</w:t>
      </w:r>
      <w:r w:rsidR="005C6191">
        <w:t xml:space="preserve"> et les commandes MIDI</w:t>
      </w:r>
      <w:r>
        <w:t>.</w:t>
      </w:r>
    </w:p>
    <w:p w14:paraId="3386D930" w14:textId="593D08E1" w:rsidR="00BA399F" w:rsidRDefault="00973B33" w:rsidP="00973B33">
      <w:pPr>
        <w:pStyle w:val="Titre2"/>
      </w:pPr>
      <w:bookmarkStart w:id="57" w:name="_Toc104196940"/>
      <w:r>
        <w:t>Spécifique Ableton Live</w:t>
      </w:r>
      <w:bookmarkEnd w:id="57"/>
    </w:p>
    <w:p w14:paraId="7DBA252C" w14:textId="340C69F6" w:rsidR="00973B33" w:rsidRDefault="00973B33" w:rsidP="00A0303A">
      <w:pPr>
        <w:jc w:val="both"/>
      </w:pPr>
      <w:r>
        <w:t xml:space="preserve">Ces </w:t>
      </w:r>
      <w:r w:rsidR="00A0303A">
        <w:t>blocs</w:t>
      </w:r>
      <w:r>
        <w:t xml:space="preserve"> sont utilisés pour commander l’outil de transposition d’Ableton Live. L</w:t>
      </w:r>
      <w:r w:rsidR="00C04C75">
        <w:t>es</w:t>
      </w:r>
      <w:r>
        <w:t xml:space="preserve"> ratio et offset sont à calculer en fonction de cet outil.</w:t>
      </w:r>
    </w:p>
    <w:p w14:paraId="18D9F5C5" w14:textId="0118E73D" w:rsidR="00973B33" w:rsidRDefault="00973B33" w:rsidP="00BA399F">
      <w:r>
        <w:rPr>
          <w:noProof/>
        </w:rPr>
        <w:drawing>
          <wp:anchor distT="0" distB="0" distL="114300" distR="114300" simplePos="0" relativeHeight="251729920" behindDoc="0" locked="0" layoutInCell="1" allowOverlap="1" wp14:anchorId="1F24DDCB" wp14:editId="04464C3E">
            <wp:simplePos x="0" y="0"/>
            <wp:positionH relativeFrom="column">
              <wp:posOffset>1242</wp:posOffset>
            </wp:positionH>
            <wp:positionV relativeFrom="paragraph">
              <wp:posOffset>2126</wp:posOffset>
            </wp:positionV>
            <wp:extent cx="1952625" cy="314325"/>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952625" cy="314325"/>
                    </a:xfrm>
                    <a:prstGeom prst="rect">
                      <a:avLst/>
                    </a:prstGeom>
                  </pic:spPr>
                </pic:pic>
              </a:graphicData>
            </a:graphic>
          </wp:anchor>
        </w:drawing>
      </w:r>
      <w:r w:rsidR="006F79F1">
        <w:t xml:space="preserve"> Définit les ratio et offset pour le calcul de la transposition.</w:t>
      </w:r>
    </w:p>
    <w:p w14:paraId="2B3F8158" w14:textId="77777777" w:rsidR="006F79F1" w:rsidRDefault="006F79F1" w:rsidP="00BA399F"/>
    <w:p w14:paraId="160026FA" w14:textId="76318BA1" w:rsidR="00973B33" w:rsidRDefault="00973B33" w:rsidP="004E413D">
      <w:pPr>
        <w:jc w:val="both"/>
      </w:pPr>
      <w:r>
        <w:rPr>
          <w:noProof/>
        </w:rPr>
        <w:lastRenderedPageBreak/>
        <w:drawing>
          <wp:anchor distT="0" distB="0" distL="114300" distR="114300" simplePos="0" relativeHeight="251730944" behindDoc="0" locked="0" layoutInCell="1" allowOverlap="1" wp14:anchorId="1B450A6F" wp14:editId="144D5B6E">
            <wp:simplePos x="0" y="0"/>
            <wp:positionH relativeFrom="column">
              <wp:posOffset>1242</wp:posOffset>
            </wp:positionH>
            <wp:positionV relativeFrom="paragraph">
              <wp:posOffset>3120</wp:posOffset>
            </wp:positionV>
            <wp:extent cx="2695575" cy="352425"/>
            <wp:effectExtent l="0" t="0" r="9525" b="952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695575" cy="352425"/>
                    </a:xfrm>
                    <a:prstGeom prst="rect">
                      <a:avLst/>
                    </a:prstGeom>
                  </pic:spPr>
                </pic:pic>
              </a:graphicData>
            </a:graphic>
            <wp14:sizeRelH relativeFrom="page">
              <wp14:pctWidth>0</wp14:pctWidth>
            </wp14:sizeRelH>
            <wp14:sizeRelV relativeFrom="page">
              <wp14:pctHeight>0</wp14:pctHeight>
            </wp14:sizeRelV>
          </wp:anchor>
        </w:drawing>
      </w:r>
      <w:r w:rsidR="00A0303A">
        <w:t>Bloc</w:t>
      </w:r>
      <w:r w:rsidR="006F79F1">
        <w:t xml:space="preserve"> de la transposition, les valeurs sont en demi-tons. Il faut donner le numéro du canal MIDI. La commande CC est celle qui contrôle l’outil de transposition d’Ableton.</w:t>
      </w:r>
    </w:p>
    <w:p w14:paraId="2089AB55" w14:textId="219BBF81" w:rsidR="00973B33" w:rsidRDefault="00973B33" w:rsidP="004E413D">
      <w:pPr>
        <w:jc w:val="both"/>
      </w:pPr>
      <w:r>
        <w:rPr>
          <w:noProof/>
        </w:rPr>
        <w:drawing>
          <wp:anchor distT="0" distB="0" distL="114300" distR="114300" simplePos="0" relativeHeight="251731968" behindDoc="0" locked="0" layoutInCell="1" allowOverlap="1" wp14:anchorId="0AF99538" wp14:editId="51987EC6">
            <wp:simplePos x="0" y="0"/>
            <wp:positionH relativeFrom="column">
              <wp:posOffset>1242</wp:posOffset>
            </wp:positionH>
            <wp:positionV relativeFrom="paragraph">
              <wp:posOffset>2209</wp:posOffset>
            </wp:positionV>
            <wp:extent cx="2686050" cy="42862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686050" cy="428625"/>
                    </a:xfrm>
                    <a:prstGeom prst="rect">
                      <a:avLst/>
                    </a:prstGeom>
                  </pic:spPr>
                </pic:pic>
              </a:graphicData>
            </a:graphic>
          </wp:anchor>
        </w:drawing>
      </w:r>
      <w:r w:rsidR="006F79F1">
        <w:t xml:space="preserve"> </w:t>
      </w:r>
      <w:r w:rsidR="00A0303A">
        <w:t>Bloc</w:t>
      </w:r>
      <w:r w:rsidR="006F79F1">
        <w:t xml:space="preserve"> pour remettre à zéro la transposition. La commande précédent</w:t>
      </w:r>
      <w:r w:rsidR="004E413D">
        <w:t>e</w:t>
      </w:r>
      <w:r w:rsidR="006F79F1">
        <w:t xml:space="preserve"> réalise un incrément.</w:t>
      </w:r>
    </w:p>
    <w:p w14:paraId="3FA77391" w14:textId="24D27A34" w:rsidR="00973B33" w:rsidRDefault="00973B33" w:rsidP="00BA399F"/>
    <w:p w14:paraId="39A6D3BD" w14:textId="63898C7B" w:rsidR="00D761A8" w:rsidRDefault="00D761A8" w:rsidP="00D761A8">
      <w:pPr>
        <w:pStyle w:val="Titre2"/>
      </w:pPr>
      <w:bookmarkStart w:id="58" w:name="_Toc104196941"/>
      <w:r>
        <w:t>Commandes OSC</w:t>
      </w:r>
      <w:bookmarkEnd w:id="58"/>
    </w:p>
    <w:p w14:paraId="2EDF2D37" w14:textId="4F3D3B15" w:rsidR="00D761A8" w:rsidRDefault="00D761A8" w:rsidP="00BA399F">
      <w:r>
        <w:t xml:space="preserve">Pour envoyer une commande OSC depuis l’orchestration il faut utiliser le bloc </w:t>
      </w:r>
      <w:proofErr w:type="spellStart"/>
      <w:r>
        <w:t>sendOSC</w:t>
      </w:r>
      <w:proofErr w:type="spellEnd"/>
      <w:r>
        <w:t xml:space="preserve"> du menu DAW. Voici un exemple :</w:t>
      </w:r>
    </w:p>
    <w:p w14:paraId="619F0896" w14:textId="12C22818" w:rsidR="00D761A8" w:rsidRDefault="00D761A8" w:rsidP="00BA399F">
      <w:r>
        <w:rPr>
          <w:noProof/>
        </w:rPr>
        <w:drawing>
          <wp:inline distT="0" distB="0" distL="0" distR="0" wp14:anchorId="3604BC5D" wp14:editId="3385127F">
            <wp:extent cx="3429000" cy="423786"/>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47127" cy="426026"/>
                    </a:xfrm>
                    <a:prstGeom prst="rect">
                      <a:avLst/>
                    </a:prstGeom>
                  </pic:spPr>
                </pic:pic>
              </a:graphicData>
            </a:graphic>
          </wp:inline>
        </w:drawing>
      </w:r>
    </w:p>
    <w:p w14:paraId="3D88CC41" w14:textId="2D3D899C" w:rsidR="00D761A8" w:rsidRDefault="00D761A8" w:rsidP="00BA399F">
      <w:r>
        <w:t>Qui envoi le message</w:t>
      </w:r>
      <w:r w:rsidR="00AA5255">
        <w:t xml:space="preserve"> OSC</w:t>
      </w:r>
      <w:r>
        <w:t xml:space="preserve"> </w:t>
      </w:r>
      <w:r w:rsidRPr="00AA5255">
        <w:rPr>
          <w:i/>
          <w:iCs/>
        </w:rPr>
        <w:t>/</w:t>
      </w:r>
      <w:proofErr w:type="spellStart"/>
      <w:r w:rsidRPr="00AA5255">
        <w:rPr>
          <w:i/>
          <w:iCs/>
        </w:rPr>
        <w:t>level</w:t>
      </w:r>
      <w:proofErr w:type="spellEnd"/>
      <w:r>
        <w:t xml:space="preserve"> avec la valeur 100 à l’adresse 192.168.1.34. Dans la version actuelle on ne passe qu’une valeur associée à la commande.</w:t>
      </w:r>
    </w:p>
    <w:p w14:paraId="7DFCF7D1" w14:textId="49A82595" w:rsidR="00B62760" w:rsidRDefault="00B62760" w:rsidP="00B62760">
      <w:pPr>
        <w:pStyle w:val="Titre2"/>
      </w:pPr>
      <w:bookmarkStart w:id="59" w:name="_Toc104196942"/>
      <w:r>
        <w:t>Les blocs avancés</w:t>
      </w:r>
      <w:bookmarkEnd w:id="59"/>
    </w:p>
    <w:p w14:paraId="6AC533BA" w14:textId="4FEE6D62" w:rsidR="00B62760" w:rsidRDefault="00B62760" w:rsidP="00B62760">
      <w:pPr>
        <w:jc w:val="both"/>
      </w:pPr>
      <w:r>
        <w:t>Il est possible de créer des orchestrations complexes sans connaitre les détail</w:t>
      </w:r>
      <w:r w:rsidR="008126DE">
        <w:t>s</w:t>
      </w:r>
      <w:r>
        <w:t xml:space="preserve"> de </w:t>
      </w:r>
      <w:proofErr w:type="spellStart"/>
      <w:r>
        <w:t>HipHop</w:t>
      </w:r>
      <w:proofErr w:type="spellEnd"/>
      <w:r>
        <w:t xml:space="preserve">, mais pour des fonctions basées sur des blocs non standards il existe une série de menus permettant de programmer en </w:t>
      </w:r>
      <w:proofErr w:type="spellStart"/>
      <w:r>
        <w:t>HipHop</w:t>
      </w:r>
      <w:proofErr w:type="spellEnd"/>
      <w:r>
        <w:t xml:space="preserve"> avec </w:t>
      </w:r>
      <w:proofErr w:type="spellStart"/>
      <w:r>
        <w:t>Blockly</w:t>
      </w:r>
      <w:proofErr w:type="spellEnd"/>
      <w:r>
        <w:t>. Ceci suppose de posséder les bases de la programmation réactive synchrone.</w:t>
      </w:r>
    </w:p>
    <w:p w14:paraId="0508A00C" w14:textId="33C763AC" w:rsidR="00B62760" w:rsidRDefault="00B62760" w:rsidP="00BA399F">
      <w:r>
        <w:t xml:space="preserve">Ces menus sont : </w:t>
      </w:r>
      <w:proofErr w:type="spellStart"/>
      <w:r>
        <w:t>Signals</w:t>
      </w:r>
      <w:proofErr w:type="spellEnd"/>
      <w:r>
        <w:t xml:space="preserve">, </w:t>
      </w:r>
      <w:proofErr w:type="spellStart"/>
      <w:r>
        <w:t>Signals</w:t>
      </w:r>
      <w:proofErr w:type="spellEnd"/>
      <w:r>
        <w:t xml:space="preserve"> Advanced et Module Advanced.</w:t>
      </w:r>
    </w:p>
    <w:p w14:paraId="5914ECAA" w14:textId="758080B3" w:rsidR="006E16B6" w:rsidRDefault="00F16FCD" w:rsidP="006E16B6">
      <w:pPr>
        <w:jc w:val="both"/>
      </w:pPr>
      <w:r>
        <w:t>Au-delà</w:t>
      </w:r>
      <w:r w:rsidR="006E16B6">
        <w:t xml:space="preserve"> des réservoirs, il est possible de créer des sous module Skini. </w:t>
      </w:r>
    </w:p>
    <w:p w14:paraId="12C81991" w14:textId="77777777" w:rsidR="006E16B6" w:rsidRDefault="006E16B6" w:rsidP="006E16B6">
      <w:pPr>
        <w:jc w:val="both"/>
      </w:pPr>
      <w:r>
        <w:rPr>
          <w:noProof/>
        </w:rPr>
        <w:drawing>
          <wp:inline distT="0" distB="0" distL="0" distR="0" wp14:anchorId="3C258435" wp14:editId="064DB2CF">
            <wp:extent cx="1066800" cy="8572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66800" cy="857250"/>
                    </a:xfrm>
                    <a:prstGeom prst="rect">
                      <a:avLst/>
                    </a:prstGeom>
                  </pic:spPr>
                </pic:pic>
              </a:graphicData>
            </a:graphic>
          </wp:inline>
        </w:drawing>
      </w:r>
    </w:p>
    <w:p w14:paraId="2189810E" w14:textId="77777777" w:rsidR="006E16B6" w:rsidRDefault="006E16B6" w:rsidP="006E16B6">
      <w:pPr>
        <w:jc w:val="both"/>
      </w:pPr>
      <w:r>
        <w:t xml:space="preserve">Ces sous modules comportent des signaux en entrée/sortie qu’il faudra créer dans le champ signal. Le corps du sous-module est dans </w:t>
      </w:r>
      <w:proofErr w:type="spellStart"/>
      <w:r>
        <w:t>submod</w:t>
      </w:r>
      <w:proofErr w:type="spellEnd"/>
      <w:r>
        <w:t>. Voici un exemple de sous-module :</w:t>
      </w:r>
    </w:p>
    <w:p w14:paraId="3328C476" w14:textId="77777777" w:rsidR="006E16B6" w:rsidRDefault="006E16B6" w:rsidP="006E16B6">
      <w:pPr>
        <w:jc w:val="both"/>
      </w:pPr>
      <w:r>
        <w:rPr>
          <w:noProof/>
        </w:rPr>
        <w:drawing>
          <wp:inline distT="0" distB="0" distL="0" distR="0" wp14:anchorId="6DD16299" wp14:editId="14C078A7">
            <wp:extent cx="3305175" cy="133350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05175" cy="1333500"/>
                    </a:xfrm>
                    <a:prstGeom prst="rect">
                      <a:avLst/>
                    </a:prstGeom>
                  </pic:spPr>
                </pic:pic>
              </a:graphicData>
            </a:graphic>
          </wp:inline>
        </w:drawing>
      </w:r>
    </w:p>
    <w:p w14:paraId="3E05BC8F" w14:textId="77777777" w:rsidR="006E16B6" w:rsidRDefault="006E16B6" w:rsidP="006E16B6">
      <w:pPr>
        <w:jc w:val="both"/>
      </w:pPr>
      <w:r>
        <w:t>Un sous-module est exécuté avec la commande run :</w:t>
      </w:r>
    </w:p>
    <w:p w14:paraId="7D1F7DAE" w14:textId="77777777" w:rsidR="006E16B6" w:rsidRDefault="006E16B6" w:rsidP="006E16B6">
      <w:pPr>
        <w:jc w:val="both"/>
      </w:pPr>
      <w:r>
        <w:rPr>
          <w:noProof/>
        </w:rPr>
        <w:lastRenderedPageBreak/>
        <w:drawing>
          <wp:inline distT="0" distB="0" distL="0" distR="0" wp14:anchorId="36E155E4" wp14:editId="7DA8E0A5">
            <wp:extent cx="952500" cy="3429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52500" cy="342900"/>
                    </a:xfrm>
                    <a:prstGeom prst="rect">
                      <a:avLst/>
                    </a:prstGeom>
                  </pic:spPr>
                </pic:pic>
              </a:graphicData>
            </a:graphic>
          </wp:inline>
        </w:drawing>
      </w:r>
    </w:p>
    <w:p w14:paraId="03479EAC" w14:textId="5EA56B09" w:rsidR="00B62760" w:rsidRDefault="00B62760" w:rsidP="00BA399F"/>
    <w:p w14:paraId="0B081B07" w14:textId="62703EAF" w:rsidR="004E413D" w:rsidRDefault="004E413D" w:rsidP="004E413D">
      <w:pPr>
        <w:pStyle w:val="Titre2"/>
      </w:pPr>
      <w:bookmarkStart w:id="60" w:name="_Toc104196943"/>
      <w:r>
        <w:t>Contrôle Interface Z</w:t>
      </w:r>
      <w:bookmarkEnd w:id="60"/>
    </w:p>
    <w:p w14:paraId="0721A8DA" w14:textId="5DBEE8B5" w:rsidR="004E413D" w:rsidRDefault="004E413D" w:rsidP="00BA399F">
      <w:r>
        <w:t>Cette commande est utilisée pour envoyer une commande MIDI via l’interface OSC d’interface Z. Il s’agit d’un cas d’usage très spécifique.</w:t>
      </w:r>
    </w:p>
    <w:p w14:paraId="02387895" w14:textId="2B6BFDA7" w:rsidR="004E413D" w:rsidRDefault="004E413D" w:rsidP="00BA399F">
      <w:r>
        <w:rPr>
          <w:noProof/>
        </w:rPr>
        <w:drawing>
          <wp:inline distT="0" distB="0" distL="0" distR="0" wp14:anchorId="68EEB0EE" wp14:editId="28067C52">
            <wp:extent cx="3057525" cy="457200"/>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57525" cy="457200"/>
                    </a:xfrm>
                    <a:prstGeom prst="rect">
                      <a:avLst/>
                    </a:prstGeom>
                  </pic:spPr>
                </pic:pic>
              </a:graphicData>
            </a:graphic>
          </wp:inline>
        </w:drawing>
      </w:r>
    </w:p>
    <w:p w14:paraId="1B07ED7C"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2F74C9A6" w14:textId="305A3ADF" w:rsidR="009F4089" w:rsidRDefault="009F4089" w:rsidP="009F4089">
      <w:pPr>
        <w:pStyle w:val="Titre2"/>
      </w:pPr>
      <w:bookmarkStart w:id="61" w:name="_Toc104196944"/>
      <w:r>
        <w:lastRenderedPageBreak/>
        <w:t>Programmation des transitions « </w:t>
      </w:r>
      <w:proofErr w:type="spellStart"/>
      <w:r>
        <w:t>stingers</w:t>
      </w:r>
      <w:proofErr w:type="spellEnd"/>
      <w:r>
        <w:t> »</w:t>
      </w:r>
      <w:bookmarkEnd w:id="61"/>
    </w:p>
    <w:p w14:paraId="7F297DF9" w14:textId="77777777" w:rsidR="00DE6F7C" w:rsidRDefault="009F4089" w:rsidP="009F4089">
      <w:pPr>
        <w:jc w:val="both"/>
      </w:pPr>
      <w:r>
        <w:t xml:space="preserve">Le principe est d’associer à un groupe de patterns (ou un pattern qui est un singleton) un pattern de transition. Dans le monde de l’audio pour jeu vidéo, on parle de </w:t>
      </w:r>
      <w:r w:rsidRPr="00276E1D">
        <w:rPr>
          <w:i/>
          <w:iCs/>
        </w:rPr>
        <w:t>stinger</w:t>
      </w:r>
      <w:r>
        <w:t xml:space="preserve">. Idéalement un </w:t>
      </w:r>
      <w:r w:rsidRPr="00105F28">
        <w:rPr>
          <w:i/>
          <w:iCs/>
        </w:rPr>
        <w:t>stinger</w:t>
      </w:r>
      <w:r>
        <w:t xml:space="preserve"> devrait être associé au passage spécifique d’un groupe de patterns A à un groupe de patterns B. La difficulté dans Skini est que l’automate n’a pas de vision sur la façon dont les FIFO sont remplies. L’automate ne sait pas repérer la séquence « temporelle » de deux patterns dans deux FIFO différentes. </w:t>
      </w:r>
    </w:p>
    <w:p w14:paraId="7FEA891B" w14:textId="58997FFD" w:rsidR="009F4089" w:rsidRDefault="009F4089" w:rsidP="009F4089">
      <w:pPr>
        <w:jc w:val="both"/>
      </w:pPr>
      <w:r>
        <w:t xml:space="preserve">Dans le scénario de </w:t>
      </w:r>
      <w:r w:rsidRPr="00BC183B">
        <w:rPr>
          <w:i/>
          <w:iCs/>
        </w:rPr>
        <w:t>réaction à la sélection</w:t>
      </w:r>
      <w:r>
        <w:rPr>
          <w:i/>
          <w:iCs/>
        </w:rPr>
        <w:t xml:space="preserve"> (cf. </w:t>
      </w:r>
      <w:r>
        <w:rPr>
          <w:i/>
          <w:iCs/>
        </w:rPr>
        <w:fldChar w:fldCharType="begin"/>
      </w:r>
      <w:r>
        <w:rPr>
          <w:i/>
          <w:iCs/>
        </w:rPr>
        <w:instrText xml:space="preserve"> PAGEREF _Ref50192567 \h </w:instrText>
      </w:r>
      <w:r>
        <w:rPr>
          <w:i/>
          <w:iCs/>
        </w:rPr>
      </w:r>
      <w:r>
        <w:rPr>
          <w:i/>
          <w:iCs/>
        </w:rPr>
        <w:fldChar w:fldCharType="separate"/>
      </w:r>
      <w:r w:rsidR="00122CE0">
        <w:rPr>
          <w:b/>
          <w:bCs/>
          <w:i/>
          <w:iCs/>
          <w:noProof/>
        </w:rPr>
        <w:t>Erreur ! Signet non défini.</w:t>
      </w:r>
      <w:r>
        <w:rPr>
          <w:i/>
          <w:iCs/>
        </w:rPr>
        <w:fldChar w:fldCharType="end"/>
      </w:r>
      <w:r>
        <w:rPr>
          <w:i/>
          <w:iCs/>
        </w:rPr>
        <w:t xml:space="preserve">, </w:t>
      </w:r>
      <w:r>
        <w:rPr>
          <w:i/>
          <w:iCs/>
        </w:rPr>
        <w:fldChar w:fldCharType="begin"/>
      </w:r>
      <w:r>
        <w:rPr>
          <w:i/>
          <w:iCs/>
        </w:rPr>
        <w:instrText xml:space="preserve"> REF _Ref50192582 \h </w:instrText>
      </w:r>
      <w:r>
        <w:rPr>
          <w:i/>
          <w:iCs/>
        </w:rPr>
      </w:r>
      <w:r>
        <w:rPr>
          <w:i/>
          <w:iCs/>
        </w:rPr>
        <w:fldChar w:fldCharType="separate"/>
      </w:r>
      <w:r w:rsidR="00122CE0">
        <w:rPr>
          <w:b/>
          <w:bCs/>
          <w:i/>
          <w:iCs/>
        </w:rPr>
        <w:t>Erreur ! Source du renvoi introuvable.</w:t>
      </w:r>
      <w:r>
        <w:rPr>
          <w:i/>
          <w:iCs/>
        </w:rPr>
        <w:fldChar w:fldCharType="end"/>
      </w:r>
      <w:r>
        <w:rPr>
          <w:i/>
          <w:iCs/>
        </w:rPr>
        <w:t>)</w:t>
      </w:r>
      <w:r>
        <w:t xml:space="preserve">, l’automate voit comment les FIFO se remplissent, mais il n’y a rien de prévu pour en gérer l’historique. (If faudrait créer une sorte de doublon des FIFO en HH ou imaginer des signaux venant des FIFO vers HH). Cette gestion pourrait même être assez compliquée si les patterns ont des durées variables. </w:t>
      </w:r>
    </w:p>
    <w:p w14:paraId="639AD295" w14:textId="77777777" w:rsidR="009F4089" w:rsidRDefault="009F4089" w:rsidP="009F4089">
      <w:pPr>
        <w:jc w:val="both"/>
      </w:pPr>
      <w:r>
        <w:t xml:space="preserve">Dans le scénario de </w:t>
      </w:r>
      <w:r w:rsidRPr="00BC183B">
        <w:rPr>
          <w:i/>
          <w:iCs/>
        </w:rPr>
        <w:t>réaction à l’exécution</w:t>
      </w:r>
      <w:r>
        <w:t>, on n’aurait besoin d’une vision des patterns en attente dans les FIFO pour repérer le bon successeur à A. C’est-à-dire un B en position d’attente d’au moins de la durée de A dans sa FIFO.</w:t>
      </w:r>
    </w:p>
    <w:p w14:paraId="458D8F0C" w14:textId="3B878BBF" w:rsidR="009F4089" w:rsidRDefault="009F4089" w:rsidP="009F4089">
      <w:pPr>
        <w:jc w:val="both"/>
      </w:pPr>
      <w:r>
        <w:t xml:space="preserve">En fait Skini est fait pour gérer les processus avec lesquels les FIFO se remplissent, mais pas sur leur organisation, excepté dans le cas de la gestion des priorités dans les files d’attente expliquée </w:t>
      </w:r>
      <w:r w:rsidR="00D157CE">
        <w:t xml:space="preserve">au chapitre </w:t>
      </w:r>
      <w:r>
        <w:fldChar w:fldCharType="begin"/>
      </w:r>
      <w:r>
        <w:instrText xml:space="preserve"> REF _Ref38545561 \h </w:instrText>
      </w:r>
      <w:r>
        <w:fldChar w:fldCharType="separate"/>
      </w:r>
      <w:r w:rsidR="00122CE0">
        <w:t>Priorité dans les files d’attente</w:t>
      </w:r>
      <w:r>
        <w:fldChar w:fldCharType="end"/>
      </w:r>
      <w:r>
        <w:t>, p.</w:t>
      </w:r>
      <w:r>
        <w:fldChar w:fldCharType="begin"/>
      </w:r>
      <w:r>
        <w:instrText xml:space="preserve"> PAGEREF _Ref38545561 \h </w:instrText>
      </w:r>
      <w:r>
        <w:fldChar w:fldCharType="separate"/>
      </w:r>
      <w:r w:rsidR="00122CE0">
        <w:rPr>
          <w:noProof/>
        </w:rPr>
        <w:t>33</w:t>
      </w:r>
      <w:r>
        <w:fldChar w:fldCharType="end"/>
      </w:r>
      <w:r>
        <w:t>.</w:t>
      </w:r>
    </w:p>
    <w:p w14:paraId="62B58EEE" w14:textId="07F2E96E" w:rsidR="009F4089" w:rsidRDefault="009F4089" w:rsidP="009F4089">
      <w:pPr>
        <w:jc w:val="both"/>
      </w:pPr>
      <w:r>
        <w:t xml:space="preserve">Dans un premier temps nous allons simplifier le problème en traitant le cas où à un groupe de pattern A nous voulons associer un ou des </w:t>
      </w:r>
      <w:proofErr w:type="spellStart"/>
      <w:r w:rsidRPr="00105F28">
        <w:rPr>
          <w:i/>
          <w:iCs/>
        </w:rPr>
        <w:t>stingers</w:t>
      </w:r>
      <w:proofErr w:type="spellEnd"/>
      <w:r>
        <w:t xml:space="preserve"> à chaque pattern. Dans ce cas, il suffit d’attendre le signal d’exécution d’un pattern de A et de lancer en décalage un pattern S, ou de lancer un </w:t>
      </w:r>
      <w:r w:rsidRPr="00B60B82">
        <w:rPr>
          <w:i/>
          <w:iCs/>
        </w:rPr>
        <w:t>stinger</w:t>
      </w:r>
      <w:r>
        <w:t xml:space="preserve"> qui intègre le décalage. On sait donc facilement faire des </w:t>
      </w:r>
      <w:proofErr w:type="spellStart"/>
      <w:r w:rsidRPr="00484005">
        <w:rPr>
          <w:i/>
          <w:iCs/>
        </w:rPr>
        <w:t>stingers</w:t>
      </w:r>
      <w:proofErr w:type="spellEnd"/>
      <w:r w:rsidRPr="00484005">
        <w:rPr>
          <w:i/>
          <w:iCs/>
        </w:rPr>
        <w:t xml:space="preserve"> </w:t>
      </w:r>
      <w:r w:rsidR="00891518">
        <w:rPr>
          <w:i/>
          <w:iCs/>
        </w:rPr>
        <w:t>« </w:t>
      </w:r>
      <w:r w:rsidRPr="00891518">
        <w:t>en sortie</w:t>
      </w:r>
      <w:r w:rsidR="00891518">
        <w:t> »</w:t>
      </w:r>
      <w:r>
        <w:t>.</w:t>
      </w:r>
    </w:p>
    <w:p w14:paraId="6A393CEA" w14:textId="77777777" w:rsidR="009F4089" w:rsidRDefault="009F4089" w:rsidP="009F4089">
      <w:pPr>
        <w:pStyle w:val="Titre3"/>
      </w:pPr>
      <w:bookmarkStart w:id="62" w:name="_Toc104196945"/>
      <w:r>
        <w:t>Cas de la réaction à l’exécution</w:t>
      </w:r>
      <w:bookmarkEnd w:id="62"/>
    </w:p>
    <w:p w14:paraId="30E2D1E6" w14:textId="56BD6CF4" w:rsidR="009F4089" w:rsidRDefault="009F4089" w:rsidP="009F4089">
      <w:pPr>
        <w:jc w:val="both"/>
      </w:pPr>
      <w:r>
        <w:t xml:space="preserve">Ce scénario est assez simple à réaliser dans le cas des </w:t>
      </w:r>
      <w:r w:rsidRPr="009331B7">
        <w:rPr>
          <w:i/>
          <w:iCs/>
        </w:rPr>
        <w:t>réactions à l’exécution</w:t>
      </w:r>
      <w:r w:rsidR="007701AE">
        <w:t>, c’est-à-dire au moment où le pattern est lancé dans la DAW.</w:t>
      </w:r>
      <w:r>
        <w:t xml:space="preserve"> Pour gérer le décalage de S, il faut fixer un </w:t>
      </w:r>
      <w:proofErr w:type="spellStart"/>
      <w:r w:rsidR="00DE6F7C" w:rsidRPr="00DE6F7C">
        <w:rPr>
          <w:i/>
          <w:iCs/>
        </w:rPr>
        <w:t>tick</w:t>
      </w:r>
      <w:proofErr w:type="spellEnd"/>
      <w:r>
        <w:t xml:space="preserve"> qui permette de prendre en compte un décalage </w:t>
      </w:r>
      <w:r w:rsidR="007701AE">
        <w:t>pour le lancement du stinger</w:t>
      </w:r>
      <w:r>
        <w:t xml:space="preserve">. </w:t>
      </w:r>
      <w:r w:rsidR="007701AE">
        <w:t xml:space="preserve">Notons que </w:t>
      </w:r>
      <w:proofErr w:type="spellStart"/>
      <w:r w:rsidR="00DE6F7C">
        <w:rPr>
          <w:i/>
          <w:iCs/>
        </w:rPr>
        <w:t>tick</w:t>
      </w:r>
      <w:proofErr w:type="spellEnd"/>
      <w:r>
        <w:t xml:space="preserve"> devra donc être au minimum de la durée de ce décalage (cf. </w:t>
      </w:r>
      <w:r>
        <w:fldChar w:fldCharType="begin"/>
      </w:r>
      <w:r>
        <w:instrText xml:space="preserve"> REF _Ref50192844 \h </w:instrText>
      </w:r>
      <w:r>
        <w:fldChar w:fldCharType="separate"/>
      </w:r>
      <w:r w:rsidR="00122CE0">
        <w:t>La programmation du temps dans les automates</w:t>
      </w:r>
      <w:r>
        <w:fldChar w:fldCharType="end"/>
      </w:r>
      <w:r>
        <w:t>, p.</w:t>
      </w:r>
      <w:r>
        <w:fldChar w:fldCharType="begin"/>
      </w:r>
      <w:r>
        <w:instrText xml:space="preserve"> PAGEREF _Ref50192856 \h </w:instrText>
      </w:r>
      <w:r>
        <w:fldChar w:fldCharType="separate"/>
      </w:r>
      <w:r w:rsidR="00122CE0">
        <w:rPr>
          <w:noProof/>
        </w:rPr>
        <w:t>21</w:t>
      </w:r>
      <w:r>
        <w:fldChar w:fldCharType="end"/>
      </w:r>
      <w:r>
        <w:t>).</w:t>
      </w:r>
    </w:p>
    <w:p w14:paraId="089B25D2" w14:textId="408D6AF8" w:rsidR="009F4089" w:rsidRDefault="009F4089" w:rsidP="009F4089">
      <w:r>
        <w:t xml:space="preserve">Une </w:t>
      </w:r>
      <w:r w:rsidRPr="00D30A92">
        <w:rPr>
          <w:i/>
          <w:iCs/>
        </w:rPr>
        <w:t>stinger</w:t>
      </w:r>
      <w:r>
        <w:t xml:space="preserve"> pourra être programmé</w:t>
      </w:r>
      <w:r w:rsidR="00DE6F7C">
        <w:t xml:space="preserve"> sur le schéma</w:t>
      </w:r>
      <w:r>
        <w:t> :</w:t>
      </w:r>
    </w:p>
    <w:p w14:paraId="4306A4C8" w14:textId="07A5A4C9" w:rsidR="009F4089" w:rsidRPr="00D30A92"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proofErr w:type="spellStart"/>
      <w:r>
        <w:rPr>
          <w:rFonts w:ascii="Consolas" w:eastAsia="Times New Roman" w:hAnsi="Consolas" w:cs="Times New Roman"/>
          <w:color w:val="000000"/>
          <w:sz w:val="18"/>
          <w:szCs w:val="18"/>
          <w:bdr w:val="none" w:sz="0" w:space="0" w:color="auto" w:frame="1"/>
          <w:lang w:eastAsia="fr-FR"/>
        </w:rPr>
        <w:t>Wait</w:t>
      </w:r>
      <w:proofErr w:type="spellEnd"/>
      <w:r>
        <w:rPr>
          <w:rFonts w:ascii="Consolas" w:eastAsia="Times New Roman" w:hAnsi="Consolas" w:cs="Times New Roman"/>
          <w:color w:val="000000"/>
          <w:sz w:val="18"/>
          <w:szCs w:val="18"/>
          <w:bdr w:val="none" w:sz="0" w:space="0" w:color="auto" w:frame="1"/>
          <w:lang w:eastAsia="fr-FR"/>
        </w:rPr>
        <w:t xml:space="preserve"> for</w:t>
      </w:r>
      <w:r w:rsidR="009F4089" w:rsidRPr="00D30A92">
        <w:rPr>
          <w:rFonts w:ascii="Consolas" w:eastAsia="Times New Roman" w:hAnsi="Consolas" w:cs="Times New Roman"/>
          <w:color w:val="000000"/>
          <w:sz w:val="18"/>
          <w:szCs w:val="18"/>
          <w:bdr w:val="none" w:sz="0" w:space="0" w:color="auto" w:frame="1"/>
          <w:lang w:eastAsia="fr-FR"/>
        </w:rPr>
        <w:t xml:space="preserve"> </w:t>
      </w:r>
      <w:proofErr w:type="spellStart"/>
      <w:r w:rsidR="009F4089" w:rsidRPr="00D30A92">
        <w:rPr>
          <w:rFonts w:ascii="Consolas" w:eastAsia="Times New Roman" w:hAnsi="Consolas" w:cs="Times New Roman"/>
          <w:i/>
          <w:iCs/>
          <w:color w:val="000000"/>
          <w:sz w:val="18"/>
          <w:szCs w:val="18"/>
          <w:bdr w:val="none" w:sz="0" w:space="0" w:color="auto" w:frame="1"/>
          <w:lang w:eastAsia="fr-FR"/>
        </w:rPr>
        <w:t>patternAIN</w:t>
      </w:r>
      <w:proofErr w:type="spellEnd"/>
    </w:p>
    <w:p w14:paraId="70EC6F09" w14:textId="276D886B" w:rsidR="009F4089" w:rsidRPr="00394707"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Pr>
          <w:rFonts w:ascii="Consolas" w:eastAsia="Times New Roman" w:hAnsi="Consolas" w:cs="Times New Roman"/>
          <w:color w:val="000000"/>
          <w:sz w:val="18"/>
          <w:szCs w:val="18"/>
          <w:bdr w:val="none" w:sz="0" w:space="0" w:color="auto" w:frame="1"/>
          <w:lang w:val="en-US" w:eastAsia="fr-FR"/>
        </w:rPr>
        <w:t xml:space="preserve">Wait for </w:t>
      </w:r>
      <w:r w:rsidR="009F4089" w:rsidRPr="00394707">
        <w:rPr>
          <w:rFonts w:ascii="Consolas" w:eastAsia="Times New Roman" w:hAnsi="Consolas" w:cs="Times New Roman"/>
          <w:i/>
          <w:iCs/>
          <w:color w:val="000000"/>
          <w:sz w:val="18"/>
          <w:szCs w:val="18"/>
          <w:bdr w:val="none" w:sz="0" w:space="0" w:color="auto" w:frame="1"/>
          <w:lang w:val="en-US" w:eastAsia="fr-FR"/>
        </w:rPr>
        <w:t>X</w:t>
      </w:r>
      <w:r>
        <w:rPr>
          <w:rFonts w:ascii="Consolas" w:eastAsia="Times New Roman" w:hAnsi="Consolas" w:cs="Times New Roman"/>
          <w:i/>
          <w:iCs/>
          <w:color w:val="000000"/>
          <w:sz w:val="18"/>
          <w:szCs w:val="18"/>
          <w:bdr w:val="none" w:sz="0" w:space="0" w:color="auto" w:frame="1"/>
          <w:lang w:val="en-US" w:eastAsia="fr-FR"/>
        </w:rPr>
        <w:t xml:space="preserve"> tick</w:t>
      </w:r>
    </w:p>
    <w:p w14:paraId="396C9911" w14:textId="3D0072F8" w:rsidR="009F4089" w:rsidRPr="00DE6F7C"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sidRPr="00DE6F7C">
        <w:rPr>
          <w:rFonts w:ascii="Consolas" w:eastAsia="Times New Roman" w:hAnsi="Consolas" w:cs="Times New Roman"/>
          <w:color w:val="000000"/>
          <w:sz w:val="18"/>
          <w:szCs w:val="18"/>
          <w:bdr w:val="none" w:sz="0" w:space="0" w:color="auto" w:frame="1"/>
          <w:lang w:val="en-US" w:eastAsia="fr-FR"/>
        </w:rPr>
        <w:t xml:space="preserve">Put </w:t>
      </w:r>
      <w:r w:rsidRPr="00DE6F7C">
        <w:rPr>
          <w:rFonts w:ascii="Consolas" w:eastAsia="Times New Roman" w:hAnsi="Consolas" w:cs="Times New Roman"/>
          <w:i/>
          <w:iCs/>
          <w:color w:val="000000"/>
          <w:sz w:val="18"/>
          <w:szCs w:val="18"/>
          <w:bdr w:val="none" w:sz="0" w:space="0" w:color="auto" w:frame="1"/>
          <w:lang w:val="en-US" w:eastAsia="fr-FR"/>
        </w:rPr>
        <w:t>pattern Stinger</w:t>
      </w:r>
      <w:r w:rsidRPr="00DE6F7C">
        <w:rPr>
          <w:rFonts w:ascii="Consolas" w:eastAsia="Times New Roman" w:hAnsi="Consolas" w:cs="Times New Roman"/>
          <w:color w:val="000000"/>
          <w:sz w:val="18"/>
          <w:szCs w:val="18"/>
          <w:bdr w:val="none" w:sz="0" w:space="0" w:color="auto" w:frame="1"/>
          <w:lang w:val="en-US" w:eastAsia="fr-FR"/>
        </w:rPr>
        <w:t xml:space="preserve"> in </w:t>
      </w:r>
      <w:r>
        <w:rPr>
          <w:rFonts w:ascii="Consolas" w:eastAsia="Times New Roman" w:hAnsi="Consolas" w:cs="Times New Roman"/>
          <w:color w:val="000000"/>
          <w:sz w:val="18"/>
          <w:szCs w:val="18"/>
          <w:bdr w:val="none" w:sz="0" w:space="0" w:color="auto" w:frame="1"/>
          <w:lang w:val="en-US" w:eastAsia="fr-FR"/>
        </w:rPr>
        <w:t>instrument!</w:t>
      </w:r>
    </w:p>
    <w:p w14:paraId="2FCA2193" w14:textId="580B98BD" w:rsidR="00DE6F7C" w:rsidRDefault="007701AE" w:rsidP="009F4089">
      <w:r>
        <w:t>Un e</w:t>
      </w:r>
      <w:r w:rsidR="009F4089">
        <w:t xml:space="preserve">xemple </w:t>
      </w:r>
      <w:r>
        <w:t xml:space="preserve">pour des patterns de violon de 8 </w:t>
      </w:r>
      <w:proofErr w:type="spellStart"/>
      <w:r>
        <w:t>ticks</w:t>
      </w:r>
      <w:proofErr w:type="spellEnd"/>
      <w:r>
        <w:t xml:space="preserve"> avec un stinger se lançant au 4eme </w:t>
      </w:r>
      <w:proofErr w:type="spellStart"/>
      <w:r w:rsidRPr="007701AE">
        <w:rPr>
          <w:i/>
          <w:iCs/>
        </w:rPr>
        <w:t>tick</w:t>
      </w:r>
      <w:proofErr w:type="spellEnd"/>
      <w:r>
        <w:t xml:space="preserve">. Ici le </w:t>
      </w:r>
      <w:proofErr w:type="spellStart"/>
      <w:r w:rsidRPr="007701AE">
        <w:rPr>
          <w:i/>
          <w:iCs/>
        </w:rPr>
        <w:t>tick</w:t>
      </w:r>
      <w:proofErr w:type="spellEnd"/>
      <w:r>
        <w:t xml:space="preserve"> vaudrait une pulsation.</w:t>
      </w:r>
    </w:p>
    <w:p w14:paraId="036F5FBE" w14:textId="7AD13F2B" w:rsidR="00DE6F7C" w:rsidRDefault="007701AE" w:rsidP="009F4089">
      <w:r>
        <w:rPr>
          <w:noProof/>
        </w:rPr>
        <w:drawing>
          <wp:inline distT="0" distB="0" distL="0" distR="0" wp14:anchorId="487145C3" wp14:editId="0474C86A">
            <wp:extent cx="2332791" cy="793630"/>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51607" cy="800031"/>
                    </a:xfrm>
                    <a:prstGeom prst="rect">
                      <a:avLst/>
                    </a:prstGeom>
                  </pic:spPr>
                </pic:pic>
              </a:graphicData>
            </a:graphic>
          </wp:inline>
        </w:drawing>
      </w:r>
    </w:p>
    <w:p w14:paraId="33FDD6E3" w14:textId="57878359" w:rsidR="009F4089" w:rsidRDefault="009F4089" w:rsidP="009F4089">
      <w:pPr>
        <w:pStyle w:val="Titre3"/>
      </w:pPr>
      <w:bookmarkStart w:id="63" w:name="_Toc104196946"/>
      <w:r>
        <w:lastRenderedPageBreak/>
        <w:t xml:space="preserve">Cas du retour </w:t>
      </w:r>
      <w:r w:rsidR="007701AE">
        <w:t xml:space="preserve">de jeu de pattern </w:t>
      </w:r>
      <w:r>
        <w:t>depuis</w:t>
      </w:r>
      <w:r w:rsidR="007701AE">
        <w:t xml:space="preserve"> la DAW</w:t>
      </w:r>
      <w:bookmarkEnd w:id="63"/>
    </w:p>
    <w:p w14:paraId="115DA00A" w14:textId="77777777" w:rsidR="00891518" w:rsidRDefault="007701AE" w:rsidP="00891518">
      <w:pPr>
        <w:jc w:val="both"/>
      </w:pPr>
      <w:r>
        <w:t>La logique est la même, mais le principe du stinger est dépendant d’un pattern en particulier.</w:t>
      </w:r>
      <w:r w:rsidR="00891518">
        <w:t xml:space="preserve"> Ce cas fonctionne même quand la réaction se fait </w:t>
      </w:r>
      <w:r w:rsidR="00891518" w:rsidRPr="00891518">
        <w:rPr>
          <w:i/>
          <w:iCs/>
        </w:rPr>
        <w:t>à la sélection</w:t>
      </w:r>
      <w:r w:rsidR="00891518">
        <w:t xml:space="preserve"> car </w:t>
      </w:r>
      <w:r w:rsidR="00891518" w:rsidRPr="007701AE">
        <w:t xml:space="preserve">le signal du pattern </w:t>
      </w:r>
      <w:r w:rsidR="00891518" w:rsidRPr="00DD424B">
        <w:t xml:space="preserve">est émis </w:t>
      </w:r>
      <w:r w:rsidR="00891518">
        <w:t xml:space="preserve">par la DAW </w:t>
      </w:r>
      <w:r w:rsidR="00891518" w:rsidRPr="00DD424B">
        <w:t>au moment où le pattern est lancé.</w:t>
      </w:r>
    </w:p>
    <w:p w14:paraId="1D78498A" w14:textId="77777777" w:rsidR="007701AE" w:rsidRDefault="007701AE" w:rsidP="009F4089">
      <w:r>
        <w:rPr>
          <w:noProof/>
        </w:rPr>
        <w:drawing>
          <wp:inline distT="0" distB="0" distL="0" distR="0" wp14:anchorId="40C09121" wp14:editId="4623E77F">
            <wp:extent cx="2332355" cy="78367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53679" cy="790836"/>
                    </a:xfrm>
                    <a:prstGeom prst="rect">
                      <a:avLst/>
                    </a:prstGeom>
                  </pic:spPr>
                </pic:pic>
              </a:graphicData>
            </a:graphic>
          </wp:inline>
        </w:drawing>
      </w:r>
    </w:p>
    <w:p w14:paraId="1DABB371" w14:textId="77777777" w:rsidR="009F4089" w:rsidRDefault="009F4089" w:rsidP="009F4089">
      <w:pPr>
        <w:pBdr>
          <w:top w:val="single" w:sz="4" w:space="1" w:color="auto"/>
          <w:left w:val="single" w:sz="4" w:space="4" w:color="auto"/>
          <w:bottom w:val="single" w:sz="4" w:space="1" w:color="auto"/>
          <w:right w:val="single" w:sz="4" w:space="4" w:color="auto"/>
        </w:pBdr>
      </w:pPr>
      <w:r w:rsidRPr="00DD424B">
        <w:rPr>
          <w:b/>
          <w:bCs/>
        </w:rPr>
        <w:t>Remarque</w:t>
      </w:r>
      <w:r>
        <w:t xml:space="preserve"> : Plutôt que de compter des </w:t>
      </w:r>
      <w:proofErr w:type="spellStart"/>
      <w:r w:rsidRPr="00D157CE">
        <w:rPr>
          <w:i/>
          <w:iCs/>
        </w:rPr>
        <w:t>ticks</w:t>
      </w:r>
      <w:proofErr w:type="spellEnd"/>
      <w:r>
        <w:t xml:space="preserve">, on peut dans la conception du </w:t>
      </w:r>
      <w:r w:rsidRPr="00525B48">
        <w:rPr>
          <w:i/>
          <w:iCs/>
        </w:rPr>
        <w:t>stinger</w:t>
      </w:r>
      <w:r>
        <w:t xml:space="preserve"> prévoir un silence initial pour décaler le son. On n’a pas de contrainte sur la durée des patterns.</w:t>
      </w:r>
    </w:p>
    <w:p w14:paraId="686C5638" w14:textId="77777777" w:rsidR="007701AE" w:rsidRDefault="007701AE">
      <w:pPr>
        <w:rPr>
          <w:rFonts w:asciiTheme="majorHAnsi" w:eastAsiaTheme="majorEastAsia" w:hAnsiTheme="majorHAnsi" w:cstheme="majorBidi"/>
          <w:b/>
          <w:bCs/>
          <w:smallCaps/>
          <w:color w:val="000000" w:themeColor="text1"/>
          <w:sz w:val="36"/>
          <w:szCs w:val="36"/>
        </w:rPr>
      </w:pPr>
      <w:r>
        <w:br w:type="page"/>
      </w:r>
    </w:p>
    <w:p w14:paraId="2FAF17ED" w14:textId="53886F36" w:rsidR="009F4089" w:rsidRDefault="009F4089" w:rsidP="00D157CE">
      <w:pPr>
        <w:pStyle w:val="Titre2"/>
      </w:pPr>
      <w:bookmarkStart w:id="64" w:name="_Ref38545561"/>
      <w:bookmarkStart w:id="65" w:name="_Ref38545571"/>
      <w:bookmarkStart w:id="66" w:name="_Toc104196947"/>
      <w:r>
        <w:lastRenderedPageBreak/>
        <w:t>Priorité dans les files d’attente</w:t>
      </w:r>
      <w:bookmarkEnd w:id="64"/>
      <w:bookmarkEnd w:id="65"/>
      <w:bookmarkEnd w:id="66"/>
    </w:p>
    <w:p w14:paraId="6B359B90" w14:textId="3FBF4AEB" w:rsidR="009F4089" w:rsidRPr="00395E6C" w:rsidRDefault="009F4089" w:rsidP="009F4089">
      <w:pPr>
        <w:pBdr>
          <w:top w:val="single" w:sz="4" w:space="1" w:color="auto"/>
          <w:left w:val="single" w:sz="4" w:space="4" w:color="auto"/>
          <w:bottom w:val="single" w:sz="4" w:space="1" w:color="auto"/>
          <w:right w:val="single" w:sz="4" w:space="4" w:color="auto"/>
        </w:pBdr>
        <w:rPr>
          <w:b/>
          <w:bCs/>
          <w:color w:val="FF0000"/>
        </w:rPr>
      </w:pPr>
      <w:r w:rsidRPr="003C02D3">
        <w:rPr>
          <w:b/>
          <w:bCs/>
          <w:color w:val="FF0000"/>
        </w:rPr>
        <w:t>Attention</w:t>
      </w:r>
      <w:r w:rsidRPr="00395E6C">
        <w:rPr>
          <w:b/>
          <w:bCs/>
          <w:color w:val="FF0000"/>
        </w:rPr>
        <w:t xml:space="preserve"> : Ne pas utiliser </w:t>
      </w:r>
      <w:r>
        <w:rPr>
          <w:b/>
          <w:bCs/>
          <w:color w:val="FF0000"/>
        </w:rPr>
        <w:t xml:space="preserve">d’algorithme de modification des </w:t>
      </w:r>
      <w:proofErr w:type="spellStart"/>
      <w:r>
        <w:rPr>
          <w:b/>
          <w:bCs/>
          <w:color w:val="FF0000"/>
        </w:rPr>
        <w:t>FIFOs</w:t>
      </w:r>
      <w:proofErr w:type="spellEnd"/>
      <w:r>
        <w:rPr>
          <w:b/>
          <w:bCs/>
          <w:color w:val="FF0000"/>
        </w:rPr>
        <w:t xml:space="preserve"> </w:t>
      </w:r>
      <w:r w:rsidRPr="00395E6C">
        <w:rPr>
          <w:b/>
          <w:bCs/>
          <w:color w:val="FF0000"/>
        </w:rPr>
        <w:t>en musique interactive si l’algorithme peut supprimer des patterns des files d’attente FIFO</w:t>
      </w:r>
      <w:r>
        <w:rPr>
          <w:b/>
          <w:bCs/>
          <w:color w:val="FF0000"/>
        </w:rPr>
        <w:t>, ceci crée des situations de blocage sur les clients qui attendent un retour sur le jeu des patterns demandés.</w:t>
      </w:r>
    </w:p>
    <w:p w14:paraId="029DD38F" w14:textId="77777777" w:rsidR="009F4089" w:rsidRDefault="009F4089" w:rsidP="009F4089">
      <w:r>
        <w:t>Il est possible d’activer un traitement des files d’attente (FIFO). Il faut ajouter la commande suivant dans le fichier de configuration de la pièce :</w:t>
      </w:r>
    </w:p>
    <w:p w14:paraId="7BC9CC51" w14:textId="77777777" w:rsidR="009F4089" w:rsidRDefault="009F4089" w:rsidP="009F4089">
      <w:pPr>
        <w:ind w:firstLine="708"/>
      </w:pPr>
      <w:proofErr w:type="spellStart"/>
      <w:r w:rsidRPr="00A66311">
        <w:t>exports.</w:t>
      </w:r>
      <w:r w:rsidRPr="003A0F23">
        <w:rPr>
          <w:rFonts w:ascii="Consolas" w:hAnsi="Consolas"/>
          <w:sz w:val="20"/>
          <w:szCs w:val="20"/>
        </w:rPr>
        <w:t>algoGestionFifo</w:t>
      </w:r>
      <w:proofErr w:type="spellEnd"/>
      <w:r w:rsidRPr="00A66311">
        <w:t xml:space="preserve"> = 1;</w:t>
      </w:r>
    </w:p>
    <w:p w14:paraId="07B0488D" w14:textId="5FC12A02" w:rsidR="009F4089" w:rsidRDefault="009F4089" w:rsidP="009F4089">
      <w:pPr>
        <w:jc w:val="both"/>
      </w:pPr>
      <w:r>
        <w:t xml:space="preserve">(la valeur 1 assigné permet d’envisager que l’on </w:t>
      </w:r>
      <w:r w:rsidR="002673D0">
        <w:t>peut</w:t>
      </w:r>
      <w:r>
        <w:t xml:space="preserve"> développer plusieurs types d’algorithmes et leur donner des identifiants différents).</w:t>
      </w:r>
    </w:p>
    <w:p w14:paraId="10DBFCDA" w14:textId="59B5D713" w:rsidR="009F4089" w:rsidRDefault="009F4089" w:rsidP="009F4089">
      <w:pPr>
        <w:jc w:val="both"/>
      </w:pPr>
      <w:r>
        <w:t xml:space="preserve">Il faut que pour chaque pattern dans le fichier csv in définisse un type au pattern à l’index 7 de chaque ligne. On définit cinq types de pattern. D : Début, M : Milieu, F : Fin. N : neutre (sans traitement) et P : Pain (un pain = mauvais pattern). Le type est déclaré par une valeur numérique dans le fichier de configuration csv des patterns : 1 pour D, 2 pour M, 3 pour fin et 4 pour neutre, 5 pour « pain ». Le type P est utilisé dans des contextes de jeux interactifs, ou un joueur sélectionne un pattern qui ne sonne pas dans la pièce ou la liste des patterns du client </w:t>
      </w:r>
      <w:proofErr w:type="spellStart"/>
      <w:r w:rsidR="008A5829">
        <w:t>skini</w:t>
      </w:r>
      <w:proofErr w:type="spellEnd"/>
      <w:r>
        <w:t>).</w:t>
      </w:r>
    </w:p>
    <w:p w14:paraId="627FF070" w14:textId="77777777" w:rsidR="009F4089" w:rsidRDefault="009F4089" w:rsidP="009F4089">
      <w:pPr>
        <w:jc w:val="both"/>
      </w:pPr>
      <w:r>
        <w:t>Pour améliorer la structure des phrases musicales on regarde l’état d’une file d’attente avant d’y ajouter un pattern. Comme on écrit dans une FIFO en ajoutant un dernier élément et lie en retirant le premier, on balaye une FIFO en commençant par la fin (dernier ajout) pour intervenir sur les derniers pattern mis dans la FIFO, les plus récents donc. Voici l’algorithme en place :</w:t>
      </w:r>
    </w:p>
    <w:p w14:paraId="6137F032" w14:textId="77777777" w:rsidR="009F4089" w:rsidRDefault="009F4089" w:rsidP="009F4089">
      <w:r>
        <w:t>A) Pour ajouter un pattern F dans une file :</w:t>
      </w:r>
    </w:p>
    <w:p w14:paraId="3A06A381" w14:textId="77777777" w:rsidR="009F4089" w:rsidRDefault="009F4089" w:rsidP="009F4089">
      <w:pPr>
        <w:pStyle w:val="Paragraphedeliste"/>
        <w:numPr>
          <w:ilvl w:val="0"/>
          <w:numId w:val="19"/>
        </w:numPr>
      </w:pPr>
      <w:r>
        <w:t>Si dans la file il y a 2 D qui se suivent, on insère F entre les deux.</w:t>
      </w:r>
    </w:p>
    <w:p w14:paraId="2BBB5093" w14:textId="77777777" w:rsidR="009F4089" w:rsidRDefault="009F4089" w:rsidP="009F4089">
      <w:pPr>
        <w:pStyle w:val="Paragraphedeliste"/>
        <w:numPr>
          <w:ilvl w:val="0"/>
          <w:numId w:val="19"/>
        </w:numPr>
      </w:pPr>
      <w:r>
        <w:t>Si dans la file il y a 2 M qui se suivent, on insère F entre les deux.</w:t>
      </w:r>
    </w:p>
    <w:p w14:paraId="4C0EE088" w14:textId="77777777" w:rsidR="009F4089" w:rsidRDefault="009F4089" w:rsidP="009F4089">
      <w:pPr>
        <w:pStyle w:val="Paragraphedeliste"/>
        <w:numPr>
          <w:ilvl w:val="0"/>
          <w:numId w:val="19"/>
        </w:numPr>
      </w:pPr>
      <w:r>
        <w:t>Si le dernier élément de la queue est déjà un F, on cherche un D qui soit suivi d’un M, si on en trouve un on met le F à empiler juste après ce D.</w:t>
      </w:r>
    </w:p>
    <w:p w14:paraId="71C8A608" w14:textId="77777777" w:rsidR="009F4089" w:rsidRDefault="009F4089" w:rsidP="009F4089">
      <w:pPr>
        <w:pStyle w:val="Paragraphedeliste"/>
        <w:numPr>
          <w:ilvl w:val="0"/>
          <w:numId w:val="19"/>
        </w:numPr>
      </w:pPr>
      <w:r>
        <w:t xml:space="preserve">Sinon on empile F (ce qui donne deux F d’affilée) </w:t>
      </w:r>
    </w:p>
    <w:p w14:paraId="39967EF0" w14:textId="77777777" w:rsidR="009F4089" w:rsidRDefault="009F4089" w:rsidP="009F4089">
      <w:pPr>
        <w:ind w:left="360"/>
      </w:pPr>
      <w:r>
        <w:t>On peut donc avoir des suites de F</w:t>
      </w:r>
    </w:p>
    <w:p w14:paraId="5D9084BE" w14:textId="77777777" w:rsidR="009F4089" w:rsidRDefault="009F4089" w:rsidP="009F4089">
      <w:r>
        <w:t>B) Pour ajouter un pattern D dans une file :</w:t>
      </w:r>
    </w:p>
    <w:p w14:paraId="0C4158C6" w14:textId="77777777" w:rsidR="009F4089" w:rsidRDefault="009F4089" w:rsidP="009F4089">
      <w:pPr>
        <w:pStyle w:val="Paragraphedeliste"/>
        <w:numPr>
          <w:ilvl w:val="0"/>
          <w:numId w:val="20"/>
        </w:numPr>
      </w:pPr>
      <w:r>
        <w:t>Si dans la file il y a un F sans D avant on insère D avant ce F.</w:t>
      </w:r>
    </w:p>
    <w:p w14:paraId="41F75F0C" w14:textId="77777777" w:rsidR="009F4089" w:rsidRDefault="009F4089" w:rsidP="009F4089">
      <w:pPr>
        <w:pStyle w:val="Paragraphedeliste"/>
        <w:numPr>
          <w:ilvl w:val="0"/>
          <w:numId w:val="20"/>
        </w:numPr>
      </w:pPr>
      <w:r>
        <w:t>Si dans la file il y a un M sans D avant on insère D avant ce M.</w:t>
      </w:r>
    </w:p>
    <w:p w14:paraId="4A063543" w14:textId="77777777" w:rsidR="009F4089" w:rsidRDefault="009F4089" w:rsidP="009F4089">
      <w:pPr>
        <w:pStyle w:val="Paragraphedeliste"/>
        <w:numPr>
          <w:ilvl w:val="0"/>
          <w:numId w:val="20"/>
        </w:numPr>
      </w:pPr>
      <w:r>
        <w:t>Sinon on empile D (ce qui donne deux D d’affilée)</w:t>
      </w:r>
    </w:p>
    <w:p w14:paraId="6B362660" w14:textId="77777777" w:rsidR="009F4089" w:rsidRDefault="009F4089" w:rsidP="009F4089">
      <w:pPr>
        <w:ind w:left="360"/>
      </w:pPr>
      <w:r>
        <w:t>On peut donc avoir des suites de D</w:t>
      </w:r>
    </w:p>
    <w:p w14:paraId="176B2551" w14:textId="77777777" w:rsidR="009F4089" w:rsidRDefault="009F4089" w:rsidP="009F4089">
      <w:r>
        <w:t>C) Pour ajouter un pattern M dans une file :</w:t>
      </w:r>
    </w:p>
    <w:p w14:paraId="04835265" w14:textId="77777777" w:rsidR="009F4089" w:rsidRDefault="009F4089" w:rsidP="009F4089">
      <w:pPr>
        <w:pStyle w:val="Paragraphedeliste"/>
        <w:numPr>
          <w:ilvl w:val="0"/>
          <w:numId w:val="21"/>
        </w:numPr>
      </w:pPr>
      <w:r>
        <w:t>Si dans la file il y a un D immédiatement suivi d’un F on met M entre les deux.</w:t>
      </w:r>
    </w:p>
    <w:p w14:paraId="3CFCA87C" w14:textId="77777777" w:rsidR="009F4089" w:rsidRDefault="009F4089" w:rsidP="009F4089">
      <w:pPr>
        <w:pStyle w:val="Paragraphedeliste"/>
        <w:numPr>
          <w:ilvl w:val="0"/>
          <w:numId w:val="21"/>
        </w:numPr>
      </w:pPr>
      <w:r>
        <w:t>Si dans la file il y a 2 D qui se suivent on met M entre les deux.</w:t>
      </w:r>
    </w:p>
    <w:p w14:paraId="43D874F0" w14:textId="77777777" w:rsidR="009F4089" w:rsidRDefault="009F4089" w:rsidP="009F4089">
      <w:pPr>
        <w:pStyle w:val="Paragraphedeliste"/>
        <w:numPr>
          <w:ilvl w:val="0"/>
          <w:numId w:val="21"/>
        </w:numPr>
      </w:pPr>
      <w:r>
        <w:t>Si dans la file il y a 2 F qui se suivent on met M entre les deux.</w:t>
      </w:r>
    </w:p>
    <w:p w14:paraId="620AF77F" w14:textId="77777777" w:rsidR="009F4089" w:rsidRDefault="009F4089" w:rsidP="009F4089">
      <w:pPr>
        <w:pStyle w:val="Paragraphedeliste"/>
        <w:numPr>
          <w:ilvl w:val="0"/>
          <w:numId w:val="21"/>
        </w:numPr>
      </w:pPr>
      <w:r>
        <w:t>Sinon on empile M (ce qui donne deux M d’affilée, mais n’est pas un problème).</w:t>
      </w:r>
    </w:p>
    <w:p w14:paraId="59C5BAF2" w14:textId="77777777" w:rsidR="009F4089" w:rsidRDefault="009F4089" w:rsidP="009F4089">
      <w:r>
        <w:t>Si l’on souhaite ne pas avoir de suite de D ou de F, il ne faut rien faire dans les cas 1.4 et B.3. C’est possible en musique générative pas en musique interactive.</w:t>
      </w:r>
    </w:p>
    <w:p w14:paraId="11A1C0C4" w14:textId="77777777" w:rsidR="009F4089" w:rsidRDefault="009F4089" w:rsidP="009F4089">
      <w:r>
        <w:lastRenderedPageBreak/>
        <w:t>D) Pour un pattern N on ne fait pas de traitement.</w:t>
      </w:r>
    </w:p>
    <w:p w14:paraId="056CD36F" w14:textId="32CEBCC8" w:rsidR="009F4089" w:rsidRDefault="009F4089" w:rsidP="009F4089">
      <w:r>
        <w:t>Voir dans le fichier ./serveur/controle</w:t>
      </w:r>
      <w:r w:rsidR="00BE06EE">
        <w:t>DAW</w:t>
      </w:r>
      <w:r>
        <w:t xml:space="preserve">.js la fonction </w:t>
      </w:r>
      <w:proofErr w:type="spellStart"/>
      <w:r w:rsidRPr="00B866AC">
        <w:rPr>
          <w:rFonts w:ascii="Consolas" w:hAnsi="Consolas"/>
          <w:sz w:val="20"/>
          <w:szCs w:val="20"/>
        </w:rPr>
        <w:t>ordonneFifo</w:t>
      </w:r>
      <w:proofErr w:type="spellEnd"/>
      <w:r w:rsidRPr="00B866AC">
        <w:rPr>
          <w:rFonts w:ascii="Consolas" w:hAnsi="Consolas"/>
        </w:rPr>
        <w:t xml:space="preserve">() </w:t>
      </w:r>
      <w:r>
        <w:t>pour avoir le détail de l’algorithme effectivement en place.</w:t>
      </w:r>
    </w:p>
    <w:p w14:paraId="5073E394" w14:textId="348DF72C" w:rsidR="00F76F2F" w:rsidRDefault="00F76F2F" w:rsidP="00D157CE">
      <w:pPr>
        <w:pStyle w:val="Titre3"/>
      </w:pPr>
      <w:bookmarkStart w:id="67" w:name="_Toc104196948"/>
      <w:r>
        <w:t>Exemple de programmation d’un duel de solos</w:t>
      </w:r>
      <w:r w:rsidR="00274A0C">
        <w:t xml:space="preserve"> (revoir pour Node)</w:t>
      </w:r>
      <w:bookmarkEnd w:id="67"/>
    </w:p>
    <w:p w14:paraId="6B561EAB" w14:textId="77777777" w:rsidR="00EE4221" w:rsidRDefault="004B6417" w:rsidP="004B6417">
      <w:pPr>
        <w:jc w:val="both"/>
      </w:pPr>
      <w:r>
        <w:t xml:space="preserve">Les patterns sont utilisés uniquement sous forme de groupes. Le simulateur est utilisé sur un groupe dédié. Ceci est décrit dans le fichier de configuration de la pièce </w:t>
      </w:r>
      <w:r w:rsidR="00EE4221">
        <w:t>(</w:t>
      </w:r>
      <w:proofErr w:type="spellStart"/>
      <w:r w:rsidR="00EE4221">
        <w:t>funkBitwig</w:t>
      </w:r>
      <w:proofErr w:type="spellEnd"/>
      <w:r w:rsidR="00EE4221">
        <w:t xml:space="preserve">) </w:t>
      </w:r>
      <w:r>
        <w:t>en précisant que le simulateur est associé au dernier groupe. Ici nous avons les groupes 0 et 1 pou</w:t>
      </w:r>
      <w:r w:rsidR="00EE4221">
        <w:t>r</w:t>
      </w:r>
      <w:r>
        <w:t xml:space="preserve"> les joueurs et le groupe 2 pour le simulateur. </w:t>
      </w:r>
    </w:p>
    <w:p w14:paraId="6D4C5670" w14:textId="6B4A1354" w:rsidR="00EE4221" w:rsidRDefault="00EE4221" w:rsidP="004B6417">
      <w:pPr>
        <w:jc w:val="both"/>
      </w:pPr>
      <w:r>
        <w:rPr>
          <w:noProof/>
        </w:rPr>
        <w:drawing>
          <wp:inline distT="0" distB="0" distL="0" distR="0" wp14:anchorId="13D45C87" wp14:editId="54EE66CE">
            <wp:extent cx="3190875" cy="361950"/>
            <wp:effectExtent l="0" t="0" r="952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90875" cy="361950"/>
                    </a:xfrm>
                    <a:prstGeom prst="rect">
                      <a:avLst/>
                    </a:prstGeom>
                  </pic:spPr>
                </pic:pic>
              </a:graphicData>
            </a:graphic>
          </wp:inline>
        </w:drawing>
      </w:r>
    </w:p>
    <w:p w14:paraId="02F662EC" w14:textId="714FDAD8" w:rsidR="004B6417" w:rsidRDefault="004B6417" w:rsidP="004B6417">
      <w:pPr>
        <w:jc w:val="both"/>
      </w:pPr>
      <w:r>
        <w:t>Le simulateur se lance avec l’option « -</w:t>
      </w:r>
      <w:proofErr w:type="spellStart"/>
      <w:r>
        <w:t>sim</w:t>
      </w:r>
      <w:proofErr w:type="spellEnd"/>
      <w:r>
        <w:t> », il joue la parti</w:t>
      </w:r>
      <w:r w:rsidR="00E764BA">
        <w:t>e</w:t>
      </w:r>
      <w:r>
        <w:t xml:space="preserve"> rythmique indépendamment des solistes saxo et synthé.</w:t>
      </w:r>
    </w:p>
    <w:p w14:paraId="7613DE56" w14:textId="42C68921" w:rsidR="00E23D4A" w:rsidRPr="004B6417" w:rsidRDefault="00E23D4A" w:rsidP="004B6417">
      <w:pPr>
        <w:jc w:val="both"/>
      </w:pPr>
      <w:r>
        <w:t xml:space="preserve">Tous les patterns ont la même longueur de 4 pulsations, il est donc plus économique en ressource de prendre un </w:t>
      </w:r>
      <w:proofErr w:type="spellStart"/>
      <w:r>
        <w:t>tick</w:t>
      </w:r>
      <w:proofErr w:type="spellEnd"/>
      <w:r>
        <w:t xml:space="preserve"> de 4 pulsations. Ceci permet de synchroniser facilement les transpositions. La limite serait sur des changements de tempo qui ne sont pas à l’ordre du jour pour cette pièce funky.</w:t>
      </w:r>
    </w:p>
    <w:p w14:paraId="57604FAE" w14:textId="0F46CDCA" w:rsidR="00F76F2F" w:rsidRPr="007C1F1E" w:rsidRDefault="00F76F2F" w:rsidP="00BA399F">
      <w:r>
        <w:rPr>
          <w:noProof/>
        </w:rPr>
        <w:lastRenderedPageBreak/>
        <w:drawing>
          <wp:inline distT="0" distB="0" distL="0" distR="0" wp14:anchorId="2A5187BD" wp14:editId="2E941486">
            <wp:extent cx="4168140" cy="8655090"/>
            <wp:effectExtent l="0" t="0" r="381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74994" cy="8669323"/>
                    </a:xfrm>
                    <a:prstGeom prst="rect">
                      <a:avLst/>
                    </a:prstGeom>
                  </pic:spPr>
                </pic:pic>
              </a:graphicData>
            </a:graphic>
          </wp:inline>
        </w:drawing>
      </w:r>
    </w:p>
    <w:p w14:paraId="5EB2C445" w14:textId="06232FBF" w:rsidR="00F76F2F" w:rsidRDefault="00F76F2F" w:rsidP="00D157CE">
      <w:pPr>
        <w:pStyle w:val="Titre3"/>
      </w:pPr>
      <w:bookmarkStart w:id="68" w:name="_Toc104196949"/>
      <w:r>
        <w:lastRenderedPageBreak/>
        <w:t>Exemple de transposition en boucle</w:t>
      </w:r>
      <w:bookmarkEnd w:id="68"/>
    </w:p>
    <w:p w14:paraId="7AF7EFDC" w14:textId="77777777" w:rsidR="00E23D4A" w:rsidRPr="00E979C6" w:rsidRDefault="00E23D4A" w:rsidP="00E979C6"/>
    <w:p w14:paraId="7FDFB9EF" w14:textId="2973CA62" w:rsidR="00F76F2F" w:rsidRDefault="00274A0C" w:rsidP="00E979C6">
      <w:pPr>
        <w:rPr>
          <w:rFonts w:eastAsiaTheme="majorEastAsia"/>
        </w:rPr>
      </w:pPr>
      <w:r>
        <w:rPr>
          <w:noProof/>
        </w:rPr>
        <w:drawing>
          <wp:inline distT="0" distB="0" distL="0" distR="0" wp14:anchorId="3331A1A2" wp14:editId="0DC3BC0B">
            <wp:extent cx="3105509" cy="2796848"/>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13761" cy="2804280"/>
                    </a:xfrm>
                    <a:prstGeom prst="rect">
                      <a:avLst/>
                    </a:prstGeom>
                  </pic:spPr>
                </pic:pic>
              </a:graphicData>
            </a:graphic>
          </wp:inline>
        </w:drawing>
      </w:r>
    </w:p>
    <w:p w14:paraId="79C745CB" w14:textId="6CCD8723" w:rsidR="00E979C6" w:rsidRDefault="00E979C6" w:rsidP="00E979C6">
      <w:pPr>
        <w:rPr>
          <w:rFonts w:eastAsiaTheme="majorEastAsia"/>
        </w:rPr>
      </w:pPr>
    </w:p>
    <w:p w14:paraId="23C63670" w14:textId="77777777" w:rsidR="00E979C6" w:rsidRDefault="00E979C6" w:rsidP="00E979C6">
      <w:pPr>
        <w:rPr>
          <w:rFonts w:eastAsiaTheme="majorEastAsia"/>
        </w:rPr>
      </w:pPr>
    </w:p>
    <w:p w14:paraId="23B2B3E4" w14:textId="77777777" w:rsidR="00274A0C" w:rsidRDefault="00274A0C">
      <w:pPr>
        <w:rPr>
          <w:rFonts w:asciiTheme="majorHAnsi" w:eastAsiaTheme="majorEastAsia" w:hAnsiTheme="majorHAnsi" w:cstheme="majorBidi"/>
          <w:b/>
          <w:bCs/>
          <w:smallCaps/>
          <w:color w:val="000000" w:themeColor="text1"/>
          <w:sz w:val="36"/>
          <w:szCs w:val="36"/>
        </w:rPr>
      </w:pPr>
      <w:r>
        <w:br w:type="page"/>
      </w:r>
    </w:p>
    <w:p w14:paraId="0FBCE551" w14:textId="7FD87436" w:rsidR="00D157CE" w:rsidRDefault="00D157CE" w:rsidP="00D157CE">
      <w:pPr>
        <w:pStyle w:val="Titre1"/>
      </w:pPr>
      <w:bookmarkStart w:id="69" w:name="_Toc104196950"/>
      <w:r>
        <w:lastRenderedPageBreak/>
        <w:t>Avec des musiciens</w:t>
      </w:r>
      <w:r w:rsidR="00101722">
        <w:t xml:space="preserve"> (Revoir avec Node.js)</w:t>
      </w:r>
      <w:bookmarkEnd w:id="69"/>
    </w:p>
    <w:p w14:paraId="5CB5FDEF" w14:textId="77777777" w:rsidR="00D157CE" w:rsidRDefault="00D157CE" w:rsidP="00D157CE">
      <w:r>
        <w:t xml:space="preserve">Avec des musiciens, Skini met en place un décompte avant le jeu du premier pattern dans une file d’attente. </w:t>
      </w:r>
    </w:p>
    <w:p w14:paraId="4CDBABCA" w14:textId="77777777" w:rsidR="00D157CE" w:rsidRDefault="00D157CE" w:rsidP="00D157CE">
      <w:pPr>
        <w:jc w:val="both"/>
      </w:pPr>
      <w:r>
        <w:t>Dans le fichier de configuration de la pièce, pour mettre en place les spécificités liées au jeu avec des musiciens :</w:t>
      </w:r>
    </w:p>
    <w:p w14:paraId="225A48CA" w14:textId="77777777" w:rsidR="00D157CE" w:rsidRPr="00992B99" w:rsidRDefault="00D157CE" w:rsidP="00D157CE">
      <w:pPr>
        <w:rPr>
          <w:rFonts w:ascii="Consolas" w:hAnsi="Consolas"/>
        </w:rPr>
      </w:pPr>
      <w:proofErr w:type="spellStart"/>
      <w:r w:rsidRPr="00992B99">
        <w:rPr>
          <w:rFonts w:ascii="Consolas" w:hAnsi="Consolas"/>
        </w:rPr>
        <w:t>exports.avecMusicien</w:t>
      </w:r>
      <w:proofErr w:type="spellEnd"/>
      <w:r w:rsidRPr="00992B99">
        <w:rPr>
          <w:rFonts w:ascii="Consolas" w:hAnsi="Consolas"/>
        </w:rPr>
        <w:t xml:space="preserve"> = </w:t>
      </w:r>
      <w:proofErr w:type="spellStart"/>
      <w:r w:rsidRPr="00992B99">
        <w:rPr>
          <w:rFonts w:ascii="Consolas" w:hAnsi="Consolas"/>
        </w:rPr>
        <w:t>true</w:t>
      </w:r>
      <w:proofErr w:type="spellEnd"/>
      <w:r w:rsidRPr="00992B99">
        <w:rPr>
          <w:rFonts w:ascii="Consolas" w:hAnsi="Consolas"/>
        </w:rPr>
        <w:t>;</w:t>
      </w:r>
    </w:p>
    <w:p w14:paraId="7CA73024" w14:textId="77777777" w:rsidR="00D157CE" w:rsidRDefault="00D157CE" w:rsidP="00D157CE">
      <w:pPr>
        <w:jc w:val="both"/>
      </w:pPr>
      <w:r>
        <w:t>Ceci introduit un pattern vide avant le premier pattern dans une FIFO.</w:t>
      </w:r>
    </w:p>
    <w:p w14:paraId="34EECF36" w14:textId="77777777" w:rsidR="00D157CE" w:rsidRDefault="00D157CE" w:rsidP="00D157CE">
      <w:pPr>
        <w:jc w:val="both"/>
      </w:pPr>
      <w:r>
        <w:t xml:space="preserve">ATTENTION : Ce décalage se fait en fonction du </w:t>
      </w:r>
      <w:proofErr w:type="spellStart"/>
      <w:r w:rsidRPr="008A5829">
        <w:rPr>
          <w:i/>
          <w:iCs/>
        </w:rPr>
        <w:t>tick</w:t>
      </w:r>
      <w:proofErr w:type="spellEnd"/>
      <w:r>
        <w:t xml:space="preserve"> </w:t>
      </w:r>
      <w:r w:rsidRPr="00291E9B">
        <w:t>(et non de la pulsation)</w:t>
      </w:r>
      <w:r>
        <w:t xml:space="preserve"> et doit être un multiple du </w:t>
      </w:r>
      <w:proofErr w:type="spellStart"/>
      <w:r>
        <w:rPr>
          <w:i/>
          <w:iCs/>
        </w:rPr>
        <w:t>tick</w:t>
      </w:r>
      <w:proofErr w:type="spellEnd"/>
      <w:r w:rsidRPr="004B015A">
        <w:t>, sinon</w:t>
      </w:r>
      <w:r>
        <w:t xml:space="preserve"> le </w:t>
      </w:r>
      <w:proofErr w:type="spellStart"/>
      <w:r>
        <w:t>player</w:t>
      </w:r>
      <w:proofErr w:type="spellEnd"/>
      <w:r>
        <w:t xml:space="preserve"> se bloque.</w:t>
      </w:r>
    </w:p>
    <w:p w14:paraId="48902774" w14:textId="77777777" w:rsidR="00D157CE" w:rsidRDefault="00D157CE" w:rsidP="00D157CE">
      <w:proofErr w:type="spellStart"/>
      <w:r>
        <w:t>exports.decalageFIFOavecMusicien</w:t>
      </w:r>
      <w:proofErr w:type="spellEnd"/>
      <w:r>
        <w:t xml:space="preserve"> = 8;</w:t>
      </w:r>
    </w:p>
    <w:p w14:paraId="5D466900" w14:textId="77777777" w:rsidR="00D157CE" w:rsidRDefault="00D157CE" w:rsidP="00D157CE">
      <w:r>
        <w:t>Pour spécifier la position des fichiers partitions des patterns en format jpg, dans le fichier de configuration de la pièce nous aurons par exemple :</w:t>
      </w:r>
    </w:p>
    <w:p w14:paraId="7137195C" w14:textId="77777777" w:rsidR="00D157CE" w:rsidRPr="00263252" w:rsidRDefault="00D157CE" w:rsidP="00D157CE">
      <w:pPr>
        <w:spacing w:after="0"/>
        <w:rPr>
          <w:rFonts w:ascii="Consolas" w:hAnsi="Consolas"/>
        </w:rPr>
      </w:pPr>
      <w:r w:rsidRPr="00263252">
        <w:rPr>
          <w:rFonts w:ascii="Consolas" w:hAnsi="Consolas"/>
        </w:rPr>
        <w:t>exports.patternScorePath1 = "";</w:t>
      </w:r>
    </w:p>
    <w:p w14:paraId="69D4E1FE" w14:textId="77777777" w:rsidR="00D157CE" w:rsidRDefault="00D157CE" w:rsidP="00D157CE">
      <w:pPr>
        <w:spacing w:after="0"/>
        <w:rPr>
          <w:rFonts w:ascii="Consolas" w:hAnsi="Consolas"/>
        </w:rPr>
      </w:pPr>
    </w:p>
    <w:p w14:paraId="26EECBFB" w14:textId="77777777" w:rsidR="00D157CE" w:rsidRPr="00B109F7" w:rsidRDefault="00D157CE" w:rsidP="00D157CE">
      <w:pPr>
        <w:spacing w:after="0"/>
      </w:pPr>
      <w:r w:rsidRPr="00B109F7">
        <w:t xml:space="preserve">Ces chemins </w:t>
      </w:r>
      <w:r>
        <w:t>sont relatifs au répertoire « ./images ».</w:t>
      </w:r>
    </w:p>
    <w:p w14:paraId="32141594" w14:textId="77777777" w:rsidR="00D157CE" w:rsidRDefault="00D157CE" w:rsidP="00D157CE">
      <w:pPr>
        <w:rPr>
          <w:rFonts w:asciiTheme="majorHAnsi" w:eastAsiaTheme="majorEastAsia" w:hAnsiTheme="majorHAnsi" w:cstheme="majorBidi"/>
          <w:b/>
          <w:bCs/>
          <w:smallCaps/>
          <w:color w:val="000000" w:themeColor="text1"/>
          <w:sz w:val="36"/>
          <w:szCs w:val="36"/>
        </w:rPr>
      </w:pPr>
      <w:r>
        <w:br w:type="page"/>
      </w:r>
    </w:p>
    <w:p w14:paraId="1F7078EC" w14:textId="24A88E90" w:rsidR="003A0F23" w:rsidRDefault="00B866AC" w:rsidP="00B866AC">
      <w:pPr>
        <w:pStyle w:val="Titre1"/>
      </w:pPr>
      <w:bookmarkStart w:id="70" w:name="_Toc104196951"/>
      <w:r>
        <w:lastRenderedPageBreak/>
        <w:t xml:space="preserve">Interface OSC avec la plateforme de jeu </w:t>
      </w:r>
      <w:proofErr w:type="spellStart"/>
      <w:r>
        <w:t>Unreal</w:t>
      </w:r>
      <w:proofErr w:type="spellEnd"/>
      <w:r>
        <w:t xml:space="preserve"> </w:t>
      </w:r>
      <w:r w:rsidR="00105F15">
        <w:t xml:space="preserve">Engine </w:t>
      </w:r>
      <w:r>
        <w:t>4</w:t>
      </w:r>
      <w:bookmarkEnd w:id="33"/>
      <w:bookmarkEnd w:id="34"/>
      <w:bookmarkEnd w:id="35"/>
      <w:bookmarkEnd w:id="36"/>
      <w:r w:rsidR="00921197">
        <w:t xml:space="preserve"> (à revoir avec </w:t>
      </w:r>
      <w:proofErr w:type="spellStart"/>
      <w:r w:rsidR="00921197">
        <w:t>node</w:t>
      </w:r>
      <w:proofErr w:type="spellEnd"/>
      <w:r w:rsidR="00921197">
        <w:t>)</w:t>
      </w:r>
      <w:bookmarkEnd w:id="70"/>
    </w:p>
    <w:p w14:paraId="12495AEA" w14:textId="314BF548" w:rsidR="00AE0812" w:rsidRDefault="00AE0812" w:rsidP="00AE0812">
      <w:pPr>
        <w:pStyle w:val="Titre2"/>
      </w:pPr>
      <w:bookmarkStart w:id="71" w:name="_Toc104196952"/>
      <w:r>
        <w:t>Principe</w:t>
      </w:r>
      <w:bookmarkEnd w:id="71"/>
    </w:p>
    <w:p w14:paraId="46839A91" w14:textId="5B2AC160" w:rsidR="003A0F23" w:rsidRDefault="00B866AC" w:rsidP="00C92D29">
      <w:pPr>
        <w:jc w:val="both"/>
      </w:pPr>
      <w:r>
        <w:t>Si une plateforme de développement de jeu peut envoyer des commandes OSC, il est possible de générer des signaux dans l’orchestration à partir d’événements du jeu et inversement de générer des événement OSC dans le jeu à partir de l’orchestration.</w:t>
      </w:r>
    </w:p>
    <w:p w14:paraId="78336DFA" w14:textId="38B13A0A" w:rsidR="001417FD" w:rsidRDefault="001417FD" w:rsidP="001417FD">
      <w:pPr>
        <w:pStyle w:val="Titre2"/>
      </w:pPr>
      <w:bookmarkStart w:id="72" w:name="_Toc104196953"/>
      <w:r>
        <w:t>Depuis l’orchestration</w:t>
      </w:r>
      <w:bookmarkEnd w:id="72"/>
    </w:p>
    <w:p w14:paraId="43DD7DA7" w14:textId="5919EB69" w:rsidR="00EF783E" w:rsidRDefault="00B866AC" w:rsidP="00C92D29">
      <w:pPr>
        <w:jc w:val="both"/>
      </w:pPr>
      <w:r>
        <w:t xml:space="preserve">Pour la mise en œuvre des signaux destinés aux échanges entre </w:t>
      </w:r>
      <w:r w:rsidR="00101722">
        <w:t>Skini</w:t>
      </w:r>
      <w:r>
        <w:t xml:space="preserve"> et la plateforme de jeu nous utilisons un mécanisme similaire à celui utilisé pour la création des signaux à partir </w:t>
      </w:r>
      <w:r w:rsidR="002332D5">
        <w:t>du fichier de configuration de la pièce</w:t>
      </w:r>
      <w:r w:rsidR="004B4ABA">
        <w:t>, ici</w:t>
      </w:r>
      <w:r w:rsidR="00EF783E">
        <w:t xml:space="preserve"> au moyen de deux tableaux de chaines de caractères</w:t>
      </w:r>
      <w:r w:rsidR="002332D5">
        <w:t>.</w:t>
      </w:r>
      <w:r w:rsidR="00536C29">
        <w:t xml:space="preserve"> Un tableau pour les messages OSC entrants et un pour les messages OSC sortants. Il y a une correspondance directe entre les messages OSC et les signaux HipHop.js.</w:t>
      </w:r>
      <w:r w:rsidR="002332D5">
        <w:t xml:space="preserve"> </w:t>
      </w:r>
      <w:r w:rsidR="00536C29">
        <w:t>Les signaux émis et reçus peuvent avoir des valeurs.</w:t>
      </w:r>
      <w:r w:rsidR="00790FBB">
        <w:t xml:space="preserve"> Pour les signaux reçus par l’orchestration ce sont les </w:t>
      </w:r>
      <w:proofErr w:type="spellStart"/>
      <w:r w:rsidR="00790FBB" w:rsidRPr="00790FBB">
        <w:rPr>
          <w:rFonts w:ascii="Consolas" w:hAnsi="Consolas"/>
          <w:sz w:val="20"/>
          <w:szCs w:val="20"/>
        </w:rPr>
        <w:t>react</w:t>
      </w:r>
      <w:proofErr w:type="spellEnd"/>
      <w:r w:rsidR="00790FBB">
        <w:t>() qui assignent directement les valeurs depuis les commandes OSC reçues.</w:t>
      </w:r>
    </w:p>
    <w:p w14:paraId="7FD69952" w14:textId="7F60452B" w:rsidR="00747F5D" w:rsidRDefault="002332D5" w:rsidP="00747F5D">
      <w:r>
        <w:t>Les</w:t>
      </w:r>
      <w:r w:rsidR="00747F5D">
        <w:t xml:space="preserve"> déclarations des </w:t>
      </w:r>
      <w:r>
        <w:t>signaux sont créé</w:t>
      </w:r>
      <w:r w:rsidR="00747F5D">
        <w:t>e</w:t>
      </w:r>
      <w:r>
        <w:t>s dans le fichier</w:t>
      </w:r>
      <w:r w:rsidR="00747F5D">
        <w:t> :</w:t>
      </w:r>
    </w:p>
    <w:p w14:paraId="3E4BF896" w14:textId="73863CC7" w:rsidR="00747F5D" w:rsidRDefault="002332D5" w:rsidP="00747F5D">
      <w:pPr>
        <w:rPr>
          <w:sz w:val="20"/>
          <w:szCs w:val="20"/>
        </w:rPr>
      </w:pPr>
      <w:r w:rsidRPr="002332D5">
        <w:rPr>
          <w:rFonts w:ascii="Consolas" w:hAnsi="Consolas"/>
          <w:sz w:val="20"/>
          <w:szCs w:val="20"/>
        </w:rPr>
        <w:t>.\serveur\</w:t>
      </w:r>
      <w:proofErr w:type="spellStart"/>
      <w:r w:rsidRPr="002332D5">
        <w:rPr>
          <w:rFonts w:ascii="Consolas" w:hAnsi="Consolas"/>
          <w:sz w:val="20"/>
          <w:szCs w:val="20"/>
        </w:rPr>
        <w:t>autocontroleur</w:t>
      </w:r>
      <w:proofErr w:type="spellEnd"/>
      <w:r w:rsidRPr="002332D5">
        <w:rPr>
          <w:rFonts w:ascii="Consolas" w:hAnsi="Consolas"/>
          <w:sz w:val="20"/>
          <w:szCs w:val="20"/>
        </w:rPr>
        <w:t>\automateInt.js</w:t>
      </w:r>
      <w:r w:rsidRPr="002332D5">
        <w:rPr>
          <w:sz w:val="20"/>
          <w:szCs w:val="20"/>
        </w:rPr>
        <w:t>.</w:t>
      </w:r>
    </w:p>
    <w:p w14:paraId="59C1EAF9" w14:textId="04B91D17" w:rsidR="00747F5D" w:rsidRDefault="00747F5D" w:rsidP="00747F5D">
      <w:pPr>
        <w:rPr>
          <w:sz w:val="20"/>
          <w:szCs w:val="20"/>
        </w:rPr>
      </w:pPr>
      <w:r>
        <w:rPr>
          <w:sz w:val="20"/>
          <w:szCs w:val="20"/>
        </w:rPr>
        <w:t xml:space="preserve">Les </w:t>
      </w:r>
      <w:proofErr w:type="spellStart"/>
      <w:r w:rsidRPr="00747F5D">
        <w:rPr>
          <w:i/>
          <w:iCs/>
          <w:sz w:val="20"/>
          <w:szCs w:val="20"/>
        </w:rPr>
        <w:t>listeners</w:t>
      </w:r>
      <w:proofErr w:type="spellEnd"/>
      <w:r>
        <w:rPr>
          <w:sz w:val="20"/>
          <w:szCs w:val="20"/>
        </w:rPr>
        <w:t xml:space="preserve"> des signaux sont créés au moment de la création de l’automate d’orchestration dans :</w:t>
      </w:r>
    </w:p>
    <w:p w14:paraId="18B995B5" w14:textId="5F7F734E" w:rsidR="00B866AC" w:rsidRDefault="00747F5D" w:rsidP="00747F5D">
      <w:pPr>
        <w:rPr>
          <w:sz w:val="20"/>
          <w:szCs w:val="20"/>
        </w:rPr>
      </w:pPr>
      <w:r w:rsidRPr="002332D5">
        <w:rPr>
          <w:rFonts w:ascii="Consolas" w:hAnsi="Consolas"/>
          <w:sz w:val="20"/>
          <w:szCs w:val="20"/>
        </w:rPr>
        <w:t>.\serveur\</w:t>
      </w:r>
      <w:proofErr w:type="spellStart"/>
      <w:r w:rsidRPr="002332D5">
        <w:rPr>
          <w:rFonts w:ascii="Consolas" w:hAnsi="Consolas"/>
          <w:sz w:val="20"/>
          <w:szCs w:val="20"/>
        </w:rPr>
        <w:t>autocontroleur</w:t>
      </w:r>
      <w:proofErr w:type="spellEnd"/>
      <w:r w:rsidRPr="002332D5">
        <w:rPr>
          <w:rFonts w:ascii="Consolas" w:hAnsi="Consolas"/>
          <w:sz w:val="20"/>
          <w:szCs w:val="20"/>
        </w:rPr>
        <w:t>\</w:t>
      </w:r>
      <w:proofErr w:type="spellStart"/>
      <w:r w:rsidRPr="002332D5">
        <w:rPr>
          <w:rFonts w:ascii="Consolas" w:hAnsi="Consolas"/>
          <w:sz w:val="20"/>
          <w:szCs w:val="20"/>
        </w:rPr>
        <w:t>automateInt</w:t>
      </w:r>
      <w:proofErr w:type="spellEnd"/>
      <w:r>
        <w:rPr>
          <w:sz w:val="20"/>
          <w:szCs w:val="20"/>
        </w:rPr>
        <w:t>\</w:t>
      </w:r>
      <w:r w:rsidRPr="00747F5D">
        <w:rPr>
          <w:rFonts w:ascii="Consolas" w:hAnsi="Consolas"/>
          <w:sz w:val="20"/>
          <w:szCs w:val="20"/>
        </w:rPr>
        <w:t>groupeCliensSons.js</w:t>
      </w:r>
      <w:r>
        <w:rPr>
          <w:sz w:val="20"/>
          <w:szCs w:val="20"/>
        </w:rPr>
        <w:t xml:space="preserve">. </w:t>
      </w:r>
    </w:p>
    <w:p w14:paraId="37774FFA" w14:textId="3B8190D4" w:rsidR="0014526C" w:rsidRDefault="0014526C" w:rsidP="0014526C">
      <w:pPr>
        <w:jc w:val="both"/>
      </w:pPr>
      <w:r>
        <w:t xml:space="preserve">L’émission des message OSC vers la plateforme de jeu se fait avec la fonction </w:t>
      </w:r>
      <w:proofErr w:type="spellStart"/>
      <w:r w:rsidRPr="0014526C">
        <w:rPr>
          <w:rFonts w:ascii="Consolas" w:hAnsi="Consolas"/>
          <w:sz w:val="20"/>
          <w:szCs w:val="20"/>
        </w:rPr>
        <w:t>sendOSCGame</w:t>
      </w:r>
      <w:proofErr w:type="spellEnd"/>
      <w:r w:rsidRPr="0014526C">
        <w:rPr>
          <w:rFonts w:ascii="Consolas" w:hAnsi="Consolas"/>
          <w:sz w:val="20"/>
          <w:szCs w:val="20"/>
        </w:rPr>
        <w:t>(message, value)</w:t>
      </w:r>
      <w:r>
        <w:t xml:space="preserve"> dans </w:t>
      </w:r>
      <w:r w:rsidRPr="0014526C">
        <w:rPr>
          <w:rFonts w:ascii="Consolas" w:hAnsi="Consolas"/>
          <w:sz w:val="20"/>
          <w:szCs w:val="20"/>
        </w:rPr>
        <w:t>./serveur/logosOSCandMidiLocal.js</w:t>
      </w:r>
      <w:r>
        <w:t xml:space="preserve"> </w:t>
      </w:r>
      <w:r w:rsidRPr="0014526C">
        <w:t>appelée dans</w:t>
      </w:r>
      <w:r>
        <w:t xml:space="preserve"> </w:t>
      </w:r>
      <w:r w:rsidRPr="0014526C">
        <w:rPr>
          <w:rFonts w:ascii="Consolas" w:hAnsi="Consolas"/>
          <w:sz w:val="20"/>
          <w:szCs w:val="20"/>
        </w:rPr>
        <w:t>./serveur/</w:t>
      </w:r>
      <w:proofErr w:type="spellStart"/>
      <w:r w:rsidRPr="0014526C">
        <w:rPr>
          <w:rFonts w:ascii="Consolas" w:hAnsi="Consolas"/>
          <w:sz w:val="20"/>
          <w:szCs w:val="20"/>
        </w:rPr>
        <w:t>autocontroleur</w:t>
      </w:r>
      <w:proofErr w:type="spellEnd"/>
      <w:r w:rsidRPr="0014526C">
        <w:rPr>
          <w:rFonts w:ascii="Consolas" w:hAnsi="Consolas"/>
          <w:sz w:val="20"/>
          <w:szCs w:val="20"/>
        </w:rPr>
        <w:t>/groupeClientsSons.js</w:t>
      </w:r>
      <w:r>
        <w:rPr>
          <w:rFonts w:ascii="Consolas" w:hAnsi="Consolas"/>
          <w:sz w:val="20"/>
          <w:szCs w:val="20"/>
        </w:rPr>
        <w:t xml:space="preserve"> </w:t>
      </w:r>
      <w:r w:rsidRPr="0014526C">
        <w:t xml:space="preserve">à la création des </w:t>
      </w:r>
      <w:proofErr w:type="spellStart"/>
      <w:r w:rsidRPr="0014526C">
        <w:rPr>
          <w:i/>
          <w:iCs/>
        </w:rPr>
        <w:t>listeners</w:t>
      </w:r>
      <w:proofErr w:type="spellEnd"/>
      <w:r w:rsidRPr="0014526C">
        <w:t>.</w:t>
      </w:r>
    </w:p>
    <w:p w14:paraId="1ED66F4F" w14:textId="7EDD7D29" w:rsidR="00AE0812" w:rsidRPr="001B5D44" w:rsidRDefault="002332D5" w:rsidP="00C92D29">
      <w:pPr>
        <w:jc w:val="both"/>
      </w:pPr>
      <w:r>
        <w:t>Pour les signaux entrant dans l’orchestration</w:t>
      </w:r>
      <w:r w:rsidR="00EF783E">
        <w:t>,</w:t>
      </w:r>
      <w:r>
        <w:t xml:space="preserve"> les fonctions traitant la réception des commandes OSC doivent avoir accès à l’automate HipHop.js pour appe</w:t>
      </w:r>
      <w:r w:rsidR="0014526C">
        <w:t>l</w:t>
      </w:r>
      <w:r>
        <w:t xml:space="preserve">er la fonction </w:t>
      </w:r>
      <w:proofErr w:type="spellStart"/>
      <w:r w:rsidR="00CD6140" w:rsidRPr="00CD6140">
        <w:rPr>
          <w:rFonts w:ascii="Consolas" w:hAnsi="Consolas"/>
          <w:sz w:val="20"/>
          <w:szCs w:val="20"/>
        </w:rPr>
        <w:t>automatePossibleMachine.</w:t>
      </w:r>
      <w:r w:rsidRPr="00CD6140">
        <w:rPr>
          <w:rFonts w:ascii="Consolas" w:hAnsi="Consolas"/>
          <w:sz w:val="20"/>
          <w:szCs w:val="20"/>
        </w:rPr>
        <w:t>react</w:t>
      </w:r>
      <w:proofErr w:type="spellEnd"/>
      <w:r w:rsidRPr="00CD6140">
        <w:rPr>
          <w:rFonts w:ascii="Consolas" w:hAnsi="Consolas"/>
          <w:sz w:val="20"/>
          <w:szCs w:val="20"/>
        </w:rPr>
        <w:t>()</w:t>
      </w:r>
      <w:r w:rsidR="00CD6140">
        <w:t xml:space="preserve"> comme le fait </w:t>
      </w:r>
      <w:r w:rsidR="00CD6140" w:rsidRPr="00CD6140">
        <w:rPr>
          <w:rFonts w:ascii="Consolas" w:hAnsi="Consolas"/>
          <w:sz w:val="20"/>
          <w:szCs w:val="20"/>
        </w:rPr>
        <w:t>websocketServerSkini.js</w:t>
      </w:r>
      <w:r w:rsidR="00CD6140">
        <w:t>.</w:t>
      </w:r>
      <w:r w:rsidR="00CD6140" w:rsidRPr="00CD6140">
        <w:t xml:space="preserve"> </w:t>
      </w:r>
      <w:r w:rsidR="00CD6140">
        <w:rPr>
          <w:rFonts w:ascii="Consolas" w:hAnsi="Consolas"/>
          <w:sz w:val="20"/>
          <w:szCs w:val="20"/>
        </w:rPr>
        <w:t>L</w:t>
      </w:r>
      <w:r w:rsidR="00CD6140">
        <w:t xml:space="preserve">a gestion des échanges OSC se fait dans un module spécifique </w:t>
      </w:r>
      <w:r w:rsidR="00CD6140" w:rsidRPr="002332D5">
        <w:rPr>
          <w:rFonts w:ascii="Consolas" w:hAnsi="Consolas"/>
          <w:sz w:val="20"/>
          <w:szCs w:val="20"/>
        </w:rPr>
        <w:t>.\serveur\</w:t>
      </w:r>
      <w:r w:rsidR="00CD6140">
        <w:rPr>
          <w:rFonts w:ascii="Consolas" w:hAnsi="Consolas"/>
          <w:sz w:val="20"/>
          <w:szCs w:val="20"/>
        </w:rPr>
        <w:t>gameOSC</w:t>
      </w:r>
      <w:r w:rsidR="00CD6140" w:rsidRPr="002332D5">
        <w:rPr>
          <w:rFonts w:ascii="Consolas" w:hAnsi="Consolas"/>
          <w:sz w:val="20"/>
          <w:szCs w:val="20"/>
        </w:rPr>
        <w:t>.js</w:t>
      </w:r>
      <w:r w:rsidR="001B5D44">
        <w:rPr>
          <w:rFonts w:ascii="Consolas" w:hAnsi="Consolas"/>
          <w:sz w:val="20"/>
          <w:szCs w:val="20"/>
        </w:rPr>
        <w:t xml:space="preserve"> </w:t>
      </w:r>
      <w:r w:rsidR="001B5D44" w:rsidRPr="001B5D44">
        <w:t>qui est initialisé dans</w:t>
      </w:r>
      <w:r w:rsidR="001B5D44">
        <w:rPr>
          <w:rFonts w:ascii="Consolas" w:hAnsi="Consolas"/>
          <w:sz w:val="20"/>
          <w:szCs w:val="20"/>
        </w:rPr>
        <w:t xml:space="preserve"> </w:t>
      </w:r>
      <w:r w:rsidR="001B5D44" w:rsidRPr="00CD6140">
        <w:rPr>
          <w:rFonts w:ascii="Consolas" w:hAnsi="Consolas"/>
          <w:sz w:val="20"/>
          <w:szCs w:val="20"/>
        </w:rPr>
        <w:t>websocketServerSkini.</w:t>
      </w:r>
      <w:r w:rsidR="001B5D44" w:rsidRPr="001B5D44">
        <w:t>js car c’est dans ce module qu’est créé l’automate d’orchestration.</w:t>
      </w:r>
    </w:p>
    <w:p w14:paraId="636D08A0" w14:textId="67EA0481" w:rsidR="00EF783E" w:rsidRPr="00EF783E" w:rsidRDefault="00D42D7D" w:rsidP="00C92D29">
      <w:pPr>
        <w:jc w:val="both"/>
      </w:pPr>
      <w:r>
        <w:t>La mise en œuvre d’orchestration pour le jeu n’a pas besoin de laisser la possibilité de lancer plusieurs automates dans une même session Skini. Il n’y a donc qu’un ensemble de signaux « OSC » par session Skini.</w:t>
      </w:r>
    </w:p>
    <w:p w14:paraId="53E814FE" w14:textId="39631C15" w:rsidR="00EF783E" w:rsidRDefault="00FC34F0" w:rsidP="00844273">
      <w:pPr>
        <w:pBdr>
          <w:top w:val="single" w:sz="4" w:space="1" w:color="auto"/>
          <w:left w:val="single" w:sz="4" w:space="4" w:color="auto"/>
          <w:bottom w:val="single" w:sz="4" w:space="1" w:color="auto"/>
          <w:right w:val="single" w:sz="4" w:space="4" w:color="auto"/>
        </w:pBdr>
        <w:jc w:val="both"/>
      </w:pPr>
      <w:r w:rsidRPr="00FC34F0">
        <w:rPr>
          <w:b/>
          <w:bCs/>
        </w:rPr>
        <w:t>Remarque sur les signaux OSC</w:t>
      </w:r>
      <w:r>
        <w:t xml:space="preserve"> : Les signaux créés dans le fichier de configuration pour OSC ne doivent pas avoir les mêmes noms que des signaux utilisés dans l’orchestration. Il est prudent </w:t>
      </w:r>
      <w:r w:rsidR="007B6DE0">
        <w:t xml:space="preserve">de définir un format commun à ces signaux en leur adjoignant un suffixe ou un </w:t>
      </w:r>
      <w:r w:rsidR="001137CF">
        <w:t>préfixe</w:t>
      </w:r>
      <w:r w:rsidR="007B6DE0">
        <w:t xml:space="preserve"> </w:t>
      </w:r>
      <w:r w:rsidR="007B6DE0" w:rsidRPr="007B6DE0">
        <w:rPr>
          <w:i/>
          <w:iCs/>
        </w:rPr>
        <w:t>OSC</w:t>
      </w:r>
      <w:r w:rsidR="007B6DE0">
        <w:t xml:space="preserve"> ou </w:t>
      </w:r>
      <w:r w:rsidR="007B6DE0" w:rsidRPr="007B6DE0">
        <w:rPr>
          <w:i/>
          <w:iCs/>
        </w:rPr>
        <w:t>Game</w:t>
      </w:r>
      <w:r w:rsidR="007B6DE0">
        <w:t xml:space="preserve"> ou autre.</w:t>
      </w:r>
    </w:p>
    <w:p w14:paraId="5F39E0EE" w14:textId="0A0E8D48" w:rsidR="00AE0812" w:rsidRDefault="00AE0812" w:rsidP="00AE0812">
      <w:pPr>
        <w:pStyle w:val="Titre2"/>
      </w:pPr>
      <w:bookmarkStart w:id="73" w:name="_Toc104196954"/>
      <w:r>
        <w:lastRenderedPageBreak/>
        <w:t>Mise en œuvre</w:t>
      </w:r>
      <w:r w:rsidR="000B20B2">
        <w:t xml:space="preserve"> avec l’orchestration</w:t>
      </w:r>
      <w:bookmarkEnd w:id="73"/>
    </w:p>
    <w:p w14:paraId="18A4B23B" w14:textId="12179046" w:rsidR="00AE0812" w:rsidRDefault="00AE0812" w:rsidP="00C92D29">
      <w:pPr>
        <w:jc w:val="both"/>
      </w:pPr>
      <w:r>
        <w:t xml:space="preserve">La mise en œuvre est très simple, le mécanisme de création des signaux pour l’orchestration se met en place si les tableaux de signaux </w:t>
      </w:r>
      <w:proofErr w:type="spellStart"/>
      <w:r w:rsidRPr="00AE0812">
        <w:t>exports.gameOSCIn</w:t>
      </w:r>
      <w:proofErr w:type="spellEnd"/>
      <w:r w:rsidRPr="00AE0812">
        <w:t xml:space="preserve"> = [</w:t>
      </w:r>
      <w:r>
        <w:t xml:space="preserve">] et </w:t>
      </w:r>
      <w:proofErr w:type="spellStart"/>
      <w:r w:rsidRPr="00AE0812">
        <w:t>exports.gameOSCOut</w:t>
      </w:r>
      <w:proofErr w:type="spellEnd"/>
      <w:r w:rsidRPr="00AE0812">
        <w:t xml:space="preserve"> = [</w:t>
      </w:r>
      <w:r>
        <w:t>] sont présents dans le fichier de configuration de la pièce.</w:t>
      </w:r>
    </w:p>
    <w:p w14:paraId="2D068301" w14:textId="659819A7" w:rsidR="0014526C" w:rsidRDefault="0014526C" w:rsidP="00C92D29">
      <w:pPr>
        <w:jc w:val="both"/>
      </w:pPr>
      <w:r>
        <w:t>Ex :</w:t>
      </w:r>
    </w:p>
    <w:p w14:paraId="4C78F4F2" w14:textId="7C7C4F17" w:rsidR="0014526C" w:rsidRPr="0014526C" w:rsidRDefault="0014526C" w:rsidP="0014526C">
      <w:pPr>
        <w:jc w:val="both"/>
        <w:rPr>
          <w:rFonts w:ascii="Consolas" w:hAnsi="Consolas"/>
        </w:rPr>
      </w:pPr>
      <w:proofErr w:type="spellStart"/>
      <w:r w:rsidRPr="0014526C">
        <w:rPr>
          <w:rFonts w:ascii="Consolas" w:hAnsi="Consolas"/>
        </w:rPr>
        <w:t>exports.gameOSCIn</w:t>
      </w:r>
      <w:proofErr w:type="spellEnd"/>
      <w:r w:rsidRPr="0014526C">
        <w:rPr>
          <w:rFonts w:ascii="Consolas" w:hAnsi="Consolas"/>
        </w:rPr>
        <w:t xml:space="preserve"> = [ "porte1", "porte2"];</w:t>
      </w:r>
    </w:p>
    <w:p w14:paraId="171CFB94" w14:textId="37445C23" w:rsidR="0014526C" w:rsidRPr="0014526C" w:rsidRDefault="0014526C" w:rsidP="0014526C">
      <w:pPr>
        <w:jc w:val="both"/>
        <w:rPr>
          <w:rFonts w:ascii="Consolas" w:hAnsi="Consolas"/>
        </w:rPr>
      </w:pPr>
      <w:proofErr w:type="spellStart"/>
      <w:r w:rsidRPr="0014526C">
        <w:rPr>
          <w:rFonts w:ascii="Consolas" w:hAnsi="Consolas"/>
        </w:rPr>
        <w:t>exports.gameOSCOut</w:t>
      </w:r>
      <w:proofErr w:type="spellEnd"/>
      <w:r w:rsidRPr="0014526C">
        <w:rPr>
          <w:rFonts w:ascii="Consolas" w:hAnsi="Consolas"/>
        </w:rPr>
        <w:t xml:space="preserve"> = ["</w:t>
      </w:r>
      <w:proofErr w:type="spellStart"/>
      <w:r w:rsidRPr="0014526C">
        <w:rPr>
          <w:rFonts w:ascii="Consolas" w:hAnsi="Consolas"/>
        </w:rPr>
        <w:t>jumpOsc</w:t>
      </w:r>
      <w:proofErr w:type="spellEnd"/>
      <w:r w:rsidRPr="0014526C">
        <w:rPr>
          <w:rFonts w:ascii="Consolas" w:hAnsi="Consolas"/>
        </w:rPr>
        <w:t>", "</w:t>
      </w:r>
      <w:proofErr w:type="spellStart"/>
      <w:r w:rsidRPr="0014526C">
        <w:rPr>
          <w:rFonts w:ascii="Consolas" w:hAnsi="Consolas"/>
        </w:rPr>
        <w:t>climbOsc</w:t>
      </w:r>
      <w:proofErr w:type="spellEnd"/>
      <w:r w:rsidRPr="0014526C">
        <w:rPr>
          <w:rFonts w:ascii="Consolas" w:hAnsi="Consolas"/>
        </w:rPr>
        <w:t>" ];</w:t>
      </w:r>
    </w:p>
    <w:p w14:paraId="026002CF" w14:textId="4570A2CF" w:rsidR="00AE0812" w:rsidRDefault="00AE0812" w:rsidP="00C92D29">
      <w:pPr>
        <w:jc w:val="both"/>
      </w:pPr>
      <w:r>
        <w:t>Il faut aussi qui dans ce fichier il y ait la ligne :</w:t>
      </w:r>
    </w:p>
    <w:p w14:paraId="17DA0263" w14:textId="0D22C914" w:rsidR="00AE0812" w:rsidRPr="0014526C" w:rsidRDefault="00AE0812" w:rsidP="00C92D29">
      <w:pPr>
        <w:jc w:val="both"/>
        <w:rPr>
          <w:rFonts w:ascii="Consolas" w:hAnsi="Consolas"/>
        </w:rPr>
      </w:pPr>
      <w:proofErr w:type="spellStart"/>
      <w:r w:rsidRPr="0014526C">
        <w:rPr>
          <w:rFonts w:ascii="Consolas" w:hAnsi="Consolas"/>
        </w:rPr>
        <w:t>exports.remoteIPAdressGame</w:t>
      </w:r>
      <w:proofErr w:type="spellEnd"/>
      <w:r w:rsidRPr="0014526C">
        <w:rPr>
          <w:rFonts w:ascii="Consolas" w:hAnsi="Consolas"/>
        </w:rPr>
        <w:t xml:space="preserve"> = </w:t>
      </w:r>
      <w:proofErr w:type="spellStart"/>
      <w:r w:rsidRPr="0014526C">
        <w:rPr>
          <w:rFonts w:ascii="Consolas" w:hAnsi="Consolas"/>
        </w:rPr>
        <w:t>ipConfig.remoteIPAddressGame</w:t>
      </w:r>
      <w:proofErr w:type="spellEnd"/>
      <w:r w:rsidRPr="0014526C">
        <w:rPr>
          <w:rFonts w:ascii="Consolas" w:hAnsi="Consolas"/>
        </w:rPr>
        <w:t>;</w:t>
      </w:r>
    </w:p>
    <w:p w14:paraId="7EC0E648" w14:textId="7810B4A8" w:rsidR="00AE0812" w:rsidRDefault="00AE0812" w:rsidP="00C92D29">
      <w:pPr>
        <w:jc w:val="both"/>
      </w:pPr>
      <w:r>
        <w:t>Et que dans ipConfig.js « </w:t>
      </w:r>
      <w:proofErr w:type="spellStart"/>
      <w:r w:rsidRPr="00AE0812">
        <w:t>remoteIPAddressGame</w:t>
      </w:r>
      <w:proofErr w:type="spellEnd"/>
      <w:r w:rsidRPr="00AE0812">
        <w:t xml:space="preserve">" </w:t>
      </w:r>
      <w:r>
        <w:t>soit mis à l’adresse de la plateforme de jeu.</w:t>
      </w:r>
    </w:p>
    <w:p w14:paraId="0A88AAA2" w14:textId="29D512B5" w:rsidR="00AE0812" w:rsidRDefault="00AE0812" w:rsidP="00C92D29">
      <w:pPr>
        <w:jc w:val="both"/>
        <w:rPr>
          <w:rFonts w:ascii="Consolas" w:hAnsi="Consolas"/>
        </w:rPr>
      </w:pPr>
      <w:r>
        <w:t xml:space="preserve">Ex :  </w:t>
      </w:r>
      <w:r w:rsidRPr="0014526C">
        <w:rPr>
          <w:rFonts w:ascii="Consolas" w:hAnsi="Consolas"/>
        </w:rPr>
        <w:t>"</w:t>
      </w:r>
      <w:proofErr w:type="spellStart"/>
      <w:r w:rsidRPr="0014526C">
        <w:rPr>
          <w:rFonts w:ascii="Consolas" w:hAnsi="Consolas"/>
        </w:rPr>
        <w:t>remoteIPAddressGame</w:t>
      </w:r>
      <w:proofErr w:type="spellEnd"/>
      <w:r w:rsidRPr="0014526C">
        <w:rPr>
          <w:rFonts w:ascii="Consolas" w:hAnsi="Consolas"/>
        </w:rPr>
        <w:t>": "192.168.1.6"</w:t>
      </w:r>
    </w:p>
    <w:p w14:paraId="1A7CB011" w14:textId="38FB0445" w:rsidR="00FA65FF" w:rsidRDefault="001417FD" w:rsidP="00C92D29">
      <w:pPr>
        <w:jc w:val="both"/>
        <w:rPr>
          <w:rFonts w:cstheme="minorHAnsi"/>
        </w:rPr>
      </w:pPr>
      <w:r>
        <w:rPr>
          <w:rFonts w:cstheme="minorHAnsi"/>
        </w:rPr>
        <w:t>auto</w:t>
      </w:r>
      <w:r w:rsidR="00FA65FF">
        <w:rPr>
          <w:rFonts w:cstheme="minorHAnsi"/>
        </w:rPr>
        <w:t>Opus4</w:t>
      </w:r>
      <w:r>
        <w:rPr>
          <w:rFonts w:cstheme="minorHAnsi"/>
        </w:rPr>
        <w:t>Jeu</w:t>
      </w:r>
      <w:r w:rsidR="00FA65FF">
        <w:rPr>
          <w:rFonts w:cstheme="minorHAnsi"/>
        </w:rPr>
        <w:t xml:space="preserve">.js est un exemple de mise en œuvre d’une </w:t>
      </w:r>
      <w:r>
        <w:rPr>
          <w:rFonts w:cstheme="minorHAnsi"/>
        </w:rPr>
        <w:t xml:space="preserve">orchestration </w:t>
      </w:r>
      <w:r w:rsidR="00FA65FF">
        <w:rPr>
          <w:rFonts w:cstheme="minorHAnsi"/>
        </w:rPr>
        <w:t xml:space="preserve">avec </w:t>
      </w:r>
      <w:proofErr w:type="spellStart"/>
      <w:r w:rsidR="00FA65FF">
        <w:rPr>
          <w:rFonts w:cstheme="minorHAnsi"/>
        </w:rPr>
        <w:t>Unreal</w:t>
      </w:r>
      <w:proofErr w:type="spellEnd"/>
      <w:r w:rsidR="00FA65FF">
        <w:rPr>
          <w:rFonts w:cstheme="minorHAnsi"/>
        </w:rPr>
        <w:t xml:space="preserve"> Engine 4.</w:t>
      </w:r>
    </w:p>
    <w:p w14:paraId="4930A027" w14:textId="77777777" w:rsidR="001417FD" w:rsidRDefault="001417FD" w:rsidP="001417FD">
      <w:pPr>
        <w:pStyle w:val="Titre2"/>
      </w:pPr>
      <w:bookmarkStart w:id="74" w:name="_Toc104196955"/>
      <w:r>
        <w:t>Depuis la plateforme hors orchestration</w:t>
      </w:r>
      <w:bookmarkEnd w:id="74"/>
    </w:p>
    <w:p w14:paraId="5CFBF69C" w14:textId="41025A9F" w:rsidR="001417FD" w:rsidRDefault="001417FD" w:rsidP="00C92D29">
      <w:pPr>
        <w:jc w:val="both"/>
        <w:rPr>
          <w:rFonts w:cstheme="minorHAnsi"/>
        </w:rPr>
      </w:pPr>
    </w:p>
    <w:p w14:paraId="4D478E41" w14:textId="77777777" w:rsidR="00921197" w:rsidRDefault="00921197">
      <w:pPr>
        <w:rPr>
          <w:rFonts w:asciiTheme="majorHAnsi" w:eastAsiaTheme="majorEastAsia" w:hAnsiTheme="majorHAnsi" w:cstheme="majorBidi"/>
          <w:b/>
          <w:bCs/>
          <w:smallCaps/>
          <w:color w:val="000000" w:themeColor="text1"/>
          <w:sz w:val="36"/>
          <w:szCs w:val="36"/>
        </w:rPr>
      </w:pPr>
      <w:r>
        <w:br w:type="page"/>
      </w:r>
    </w:p>
    <w:p w14:paraId="125B4CF2" w14:textId="7DEB772A" w:rsidR="008D7976" w:rsidRDefault="008D7976" w:rsidP="008D7976">
      <w:pPr>
        <w:pStyle w:val="Titre1"/>
      </w:pPr>
      <w:bookmarkStart w:id="75" w:name="_Toc104196956"/>
      <w:r>
        <w:lastRenderedPageBreak/>
        <w:t xml:space="preserve">OSC avec </w:t>
      </w:r>
      <w:proofErr w:type="spellStart"/>
      <w:r>
        <w:t>Bitwig</w:t>
      </w:r>
      <w:proofErr w:type="spellEnd"/>
      <w:r w:rsidR="009A4F2B">
        <w:t xml:space="preserve"> Studio</w:t>
      </w:r>
      <w:bookmarkEnd w:id="75"/>
    </w:p>
    <w:p w14:paraId="48905003" w14:textId="7A4F17F3" w:rsidR="008D7976" w:rsidRDefault="008D7976" w:rsidP="00C92D29">
      <w:pPr>
        <w:jc w:val="both"/>
        <w:rPr>
          <w:rFonts w:cstheme="minorHAnsi"/>
        </w:rPr>
      </w:pPr>
      <w:r>
        <w:rPr>
          <w:rFonts w:cstheme="minorHAnsi"/>
        </w:rPr>
        <w:t xml:space="preserve">Il est possible de faire communiquer Skini en OSC avec </w:t>
      </w:r>
      <w:proofErr w:type="spellStart"/>
      <w:r>
        <w:rPr>
          <w:rFonts w:cstheme="minorHAnsi"/>
        </w:rPr>
        <w:t>Bitwig</w:t>
      </w:r>
      <w:proofErr w:type="spellEnd"/>
      <w:r w:rsidR="009A4F2B">
        <w:rPr>
          <w:rFonts w:cstheme="minorHAnsi"/>
        </w:rPr>
        <w:t xml:space="preserve"> Studio</w:t>
      </w:r>
      <w:r>
        <w:rPr>
          <w:rFonts w:cstheme="minorHAnsi"/>
        </w:rPr>
        <w:t xml:space="preserve">, donc sans utiliser Processing comme passerelle OSC/Midi. Le contrôleur </w:t>
      </w:r>
      <w:proofErr w:type="spellStart"/>
      <w:r>
        <w:rPr>
          <w:rFonts w:cstheme="minorHAnsi"/>
        </w:rPr>
        <w:t>Bitwig</w:t>
      </w:r>
      <w:proofErr w:type="spellEnd"/>
      <w:r>
        <w:rPr>
          <w:rFonts w:cstheme="minorHAnsi"/>
        </w:rPr>
        <w:t xml:space="preserve">, </w:t>
      </w:r>
      <w:r w:rsidRPr="008D7976">
        <w:rPr>
          <w:rFonts w:cstheme="minorHAnsi"/>
        </w:rPr>
        <w:t>Skini_0.control.js</w:t>
      </w:r>
      <w:r>
        <w:rPr>
          <w:rFonts w:cstheme="minorHAnsi"/>
        </w:rPr>
        <w:t xml:space="preserve">, se comporte comme </w:t>
      </w:r>
      <w:r w:rsidR="00C07765">
        <w:rPr>
          <w:rFonts w:cstheme="minorHAnsi"/>
        </w:rPr>
        <w:t xml:space="preserve">la passerelle </w:t>
      </w:r>
      <w:r>
        <w:rPr>
          <w:rFonts w:cstheme="minorHAnsi"/>
        </w:rPr>
        <w:t>Processing pour Ableton.</w:t>
      </w:r>
    </w:p>
    <w:p w14:paraId="186AAA69" w14:textId="365B455A" w:rsidR="008D7976" w:rsidRDefault="008D7976" w:rsidP="00C92D29">
      <w:pPr>
        <w:jc w:val="both"/>
        <w:rPr>
          <w:rFonts w:cstheme="minorHAnsi"/>
        </w:rPr>
      </w:pPr>
      <w:r>
        <w:rPr>
          <w:rFonts w:cstheme="minorHAnsi"/>
        </w:rPr>
        <w:t xml:space="preserve">Sur </w:t>
      </w:r>
      <w:proofErr w:type="spellStart"/>
      <w:r>
        <w:rPr>
          <w:rFonts w:cstheme="minorHAnsi"/>
        </w:rPr>
        <w:t>Bitwig</w:t>
      </w:r>
      <w:proofErr w:type="spellEnd"/>
      <w:r>
        <w:rPr>
          <w:rFonts w:cstheme="minorHAnsi"/>
        </w:rPr>
        <w:t xml:space="preserve"> le contrôleur Skini_0 a les mêmes paramètres que Processing</w:t>
      </w:r>
      <w:r w:rsidR="00F84E6C">
        <w:rPr>
          <w:rFonts w:cstheme="minorHAnsi"/>
        </w:rPr>
        <w:t>, par exemple</w:t>
      </w:r>
      <w:r>
        <w:rPr>
          <w:rFonts w:cstheme="minorHAnsi"/>
        </w:rPr>
        <w:t> :</w:t>
      </w:r>
    </w:p>
    <w:p w14:paraId="2EAE36CE" w14:textId="0AC2B18B" w:rsidR="00F84E6C" w:rsidRPr="00F84E6C" w:rsidRDefault="00F84E6C" w:rsidP="00C92D29">
      <w:pPr>
        <w:jc w:val="both"/>
        <w:rPr>
          <w:rFonts w:cstheme="minorHAnsi"/>
          <w:lang w:val="en-US"/>
        </w:rPr>
      </w:pPr>
      <w:r w:rsidRPr="00F84E6C">
        <w:rPr>
          <w:rFonts w:cstheme="minorHAnsi"/>
          <w:lang w:val="en-US"/>
        </w:rPr>
        <w:t xml:space="preserve">Remote OSC </w:t>
      </w:r>
      <w:r>
        <w:rPr>
          <w:rFonts w:cstheme="minorHAnsi"/>
          <w:lang w:val="en-US"/>
        </w:rPr>
        <w:t xml:space="preserve">Ip </w:t>
      </w:r>
      <w:r w:rsidRPr="00F84E6C">
        <w:rPr>
          <w:rFonts w:cstheme="minorHAnsi"/>
          <w:lang w:val="en-US"/>
        </w:rPr>
        <w:t>addr</w:t>
      </w:r>
      <w:r>
        <w:rPr>
          <w:rFonts w:cstheme="minorHAnsi"/>
          <w:lang w:val="en-US"/>
        </w:rPr>
        <w:t>ess: 192.168.1.6</w:t>
      </w:r>
    </w:p>
    <w:p w14:paraId="17FB179F" w14:textId="1EE52826" w:rsidR="008D7976" w:rsidRPr="00F84E6C" w:rsidRDefault="008D7976" w:rsidP="00C92D29">
      <w:pPr>
        <w:jc w:val="both"/>
        <w:rPr>
          <w:rFonts w:cstheme="minorHAnsi"/>
          <w:lang w:val="en-US"/>
        </w:rPr>
      </w:pPr>
      <w:r w:rsidRPr="00F84E6C">
        <w:rPr>
          <w:rFonts w:cstheme="minorHAnsi"/>
          <w:lang w:val="en-US"/>
        </w:rPr>
        <w:t>Remote OSC port out : 13000</w:t>
      </w:r>
    </w:p>
    <w:p w14:paraId="5841F11A" w14:textId="0750CD19" w:rsidR="008D7976" w:rsidRPr="009940A9" w:rsidRDefault="008D7976" w:rsidP="00C92D29">
      <w:pPr>
        <w:jc w:val="both"/>
        <w:rPr>
          <w:rFonts w:cstheme="minorHAnsi"/>
        </w:rPr>
      </w:pPr>
      <w:proofErr w:type="spellStart"/>
      <w:r w:rsidRPr="009940A9">
        <w:rPr>
          <w:rFonts w:cstheme="minorHAnsi"/>
        </w:rPr>
        <w:t>Listening</w:t>
      </w:r>
      <w:proofErr w:type="spellEnd"/>
      <w:r w:rsidRPr="009940A9">
        <w:rPr>
          <w:rFonts w:cstheme="minorHAnsi"/>
        </w:rPr>
        <w:t xml:space="preserve"> OSC : 12000</w:t>
      </w:r>
    </w:p>
    <w:p w14:paraId="236B6B09" w14:textId="2EB9AE47" w:rsidR="008D7976" w:rsidRDefault="00966232" w:rsidP="00C92D29">
      <w:pPr>
        <w:jc w:val="both"/>
        <w:rPr>
          <w:rFonts w:cstheme="minorHAnsi"/>
        </w:rPr>
      </w:pPr>
      <w:r>
        <w:rPr>
          <w:rFonts w:cstheme="minorHAnsi"/>
        </w:rPr>
        <w:t>Les information</w:t>
      </w:r>
      <w:r w:rsidR="00F86E4B">
        <w:rPr>
          <w:rFonts w:cstheme="minorHAnsi"/>
        </w:rPr>
        <w:t>s</w:t>
      </w:r>
      <w:r>
        <w:rPr>
          <w:rFonts w:cstheme="minorHAnsi"/>
        </w:rPr>
        <w:t xml:space="preserve"> Midi sont envoyées vers </w:t>
      </w:r>
      <w:proofErr w:type="spellStart"/>
      <w:r>
        <w:rPr>
          <w:rFonts w:cstheme="minorHAnsi"/>
        </w:rPr>
        <w:t>Bitwig</w:t>
      </w:r>
      <w:proofErr w:type="spellEnd"/>
      <w:r>
        <w:rPr>
          <w:rFonts w:cstheme="minorHAnsi"/>
        </w:rPr>
        <w:t xml:space="preserve"> comme elles le sont vers Processing. Il n’y a donc pas de modification dans Skini au niveau de la génération des commandes Midi pour les patterns ou autres commandes. Pour garder la compatibilité avec la passerelle Processing, </w:t>
      </w:r>
      <w:proofErr w:type="spellStart"/>
      <w:r>
        <w:rPr>
          <w:rFonts w:cstheme="minorHAnsi"/>
        </w:rPr>
        <w:t>Bitwig</w:t>
      </w:r>
      <w:proofErr w:type="spellEnd"/>
      <w:r>
        <w:rPr>
          <w:rFonts w:cstheme="minorHAnsi"/>
        </w:rPr>
        <w:t xml:space="preserve"> se renvoie vers lui-même les commandes OSC pour le Midi sur un canal Midi dans </w:t>
      </w:r>
      <w:proofErr w:type="spellStart"/>
      <w:r>
        <w:rPr>
          <w:rFonts w:cstheme="minorHAnsi"/>
        </w:rPr>
        <w:t>LoopMidi</w:t>
      </w:r>
      <w:proofErr w:type="spellEnd"/>
      <w:r>
        <w:rPr>
          <w:rFonts w:cstheme="minorHAnsi"/>
        </w:rPr>
        <w:t xml:space="preserve">. (Je ne sais pas envoyer une commande Midi </w:t>
      </w:r>
      <w:r w:rsidR="00F86E4B">
        <w:rPr>
          <w:rFonts w:cstheme="minorHAnsi"/>
        </w:rPr>
        <w:t xml:space="preserve">directement </w:t>
      </w:r>
      <w:r>
        <w:rPr>
          <w:rFonts w:cstheme="minorHAnsi"/>
        </w:rPr>
        <w:t>vers les déclanchements de clips). Il est donc nécessaire d</w:t>
      </w:r>
      <w:r w:rsidR="00F86E4B">
        <w:rPr>
          <w:rFonts w:cstheme="minorHAnsi"/>
        </w:rPr>
        <w:t xml:space="preserve">e déclarer </w:t>
      </w:r>
      <w:r>
        <w:rPr>
          <w:rFonts w:cstheme="minorHAnsi"/>
        </w:rPr>
        <w:t>un contrôleur du type clavier générique (</w:t>
      </w:r>
      <w:proofErr w:type="spellStart"/>
      <w:r>
        <w:rPr>
          <w:rFonts w:cstheme="minorHAnsi"/>
        </w:rPr>
        <w:t>Generic</w:t>
      </w:r>
      <w:proofErr w:type="spellEnd"/>
      <w:r>
        <w:rPr>
          <w:rFonts w:cstheme="minorHAnsi"/>
        </w:rPr>
        <w:t xml:space="preserve"> Keyboard) qui reçoit les commandes midi issues du contrôleur Skini_0. </w:t>
      </w:r>
    </w:p>
    <w:p w14:paraId="568EF87A" w14:textId="767603F7" w:rsidR="00966232" w:rsidRDefault="00966232" w:rsidP="00C92D29">
      <w:pPr>
        <w:jc w:val="both"/>
        <w:rPr>
          <w:rFonts w:cstheme="minorHAnsi"/>
        </w:rPr>
      </w:pPr>
      <w:r>
        <w:rPr>
          <w:rFonts w:cstheme="minorHAnsi"/>
        </w:rPr>
        <w:t xml:space="preserve">Il y a donc un port Midi OUT à donner dans le contrôleur Skini_0 vers </w:t>
      </w:r>
      <w:proofErr w:type="spellStart"/>
      <w:r>
        <w:rPr>
          <w:rFonts w:cstheme="minorHAnsi"/>
        </w:rPr>
        <w:t>LoopMidi</w:t>
      </w:r>
      <w:proofErr w:type="spellEnd"/>
      <w:r>
        <w:rPr>
          <w:rFonts w:cstheme="minorHAnsi"/>
        </w:rPr>
        <w:t>, qui sera la port Midi en entrée dans le clavier générique.</w:t>
      </w:r>
    </w:p>
    <w:p w14:paraId="6BEFD086" w14:textId="24B39666"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0CD78375" wp14:editId="1F2DA001">
                <wp:simplePos x="0" y="0"/>
                <wp:positionH relativeFrom="column">
                  <wp:posOffset>2015490</wp:posOffset>
                </wp:positionH>
                <wp:positionV relativeFrom="paragraph">
                  <wp:posOffset>83185</wp:posOffset>
                </wp:positionV>
                <wp:extent cx="1104900" cy="514350"/>
                <wp:effectExtent l="0" t="19050" r="38100" b="38100"/>
                <wp:wrapNone/>
                <wp:docPr id="22" name="Flèche : droite 22"/>
                <wp:cNvGraphicFramePr/>
                <a:graphic xmlns:a="http://schemas.openxmlformats.org/drawingml/2006/main">
                  <a:graphicData uri="http://schemas.microsoft.com/office/word/2010/wordprocessingShape">
                    <wps:wsp>
                      <wps:cNvSpPr/>
                      <wps:spPr>
                        <a:xfrm>
                          <a:off x="0" y="0"/>
                          <a:ext cx="1104900" cy="514350"/>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08F46C60" w14:textId="20403C69" w:rsidR="002310D3" w:rsidRDefault="002310D3" w:rsidP="009175FD">
                            <w:pPr>
                              <w:jc w:val="center"/>
                            </w:pPr>
                            <w:r>
                              <w:t>OSC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D783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2" o:spid="_x0000_s1026" type="#_x0000_t13" style="position:absolute;left:0;text-align:left;margin-left:158.7pt;margin-top:6.55pt;width:87pt;height:4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" adj="16572" fillcolor="#91bce3 [2168]" strokecolor="#5b9bd5 [3208]" strokeweight=".5pt">
                <v:fill color2="#7aaddd [2616]" rotate="t" colors="0 #b1cbe9;.5 #a3c1e5;1 #92b9e4" focus="100%" type="gradient">
                  <o:fill v:ext="view" type="gradientUnscaled"/>
                </v:fill>
                <v:textbox>
                  <w:txbxContent>
                    <w:p w14:paraId="08F46C60" w14:textId="20403C69" w:rsidR="002310D3" w:rsidRDefault="002310D3" w:rsidP="009175FD">
                      <w:pPr>
                        <w:jc w:val="center"/>
                      </w:pPr>
                      <w:r>
                        <w:t>OSC</w:t>
                      </w:r>
                    </w:p>
                  </w:txbxContent>
                </v:textbox>
              </v:shape>
            </w:pict>
          </mc:Fallback>
        </mc:AlternateContent>
      </w:r>
      <w:r>
        <w:rPr>
          <w:rFonts w:cstheme="minorHAnsi"/>
          <w:noProof/>
        </w:rPr>
        <mc:AlternateContent>
          <mc:Choice Requires="wps">
            <w:drawing>
              <wp:anchor distT="0" distB="0" distL="114300" distR="114300" simplePos="0" relativeHeight="251687936" behindDoc="0" locked="0" layoutInCell="1" allowOverlap="1" wp14:anchorId="3215BCF5" wp14:editId="16E1441B">
                <wp:simplePos x="0" y="0"/>
                <wp:positionH relativeFrom="column">
                  <wp:posOffset>3463290</wp:posOffset>
                </wp:positionH>
                <wp:positionV relativeFrom="paragraph">
                  <wp:posOffset>149860</wp:posOffset>
                </wp:positionV>
                <wp:extent cx="809625" cy="295275"/>
                <wp:effectExtent l="0" t="0" r="28575" b="28575"/>
                <wp:wrapNone/>
                <wp:docPr id="20" name="Rectangle : coins arrondis 20"/>
                <wp:cNvGraphicFramePr/>
                <a:graphic xmlns:a="http://schemas.openxmlformats.org/drawingml/2006/main">
                  <a:graphicData uri="http://schemas.microsoft.com/office/word/2010/wordprocessingShape">
                    <wps:wsp>
                      <wps:cNvSpPr/>
                      <wps:spPr>
                        <a:xfrm>
                          <a:off x="0" y="0"/>
                          <a:ext cx="809625"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476305" w14:textId="6C33D694" w:rsidR="002310D3" w:rsidRDefault="002310D3" w:rsidP="009175FD">
                            <w:pPr>
                              <w:jc w:val="center"/>
                            </w:pPr>
                            <w:r>
                              <w:t>Bitwig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15BCF5" id="Rectangle : coins arrondis 20" o:spid="_x0000_s1027" style="position:absolute;left:0;text-align:left;margin-left:272.7pt;margin-top:11.8pt;width:63.75pt;height:23.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" fillcolor="white [3201]" strokecolor="#70ad47 [3209]" strokeweight="1pt">
                <v:stroke joinstyle="miter"/>
                <v:textbox>
                  <w:txbxContent>
                    <w:p w14:paraId="56476305" w14:textId="6C33D694" w:rsidR="002310D3" w:rsidRDefault="002310D3" w:rsidP="009175FD">
                      <w:pPr>
                        <w:jc w:val="center"/>
                      </w:pPr>
                      <w:r>
                        <w:t>Bitwig</w:t>
                      </w:r>
                    </w:p>
                  </w:txbxContent>
                </v:textbox>
              </v:roundrect>
            </w:pict>
          </mc:Fallback>
        </mc:AlternateContent>
      </w:r>
      <w:r>
        <w:rPr>
          <w:rFonts w:cstheme="minorHAnsi"/>
          <w:noProof/>
        </w:rPr>
        <mc:AlternateContent>
          <mc:Choice Requires="wps">
            <w:drawing>
              <wp:anchor distT="0" distB="0" distL="114300" distR="114300" simplePos="0" relativeHeight="251685888" behindDoc="0" locked="0" layoutInCell="1" allowOverlap="1" wp14:anchorId="4D38C228" wp14:editId="05846A7A">
                <wp:simplePos x="0" y="0"/>
                <wp:positionH relativeFrom="column">
                  <wp:posOffset>891540</wp:posOffset>
                </wp:positionH>
                <wp:positionV relativeFrom="paragraph">
                  <wp:posOffset>149860</wp:posOffset>
                </wp:positionV>
                <wp:extent cx="762000" cy="295275"/>
                <wp:effectExtent l="0" t="0" r="19050" b="28575"/>
                <wp:wrapNone/>
                <wp:docPr id="6" name="Rectangle : coins arrondis 6"/>
                <wp:cNvGraphicFramePr/>
                <a:graphic xmlns:a="http://schemas.openxmlformats.org/drawingml/2006/main">
                  <a:graphicData uri="http://schemas.microsoft.com/office/word/2010/wordprocessingShape">
                    <wps:wsp>
                      <wps:cNvSpPr/>
                      <wps:spPr>
                        <a:xfrm>
                          <a:off x="0" y="0"/>
                          <a:ext cx="76200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B2C6F0" w14:textId="13DEDE49" w:rsidR="002310D3" w:rsidRDefault="002310D3" w:rsidP="009175FD">
                            <w:pPr>
                              <w:jc w:val="center"/>
                            </w:pPr>
                            <w:r>
                              <w:t>Skini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38C228" id="Rectangle : coins arrondis 6" o:spid="_x0000_s1028" style="position:absolute;left:0;text-align:left;margin-left:70.2pt;margin-top:11.8pt;width:60pt;height:23.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" fillcolor="white [3201]" strokecolor="#70ad47 [3209]" strokeweight="1pt">
                <v:stroke joinstyle="miter"/>
                <v:textbox>
                  <w:txbxContent>
                    <w:p w14:paraId="4CB2C6F0" w14:textId="13DEDE49" w:rsidR="002310D3" w:rsidRDefault="002310D3" w:rsidP="009175FD">
                      <w:pPr>
                        <w:jc w:val="center"/>
                      </w:pPr>
                      <w:r>
                        <w:t>Skini</w:t>
                      </w:r>
                    </w:p>
                  </w:txbxContent>
                </v:textbox>
              </v:roundrect>
            </w:pict>
          </mc:Fallback>
        </mc:AlternateContent>
      </w:r>
    </w:p>
    <w:p w14:paraId="15D3E61F" w14:textId="30C2FC0C"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91008" behindDoc="0" locked="0" layoutInCell="1" allowOverlap="1" wp14:anchorId="434C2FF3" wp14:editId="0046C261">
                <wp:simplePos x="0" y="0"/>
                <wp:positionH relativeFrom="column">
                  <wp:posOffset>4339589</wp:posOffset>
                </wp:positionH>
                <wp:positionV relativeFrom="paragraph">
                  <wp:posOffset>35560</wp:posOffset>
                </wp:positionV>
                <wp:extent cx="809625" cy="619125"/>
                <wp:effectExtent l="19050" t="0" r="28575" b="47625"/>
                <wp:wrapNone/>
                <wp:docPr id="24" name="Flèche : courbe vers la gauche 24"/>
                <wp:cNvGraphicFramePr/>
                <a:graphic xmlns:a="http://schemas.openxmlformats.org/drawingml/2006/main">
                  <a:graphicData uri="http://schemas.microsoft.com/office/word/2010/wordprocessingShape">
                    <wps:wsp>
                      <wps:cNvSpPr/>
                      <wps:spPr>
                        <a:xfrm>
                          <a:off x="0" y="0"/>
                          <a:ext cx="809625" cy="619125"/>
                        </a:xfrm>
                        <a:prstGeom prst="curvedLeftArrow">
                          <a:avLst/>
                        </a:prstGeom>
                      </wps:spPr>
                      <wps:style>
                        <a:lnRef idx="1">
                          <a:schemeClr val="accent1"/>
                        </a:lnRef>
                        <a:fillRef idx="2">
                          <a:schemeClr val="accent1"/>
                        </a:fillRef>
                        <a:effectRef idx="1">
                          <a:schemeClr val="accent1"/>
                        </a:effectRef>
                        <a:fontRef idx="minor">
                          <a:schemeClr val="dk1"/>
                        </a:fontRef>
                      </wps:style>
                      <wps:txbx>
                        <w:txbxContent>
                          <w:p w14:paraId="4FAAAE5F" w14:textId="68BD6384" w:rsidR="002310D3" w:rsidRDefault="002310D3" w:rsidP="009175FD">
                            <w:pPr>
                              <w:jc w:val="center"/>
                            </w:pPr>
                            <w:r>
                              <w:t>LoopMidi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4C2FF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 courbe vers la gauche 24" o:spid="_x0000_s1029" type="#_x0000_t103" style="position:absolute;left:0;text-align:left;margin-left:341.7pt;margin-top:2.8pt;width:63.75pt;height:48.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" adj="10800,18900,4129" fillcolor="#82a0d7 [2164]" strokecolor="#4472c4 [3204]" strokeweight=".5pt">
                <v:fill color2="#678ccf [2612]" rotate="t" colors="0 #a8b7df;.5 #9aabd9;1 #879ed7" focus="100%" type="gradient">
                  <o:fill v:ext="view" type="gradientUnscaled"/>
                </v:fill>
                <v:textbox>
                  <w:txbxContent>
                    <w:p w14:paraId="4FAAAE5F" w14:textId="68BD6384" w:rsidR="002310D3" w:rsidRDefault="002310D3" w:rsidP="009175FD">
                      <w:pPr>
                        <w:jc w:val="center"/>
                      </w:pPr>
                      <w:r>
                        <w:t>LoopMidi</w:t>
                      </w:r>
                    </w:p>
                  </w:txbxContent>
                </v:textbox>
              </v:shape>
            </w:pict>
          </mc:Fallback>
        </mc:AlternateContent>
      </w:r>
    </w:p>
    <w:p w14:paraId="31605615" w14:textId="4D125B89"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55BCF0E7" wp14:editId="1B02EBF9">
                <wp:simplePos x="0" y="0"/>
                <wp:positionH relativeFrom="column">
                  <wp:posOffset>3606165</wp:posOffset>
                </wp:positionH>
                <wp:positionV relativeFrom="paragraph">
                  <wp:posOffset>111760</wp:posOffset>
                </wp:positionV>
                <wp:extent cx="533400" cy="314325"/>
                <wp:effectExtent l="0" t="0" r="19050" b="28575"/>
                <wp:wrapNone/>
                <wp:docPr id="21" name="Rectangle : coins arrondis 21"/>
                <wp:cNvGraphicFramePr/>
                <a:graphic xmlns:a="http://schemas.openxmlformats.org/drawingml/2006/main">
                  <a:graphicData uri="http://schemas.microsoft.com/office/word/2010/wordprocessingShape">
                    <wps:wsp>
                      <wps:cNvSpPr/>
                      <wps:spPr>
                        <a:xfrm>
                          <a:off x="0" y="0"/>
                          <a:ext cx="533400" cy="3143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BA2852" w14:textId="65333326" w:rsidR="002310D3" w:rsidRDefault="002310D3" w:rsidP="009175FD">
                            <w:pPr>
                              <w:jc w:val="center"/>
                            </w:pPr>
                            <w:r>
                              <w:t>Clip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CF0E7" id="Rectangle : coins arrondis 21" o:spid="_x0000_s1030" style="position:absolute;left:0;text-align:left;margin-left:283.95pt;margin-top:8.8pt;width:42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" fillcolor="white [3201]" strokecolor="#70ad47 [3209]" strokeweight="1pt">
                <v:stroke joinstyle="miter"/>
                <v:textbox>
                  <w:txbxContent>
                    <w:p w14:paraId="20BA2852" w14:textId="65333326" w:rsidR="002310D3" w:rsidRDefault="002310D3" w:rsidP="009175FD">
                      <w:pPr>
                        <w:jc w:val="center"/>
                      </w:pPr>
                      <w:r>
                        <w:t>Clip</w:t>
                      </w:r>
                    </w:p>
                  </w:txbxContent>
                </v:textbox>
              </v:roundrect>
            </w:pict>
          </mc:Fallback>
        </mc:AlternateContent>
      </w:r>
    </w:p>
    <w:p w14:paraId="594D77B5" w14:textId="72AF6068" w:rsidR="009175FD" w:rsidRDefault="009175FD" w:rsidP="00C92D29">
      <w:pPr>
        <w:jc w:val="both"/>
        <w:rPr>
          <w:rFonts w:cstheme="minorHAnsi"/>
        </w:rPr>
      </w:pPr>
    </w:p>
    <w:p w14:paraId="64410CB4" w14:textId="260FE1F3" w:rsidR="00966232" w:rsidRDefault="00966232" w:rsidP="00C92D29">
      <w:pPr>
        <w:jc w:val="both"/>
        <w:rPr>
          <w:rFonts w:cstheme="minorHAnsi"/>
        </w:rPr>
      </w:pPr>
      <w:r>
        <w:rPr>
          <w:rFonts w:cstheme="minorHAnsi"/>
        </w:rPr>
        <w:t xml:space="preserve">Le contrôleur </w:t>
      </w:r>
      <w:proofErr w:type="spellStart"/>
      <w:r>
        <w:rPr>
          <w:rFonts w:cstheme="minorHAnsi"/>
        </w:rPr>
        <w:t>Bitwig</w:t>
      </w:r>
      <w:proofErr w:type="spellEnd"/>
      <w:r>
        <w:rPr>
          <w:rFonts w:cstheme="minorHAnsi"/>
        </w:rPr>
        <w:t xml:space="preserve"> peut envoyer des commandes Midi issu</w:t>
      </w:r>
      <w:r w:rsidR="00D50083">
        <w:rPr>
          <w:rFonts w:cstheme="minorHAnsi"/>
        </w:rPr>
        <w:t>es</w:t>
      </w:r>
      <w:r>
        <w:rPr>
          <w:rFonts w:cstheme="minorHAnsi"/>
        </w:rPr>
        <w:t xml:space="preserve"> de l’un de ses contrôleurs vers Skini. C’est le port donné en Midi OUT du contrôleur Skini_0. L’interprétation des commandes OSC portant du Midi vers Skini se trouve dans serveur/midimix.js</w:t>
      </w:r>
      <w:r w:rsidR="00C56219">
        <w:rPr>
          <w:rFonts w:cstheme="minorHAnsi"/>
        </w:rPr>
        <w:t>.</w:t>
      </w:r>
    </w:p>
    <w:p w14:paraId="0012BB20" w14:textId="5BDE1FF0" w:rsidR="00C56219" w:rsidRDefault="00C56219" w:rsidP="00C92D29">
      <w:pPr>
        <w:jc w:val="both"/>
        <w:rPr>
          <w:rFonts w:cstheme="minorHAnsi"/>
        </w:rPr>
      </w:pPr>
      <w:r>
        <w:rPr>
          <w:rFonts w:cstheme="minorHAnsi"/>
        </w:rPr>
        <w:t xml:space="preserve">La correspondance entre les commandes OSC de </w:t>
      </w:r>
      <w:proofErr w:type="spellStart"/>
      <w:r>
        <w:rPr>
          <w:rFonts w:cstheme="minorHAnsi"/>
        </w:rPr>
        <w:t>Bitwig</w:t>
      </w:r>
      <w:proofErr w:type="spellEnd"/>
      <w:r>
        <w:rPr>
          <w:rFonts w:cstheme="minorHAnsi"/>
        </w:rPr>
        <w:t xml:space="preserve"> vers Skini est défini</w:t>
      </w:r>
      <w:r w:rsidR="00E43174">
        <w:rPr>
          <w:rFonts w:cstheme="minorHAnsi"/>
        </w:rPr>
        <w:t>e</w:t>
      </w:r>
      <w:r>
        <w:rPr>
          <w:rFonts w:cstheme="minorHAnsi"/>
        </w:rPr>
        <w:t xml:space="preserve"> dans les fichiers </w:t>
      </w:r>
      <w:r w:rsidRPr="008D7976">
        <w:rPr>
          <w:rFonts w:cstheme="minorHAnsi"/>
        </w:rPr>
        <w:t>Skini_0.control.js</w:t>
      </w:r>
      <w:r>
        <w:rPr>
          <w:rFonts w:cstheme="minorHAnsi"/>
        </w:rPr>
        <w:t xml:space="preserve"> et midimix.js. </w:t>
      </w:r>
    </w:p>
    <w:p w14:paraId="4BD91DB3" w14:textId="3C0C95F9" w:rsidR="00966232" w:rsidRPr="00E43174" w:rsidRDefault="00D50083" w:rsidP="00C92D29">
      <w:pPr>
        <w:jc w:val="both"/>
        <w:rPr>
          <w:rFonts w:cstheme="minorHAnsi"/>
        </w:rPr>
      </w:pPr>
      <w:r>
        <w:rPr>
          <w:rFonts w:cstheme="minorHAnsi"/>
        </w:rPr>
        <w:t xml:space="preserve">De plus, </w:t>
      </w:r>
      <w:proofErr w:type="spellStart"/>
      <w:r w:rsidR="00E43174" w:rsidRPr="00E43174">
        <w:rPr>
          <w:rFonts w:cstheme="minorHAnsi"/>
        </w:rPr>
        <w:t>Bitwig</w:t>
      </w:r>
      <w:proofErr w:type="spellEnd"/>
      <w:r w:rsidR="00E43174" w:rsidRPr="00E43174">
        <w:rPr>
          <w:rFonts w:cstheme="minorHAnsi"/>
        </w:rPr>
        <w:t xml:space="preserve"> émet un </w:t>
      </w:r>
      <w:proofErr w:type="spellStart"/>
      <w:r w:rsidR="00E43174" w:rsidRPr="00E43174">
        <w:rPr>
          <w:rFonts w:cstheme="minorHAnsi"/>
        </w:rPr>
        <w:t>tick</w:t>
      </w:r>
      <w:proofErr w:type="spellEnd"/>
      <w:r w:rsidR="00E43174" w:rsidRPr="00E43174">
        <w:rPr>
          <w:rFonts w:cstheme="minorHAnsi"/>
        </w:rPr>
        <w:t xml:space="preserve"> en OSC “/</w:t>
      </w:r>
      <w:proofErr w:type="spellStart"/>
      <w:r w:rsidR="00E43174" w:rsidRPr="00E43174">
        <w:rPr>
          <w:rFonts w:cstheme="minorHAnsi"/>
        </w:rPr>
        <w:t>BitwigTick</w:t>
      </w:r>
      <w:proofErr w:type="spellEnd"/>
      <w:r w:rsidR="00E43174" w:rsidRPr="00E43174">
        <w:rPr>
          <w:rFonts w:cstheme="minorHAnsi"/>
        </w:rPr>
        <w:t>”. L</w:t>
      </w:r>
      <w:r w:rsidR="00E43174">
        <w:rPr>
          <w:rFonts w:cstheme="minorHAnsi"/>
        </w:rPr>
        <w:t xml:space="preserve">e calcul de ce </w:t>
      </w:r>
      <w:proofErr w:type="spellStart"/>
      <w:r w:rsidR="00E43174">
        <w:rPr>
          <w:rFonts w:cstheme="minorHAnsi"/>
        </w:rPr>
        <w:t>tick</w:t>
      </w:r>
      <w:proofErr w:type="spellEnd"/>
      <w:r w:rsidR="00E43174">
        <w:rPr>
          <w:rFonts w:cstheme="minorHAnsi"/>
        </w:rPr>
        <w:t xml:space="preserve"> dans le contrôleur n’est pas vraiment canonique. Il se base sur la barre de transport de </w:t>
      </w:r>
      <w:proofErr w:type="spellStart"/>
      <w:r w:rsidR="00E43174">
        <w:rPr>
          <w:rFonts w:cstheme="minorHAnsi"/>
        </w:rPr>
        <w:t>Bitwig</w:t>
      </w:r>
      <w:proofErr w:type="spellEnd"/>
      <w:r w:rsidR="00E43174">
        <w:rPr>
          <w:rFonts w:cstheme="minorHAnsi"/>
        </w:rPr>
        <w:t>.</w:t>
      </w:r>
    </w:p>
    <w:p w14:paraId="721A26D5" w14:textId="100CA91B" w:rsidR="00E43174" w:rsidRDefault="00E43174" w:rsidP="00C92D29">
      <w:pPr>
        <w:jc w:val="both"/>
        <w:rPr>
          <w:rFonts w:cstheme="minorHAnsi"/>
        </w:rPr>
      </w:pPr>
      <w:r>
        <w:rPr>
          <w:rFonts w:cstheme="minorHAnsi"/>
        </w:rPr>
        <w:t xml:space="preserve">Exemple : pièce </w:t>
      </w:r>
      <w:proofErr w:type="spellStart"/>
      <w:r>
        <w:rPr>
          <w:rFonts w:cstheme="minorHAnsi"/>
        </w:rPr>
        <w:t>technoBitwig</w:t>
      </w:r>
      <w:proofErr w:type="spellEnd"/>
      <w:r>
        <w:rPr>
          <w:rFonts w:cstheme="minorHAnsi"/>
        </w:rPr>
        <w:t xml:space="preserve"> sur ABL3.</w:t>
      </w:r>
    </w:p>
    <w:p w14:paraId="356D0F96" w14:textId="0B3665C6" w:rsidR="008D7976" w:rsidRDefault="00F86E4B" w:rsidP="00C92D29">
      <w:pPr>
        <w:jc w:val="both"/>
        <w:rPr>
          <w:rFonts w:cstheme="minorHAnsi"/>
        </w:rPr>
      </w:pPr>
      <w:r w:rsidRPr="00F86E4B">
        <w:rPr>
          <w:rFonts w:cstheme="minorHAnsi"/>
          <w:u w:val="single"/>
        </w:rPr>
        <w:t>Conclusion</w:t>
      </w:r>
      <w:r>
        <w:rPr>
          <w:rFonts w:cstheme="minorHAnsi"/>
        </w:rPr>
        <w:t xml:space="preserve"> : Les seules modifications apportées à Skini pour une première mise en œuvre de </w:t>
      </w:r>
      <w:proofErr w:type="spellStart"/>
      <w:r>
        <w:rPr>
          <w:rFonts w:cstheme="minorHAnsi"/>
        </w:rPr>
        <w:t>Bitwig</w:t>
      </w:r>
      <w:proofErr w:type="spellEnd"/>
      <w:r>
        <w:rPr>
          <w:rFonts w:cstheme="minorHAnsi"/>
        </w:rPr>
        <w:t xml:space="preserve"> se trouvent dans midimixi.js</w:t>
      </w:r>
      <w:r w:rsidR="00D50083">
        <w:rPr>
          <w:rFonts w:cstheme="minorHAnsi"/>
        </w:rPr>
        <w:t xml:space="preserve"> et dans websocketServerSkini.js</w:t>
      </w:r>
      <w:r>
        <w:rPr>
          <w:rFonts w:cstheme="minorHAnsi"/>
        </w:rPr>
        <w:t>.</w:t>
      </w:r>
    </w:p>
    <w:p w14:paraId="40EB0491" w14:textId="27AC3FEB" w:rsidR="004920B6" w:rsidRDefault="004920B6" w:rsidP="004920B6">
      <w:pPr>
        <w:pBdr>
          <w:top w:val="single" w:sz="4" w:space="1" w:color="auto"/>
          <w:left w:val="single" w:sz="4" w:space="4" w:color="auto"/>
          <w:bottom w:val="single" w:sz="4" w:space="1" w:color="auto"/>
          <w:right w:val="single" w:sz="4" w:space="4" w:color="auto"/>
        </w:pBdr>
        <w:jc w:val="both"/>
        <w:rPr>
          <w:rFonts w:cstheme="minorHAnsi"/>
        </w:rPr>
      </w:pPr>
      <w:r w:rsidRPr="004920B6">
        <w:rPr>
          <w:rFonts w:cstheme="minorHAnsi"/>
          <w:b/>
          <w:bCs/>
        </w:rPr>
        <w:t>Remarque</w:t>
      </w:r>
      <w:r>
        <w:rPr>
          <w:rFonts w:cstheme="minorHAnsi"/>
        </w:rPr>
        <w:t xml:space="preserve"> : Dans </w:t>
      </w:r>
      <w:proofErr w:type="spellStart"/>
      <w:r>
        <w:rPr>
          <w:rFonts w:cstheme="minorHAnsi"/>
        </w:rPr>
        <w:t>Bitwig</w:t>
      </w:r>
      <w:proofErr w:type="spellEnd"/>
      <w:r>
        <w:rPr>
          <w:rFonts w:cstheme="minorHAnsi"/>
        </w:rPr>
        <w:t xml:space="preserve"> studio il n’y a pas de notion de bus (port midi). </w:t>
      </w:r>
      <w:proofErr w:type="spellStart"/>
      <w:r>
        <w:rPr>
          <w:rFonts w:cstheme="minorHAnsi"/>
        </w:rPr>
        <w:t>Bitwig</w:t>
      </w:r>
      <w:proofErr w:type="spellEnd"/>
      <w:r>
        <w:rPr>
          <w:rFonts w:cstheme="minorHAnsi"/>
        </w:rPr>
        <w:t xml:space="preserve"> reçoit les messages en OSC et les reroute pour le contrôle via </w:t>
      </w:r>
      <w:proofErr w:type="spellStart"/>
      <w:r>
        <w:rPr>
          <w:rFonts w:cstheme="minorHAnsi"/>
        </w:rPr>
        <w:t>loopMidi</w:t>
      </w:r>
      <w:proofErr w:type="spellEnd"/>
      <w:r>
        <w:rPr>
          <w:rFonts w:cstheme="minorHAnsi"/>
        </w:rPr>
        <w:t xml:space="preserve">. Les paramètres de bus présents dans </w:t>
      </w:r>
      <w:r w:rsidR="00BE06EE">
        <w:rPr>
          <w:rFonts w:cstheme="minorHAnsi"/>
        </w:rPr>
        <w:t xml:space="preserve">les </w:t>
      </w:r>
      <w:r>
        <w:rPr>
          <w:rFonts w:cstheme="minorHAnsi"/>
        </w:rPr>
        <w:t xml:space="preserve">commandes OSC envoyées vers </w:t>
      </w:r>
      <w:proofErr w:type="spellStart"/>
      <w:r>
        <w:rPr>
          <w:rFonts w:cstheme="minorHAnsi"/>
        </w:rPr>
        <w:t>bitwig</w:t>
      </w:r>
      <w:proofErr w:type="spellEnd"/>
      <w:r>
        <w:rPr>
          <w:rFonts w:cstheme="minorHAnsi"/>
        </w:rPr>
        <w:t xml:space="preserve"> ne sont donc pas pris en compte.</w:t>
      </w:r>
    </w:p>
    <w:p w14:paraId="0EA680FF" w14:textId="2CF70B39" w:rsidR="008D7976" w:rsidRDefault="008050AA" w:rsidP="008050AA">
      <w:pPr>
        <w:pStyle w:val="Titre1"/>
      </w:pPr>
      <w:bookmarkStart w:id="76" w:name="_Toc104196957"/>
      <w:r>
        <w:lastRenderedPageBreak/>
        <w:t>OSC avec Max4Live</w:t>
      </w:r>
      <w:bookmarkEnd w:id="76"/>
    </w:p>
    <w:p w14:paraId="4DBF67DD" w14:textId="218A1E4C" w:rsidR="00C141DB" w:rsidRDefault="004E1E55" w:rsidP="00C92D29">
      <w:pPr>
        <w:jc w:val="both"/>
        <w:rPr>
          <w:rFonts w:cstheme="minorHAnsi"/>
        </w:rPr>
      </w:pPr>
      <w:r>
        <w:rPr>
          <w:noProof/>
        </w:rPr>
        <w:drawing>
          <wp:anchor distT="0" distB="0" distL="114300" distR="114300" simplePos="0" relativeHeight="251693056" behindDoc="0" locked="0" layoutInCell="1" allowOverlap="1" wp14:anchorId="789247B1" wp14:editId="20C92AEE">
            <wp:simplePos x="0" y="0"/>
            <wp:positionH relativeFrom="column">
              <wp:posOffset>-36195</wp:posOffset>
            </wp:positionH>
            <wp:positionV relativeFrom="paragraph">
              <wp:posOffset>900430</wp:posOffset>
            </wp:positionV>
            <wp:extent cx="1057275" cy="1638300"/>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057275" cy="1638300"/>
                    </a:xfrm>
                    <a:prstGeom prst="rect">
                      <a:avLst/>
                    </a:prstGeom>
                  </pic:spPr>
                </pic:pic>
              </a:graphicData>
            </a:graphic>
            <wp14:sizeRelH relativeFrom="page">
              <wp14:pctWidth>0</wp14:pctWidth>
            </wp14:sizeRelH>
            <wp14:sizeRelV relativeFrom="page">
              <wp14:pctHeight>0</wp14:pctHeight>
            </wp14:sizeRelV>
          </wp:anchor>
        </w:drawing>
      </w:r>
      <w:r w:rsidR="00C141DB">
        <w:rPr>
          <w:rFonts w:cstheme="minorHAnsi"/>
        </w:rPr>
        <w:t xml:space="preserve">Il est possible d’utiliser Skini et Ableton sans passer par la passerelle Processing. Pour ceci </w:t>
      </w:r>
      <w:r w:rsidR="00BE06EE">
        <w:rPr>
          <w:rFonts w:cstheme="minorHAnsi"/>
        </w:rPr>
        <w:t xml:space="preserve">on </w:t>
      </w:r>
      <w:r w:rsidR="00C141DB">
        <w:rPr>
          <w:rFonts w:cstheme="minorHAnsi"/>
        </w:rPr>
        <w:t>utilise Max for Live</w:t>
      </w:r>
      <w:r w:rsidR="0023442E">
        <w:rPr>
          <w:rFonts w:cstheme="minorHAnsi"/>
        </w:rPr>
        <w:t xml:space="preserve"> (M4L)</w:t>
      </w:r>
      <w:r w:rsidR="00C141DB">
        <w:rPr>
          <w:rFonts w:cstheme="minorHAnsi"/>
        </w:rPr>
        <w:t xml:space="preserve">. La mise en œuvre consiste à créer une piste Midi dans laquelle il faut charger le patch Max </w:t>
      </w:r>
      <w:r w:rsidR="009134D0">
        <w:rPr>
          <w:rFonts w:cstheme="minorHAnsi"/>
        </w:rPr>
        <w:t>« </w:t>
      </w:r>
      <w:r w:rsidR="00C141DB">
        <w:rPr>
          <w:rFonts w:cstheme="minorHAnsi"/>
        </w:rPr>
        <w:t>SkiniOSC2.amxd</w:t>
      </w:r>
      <w:r w:rsidR="009134D0">
        <w:rPr>
          <w:rFonts w:cstheme="minorHAnsi"/>
        </w:rPr>
        <w:t> »</w:t>
      </w:r>
      <w:r w:rsidR="00C141DB">
        <w:rPr>
          <w:rFonts w:cstheme="minorHAnsi"/>
        </w:rPr>
        <w:t xml:space="preserve">. La piste peut recevoir en entrée un équipement MIDI dont les commandes seront émises vers Skini en OSC. </w:t>
      </w:r>
    </w:p>
    <w:p w14:paraId="15397AF3" w14:textId="1FEF2953" w:rsidR="004E1E55" w:rsidRDefault="00E41A4C" w:rsidP="004E1E55">
      <w:pPr>
        <w:pStyle w:val="Titre2"/>
      </w:pPr>
      <w:bookmarkStart w:id="77" w:name="_Toc104196958"/>
      <w:r>
        <w:rPr>
          <w:noProof/>
        </w:rPr>
        <w:drawing>
          <wp:anchor distT="0" distB="0" distL="114300" distR="114300" simplePos="0" relativeHeight="251696128" behindDoc="0" locked="0" layoutInCell="1" allowOverlap="1" wp14:anchorId="08D2721C" wp14:editId="6B0EA871">
            <wp:simplePos x="0" y="0"/>
            <wp:positionH relativeFrom="column">
              <wp:posOffset>4588403</wp:posOffset>
            </wp:positionH>
            <wp:positionV relativeFrom="paragraph">
              <wp:posOffset>115570</wp:posOffset>
            </wp:positionV>
            <wp:extent cx="790575" cy="238125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790575" cy="2381250"/>
                    </a:xfrm>
                    <a:prstGeom prst="rect">
                      <a:avLst/>
                    </a:prstGeom>
                  </pic:spPr>
                </pic:pic>
              </a:graphicData>
            </a:graphic>
            <wp14:sizeRelH relativeFrom="page">
              <wp14:pctWidth>0</wp14:pctWidth>
            </wp14:sizeRelH>
            <wp14:sizeRelV relativeFrom="page">
              <wp14:pctHeight>0</wp14:pctHeight>
            </wp14:sizeRelV>
          </wp:anchor>
        </w:drawing>
      </w:r>
      <w:r w:rsidR="004E1E55">
        <w:t>Piste de conversion</w:t>
      </w:r>
      <w:bookmarkEnd w:id="77"/>
    </w:p>
    <w:p w14:paraId="7C70AD00" w14:textId="5DD82588" w:rsidR="008050AA" w:rsidRDefault="00C141DB" w:rsidP="00C92D29">
      <w:pPr>
        <w:jc w:val="both"/>
        <w:rPr>
          <w:rFonts w:cstheme="minorHAnsi"/>
        </w:rPr>
      </w:pPr>
      <w:r>
        <w:rPr>
          <w:rFonts w:cstheme="minorHAnsi"/>
        </w:rPr>
        <w:t>La piste Midi d’Ableton doit être routée en sortie Midi vers un canal de contrôle qui va recevoir les commandes OSC de Skini converties en Midi. En effet, il n’est pas possible de parler directement Midi à un contrôle Ableton Live depuis M4L, il faut passer par un câble virtuel (</w:t>
      </w:r>
      <w:proofErr w:type="spellStart"/>
      <w:r>
        <w:rPr>
          <w:rFonts w:cstheme="minorHAnsi"/>
        </w:rPr>
        <w:t>LoopMIDI</w:t>
      </w:r>
      <w:proofErr w:type="spellEnd"/>
      <w:r>
        <w:rPr>
          <w:rFonts w:cstheme="minorHAnsi"/>
        </w:rPr>
        <w:t xml:space="preserve"> par exemple).</w:t>
      </w:r>
      <w:r w:rsidR="00B63A32" w:rsidRPr="00B63A32">
        <w:rPr>
          <w:noProof/>
        </w:rPr>
        <w:t xml:space="preserve"> </w:t>
      </w:r>
      <w:r w:rsidR="00CF611A">
        <w:rPr>
          <w:noProof/>
        </w:rPr>
        <w:t>Les paramètres du patch concernent OSC. Le paramèatrage Midi se fait dans la piste Ableton Live.</w:t>
      </w:r>
    </w:p>
    <w:p w14:paraId="4F95EA34" w14:textId="287E3C89" w:rsidR="004E1E55" w:rsidRDefault="004E1E55" w:rsidP="004E1E55">
      <w:pPr>
        <w:pStyle w:val="Titre2"/>
      </w:pPr>
      <w:bookmarkStart w:id="78" w:name="_Toc104196959"/>
      <w:r>
        <w:t>Piste de routage Midi</w:t>
      </w:r>
      <w:bookmarkEnd w:id="78"/>
    </w:p>
    <w:p w14:paraId="3A24BA43" w14:textId="1EB2D015" w:rsidR="00C141DB" w:rsidRDefault="00131A1F" w:rsidP="00C92D29">
      <w:pPr>
        <w:jc w:val="both"/>
        <w:rPr>
          <w:rFonts w:cstheme="minorHAnsi"/>
        </w:rPr>
      </w:pPr>
      <w:r>
        <w:rPr>
          <w:noProof/>
        </w:rPr>
        <w:drawing>
          <wp:anchor distT="0" distB="0" distL="114300" distR="114300" simplePos="0" relativeHeight="251697152" behindDoc="0" locked="0" layoutInCell="1" allowOverlap="1" wp14:anchorId="3D7BD0BF" wp14:editId="08728A2A">
            <wp:simplePos x="0" y="0"/>
            <wp:positionH relativeFrom="column">
              <wp:posOffset>4587240</wp:posOffset>
            </wp:positionH>
            <wp:positionV relativeFrom="paragraph">
              <wp:posOffset>1054100</wp:posOffset>
            </wp:positionV>
            <wp:extent cx="876300" cy="15811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876300" cy="1581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58353373" wp14:editId="342E8164">
            <wp:simplePos x="0" y="0"/>
            <wp:positionH relativeFrom="column">
              <wp:posOffset>-32385</wp:posOffset>
            </wp:positionH>
            <wp:positionV relativeFrom="paragraph">
              <wp:posOffset>50800</wp:posOffset>
            </wp:positionV>
            <wp:extent cx="800100" cy="2752725"/>
            <wp:effectExtent l="0" t="0" r="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800100" cy="27527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C141DB" w:rsidRPr="00C141DB">
        <w:rPr>
          <w:rFonts w:cstheme="minorHAnsi"/>
        </w:rPr>
        <w:t>Un bug d’Ableton Live compli</w:t>
      </w:r>
      <w:r w:rsidR="00C141DB">
        <w:rPr>
          <w:rFonts w:cstheme="minorHAnsi"/>
        </w:rPr>
        <w:t xml:space="preserve">que les opérations dès que l’on a plus de 127 </w:t>
      </w:r>
      <w:r w:rsidR="009134D0">
        <w:rPr>
          <w:rFonts w:cstheme="minorHAnsi"/>
        </w:rPr>
        <w:t xml:space="preserve">notes associées aux patterns </w:t>
      </w:r>
      <w:r w:rsidR="00C141DB">
        <w:rPr>
          <w:rFonts w:cstheme="minorHAnsi"/>
        </w:rPr>
        <w:t xml:space="preserve">dans Skini. </w:t>
      </w:r>
      <w:r w:rsidR="00C141DB" w:rsidRPr="0023442E">
        <w:rPr>
          <w:rFonts w:cstheme="minorHAnsi"/>
          <w:b/>
          <w:bCs/>
        </w:rPr>
        <w:t xml:space="preserve">M4L </w:t>
      </w:r>
      <w:r w:rsidR="009134D0" w:rsidRPr="0023442E">
        <w:rPr>
          <w:rFonts w:cstheme="minorHAnsi"/>
          <w:b/>
          <w:bCs/>
        </w:rPr>
        <w:t xml:space="preserve">dans une piste Ableton </w:t>
      </w:r>
      <w:r w:rsidR="00C141DB" w:rsidRPr="0023442E">
        <w:rPr>
          <w:rFonts w:cstheme="minorHAnsi"/>
          <w:b/>
          <w:bCs/>
        </w:rPr>
        <w:t xml:space="preserve">ne sait pas adresser </w:t>
      </w:r>
      <w:r w:rsidR="009134D0" w:rsidRPr="0023442E">
        <w:rPr>
          <w:rFonts w:cstheme="minorHAnsi"/>
          <w:b/>
          <w:bCs/>
        </w:rPr>
        <w:t>autre chose que le canal Midi numéro 1</w:t>
      </w:r>
      <w:r w:rsidR="009134D0">
        <w:rPr>
          <w:rFonts w:cstheme="minorHAnsi"/>
        </w:rPr>
        <w:t>. Pour contourner ce problème il faut créer des pistes supplémentaires, autant que de multiples de 127 parmi les notes associées aux patterns dans le fichier de configuration des patterns (.csv).</w:t>
      </w:r>
    </w:p>
    <w:p w14:paraId="14682DDC" w14:textId="44FD4C9E" w:rsidR="009134D0" w:rsidRDefault="009134D0" w:rsidP="00C92D29">
      <w:pPr>
        <w:jc w:val="both"/>
        <w:rPr>
          <w:rFonts w:cstheme="minorHAnsi"/>
        </w:rPr>
      </w:pPr>
      <w:r>
        <w:rPr>
          <w:rFonts w:cstheme="minorHAnsi"/>
        </w:rPr>
        <w:t>Il faut charger le patch M4L « </w:t>
      </w:r>
      <w:proofErr w:type="spellStart"/>
      <w:r>
        <w:rPr>
          <w:rFonts w:cstheme="minorHAnsi"/>
        </w:rPr>
        <w:t>SendToMIDIChannel.amxd</w:t>
      </w:r>
      <w:proofErr w:type="spellEnd"/>
      <w:r>
        <w:rPr>
          <w:rFonts w:cstheme="minorHAnsi"/>
        </w:rPr>
        <w:t xml:space="preserve"> » dans ces pistes Midi supplémentaires </w:t>
      </w:r>
      <w:r w:rsidR="00E41A4C">
        <w:rPr>
          <w:rFonts w:cstheme="minorHAnsi"/>
        </w:rPr>
        <w:t xml:space="preserve">et donner le bon </w:t>
      </w:r>
      <w:r>
        <w:rPr>
          <w:rFonts w:cstheme="minorHAnsi"/>
        </w:rPr>
        <w:t>canal</w:t>
      </w:r>
      <w:r w:rsidR="00E41A4C">
        <w:rPr>
          <w:rFonts w:cstheme="minorHAnsi"/>
        </w:rPr>
        <w:t xml:space="preserve"> sur la piste en « MIDI to »</w:t>
      </w:r>
      <w:r>
        <w:rPr>
          <w:rFonts w:cstheme="minorHAnsi"/>
        </w:rPr>
        <w:t xml:space="preserve"> </w:t>
      </w:r>
      <w:r w:rsidR="0023442E">
        <w:rPr>
          <w:rFonts w:cstheme="minorHAnsi"/>
        </w:rPr>
        <w:t xml:space="preserve">Ci-dessous </w:t>
      </w:r>
      <w:r>
        <w:rPr>
          <w:rFonts w:cstheme="minorHAnsi"/>
        </w:rPr>
        <w:t xml:space="preserve">un exemple de configuration d’un canal Midi. Le canal </w:t>
      </w:r>
      <w:r w:rsidR="00E41A4C">
        <w:rPr>
          <w:rFonts w:cstheme="minorHAnsi"/>
        </w:rPr>
        <w:t>2</w:t>
      </w:r>
      <w:r>
        <w:rPr>
          <w:rFonts w:cstheme="minorHAnsi"/>
        </w:rPr>
        <w:t xml:space="preserve"> de Skini correspond au canal </w:t>
      </w:r>
      <w:r w:rsidR="00E41A4C">
        <w:rPr>
          <w:rFonts w:cstheme="minorHAnsi"/>
        </w:rPr>
        <w:t>3</w:t>
      </w:r>
      <w:r>
        <w:rPr>
          <w:rFonts w:cstheme="minorHAnsi"/>
        </w:rPr>
        <w:t xml:space="preserve"> d’Ableton.</w:t>
      </w:r>
      <w:r w:rsidR="0023442E">
        <w:rPr>
          <w:rFonts w:cstheme="minorHAnsi"/>
        </w:rPr>
        <w:t xml:space="preserve"> </w:t>
      </w:r>
      <w:r>
        <w:rPr>
          <w:rFonts w:cstheme="minorHAnsi"/>
        </w:rPr>
        <w:t>Il y a un décalage d’une unité entre Skini et Ableton.</w:t>
      </w:r>
    </w:p>
    <w:p w14:paraId="48463C45" w14:textId="7EFA810A" w:rsidR="00E41A4C" w:rsidRDefault="00E41A4C" w:rsidP="00C92D29">
      <w:pPr>
        <w:jc w:val="both"/>
        <w:rPr>
          <w:rFonts w:cstheme="minorHAnsi"/>
        </w:rPr>
      </w:pPr>
    </w:p>
    <w:p w14:paraId="512D13D8" w14:textId="57E66409" w:rsidR="00E41A4C" w:rsidRPr="00C141DB" w:rsidRDefault="00E41A4C" w:rsidP="00C92D29">
      <w:pPr>
        <w:jc w:val="both"/>
        <w:rPr>
          <w:rFonts w:cstheme="minorHAnsi"/>
        </w:rPr>
      </w:pPr>
    </w:p>
    <w:p w14:paraId="495AF056" w14:textId="013E0C19" w:rsidR="008D7976" w:rsidRDefault="009134D0" w:rsidP="00C92D29">
      <w:pPr>
        <w:jc w:val="both"/>
        <w:rPr>
          <w:rFonts w:cstheme="minorHAnsi"/>
        </w:rPr>
      </w:pPr>
      <w:r>
        <w:rPr>
          <w:rFonts w:cstheme="minorHAnsi"/>
        </w:rPr>
        <w:t xml:space="preserve"> </w:t>
      </w:r>
    </w:p>
    <w:p w14:paraId="5545E8D0" w14:textId="143B5AE3" w:rsidR="004E1E55" w:rsidRDefault="004E1E55" w:rsidP="004E1E55">
      <w:pPr>
        <w:pStyle w:val="Titre2"/>
      </w:pPr>
      <w:bookmarkStart w:id="79" w:name="_Toc104196960"/>
      <w:r>
        <w:rPr>
          <w:noProof/>
        </w:rPr>
        <w:lastRenderedPageBreak/>
        <w:drawing>
          <wp:anchor distT="0" distB="0" distL="114300" distR="114300" simplePos="0" relativeHeight="251695104" behindDoc="0" locked="0" layoutInCell="1" allowOverlap="1" wp14:anchorId="29C71563" wp14:editId="0FC30650">
            <wp:simplePos x="0" y="0"/>
            <wp:positionH relativeFrom="column">
              <wp:posOffset>4457700</wp:posOffset>
            </wp:positionH>
            <wp:positionV relativeFrom="paragraph">
              <wp:posOffset>352425</wp:posOffset>
            </wp:positionV>
            <wp:extent cx="942975" cy="41433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942975" cy="4143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55D8BAF1" wp14:editId="41689D34">
            <wp:simplePos x="0" y="0"/>
            <wp:positionH relativeFrom="column">
              <wp:posOffset>-165735</wp:posOffset>
            </wp:positionH>
            <wp:positionV relativeFrom="paragraph">
              <wp:posOffset>352425</wp:posOffset>
            </wp:positionV>
            <wp:extent cx="971550" cy="1628775"/>
            <wp:effectExtent l="0" t="0" r="0" b="952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971550" cy="1628775"/>
                    </a:xfrm>
                    <a:prstGeom prst="rect">
                      <a:avLst/>
                    </a:prstGeom>
                  </pic:spPr>
                </pic:pic>
              </a:graphicData>
            </a:graphic>
            <wp14:sizeRelH relativeFrom="page">
              <wp14:pctWidth>0</wp14:pctWidth>
            </wp14:sizeRelH>
            <wp14:sizeRelV relativeFrom="page">
              <wp14:pctHeight>0</wp14:pctHeight>
            </wp14:sizeRelV>
          </wp:anchor>
        </w:drawing>
      </w:r>
      <w:r>
        <w:t>Piste de feedback</w:t>
      </w:r>
      <w:bookmarkEnd w:id="79"/>
    </w:p>
    <w:p w14:paraId="0812982D" w14:textId="296432B7" w:rsidR="009134D0" w:rsidRDefault="002B0BCA" w:rsidP="00C92D29">
      <w:pPr>
        <w:jc w:val="both"/>
        <w:rPr>
          <w:rFonts w:cstheme="minorHAnsi"/>
        </w:rPr>
      </w:pPr>
      <w:r>
        <w:rPr>
          <w:rFonts w:cstheme="minorHAnsi"/>
        </w:rPr>
        <w:t>Pour traiter les informations Midi envoyées par Ableton lorsqu’un pattern est joué</w:t>
      </w:r>
      <w:r w:rsidR="0023442E">
        <w:rPr>
          <w:rFonts w:cstheme="minorHAnsi"/>
        </w:rPr>
        <w:t xml:space="preserve"> (cette fonction n’est utile que si on utilise le signaux </w:t>
      </w:r>
      <w:proofErr w:type="spellStart"/>
      <w:r w:rsidR="0023442E" w:rsidRPr="0023442E">
        <w:rPr>
          <w:rFonts w:cstheme="minorHAnsi"/>
          <w:i/>
          <w:iCs/>
        </w:rPr>
        <w:t>patternSIgnal</w:t>
      </w:r>
      <w:proofErr w:type="spellEnd"/>
      <w:r w:rsidR="0023442E">
        <w:rPr>
          <w:rFonts w:cstheme="minorHAnsi"/>
        </w:rPr>
        <w:t xml:space="preserve"> dans l’orchestration)</w:t>
      </w:r>
      <w:r>
        <w:rPr>
          <w:rFonts w:cstheme="minorHAnsi"/>
        </w:rPr>
        <w:t xml:space="preserve">, il faut encore ajouter une piste Midi avec un patch M4L </w:t>
      </w:r>
      <w:proofErr w:type="spellStart"/>
      <w:r w:rsidRPr="0023442E">
        <w:rPr>
          <w:rFonts w:cstheme="minorHAnsi"/>
          <w:i/>
          <w:iCs/>
        </w:rPr>
        <w:t>SkiniAbletonFeedback.amxd</w:t>
      </w:r>
      <w:proofErr w:type="spellEnd"/>
      <w:r>
        <w:rPr>
          <w:rFonts w:cstheme="minorHAnsi"/>
        </w:rPr>
        <w:t xml:space="preserve">. Cette piste a pour port d’entrée (MIDI </w:t>
      </w:r>
      <w:proofErr w:type="spellStart"/>
      <w:r>
        <w:rPr>
          <w:rFonts w:cstheme="minorHAnsi"/>
        </w:rPr>
        <w:t>From</w:t>
      </w:r>
      <w:proofErr w:type="spellEnd"/>
      <w:r>
        <w:rPr>
          <w:rFonts w:cstheme="minorHAnsi"/>
        </w:rPr>
        <w:t xml:space="preserve">) </w:t>
      </w:r>
      <w:r w:rsidR="00202C28">
        <w:rPr>
          <w:rFonts w:cstheme="minorHAnsi"/>
        </w:rPr>
        <w:t>un port Midi qui reçoit les « Télécommandes ». Par exemple :</w:t>
      </w:r>
    </w:p>
    <w:p w14:paraId="5DD0F847" w14:textId="46A282BB" w:rsidR="00202C28" w:rsidRDefault="00202C28" w:rsidP="00C92D29">
      <w:pPr>
        <w:jc w:val="both"/>
        <w:rPr>
          <w:rFonts w:cstheme="minorHAnsi"/>
        </w:rPr>
      </w:pPr>
    </w:p>
    <w:p w14:paraId="5B3C493F" w14:textId="40F26C9E" w:rsidR="00866DBC" w:rsidRDefault="00202C28" w:rsidP="00C92D29">
      <w:pPr>
        <w:jc w:val="both"/>
        <w:rPr>
          <w:rFonts w:cstheme="minorHAnsi"/>
        </w:rPr>
      </w:pPr>
      <w:r>
        <w:rPr>
          <w:rFonts w:cstheme="minorHAnsi"/>
        </w:rPr>
        <w:t>Les « télécommandes » sont envoyée</w:t>
      </w:r>
      <w:r w:rsidR="0023442E">
        <w:rPr>
          <w:rFonts w:cstheme="minorHAnsi"/>
        </w:rPr>
        <w:t>s</w:t>
      </w:r>
      <w:r>
        <w:rPr>
          <w:rFonts w:cstheme="minorHAnsi"/>
        </w:rPr>
        <w:t xml:space="preserve"> à Skini en OSC.</w:t>
      </w:r>
      <w:r w:rsidR="00866DBC">
        <w:rPr>
          <w:rFonts w:cstheme="minorHAnsi"/>
        </w:rPr>
        <w:t xml:space="preserve"> Ici encore nous sommes limités à 127 notes Skini. Pour pallie</w:t>
      </w:r>
      <w:r w:rsidR="0023442E">
        <w:rPr>
          <w:rFonts w:cstheme="minorHAnsi"/>
        </w:rPr>
        <w:t>r</w:t>
      </w:r>
      <w:r w:rsidR="00866DBC">
        <w:rPr>
          <w:rFonts w:cstheme="minorHAnsi"/>
        </w:rPr>
        <w:t xml:space="preserve"> ce problème il est plus simple d’utiliser Processing, vu le niveau de complexité de paramétrage</w:t>
      </w:r>
      <w:r w:rsidR="0023442E">
        <w:rPr>
          <w:rFonts w:cstheme="minorHAnsi"/>
        </w:rPr>
        <w:t xml:space="preserve"> atteint</w:t>
      </w:r>
      <w:r w:rsidR="00866DBC">
        <w:rPr>
          <w:rFonts w:cstheme="minorHAnsi"/>
        </w:rPr>
        <w:t xml:space="preserve"> dans Ableton.</w:t>
      </w:r>
    </w:p>
    <w:p w14:paraId="77814A47" w14:textId="44F6C4C0" w:rsidR="00202C28" w:rsidRDefault="004E1E55" w:rsidP="00C92D29">
      <w:pPr>
        <w:jc w:val="both"/>
        <w:rPr>
          <w:rFonts w:cstheme="minorHAnsi"/>
        </w:rPr>
      </w:pPr>
      <w:r>
        <w:rPr>
          <w:noProof/>
        </w:rPr>
        <w:drawing>
          <wp:inline distT="0" distB="0" distL="0" distR="0" wp14:anchorId="49E6DA2F" wp14:editId="384D0E26">
            <wp:extent cx="3619500" cy="228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19500" cy="228600"/>
                    </a:xfrm>
                    <a:prstGeom prst="rect">
                      <a:avLst/>
                    </a:prstGeom>
                  </pic:spPr>
                </pic:pic>
              </a:graphicData>
            </a:graphic>
          </wp:inline>
        </w:drawing>
      </w:r>
    </w:p>
    <w:p w14:paraId="7C977679" w14:textId="59A8EA34" w:rsidR="00866DBC" w:rsidRDefault="00866DBC" w:rsidP="00C92D29">
      <w:pPr>
        <w:jc w:val="both"/>
        <w:rPr>
          <w:rFonts w:cstheme="minorHAnsi"/>
        </w:rPr>
      </w:pPr>
    </w:p>
    <w:p w14:paraId="402DBC9C" w14:textId="35A97FD8" w:rsidR="00866DBC" w:rsidRDefault="00866DBC" w:rsidP="00C92D29">
      <w:pPr>
        <w:jc w:val="both"/>
        <w:rPr>
          <w:rFonts w:cstheme="minorHAnsi"/>
        </w:rPr>
      </w:pPr>
    </w:p>
    <w:p w14:paraId="429A4CC6" w14:textId="64139EF3" w:rsidR="00866DBC" w:rsidRDefault="00866DBC" w:rsidP="00C92D29">
      <w:pPr>
        <w:jc w:val="both"/>
        <w:rPr>
          <w:rFonts w:cstheme="minorHAnsi"/>
        </w:rPr>
      </w:pPr>
    </w:p>
    <w:p w14:paraId="5FC5CF94" w14:textId="42B951E8" w:rsidR="00866DBC" w:rsidRDefault="00866DBC" w:rsidP="00C92D29">
      <w:pPr>
        <w:jc w:val="both"/>
        <w:rPr>
          <w:rFonts w:cstheme="minorHAnsi"/>
        </w:rPr>
      </w:pPr>
    </w:p>
    <w:p w14:paraId="5A8815C2" w14:textId="4B9953E2" w:rsidR="00866DBC" w:rsidRDefault="00866DBC" w:rsidP="00C92D29">
      <w:pPr>
        <w:jc w:val="both"/>
        <w:rPr>
          <w:rFonts w:cstheme="minorHAnsi"/>
        </w:rPr>
      </w:pPr>
    </w:p>
    <w:p w14:paraId="5433E7B5" w14:textId="664CE617" w:rsidR="00866DBC" w:rsidRDefault="00866DBC" w:rsidP="00C92D29">
      <w:pPr>
        <w:jc w:val="both"/>
        <w:rPr>
          <w:rFonts w:cstheme="minorHAnsi"/>
        </w:rPr>
      </w:pPr>
    </w:p>
    <w:p w14:paraId="76D4559F" w14:textId="77777777" w:rsidR="004E1E55" w:rsidRDefault="004E1E55">
      <w:pPr>
        <w:rPr>
          <w:rFonts w:asciiTheme="majorHAnsi" w:eastAsiaTheme="majorEastAsia" w:hAnsiTheme="majorHAnsi" w:cstheme="majorBidi"/>
          <w:b/>
          <w:bCs/>
          <w:smallCaps/>
          <w:color w:val="000000" w:themeColor="text1"/>
          <w:sz w:val="28"/>
          <w:szCs w:val="28"/>
        </w:rPr>
      </w:pPr>
      <w:r>
        <w:br w:type="page"/>
      </w:r>
    </w:p>
    <w:p w14:paraId="2F23EA4E" w14:textId="73113969" w:rsidR="00866DBC" w:rsidRDefault="00866DBC" w:rsidP="00866DBC">
      <w:pPr>
        <w:pStyle w:val="Titre2"/>
      </w:pPr>
      <w:bookmarkStart w:id="80" w:name="_Toc104196961"/>
      <w:r>
        <w:lastRenderedPageBreak/>
        <w:t>Les patchs M4L</w:t>
      </w:r>
      <w:bookmarkEnd w:id="80"/>
    </w:p>
    <w:p w14:paraId="6D0AE7AF" w14:textId="3D057885" w:rsidR="00866DBC" w:rsidRDefault="00866DBC" w:rsidP="00C92D29">
      <w:pPr>
        <w:jc w:val="both"/>
        <w:rPr>
          <w:rFonts w:cstheme="minorHAnsi"/>
        </w:rPr>
      </w:pPr>
      <w:r>
        <w:rPr>
          <w:rFonts w:cstheme="minorHAnsi"/>
        </w:rPr>
        <w:t xml:space="preserve">Voici le patch </w:t>
      </w:r>
      <w:r w:rsidRPr="00866DBC">
        <w:rPr>
          <w:rFonts w:cstheme="minorHAnsi"/>
          <w:i/>
          <w:iCs/>
        </w:rPr>
        <w:t>SkiniOSC2.amxd</w:t>
      </w:r>
      <w:r>
        <w:rPr>
          <w:rFonts w:cstheme="minorHAnsi"/>
        </w:rPr>
        <w:t> :</w:t>
      </w:r>
    </w:p>
    <w:p w14:paraId="3004521D" w14:textId="15ED518C" w:rsidR="00866DBC" w:rsidRDefault="00866DBC" w:rsidP="00C92D29">
      <w:pPr>
        <w:jc w:val="both"/>
        <w:rPr>
          <w:rFonts w:cstheme="minorHAnsi"/>
        </w:rPr>
      </w:pPr>
      <w:r>
        <w:rPr>
          <w:noProof/>
        </w:rPr>
        <w:drawing>
          <wp:inline distT="0" distB="0" distL="0" distR="0" wp14:anchorId="4370E389" wp14:editId="6DB2166F">
            <wp:extent cx="5400040" cy="16376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1637665"/>
                    </a:xfrm>
                    <a:prstGeom prst="rect">
                      <a:avLst/>
                    </a:prstGeom>
                  </pic:spPr>
                </pic:pic>
              </a:graphicData>
            </a:graphic>
          </wp:inline>
        </w:drawing>
      </w:r>
    </w:p>
    <w:p w14:paraId="4C5E296C" w14:textId="0D5819F7" w:rsidR="00866DBC" w:rsidRDefault="00866DBC" w:rsidP="00C92D29">
      <w:pPr>
        <w:jc w:val="both"/>
        <w:rPr>
          <w:rFonts w:cstheme="minorHAnsi"/>
        </w:rPr>
      </w:pPr>
      <w:r>
        <w:rPr>
          <w:rFonts w:cstheme="minorHAnsi"/>
        </w:rPr>
        <w:t xml:space="preserve">Le patch </w:t>
      </w:r>
      <w:proofErr w:type="spellStart"/>
      <w:r w:rsidRPr="00866DBC">
        <w:rPr>
          <w:rFonts w:cstheme="minorHAnsi"/>
          <w:i/>
          <w:iCs/>
        </w:rPr>
        <w:t>SendToMIDIChannel.amxd</w:t>
      </w:r>
      <w:proofErr w:type="spellEnd"/>
      <w:r>
        <w:rPr>
          <w:rFonts w:cstheme="minorHAnsi"/>
        </w:rPr>
        <w:t> :</w:t>
      </w:r>
    </w:p>
    <w:p w14:paraId="421B8E08" w14:textId="3867F44B" w:rsidR="00866DBC" w:rsidRDefault="00E654E3" w:rsidP="00C92D29">
      <w:pPr>
        <w:jc w:val="both"/>
        <w:rPr>
          <w:rFonts w:cstheme="minorHAnsi"/>
        </w:rPr>
      </w:pPr>
      <w:r>
        <w:rPr>
          <w:noProof/>
        </w:rPr>
        <w:drawing>
          <wp:inline distT="0" distB="0" distL="0" distR="0" wp14:anchorId="0713A429" wp14:editId="436E2ED5">
            <wp:extent cx="3248025" cy="269475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55543" cy="2700991"/>
                    </a:xfrm>
                    <a:prstGeom prst="rect">
                      <a:avLst/>
                    </a:prstGeom>
                  </pic:spPr>
                </pic:pic>
              </a:graphicData>
            </a:graphic>
          </wp:inline>
        </w:drawing>
      </w:r>
    </w:p>
    <w:p w14:paraId="7C9BEB54" w14:textId="1B7DFE81" w:rsidR="00866DBC" w:rsidRDefault="00866DBC" w:rsidP="00C92D29">
      <w:pPr>
        <w:jc w:val="both"/>
        <w:rPr>
          <w:rFonts w:cstheme="minorHAnsi"/>
        </w:rPr>
      </w:pPr>
      <w:r>
        <w:rPr>
          <w:rFonts w:cstheme="minorHAnsi"/>
        </w:rPr>
        <w:t xml:space="preserve">Le </w:t>
      </w:r>
      <w:proofErr w:type="spellStart"/>
      <w:r>
        <w:rPr>
          <w:rFonts w:cstheme="minorHAnsi"/>
        </w:rPr>
        <w:t>ptach</w:t>
      </w:r>
      <w:proofErr w:type="spellEnd"/>
      <w:r>
        <w:rPr>
          <w:rFonts w:cstheme="minorHAnsi"/>
        </w:rPr>
        <w:t xml:space="preserve"> </w:t>
      </w:r>
      <w:proofErr w:type="spellStart"/>
      <w:r w:rsidRPr="00866DBC">
        <w:rPr>
          <w:rFonts w:cstheme="minorHAnsi"/>
          <w:i/>
          <w:iCs/>
        </w:rPr>
        <w:t>SkiniAbletonFeedback.amxd</w:t>
      </w:r>
      <w:proofErr w:type="spellEnd"/>
      <w:r>
        <w:rPr>
          <w:rFonts w:cstheme="minorHAnsi"/>
        </w:rPr>
        <w:t> :</w:t>
      </w:r>
    </w:p>
    <w:p w14:paraId="09DD7432" w14:textId="1420C910" w:rsidR="00866DBC" w:rsidRDefault="00866DBC" w:rsidP="00C92D29">
      <w:pPr>
        <w:jc w:val="both"/>
        <w:rPr>
          <w:rFonts w:cstheme="minorHAnsi"/>
        </w:rPr>
      </w:pPr>
      <w:r>
        <w:rPr>
          <w:noProof/>
        </w:rPr>
        <w:drawing>
          <wp:inline distT="0" distB="0" distL="0" distR="0" wp14:anchorId="48CE2DA6" wp14:editId="5221BB09">
            <wp:extent cx="3267075" cy="267014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80802" cy="2681363"/>
                    </a:xfrm>
                    <a:prstGeom prst="rect">
                      <a:avLst/>
                    </a:prstGeom>
                  </pic:spPr>
                </pic:pic>
              </a:graphicData>
            </a:graphic>
          </wp:inline>
        </w:drawing>
      </w:r>
    </w:p>
    <w:p w14:paraId="386408EE" w14:textId="3C2AA51F" w:rsidR="00202C28" w:rsidRDefault="00846CAA" w:rsidP="00846CAA">
      <w:pPr>
        <w:pStyle w:val="Titre2"/>
      </w:pPr>
      <w:bookmarkStart w:id="81" w:name="_Toc104196962"/>
      <w:r>
        <w:lastRenderedPageBreak/>
        <w:t>Conclusion OSC Skini avec Ableton</w:t>
      </w:r>
      <w:bookmarkEnd w:id="81"/>
    </w:p>
    <w:p w14:paraId="6F36645D" w14:textId="5EB8B063" w:rsidR="00202C28" w:rsidRDefault="00846CAA" w:rsidP="00C92D29">
      <w:pPr>
        <w:jc w:val="both"/>
        <w:rPr>
          <w:rFonts w:cstheme="minorHAnsi"/>
        </w:rPr>
      </w:pPr>
      <w:r>
        <w:rPr>
          <w:rFonts w:cstheme="minorHAnsi"/>
        </w:rPr>
        <w:t xml:space="preserve">L’utilisation d’Ableton Live avec Skini est possible sans Processing, elle devient complexe </w:t>
      </w:r>
      <w:r w:rsidR="00AE6B4B">
        <w:rPr>
          <w:rFonts w:cstheme="minorHAnsi"/>
        </w:rPr>
        <w:t>dès</w:t>
      </w:r>
      <w:r>
        <w:rPr>
          <w:rFonts w:cstheme="minorHAnsi"/>
        </w:rPr>
        <w:t xml:space="preserve"> que l’on a plus de 127 notes de Patterns dans Skini à cause d’un problème de conception dans M4L. </w:t>
      </w:r>
      <w:r w:rsidR="00AE6B4B">
        <w:rPr>
          <w:rFonts w:cstheme="minorHAnsi"/>
        </w:rPr>
        <w:t>Il s’agit d’une démonstration supplémentaire de l’absence de maturité de M4L.</w:t>
      </w:r>
    </w:p>
    <w:p w14:paraId="5F97CFD6" w14:textId="6ED27172" w:rsidR="00846CAA" w:rsidRDefault="00C62083" w:rsidP="00C92D29">
      <w:pPr>
        <w:jc w:val="both"/>
        <w:rPr>
          <w:rFonts w:cstheme="minorHAnsi"/>
        </w:rPr>
      </w:pPr>
      <w:r>
        <w:rPr>
          <w:rFonts w:cstheme="minorHAnsi"/>
        </w:rPr>
        <w:t xml:space="preserve">Comme exemple Ableton voire la pièce </w:t>
      </w:r>
      <w:proofErr w:type="spellStart"/>
      <w:r w:rsidRPr="00C62083">
        <w:rPr>
          <w:rFonts w:cstheme="minorHAnsi"/>
          <w:i/>
          <w:iCs/>
        </w:rPr>
        <w:t>technoDemoOSC.als</w:t>
      </w:r>
      <w:proofErr w:type="spellEnd"/>
      <w:r w:rsidRPr="00C62083">
        <w:rPr>
          <w:rFonts w:cstheme="minorHAnsi"/>
          <w:i/>
          <w:iCs/>
        </w:rPr>
        <w:t>.</w:t>
      </w:r>
    </w:p>
    <w:p w14:paraId="0082E939" w14:textId="77777777" w:rsidR="006145E1" w:rsidRDefault="00DD0293" w:rsidP="00C92D29">
      <w:pPr>
        <w:jc w:val="both"/>
        <w:rPr>
          <w:rFonts w:cstheme="minorHAnsi"/>
        </w:rPr>
      </w:pPr>
      <w:r w:rsidRPr="00DD0293">
        <w:rPr>
          <w:rFonts w:cstheme="minorHAnsi"/>
          <w:b/>
          <w:bCs/>
        </w:rPr>
        <w:t>Remarque</w:t>
      </w:r>
      <w:r w:rsidR="006145E1">
        <w:rPr>
          <w:rFonts w:cstheme="minorHAnsi"/>
          <w:b/>
          <w:bCs/>
        </w:rPr>
        <w:t>s</w:t>
      </w:r>
      <w:r>
        <w:rPr>
          <w:rFonts w:cstheme="minorHAnsi"/>
        </w:rPr>
        <w:t xml:space="preserve"> : </w:t>
      </w:r>
    </w:p>
    <w:p w14:paraId="1A57149B" w14:textId="5B7CBBEA" w:rsidR="00C62083" w:rsidRDefault="006145E1" w:rsidP="00C92D29">
      <w:pPr>
        <w:jc w:val="both"/>
        <w:rPr>
          <w:rFonts w:cstheme="minorHAnsi"/>
        </w:rPr>
      </w:pPr>
      <w:r>
        <w:rPr>
          <w:rFonts w:cstheme="minorHAnsi"/>
        </w:rPr>
        <w:t xml:space="preserve">1) </w:t>
      </w:r>
      <w:r w:rsidR="00DD0293">
        <w:rPr>
          <w:rFonts w:cstheme="minorHAnsi"/>
        </w:rPr>
        <w:t>L’assignation des commandes MIDI à des clips dans Ableton, traite les canaux en commençant depuis 0. Skini lui convertit les canaux Midi depuis 1. On voit donc que les commandes de Skini commencent en fait sur le canal 2 du port Midi de contrôle d’Ableton.</w:t>
      </w:r>
      <w:r w:rsidR="005C2457">
        <w:rPr>
          <w:rFonts w:cstheme="minorHAnsi"/>
        </w:rPr>
        <w:t xml:space="preserve"> Si l’on traite moins de 127 notes Skini, on peut utiliser uniquement une piste de </w:t>
      </w:r>
      <w:r w:rsidR="005C2457" w:rsidRPr="00CF3830">
        <w:rPr>
          <w:rFonts w:cstheme="minorHAnsi"/>
          <w:i/>
          <w:iCs/>
        </w:rPr>
        <w:t>routage Midi</w:t>
      </w:r>
      <w:r w:rsidR="005C2457">
        <w:rPr>
          <w:rFonts w:cstheme="minorHAnsi"/>
        </w:rPr>
        <w:t xml:space="preserve"> en affectant en sortie le </w:t>
      </w:r>
      <w:r w:rsidR="005C2457" w:rsidRPr="00CF3830">
        <w:rPr>
          <w:rFonts w:cstheme="minorHAnsi"/>
          <w:i/>
          <w:iCs/>
        </w:rPr>
        <w:t xml:space="preserve">canal 2 </w:t>
      </w:r>
      <w:r w:rsidR="005C2457">
        <w:rPr>
          <w:rFonts w:cstheme="minorHAnsi"/>
        </w:rPr>
        <w:t>sur le port Midi de contrôle.</w:t>
      </w:r>
    </w:p>
    <w:p w14:paraId="5B41F1E6" w14:textId="2C881D1B" w:rsidR="006145E1" w:rsidRPr="00C141DB" w:rsidRDefault="006145E1" w:rsidP="00C92D29">
      <w:pPr>
        <w:jc w:val="both"/>
        <w:rPr>
          <w:rFonts w:cstheme="minorHAnsi"/>
        </w:rPr>
      </w:pPr>
      <w:r>
        <w:rPr>
          <w:rFonts w:cstheme="minorHAnsi"/>
        </w:rPr>
        <w:t xml:space="preserve">2) Le </w:t>
      </w:r>
      <w:proofErr w:type="spellStart"/>
      <w:r w:rsidRPr="00D70010">
        <w:rPr>
          <w:rFonts w:cstheme="minorHAnsi"/>
          <w:i/>
          <w:iCs/>
        </w:rPr>
        <w:t>noteout</w:t>
      </w:r>
      <w:proofErr w:type="spellEnd"/>
      <w:r>
        <w:rPr>
          <w:rFonts w:cstheme="minorHAnsi"/>
        </w:rPr>
        <w:t xml:space="preserve"> de </w:t>
      </w:r>
      <w:r w:rsidRPr="00D70010">
        <w:rPr>
          <w:rFonts w:cstheme="minorHAnsi"/>
          <w:i/>
          <w:iCs/>
        </w:rPr>
        <w:t>SkiniOSC2.amxd</w:t>
      </w:r>
      <w:r>
        <w:rPr>
          <w:rFonts w:cstheme="minorHAnsi"/>
        </w:rPr>
        <w:t>, ne tient pas compte du canal Midi qu’on lui donne mais uniquement du canal Midi en sortie de la piste.</w:t>
      </w:r>
      <w:r w:rsidR="00D70010">
        <w:rPr>
          <w:rFonts w:cstheme="minorHAnsi"/>
        </w:rPr>
        <w:t xml:space="preserve"> La manipulation pour s’en sortir consiste à </w:t>
      </w:r>
      <w:r w:rsidR="00CB1957">
        <w:rPr>
          <w:rFonts w:cstheme="minorHAnsi"/>
        </w:rPr>
        <w:t xml:space="preserve">utiliser </w:t>
      </w:r>
      <w:proofErr w:type="spellStart"/>
      <w:r w:rsidR="00CB1957" w:rsidRPr="00CB1957">
        <w:rPr>
          <w:rFonts w:cstheme="minorHAnsi"/>
          <w:i/>
          <w:iCs/>
        </w:rPr>
        <w:t>send</w:t>
      </w:r>
      <w:proofErr w:type="spellEnd"/>
      <w:r w:rsidR="00CB1957" w:rsidRPr="00CB1957">
        <w:rPr>
          <w:rFonts w:cstheme="minorHAnsi"/>
          <w:i/>
          <w:iCs/>
        </w:rPr>
        <w:t>/</w:t>
      </w:r>
      <w:proofErr w:type="spellStart"/>
      <w:r w:rsidR="00CB1957" w:rsidRPr="00CB1957">
        <w:rPr>
          <w:rFonts w:cstheme="minorHAnsi"/>
          <w:i/>
          <w:iCs/>
        </w:rPr>
        <w:t>recieve</w:t>
      </w:r>
      <w:proofErr w:type="spellEnd"/>
      <w:r w:rsidR="00CB1957">
        <w:rPr>
          <w:rFonts w:cstheme="minorHAnsi"/>
        </w:rPr>
        <w:t xml:space="preserve"> de Max/</w:t>
      </w:r>
      <w:proofErr w:type="spellStart"/>
      <w:r w:rsidR="00CB1957">
        <w:rPr>
          <w:rFonts w:cstheme="minorHAnsi"/>
        </w:rPr>
        <w:t>Msp</w:t>
      </w:r>
      <w:proofErr w:type="spellEnd"/>
      <w:r w:rsidR="00CB1957">
        <w:rPr>
          <w:rFonts w:cstheme="minorHAnsi"/>
        </w:rPr>
        <w:t xml:space="preserve">. Le patch </w:t>
      </w:r>
      <w:r w:rsidR="00CB1957" w:rsidRPr="00D70010">
        <w:rPr>
          <w:rFonts w:cstheme="minorHAnsi"/>
          <w:i/>
          <w:iCs/>
        </w:rPr>
        <w:t>SkiniOSC2.amxd</w:t>
      </w:r>
      <w:r w:rsidR="00CB1957">
        <w:rPr>
          <w:rFonts w:cstheme="minorHAnsi"/>
          <w:i/>
          <w:iCs/>
        </w:rPr>
        <w:t xml:space="preserve"> </w:t>
      </w:r>
      <w:r w:rsidR="00CB1957" w:rsidRPr="00CB1957">
        <w:rPr>
          <w:rFonts w:cstheme="minorHAnsi"/>
        </w:rPr>
        <w:t>envoie</w:t>
      </w:r>
      <w:r w:rsidR="00CB1957">
        <w:rPr>
          <w:rFonts w:cstheme="minorHAnsi"/>
        </w:rPr>
        <w:t xml:space="preserve"> l</w:t>
      </w:r>
      <w:r w:rsidR="00E448BC">
        <w:rPr>
          <w:rFonts w:cstheme="minorHAnsi"/>
        </w:rPr>
        <w:t>a commande Midi</w:t>
      </w:r>
      <w:r w:rsidR="00CB1957">
        <w:rPr>
          <w:rFonts w:cstheme="minorHAnsi"/>
        </w:rPr>
        <w:t xml:space="preserve"> au patch </w:t>
      </w:r>
      <w:proofErr w:type="spellStart"/>
      <w:r w:rsidR="00CB1957" w:rsidRPr="00CB1957">
        <w:rPr>
          <w:rFonts w:cstheme="minorHAnsi"/>
          <w:i/>
          <w:iCs/>
        </w:rPr>
        <w:t>SendToMIDIchannel.amxd</w:t>
      </w:r>
      <w:proofErr w:type="spellEnd"/>
      <w:r w:rsidR="00E448BC">
        <w:rPr>
          <w:rFonts w:cstheme="minorHAnsi"/>
        </w:rPr>
        <w:t xml:space="preserve"> qui compare le canal reçu avec son paramètre.</w:t>
      </w:r>
      <w:r w:rsidR="00CA340D">
        <w:rPr>
          <w:rFonts w:cstheme="minorHAnsi"/>
        </w:rPr>
        <w:t xml:space="preserve"> Ce patch perd des notes Midi sans raison, </w:t>
      </w:r>
      <w:r w:rsidR="00242A89">
        <w:rPr>
          <w:rFonts w:cstheme="minorHAnsi"/>
        </w:rPr>
        <w:t xml:space="preserve">le </w:t>
      </w:r>
      <w:proofErr w:type="spellStart"/>
      <w:r w:rsidR="00242A89">
        <w:rPr>
          <w:rFonts w:cstheme="minorHAnsi"/>
        </w:rPr>
        <w:t>send</w:t>
      </w:r>
      <w:proofErr w:type="spellEnd"/>
      <w:r w:rsidR="00242A89">
        <w:rPr>
          <w:rFonts w:cstheme="minorHAnsi"/>
        </w:rPr>
        <w:t>/</w:t>
      </w:r>
      <w:proofErr w:type="spellStart"/>
      <w:r w:rsidR="00242A89">
        <w:rPr>
          <w:rFonts w:cstheme="minorHAnsi"/>
        </w:rPr>
        <w:t>receive</w:t>
      </w:r>
      <w:proofErr w:type="spellEnd"/>
      <w:r w:rsidR="00242A89">
        <w:rPr>
          <w:rFonts w:cstheme="minorHAnsi"/>
        </w:rPr>
        <w:t xml:space="preserve"> ne fonctionne pas de temps en temps</w:t>
      </w:r>
      <w:r w:rsidR="008A7B5D">
        <w:rPr>
          <w:rFonts w:cstheme="minorHAnsi"/>
        </w:rPr>
        <w:t xml:space="preserve"> ou </w:t>
      </w:r>
      <w:proofErr w:type="spellStart"/>
      <w:r w:rsidR="008A7B5D">
        <w:rPr>
          <w:rFonts w:cstheme="minorHAnsi"/>
        </w:rPr>
        <w:t>noteout</w:t>
      </w:r>
      <w:proofErr w:type="spellEnd"/>
      <w:r w:rsidR="008A7B5D">
        <w:rPr>
          <w:rFonts w:cstheme="minorHAnsi"/>
        </w:rPr>
        <w:t xml:space="preserve"> ne fait rien</w:t>
      </w:r>
      <w:r w:rsidR="00CA340D">
        <w:rPr>
          <w:rFonts w:cstheme="minorHAnsi"/>
        </w:rPr>
        <w:t xml:space="preserve"> et il n’y a pas de mécanisme de </w:t>
      </w:r>
      <w:proofErr w:type="spellStart"/>
      <w:r w:rsidR="00CA340D" w:rsidRPr="00CA340D">
        <w:rPr>
          <w:rFonts w:cstheme="minorHAnsi"/>
          <w:i/>
          <w:iCs/>
        </w:rPr>
        <w:t>try</w:t>
      </w:r>
      <w:proofErr w:type="spellEnd"/>
      <w:r w:rsidR="00CA340D">
        <w:rPr>
          <w:rFonts w:cstheme="minorHAnsi"/>
        </w:rPr>
        <w:t xml:space="preserve"> and </w:t>
      </w:r>
      <w:r w:rsidR="00CA340D" w:rsidRPr="00CA340D">
        <w:rPr>
          <w:rFonts w:cstheme="minorHAnsi"/>
          <w:i/>
          <w:iCs/>
        </w:rPr>
        <w:t>catch</w:t>
      </w:r>
      <w:r w:rsidR="00CA340D">
        <w:rPr>
          <w:rFonts w:cstheme="minorHAnsi"/>
        </w:rPr>
        <w:t xml:space="preserve"> pour savoir pourquoi.</w:t>
      </w:r>
    </w:p>
    <w:p w14:paraId="0E459026" w14:textId="0126F64D" w:rsidR="00FA049A" w:rsidRDefault="00FA049A">
      <w:r>
        <w:br w:type="page"/>
      </w:r>
    </w:p>
    <w:p w14:paraId="15125F8E" w14:textId="7B5A1266" w:rsidR="00543E6B" w:rsidRDefault="007C3C10" w:rsidP="00254752">
      <w:pPr>
        <w:pStyle w:val="Titre1"/>
      </w:pPr>
      <w:bookmarkStart w:id="82" w:name="_Toc104196963"/>
      <w:r>
        <w:lastRenderedPageBreak/>
        <w:t>Contrôle de patterns sur Raspberry</w:t>
      </w:r>
      <w:bookmarkEnd w:id="82"/>
    </w:p>
    <w:p w14:paraId="37D70242" w14:textId="549BD50B" w:rsidR="00DD5FCB" w:rsidRDefault="00DD5FCB" w:rsidP="00254752">
      <w:r>
        <w:t xml:space="preserve">Pour utiliser Skini en contrôle de Raspberry </w:t>
      </w:r>
      <w:r w:rsidR="00543E6B">
        <w:t xml:space="preserve">du projet « Pré » (de Jean-Luc Hervé) </w:t>
      </w:r>
      <w:r>
        <w:t>avec OSC, il y a 3 paramètres à ajouter dans le fichier de configuration de la pièce :</w:t>
      </w:r>
    </w:p>
    <w:p w14:paraId="64010785" w14:textId="6E4D59D1" w:rsidR="00DD5FCB" w:rsidRDefault="00DD5FCB" w:rsidP="00DD5FCB">
      <w:proofErr w:type="spellStart"/>
      <w:r>
        <w:t>exports.useRaspberries</w:t>
      </w:r>
      <w:proofErr w:type="spellEnd"/>
      <w:r>
        <w:t xml:space="preserve"> = </w:t>
      </w:r>
      <w:proofErr w:type="spellStart"/>
      <w:r>
        <w:t>true</w:t>
      </w:r>
      <w:proofErr w:type="spellEnd"/>
      <w:r>
        <w:t>;</w:t>
      </w:r>
      <w:r>
        <w:br/>
      </w:r>
      <w:proofErr w:type="spellStart"/>
      <w:r>
        <w:t>exports.playBufferMessage</w:t>
      </w:r>
      <w:proofErr w:type="spellEnd"/>
      <w:r>
        <w:t xml:space="preserve"> = 'test';</w:t>
      </w:r>
      <w:r>
        <w:br/>
      </w:r>
      <w:proofErr w:type="spellStart"/>
      <w:r>
        <w:t>exports.raspOSCPort</w:t>
      </w:r>
      <w:proofErr w:type="spellEnd"/>
      <w:r>
        <w:t xml:space="preserve"> = 4000;</w:t>
      </w:r>
    </w:p>
    <w:p w14:paraId="287B899C" w14:textId="0531B410" w:rsidR="00543E6B" w:rsidRDefault="00543E6B" w:rsidP="00E359CF">
      <w:pPr>
        <w:jc w:val="both"/>
      </w:pPr>
      <w:r>
        <w:t xml:space="preserve">Le paramètre </w:t>
      </w:r>
      <w:proofErr w:type="spellStart"/>
      <w:r w:rsidRPr="00E359CF">
        <w:rPr>
          <w:i/>
          <w:iCs/>
        </w:rPr>
        <w:t>useRaspberries</w:t>
      </w:r>
      <w:proofErr w:type="spellEnd"/>
      <w:r>
        <w:t xml:space="preserve"> permet de désactiver l</w:t>
      </w:r>
      <w:r w:rsidR="00E359CF">
        <w:t xml:space="preserve">e jeu sur Raspberry de façon global et de jouer les patterns sur la DAW. </w:t>
      </w:r>
      <w:proofErr w:type="spellStart"/>
      <w:r w:rsidR="00E359CF" w:rsidRPr="00E359CF">
        <w:rPr>
          <w:i/>
          <w:iCs/>
        </w:rPr>
        <w:t>playBufferMessage</w:t>
      </w:r>
      <w:proofErr w:type="spellEnd"/>
      <w:r w:rsidR="00E359CF">
        <w:t xml:space="preserve"> est le message OSC (sans /) que comprend le Raspberry pour jouer un fichier son. </w:t>
      </w:r>
      <w:proofErr w:type="spellStart"/>
      <w:r w:rsidR="00E359CF" w:rsidRPr="00E359CF">
        <w:rPr>
          <w:i/>
          <w:iCs/>
        </w:rPr>
        <w:t>raspOSCPort</w:t>
      </w:r>
      <w:proofErr w:type="spellEnd"/>
      <w:r w:rsidR="00E359CF">
        <w:t xml:space="preserve"> est le port UDP utilisé par OSC pour les </w:t>
      </w:r>
      <w:proofErr w:type="spellStart"/>
      <w:r w:rsidR="00E359CF">
        <w:t>Raspberries</w:t>
      </w:r>
      <w:proofErr w:type="spellEnd"/>
      <w:r w:rsidR="00E359CF">
        <w:t>.</w:t>
      </w:r>
    </w:p>
    <w:p w14:paraId="047C779E" w14:textId="18BF19E2" w:rsidR="00543E6B" w:rsidRDefault="00543E6B" w:rsidP="00543E6B">
      <w:r>
        <w:t xml:space="preserve">On étend le descripteur de pattern avec </w:t>
      </w:r>
      <w:r w:rsidR="00D45E18">
        <w:t>trois</w:t>
      </w:r>
      <w:r>
        <w:t xml:space="preserve"> informations :</w:t>
      </w:r>
    </w:p>
    <w:p w14:paraId="3605A684" w14:textId="77777777" w:rsidR="00543E6B" w:rsidRDefault="00543E6B" w:rsidP="00543E6B">
      <w:pPr>
        <w:pStyle w:val="Paragraphedeliste"/>
        <w:numPr>
          <w:ilvl w:val="0"/>
          <w:numId w:val="11"/>
        </w:numPr>
      </w:pPr>
      <w:r>
        <w:t>L’adresse IP du Raspberry qui doit jouer le pattern</w:t>
      </w:r>
    </w:p>
    <w:p w14:paraId="11D1DFB0" w14:textId="7650AC7E" w:rsidR="00543E6B" w:rsidRDefault="00543E6B" w:rsidP="00543E6B">
      <w:pPr>
        <w:pStyle w:val="Paragraphedeliste"/>
        <w:numPr>
          <w:ilvl w:val="0"/>
          <w:numId w:val="11"/>
        </w:numPr>
      </w:pPr>
      <w:r>
        <w:t xml:space="preserve">Le numéro du son dans le </w:t>
      </w:r>
      <w:proofErr w:type="spellStart"/>
      <w:r>
        <w:t>Rapsberry</w:t>
      </w:r>
      <w:proofErr w:type="spellEnd"/>
      <w:r>
        <w:t xml:space="preserve"> correspondant au pattern (champ « Buffer </w:t>
      </w:r>
      <w:proofErr w:type="spellStart"/>
      <w:r>
        <w:t>num</w:t>
      </w:r>
      <w:proofErr w:type="spellEnd"/>
      <w:r>
        <w:t> »).</w:t>
      </w:r>
    </w:p>
    <w:p w14:paraId="0FF66339" w14:textId="545AEB31" w:rsidR="00D45E18" w:rsidRDefault="00D45E18" w:rsidP="00543E6B">
      <w:pPr>
        <w:pStyle w:val="Paragraphedeliste"/>
        <w:numPr>
          <w:ilvl w:val="0"/>
          <w:numId w:val="11"/>
        </w:numPr>
      </w:pPr>
      <w:r>
        <w:t>Le niveau sonore du pattern (0 à 128)</w:t>
      </w:r>
    </w:p>
    <w:p w14:paraId="55F23CB1" w14:textId="628FB5B6" w:rsidR="00DD5FCB" w:rsidRDefault="00DD5FCB" w:rsidP="00254752">
      <w:r>
        <w:t xml:space="preserve">Si le champ « buffer </w:t>
      </w:r>
      <w:proofErr w:type="spellStart"/>
      <w:r>
        <w:t>num</w:t>
      </w:r>
      <w:proofErr w:type="spellEnd"/>
      <w:r>
        <w:t> » n’est pas renseigné, le pattern est considéré comme devant être joué par la DAW.</w:t>
      </w:r>
    </w:p>
    <w:p w14:paraId="2F546C39" w14:textId="68EDFBCC" w:rsidR="00DD5FCB" w:rsidRDefault="00DD5FCB" w:rsidP="00254752">
      <w:r>
        <w:t xml:space="preserve">Il est possible ainsi de jouer dans une même pièce des patterns avec la DAW et les </w:t>
      </w:r>
      <w:proofErr w:type="spellStart"/>
      <w:r>
        <w:t>Raspberr</w:t>
      </w:r>
      <w:r w:rsidR="00D45E18">
        <w:t>ies</w:t>
      </w:r>
      <w:proofErr w:type="spellEnd"/>
      <w:r>
        <w:t xml:space="preserve">. </w:t>
      </w:r>
      <w:r w:rsidR="00543E6B">
        <w:t>O</w:t>
      </w:r>
      <w:r>
        <w:t>n peut aussi ainsi tester un pattern sur la DAW avant de la faire jouer par un Raspberry.</w:t>
      </w:r>
    </w:p>
    <w:p w14:paraId="5423B876" w14:textId="28ECE2DA" w:rsidR="00D466DC" w:rsidRDefault="00543E6B" w:rsidP="00D45E18">
      <w:pPr>
        <w:pBdr>
          <w:top w:val="single" w:sz="4" w:space="1" w:color="auto"/>
          <w:left w:val="single" w:sz="4" w:space="4" w:color="auto"/>
          <w:bottom w:val="single" w:sz="4" w:space="1" w:color="auto"/>
          <w:right w:val="single" w:sz="4" w:space="4" w:color="auto"/>
          <w:between w:val="single" w:sz="4" w:space="1" w:color="auto"/>
          <w:bar w:val="single" w:sz="4" w:color="auto"/>
        </w:pBdr>
      </w:pPr>
      <w:r w:rsidRPr="00D45E18">
        <w:rPr>
          <w:b/>
          <w:bCs/>
        </w:rPr>
        <w:t>NB</w:t>
      </w:r>
      <w:r>
        <w:t xml:space="preserve"> : </w:t>
      </w:r>
      <w:r w:rsidR="005238B2">
        <w:t xml:space="preserve">La </w:t>
      </w:r>
      <w:r w:rsidR="005238B2" w:rsidRPr="005E1E6D">
        <w:rPr>
          <w:i/>
          <w:iCs/>
        </w:rPr>
        <w:t>file d’attente</w:t>
      </w:r>
      <w:r w:rsidR="005238B2">
        <w:t xml:space="preserve"> stocke l’adresse IP du Raspberry à l’index 10</w:t>
      </w:r>
      <w:r w:rsidR="006C2111">
        <w:t>,</w:t>
      </w:r>
      <w:r w:rsidR="005238B2">
        <w:t xml:space="preserve"> le numéro du buffer à l’index 11</w:t>
      </w:r>
      <w:r w:rsidR="006C2111">
        <w:t xml:space="preserve"> et le niveau à l’index 12</w:t>
      </w:r>
      <w:r w:rsidR="005238B2">
        <w:t>.</w:t>
      </w:r>
      <w:r>
        <w:t xml:space="preserve"> </w:t>
      </w:r>
      <w:r w:rsidR="005238B2">
        <w:t xml:space="preserve">Dans le </w:t>
      </w:r>
      <w:r w:rsidR="005238B2" w:rsidRPr="005E1E6D">
        <w:rPr>
          <w:i/>
          <w:iCs/>
        </w:rPr>
        <w:t>fichier de configuration</w:t>
      </w:r>
      <w:r w:rsidR="005238B2">
        <w:t xml:space="preserve"> l’adresse IP du Raspberry est en index 1</w:t>
      </w:r>
      <w:r w:rsidR="006C2111">
        <w:t>1,</w:t>
      </w:r>
      <w:r w:rsidR="005238B2">
        <w:t xml:space="preserve"> le buffer en index 12</w:t>
      </w:r>
      <w:r w:rsidR="006C2111">
        <w:t xml:space="preserve"> et le niveau en index 13</w:t>
      </w:r>
      <w:r w:rsidR="00315B5A">
        <w:t>.</w:t>
      </w:r>
    </w:p>
    <w:p w14:paraId="79563B2D" w14:textId="26F25A57" w:rsidR="00F37E93" w:rsidRDefault="00F37E93" w:rsidP="00F37E93">
      <w:pPr>
        <w:pStyle w:val="Titre1"/>
      </w:pPr>
      <w:bookmarkStart w:id="83" w:name="_Toc104196964"/>
      <w:r>
        <w:t>Annexe</w:t>
      </w:r>
      <w:r w:rsidR="00D7360F">
        <w:t>s</w:t>
      </w:r>
      <w:bookmarkEnd w:id="83"/>
    </w:p>
    <w:p w14:paraId="639C0F88" w14:textId="7D55F409" w:rsidR="00AE5815" w:rsidRDefault="004A2FFF" w:rsidP="004A2FFF">
      <w:pPr>
        <w:pStyle w:val="Titre2"/>
      </w:pPr>
      <w:bookmarkStart w:id="84" w:name="_Toc104196965"/>
      <w:r>
        <w:t>Skini avec Ableton Live</w:t>
      </w:r>
      <w:bookmarkEnd w:id="84"/>
    </w:p>
    <w:p w14:paraId="657FE93D" w14:textId="456367C1" w:rsidR="00586A61" w:rsidRDefault="00337121" w:rsidP="00E47E08">
      <w:pPr>
        <w:jc w:val="both"/>
      </w:pPr>
      <w:r>
        <w:t>Nous avons essentiellement utilisé Ableton Live comme DAW pour nos développement</w:t>
      </w:r>
      <w:r w:rsidR="00E47E08">
        <w:t>s</w:t>
      </w:r>
      <w:r>
        <w:t>.</w:t>
      </w:r>
      <w:r w:rsidR="00E47E08">
        <w:t xml:space="preserve"> Toute DAW pouvant associer une commande MIDI à un clip sans contrainte de synchronisation fait </w:t>
      </w:r>
      <w:r w:rsidR="00626908">
        <w:t xml:space="preserve">globalement </w:t>
      </w:r>
      <w:r w:rsidR="00E47E08">
        <w:t>l’affaire.</w:t>
      </w:r>
      <w:r w:rsidR="00626908">
        <w:t xml:space="preserve"> Ableton Live offre la possibilité d’associer des commandes MIDI à un grand nombre de paramètres, tempo, MAX/MSP, commandes d’enregistrement etc. Son usage avec Skini est donc très riche et simple à mettre en œuvre avec le configurateur Skini.</w:t>
      </w:r>
    </w:p>
    <w:p w14:paraId="734D927C" w14:textId="27EB87C1" w:rsidR="00E47E08" w:rsidRDefault="00E47E08" w:rsidP="00E47E08">
      <w:pPr>
        <w:jc w:val="both"/>
      </w:pPr>
      <w:r>
        <w:t>Pour nos développement les patterns ont été conçus dans Ableton, la plupart du temps en format MIDI. Ableton permet la conversion des clip MIDI en sons si besoin, mais on perd alors les traitements MIDI comme les transpositions, les conversions de mode etc.</w:t>
      </w:r>
    </w:p>
    <w:p w14:paraId="77EF8222" w14:textId="77777777" w:rsidR="00626908" w:rsidRDefault="00E47E08" w:rsidP="00E47E08">
      <w:pPr>
        <w:jc w:val="both"/>
      </w:pPr>
      <w:r>
        <w:t xml:space="preserve">Pour nos pièces nous n’utilisons pas de quantification globale dans Ableton. La synchronisation des clips est assurée par Skini. </w:t>
      </w:r>
    </w:p>
    <w:p w14:paraId="087472AE" w14:textId="203ED69F" w:rsidR="0079444C" w:rsidRDefault="00E47E08" w:rsidP="00E47E08">
      <w:pPr>
        <w:jc w:val="both"/>
      </w:pPr>
      <w:r>
        <w:lastRenderedPageBreak/>
        <w:t>La configuration des ports MIDI ne présente pas de difficultés, on fera attention au port IN utilisé pour les commandes Skini vers Ableton qui doit autoriser les Télécommandes (« Téléc. ») et le port OUT utilisé par Ableton pour émettre des messages MIDI vers Skini (passerelle Processing) qui doit aussi autoriser les Télécommandes.</w:t>
      </w:r>
      <w:r w:rsidR="00823C96">
        <w:t xml:space="preserve"> </w:t>
      </w:r>
      <w:r w:rsidR="0079444C">
        <w:t xml:space="preserve"> La configuration des ports se fait entre les lignes 214 à 256 du « </w:t>
      </w:r>
      <w:proofErr w:type="spellStart"/>
      <w:r w:rsidR="0079444C">
        <w:t>sequenceurSkini</w:t>
      </w:r>
      <w:proofErr w:type="spellEnd"/>
      <w:r w:rsidR="0079444C">
        <w:t> » de Processing et les Préférences/MIDI d’Ableton.</w:t>
      </w:r>
    </w:p>
    <w:p w14:paraId="084CF999" w14:textId="50C3F400" w:rsidR="00E47E08" w:rsidRDefault="00823C96" w:rsidP="00E47E08">
      <w:pPr>
        <w:jc w:val="both"/>
      </w:pPr>
      <w:r>
        <w:t>Il faut activer la synchronisation MIDI d’Ableton sur le port OUT correspondant au port IN de la passerelle Processing pour que le tempo d’Ableton contrôle Skini.</w:t>
      </w:r>
    </w:p>
    <w:p w14:paraId="32D3CD3B" w14:textId="2F76D028" w:rsidR="00823C96" w:rsidRDefault="00823C96" w:rsidP="00E47E08">
      <w:pPr>
        <w:jc w:val="both"/>
      </w:pPr>
      <w:r>
        <w:t xml:space="preserve">Dans la version Windows avec </w:t>
      </w:r>
      <w:proofErr w:type="spellStart"/>
      <w:r>
        <w:t>LoopMIDI</w:t>
      </w:r>
      <w:proofErr w:type="spellEnd"/>
      <w:r>
        <w:t xml:space="preserve">, le port 12 est utilisé </w:t>
      </w:r>
      <w:r w:rsidR="004D14C8">
        <w:t xml:space="preserve">par Ableton </w:t>
      </w:r>
      <w:r>
        <w:t>pour inform</w:t>
      </w:r>
      <w:r w:rsidR="004D14C8">
        <w:t>er</w:t>
      </w:r>
      <w:r>
        <w:t xml:space="preserve"> Skini du clip lancé</w:t>
      </w:r>
      <w:r w:rsidR="004D14C8">
        <w:t>. (L</w:t>
      </w:r>
      <w:r>
        <w:t xml:space="preserve">e port13 </w:t>
      </w:r>
      <w:r w:rsidR="004D14C8">
        <w:t xml:space="preserve">est utilisé pour passer les contrôles MIDI issus de la vidéo dans </w:t>
      </w:r>
      <w:proofErr w:type="spellStart"/>
      <w:r w:rsidR="004D14C8">
        <w:t>Reaper</w:t>
      </w:r>
      <w:proofErr w:type="spellEnd"/>
      <w:r w:rsidR="004D14C8">
        <w:t xml:space="preserve">). Ces ports sont « câblés en dur » dans l’onglet </w:t>
      </w:r>
      <w:proofErr w:type="spellStart"/>
      <w:r w:rsidR="004D14C8" w:rsidRPr="0079444C">
        <w:rPr>
          <w:i/>
          <w:iCs/>
        </w:rPr>
        <w:t>OSCMidi</w:t>
      </w:r>
      <w:proofErr w:type="spellEnd"/>
      <w:r w:rsidR="004D14C8">
        <w:t xml:space="preserve"> de la passerelle Processing.</w:t>
      </w:r>
    </w:p>
    <w:p w14:paraId="5216261F" w14:textId="113F3AF5" w:rsidR="00024001" w:rsidRDefault="00024001" w:rsidP="00024001">
      <w:pPr>
        <w:pStyle w:val="Titre2"/>
      </w:pPr>
      <w:bookmarkStart w:id="85" w:name="_Toc104196966"/>
      <w:r>
        <w:rPr>
          <w:noProof/>
        </w:rPr>
        <w:drawing>
          <wp:anchor distT="0" distB="0" distL="114300" distR="114300" simplePos="0" relativeHeight="251710464" behindDoc="0" locked="0" layoutInCell="1" allowOverlap="1" wp14:anchorId="6F0E1AFE" wp14:editId="3CE26A36">
            <wp:simplePos x="0" y="0"/>
            <wp:positionH relativeFrom="column">
              <wp:posOffset>2899550</wp:posOffset>
            </wp:positionH>
            <wp:positionV relativeFrom="paragraph">
              <wp:posOffset>357673</wp:posOffset>
            </wp:positionV>
            <wp:extent cx="2952750" cy="2897889"/>
            <wp:effectExtent l="0" t="0" r="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952750" cy="2897889"/>
                    </a:xfrm>
                    <a:prstGeom prst="rect">
                      <a:avLst/>
                    </a:prstGeom>
                  </pic:spPr>
                </pic:pic>
              </a:graphicData>
            </a:graphic>
            <wp14:sizeRelH relativeFrom="page">
              <wp14:pctWidth>0</wp14:pctWidth>
            </wp14:sizeRelH>
            <wp14:sizeRelV relativeFrom="page">
              <wp14:pctHeight>0</wp14:pctHeight>
            </wp14:sizeRelV>
          </wp:anchor>
        </w:drawing>
      </w:r>
      <w:r>
        <w:t xml:space="preserve">Skini avec </w:t>
      </w:r>
      <w:proofErr w:type="spellStart"/>
      <w:r>
        <w:t>Bitwig</w:t>
      </w:r>
      <w:proofErr w:type="spellEnd"/>
      <w:r>
        <w:t xml:space="preserve"> Studio</w:t>
      </w:r>
      <w:bookmarkEnd w:id="85"/>
    </w:p>
    <w:p w14:paraId="0DA76F60" w14:textId="7AE49750" w:rsidR="00024001" w:rsidRDefault="00024001" w:rsidP="00E47E08">
      <w:pPr>
        <w:jc w:val="both"/>
      </w:pPr>
      <w:r>
        <w:t xml:space="preserve">Avec </w:t>
      </w:r>
      <w:proofErr w:type="spellStart"/>
      <w:r>
        <w:t>Bitwig</w:t>
      </w:r>
      <w:proofErr w:type="spellEnd"/>
      <w:r>
        <w:t xml:space="preserve"> studio il est possible de communiquer en OSC et donc de se passer de la passerelle Processing. Un contrôleur </w:t>
      </w:r>
      <w:proofErr w:type="spellStart"/>
      <w:r>
        <w:t>Bitwig</w:t>
      </w:r>
      <w:proofErr w:type="spellEnd"/>
      <w:r>
        <w:t xml:space="preserve"> a été développé dans ce but (</w:t>
      </w:r>
      <w:r w:rsidR="001B1D8F">
        <w:t>./</w:t>
      </w:r>
      <w:proofErr w:type="spellStart"/>
      <w:r w:rsidR="001B1D8F">
        <w:t>bitwig</w:t>
      </w:r>
      <w:proofErr w:type="spellEnd"/>
      <w:r w:rsidR="001B1D8F">
        <w:t>/</w:t>
      </w:r>
      <w:r>
        <w:t>Skini_0</w:t>
      </w:r>
      <w:r w:rsidR="001B1D8F">
        <w:t>/</w:t>
      </w:r>
      <w:r w:rsidR="001B1D8F" w:rsidRPr="001B1D8F">
        <w:t>Skini_0.control.js</w:t>
      </w:r>
      <w:r>
        <w:t xml:space="preserve">). Il reçoit les commandes Skini sous forme OSC et pour ne pas changer le mode de déclaration des patterns, </w:t>
      </w:r>
      <w:proofErr w:type="spellStart"/>
      <w:r>
        <w:t>Bitwig</w:t>
      </w:r>
      <w:proofErr w:type="spellEnd"/>
      <w:r>
        <w:t xml:space="preserve"> Studio reroute en sortie ces commandes OSC vers une interface MIDI virtuelle (sur </w:t>
      </w:r>
      <w:proofErr w:type="spellStart"/>
      <w:r>
        <w:t>windows</w:t>
      </w:r>
      <w:proofErr w:type="spellEnd"/>
      <w:r>
        <w:t xml:space="preserve"> </w:t>
      </w:r>
      <w:proofErr w:type="spellStart"/>
      <w:r>
        <w:t>LoopMidi</w:t>
      </w:r>
      <w:proofErr w:type="spellEnd"/>
      <w:r>
        <w:t xml:space="preserve"> par exemple) qui renvoie en MIDI les commandes reçues. </w:t>
      </w:r>
    </w:p>
    <w:p w14:paraId="0F2A31F9" w14:textId="6201AA45" w:rsidR="00024001" w:rsidRDefault="00024001" w:rsidP="00E47E08">
      <w:pPr>
        <w:jc w:val="both"/>
      </w:pPr>
      <w:r>
        <w:t xml:space="preserve">Le figure de droite donne un exemple de configuration </w:t>
      </w:r>
      <w:proofErr w:type="spellStart"/>
      <w:r>
        <w:t>Bitwig</w:t>
      </w:r>
      <w:proofErr w:type="spellEnd"/>
      <w:r>
        <w:t xml:space="preserve"> Studio.</w:t>
      </w:r>
    </w:p>
    <w:p w14:paraId="5A388A1B" w14:textId="4CF4D79B" w:rsidR="00586A61" w:rsidRDefault="00586A61" w:rsidP="00586A61">
      <w:pPr>
        <w:pStyle w:val="Titre2"/>
      </w:pPr>
      <w:bookmarkStart w:id="86" w:name="_Toc104196967"/>
      <w:r>
        <w:t>Exemples d’orchestration</w:t>
      </w:r>
      <w:r w:rsidR="00247ADF">
        <w:t>s</w:t>
      </w:r>
      <w:bookmarkEnd w:id="86"/>
    </w:p>
    <w:p w14:paraId="2EDE8E84" w14:textId="4F57BD4D" w:rsidR="00835873" w:rsidRDefault="00ED5692" w:rsidP="00586A61">
      <w:pPr>
        <w:jc w:val="both"/>
        <w:rPr>
          <w:b/>
          <w:bCs/>
        </w:rPr>
      </w:pPr>
      <w:r w:rsidRPr="00ED5692">
        <w:rPr>
          <w:b/>
          <w:bCs/>
        </w:rPr>
        <w:t>trouveLaPercuNode</w:t>
      </w:r>
      <w:r>
        <w:rPr>
          <w:b/>
          <w:bCs/>
        </w:rPr>
        <w:t xml:space="preserve">.xml : </w:t>
      </w:r>
      <w:r w:rsidRPr="00ED5692">
        <w:t>est un exemple de jeu où l’audience doit trouver la correspondance entre des patterns et une ambiance sonore</w:t>
      </w:r>
      <w:r>
        <w:rPr>
          <w:b/>
          <w:bCs/>
        </w:rPr>
        <w:t>.</w:t>
      </w:r>
    </w:p>
    <w:p w14:paraId="13A34983" w14:textId="6296080C" w:rsidR="00397E1D" w:rsidRDefault="00ED5692" w:rsidP="00586A61">
      <w:pPr>
        <w:jc w:val="both"/>
      </w:pPr>
      <w:r>
        <w:rPr>
          <w:b/>
          <w:bCs/>
        </w:rPr>
        <w:t>o</w:t>
      </w:r>
      <w:r w:rsidR="00397E1D" w:rsidRPr="00397E1D">
        <w:rPr>
          <w:b/>
          <w:bCs/>
        </w:rPr>
        <w:t>pus5</w:t>
      </w:r>
      <w:r>
        <w:rPr>
          <w:b/>
          <w:bCs/>
        </w:rPr>
        <w:t>Node.xml</w:t>
      </w:r>
      <w:r w:rsidR="00397E1D">
        <w:t> : est exemple de configuration qui fait appel essentiellement à des réservoirs avec des commandes MIDI de transposition, de changement de mode.</w:t>
      </w:r>
    </w:p>
    <w:p w14:paraId="038DECAA" w14:textId="51704DE0" w:rsidR="00AE5815" w:rsidRDefault="00AE5815" w:rsidP="00AE5815">
      <w:pPr>
        <w:pStyle w:val="Titre2"/>
      </w:pPr>
      <w:bookmarkStart w:id="87" w:name="_Toc104196968"/>
      <w:r>
        <w:t>Organisation du système de fichier</w:t>
      </w:r>
      <w:bookmarkEnd w:id="87"/>
    </w:p>
    <w:p w14:paraId="5C686EA1" w14:textId="44010FEA" w:rsidR="00AE5815" w:rsidRDefault="009D192D" w:rsidP="00AE5815">
      <w:r>
        <w:t>A partir du répertoire où est installé Skini nous avons les répertoires :</w:t>
      </w:r>
    </w:p>
    <w:p w14:paraId="7BAF34B0" w14:textId="09EE62C1" w:rsidR="009D192D" w:rsidRDefault="005F496D" w:rsidP="00AE5815">
      <w:r w:rsidRPr="005F496D">
        <w:rPr>
          <w:i/>
          <w:iCs/>
        </w:rPr>
        <w:t>c</w:t>
      </w:r>
      <w:r w:rsidR="009D192D" w:rsidRPr="005F496D">
        <w:rPr>
          <w:i/>
          <w:iCs/>
        </w:rPr>
        <w:t>lient</w:t>
      </w:r>
      <w:r>
        <w:t xml:space="preserve"> : Les différents clients de </w:t>
      </w:r>
      <w:proofErr w:type="spellStart"/>
      <w:r>
        <w:t>skini</w:t>
      </w:r>
      <w:proofErr w:type="spellEnd"/>
      <w:r>
        <w:t xml:space="preserve"> se trouvent dans des sous-répertoires.</w:t>
      </w:r>
    </w:p>
    <w:p w14:paraId="2E0C55DC" w14:textId="5EAD8FB3" w:rsidR="00AE5815" w:rsidRDefault="009D192D" w:rsidP="00AE5815">
      <w:r w:rsidRPr="005F496D">
        <w:rPr>
          <w:i/>
          <w:iCs/>
        </w:rPr>
        <w:t>docs</w:t>
      </w:r>
      <w:r w:rsidR="005F496D">
        <w:t> : suivi de la thèse et du projet Skini</w:t>
      </w:r>
    </w:p>
    <w:p w14:paraId="31D79345" w14:textId="13F86A85" w:rsidR="009D192D" w:rsidRDefault="009D192D" w:rsidP="00694DA9">
      <w:pPr>
        <w:jc w:val="both"/>
      </w:pPr>
      <w:r w:rsidRPr="005F496D">
        <w:rPr>
          <w:i/>
          <w:iCs/>
        </w:rPr>
        <w:t>images</w:t>
      </w:r>
      <w:r w:rsidR="005F496D">
        <w:t xml:space="preserve"> : dans des </w:t>
      </w:r>
      <w:r w:rsidR="00694DA9">
        <w:t>sous-répertoires</w:t>
      </w:r>
      <w:r w:rsidR="005F496D">
        <w:t xml:space="preserve"> par pièces nous avons ici les partitions des patterns sous forme de fichier jpg.</w:t>
      </w:r>
    </w:p>
    <w:p w14:paraId="096F1FD5" w14:textId="407BED93" w:rsidR="009D192D" w:rsidRDefault="005F496D" w:rsidP="00AE5815">
      <w:proofErr w:type="spellStart"/>
      <w:r w:rsidRPr="005F496D">
        <w:rPr>
          <w:i/>
          <w:iCs/>
        </w:rPr>
        <w:t>p</w:t>
      </w:r>
      <w:r w:rsidR="009D192D" w:rsidRPr="005F496D">
        <w:rPr>
          <w:i/>
          <w:iCs/>
        </w:rPr>
        <w:t>ieces</w:t>
      </w:r>
      <w:proofErr w:type="spellEnd"/>
      <w:r>
        <w:t xml:space="preserve"> : Dans ce répertoire nous avons les </w:t>
      </w:r>
      <w:r w:rsidR="00694DA9">
        <w:t>fichiers</w:t>
      </w:r>
      <w:r>
        <w:t xml:space="preserve"> de configuration</w:t>
      </w:r>
      <w:r w:rsidR="00694DA9">
        <w:t xml:space="preserve"> </w:t>
      </w:r>
      <w:r>
        <w:t>des pièces et les fichiers csv de définition des patterns</w:t>
      </w:r>
    </w:p>
    <w:p w14:paraId="46378405" w14:textId="2A024FA3" w:rsidR="007903B3" w:rsidRDefault="007903B3" w:rsidP="00694DA9">
      <w:pPr>
        <w:jc w:val="both"/>
      </w:pPr>
      <w:r w:rsidRPr="005F496D">
        <w:rPr>
          <w:i/>
          <w:iCs/>
        </w:rPr>
        <w:lastRenderedPageBreak/>
        <w:t>Processing</w:t>
      </w:r>
      <w:r w:rsidR="005F496D">
        <w:t xml:space="preserve"> : contient les programmes Processing, </w:t>
      </w:r>
      <w:proofErr w:type="spellStart"/>
      <w:r w:rsidR="005F496D" w:rsidRPr="005F496D">
        <w:rPr>
          <w:i/>
          <w:iCs/>
        </w:rPr>
        <w:t>sequenceurSkini</w:t>
      </w:r>
      <w:proofErr w:type="spellEnd"/>
      <w:r w:rsidR="005F496D">
        <w:t xml:space="preserve"> est celui utilisé couramment.</w:t>
      </w:r>
    </w:p>
    <w:p w14:paraId="2EB2F1C9" w14:textId="7D6ABE49" w:rsidR="005F496D" w:rsidRDefault="005F496D" w:rsidP="00AE5815">
      <w:proofErr w:type="spellStart"/>
      <w:r w:rsidRPr="005F496D">
        <w:rPr>
          <w:i/>
          <w:iCs/>
        </w:rPr>
        <w:t>sequencesSkini</w:t>
      </w:r>
      <w:proofErr w:type="spellEnd"/>
      <w:r>
        <w:t> : contient les patterns sauvegardés par le séquenceur distribué.</w:t>
      </w:r>
    </w:p>
    <w:p w14:paraId="389FAE59" w14:textId="5B9529AF" w:rsidR="007903B3" w:rsidRDefault="005F496D" w:rsidP="00AE5815">
      <w:r w:rsidRPr="005F496D">
        <w:rPr>
          <w:i/>
          <w:iCs/>
        </w:rPr>
        <w:t>s</w:t>
      </w:r>
      <w:r w:rsidR="007903B3" w:rsidRPr="005F496D">
        <w:rPr>
          <w:i/>
          <w:iCs/>
        </w:rPr>
        <w:t>erveur</w:t>
      </w:r>
      <w:r>
        <w:t xml:space="preserve"> : contient les fichiers </w:t>
      </w:r>
      <w:r w:rsidR="000C2036">
        <w:t>Hop.js et HipHop.js de Skini et la configuration générale.</w:t>
      </w:r>
    </w:p>
    <w:p w14:paraId="0432BC3D" w14:textId="6567AEE7" w:rsidR="007903B3" w:rsidRDefault="000C2036" w:rsidP="00AE5815">
      <w:proofErr w:type="spellStart"/>
      <w:r w:rsidRPr="000C2036">
        <w:rPr>
          <w:i/>
          <w:iCs/>
        </w:rPr>
        <w:t>s</w:t>
      </w:r>
      <w:r w:rsidR="007903B3" w:rsidRPr="000C2036">
        <w:rPr>
          <w:i/>
          <w:iCs/>
        </w:rPr>
        <w:t>ounds</w:t>
      </w:r>
      <w:proofErr w:type="spellEnd"/>
      <w:r>
        <w:t> : les fichiers son mp3 des patterns sont organisés en sous répertoires.</w:t>
      </w:r>
    </w:p>
    <w:p w14:paraId="55ADC7AE" w14:textId="3FD5D320" w:rsidR="00730577" w:rsidRDefault="00730577" w:rsidP="00AE5815">
      <w:proofErr w:type="spellStart"/>
      <w:r w:rsidRPr="00730577">
        <w:rPr>
          <w:i/>
          <w:iCs/>
        </w:rPr>
        <w:t>blockly_hop</w:t>
      </w:r>
      <w:proofErr w:type="spellEnd"/>
      <w:r>
        <w:t xml:space="preserve"> : qui contient les programmes </w:t>
      </w:r>
      <w:proofErr w:type="spellStart"/>
      <w:r>
        <w:t>blockly</w:t>
      </w:r>
      <w:proofErr w:type="spellEnd"/>
      <w:r>
        <w:t xml:space="preserve"> et les orchestrations au format xml</w:t>
      </w:r>
    </w:p>
    <w:p w14:paraId="09114A5F" w14:textId="0D20294C" w:rsidR="003F17F8" w:rsidRDefault="003F17F8" w:rsidP="00AE5815">
      <w:proofErr w:type="spellStart"/>
      <w:r w:rsidRPr="003F17F8">
        <w:rPr>
          <w:i/>
          <w:iCs/>
        </w:rPr>
        <w:t>bitwig</w:t>
      </w:r>
      <w:proofErr w:type="spellEnd"/>
      <w:r>
        <w:t xml:space="preserve"> : contient les extensions pour </w:t>
      </w:r>
      <w:proofErr w:type="spellStart"/>
      <w:r>
        <w:t>Bitwig</w:t>
      </w:r>
      <w:proofErr w:type="spellEnd"/>
      <w:r>
        <w:t xml:space="preserve"> Studio</w:t>
      </w:r>
    </w:p>
    <w:p w14:paraId="0BC53FE8" w14:textId="77777777" w:rsidR="00EA69D3" w:rsidRDefault="00EA69D3" w:rsidP="00F37E93">
      <w:pPr>
        <w:pStyle w:val="Titre2"/>
      </w:pPr>
      <w:bookmarkStart w:id="88" w:name="_Toc104196969"/>
      <w:r>
        <w:t>Enregistrement de partition</w:t>
      </w:r>
      <w:r w:rsidR="0014593B">
        <w:t xml:space="preserve"> dans Finale</w:t>
      </w:r>
      <w:bookmarkEnd w:id="88"/>
    </w:p>
    <w:p w14:paraId="29315EF4" w14:textId="2B31823F" w:rsidR="001C134B" w:rsidRDefault="001C134B" w:rsidP="006E1D81">
      <w:pPr>
        <w:jc w:val="both"/>
      </w:pPr>
      <w:r>
        <w:t xml:space="preserve">On ne peut pas extraire le MIDI directement d’Ableton </w:t>
      </w:r>
      <w:r w:rsidR="006E1D81">
        <w:t>si l’</w:t>
      </w:r>
      <w:r>
        <w:t xml:space="preserve">on </w:t>
      </w:r>
      <w:r w:rsidR="006E1D81">
        <w:t xml:space="preserve">craint de </w:t>
      </w:r>
      <w:r>
        <w:t>perd</w:t>
      </w:r>
      <w:r w:rsidR="006E1D81">
        <w:t>re</w:t>
      </w:r>
      <w:r>
        <w:t xml:space="preserve"> les commandes MIDI de transposition envoyées directement par Processing.</w:t>
      </w:r>
      <w:r w:rsidR="006E1D81">
        <w:t xml:space="preserve"> S’il n’y a pas de modification des patterns en Live on peut directement compléter les pistes MIDI dans Live et les exporter vers Finale. Si on veut utiliser des modifications de patterns il faut appliquer les procédures ci-dessous.</w:t>
      </w:r>
    </w:p>
    <w:p w14:paraId="255E8614" w14:textId="2F6EE5E8" w:rsidR="006E1D81" w:rsidRDefault="006E1D81" w:rsidP="006E1D81">
      <w:pPr>
        <w:jc w:val="both"/>
      </w:pPr>
      <w:r>
        <w:t>Le prérequis dans ce processus est de ne pas avoir de modification de tempo dans la session Skini. Ces modifications sont à apporter dans la partition finale. Les changements de tempo n’ont pas d’importance car il ne s’agit pas d’un enregistrement sonore mais d’une transcription écrite.</w:t>
      </w:r>
    </w:p>
    <w:p w14:paraId="4C76BE56" w14:textId="29D3A1F7" w:rsidR="00017859" w:rsidRDefault="0015694B" w:rsidP="006E1D81">
      <w:pPr>
        <w:jc w:val="both"/>
      </w:pPr>
      <w:r>
        <w:t>Penser à prévoir une option dans les automates pour désactiver les changement</w:t>
      </w:r>
      <w:r w:rsidR="00AD6151">
        <w:t>s</w:t>
      </w:r>
      <w:r>
        <w:t xml:space="preserve"> de tempos.</w:t>
      </w:r>
    </w:p>
    <w:p w14:paraId="2F4897D4" w14:textId="52629AB0" w:rsidR="0015694B" w:rsidRDefault="0015694B" w:rsidP="006E1D81">
      <w:pPr>
        <w:jc w:val="both"/>
      </w:pPr>
      <w:r>
        <w:t>Attention aussi à la durée des patterns. Ici il faut nécessairement activer le quantification globale d’Ableton Live pour éviter le</w:t>
      </w:r>
      <w:r w:rsidR="00AD6151">
        <w:t>s</w:t>
      </w:r>
      <w:r>
        <w:t xml:space="preserve"> micro-décalage</w:t>
      </w:r>
      <w:r w:rsidR="00AD6151">
        <w:t>s</w:t>
      </w:r>
      <w:r>
        <w:t xml:space="preserve"> MIDI impossible</w:t>
      </w:r>
      <w:r w:rsidR="00AD6151">
        <w:t>s</w:t>
      </w:r>
      <w:r>
        <w:t xml:space="preserve"> à retraiter. Fixer la quantification globale revient à fixer la longueur des patterns dans Skini.</w:t>
      </w:r>
    </w:p>
    <w:p w14:paraId="1A2E0BF6" w14:textId="7E768920" w:rsidR="00AD6151" w:rsidRDefault="00A023C3" w:rsidP="006E1D81">
      <w:pPr>
        <w:jc w:val="both"/>
      </w:pPr>
      <w:r>
        <w:t>Moyennant ces précautions la transcription de Skini vers Finale prend quelques minutes.</w:t>
      </w:r>
    </w:p>
    <w:p w14:paraId="66148EE7" w14:textId="7AA7B351" w:rsidR="001C134B" w:rsidRPr="001C134B" w:rsidRDefault="006E1D81" w:rsidP="00F37E93">
      <w:pPr>
        <w:pStyle w:val="Titre3"/>
      </w:pPr>
      <w:bookmarkStart w:id="89" w:name="_Toc104196970"/>
      <w:r>
        <w:t>A partir d’un enregistrement d’Ableton</w:t>
      </w:r>
      <w:bookmarkEnd w:id="89"/>
    </w:p>
    <w:p w14:paraId="3DBB3312" w14:textId="77777777" w:rsidR="00EA69D3" w:rsidRDefault="00EA69D3" w:rsidP="00EA69D3">
      <w:pPr>
        <w:pStyle w:val="Paragraphedeliste"/>
        <w:numPr>
          <w:ilvl w:val="0"/>
          <w:numId w:val="1"/>
        </w:numPr>
      </w:pPr>
      <w:r>
        <w:t>Sauver le fichier Ableton Live d’origine</w:t>
      </w:r>
    </w:p>
    <w:p w14:paraId="51A31CBE" w14:textId="77777777" w:rsidR="00EA69D3" w:rsidRDefault="00EA69D3" w:rsidP="00EA69D3">
      <w:pPr>
        <w:pStyle w:val="Paragraphedeliste"/>
        <w:numPr>
          <w:ilvl w:val="0"/>
          <w:numId w:val="1"/>
        </w:numPr>
      </w:pPr>
      <w:r>
        <w:t>Le copier dans un autre fichier pour préparer la conversion MIDI</w:t>
      </w:r>
    </w:p>
    <w:p w14:paraId="799291BE" w14:textId="77777777" w:rsidR="00EA69D3" w:rsidRDefault="00EA69D3" w:rsidP="00EA69D3">
      <w:pPr>
        <w:pStyle w:val="Paragraphedeliste"/>
        <w:numPr>
          <w:ilvl w:val="0"/>
          <w:numId w:val="1"/>
        </w:numPr>
      </w:pPr>
      <w:r>
        <w:t>Remplacer les VST de chaque piste par un canal MIDI OUT</w:t>
      </w:r>
      <w:r w:rsidR="001C134B">
        <w:t>.</w:t>
      </w:r>
      <w:r w:rsidR="001C134B">
        <w:br/>
      </w:r>
      <w:r w:rsidR="00CE6D04">
        <w:t>Il suffit de supprimer le VST pour autoriser une sortie MIDI sur une Piste.</w:t>
      </w:r>
    </w:p>
    <w:p w14:paraId="06EE155F" w14:textId="77777777" w:rsidR="00CE6D04" w:rsidRDefault="00CE6D04" w:rsidP="00CE6D04">
      <w:pPr>
        <w:pStyle w:val="Paragraphedeliste"/>
      </w:pPr>
      <w:r>
        <w:t>Attention au port de sortie utilisé pour la synchro MIDI.</w:t>
      </w:r>
    </w:p>
    <w:p w14:paraId="76B68DFD" w14:textId="77777777" w:rsidR="00EA69D3" w:rsidRDefault="00EA69D3" w:rsidP="00EA69D3">
      <w:pPr>
        <w:pStyle w:val="Paragraphedeliste"/>
        <w:numPr>
          <w:ilvl w:val="0"/>
          <w:numId w:val="1"/>
        </w:numPr>
      </w:pPr>
      <w:r>
        <w:t>Enlever les variations de tempo (s’il y en a)</w:t>
      </w:r>
    </w:p>
    <w:p w14:paraId="547210C1" w14:textId="5DD39F4A" w:rsidR="00465156" w:rsidRDefault="00465156" w:rsidP="00EA69D3">
      <w:pPr>
        <w:pStyle w:val="Paragraphedeliste"/>
        <w:numPr>
          <w:ilvl w:val="0"/>
          <w:numId w:val="1"/>
        </w:numPr>
      </w:pPr>
      <w:r>
        <w:t xml:space="preserve">Configurer les canaux MIDI dans </w:t>
      </w:r>
      <w:proofErr w:type="spellStart"/>
      <w:r>
        <w:t>Reaper</w:t>
      </w:r>
      <w:proofErr w:type="spellEnd"/>
      <w:r w:rsidR="001942B3">
        <w:t xml:space="preserve"> (le port 9 est en général utilisé pour la synchro MIDI).</w:t>
      </w:r>
    </w:p>
    <w:p w14:paraId="36F9A10B" w14:textId="77777777" w:rsidR="009D6896" w:rsidRDefault="00EA69D3" w:rsidP="009D6896">
      <w:pPr>
        <w:pStyle w:val="Paragraphedeliste"/>
        <w:numPr>
          <w:ilvl w:val="0"/>
          <w:numId w:val="1"/>
        </w:numPr>
      </w:pPr>
      <w:r>
        <w:lastRenderedPageBreak/>
        <w:t xml:space="preserve">Mettre </w:t>
      </w:r>
      <w:proofErr w:type="spellStart"/>
      <w:r>
        <w:t>Reaper</w:t>
      </w:r>
      <w:proofErr w:type="spellEnd"/>
      <w:r>
        <w:t xml:space="preserve"> en Slave avec MIDI </w:t>
      </w:r>
      <w:proofErr w:type="spellStart"/>
      <w:r>
        <w:t>sync</w:t>
      </w:r>
      <w:proofErr w:type="spellEnd"/>
      <w:r w:rsidR="009D6896">
        <w:br/>
      </w:r>
      <w:r w:rsidR="009D6896">
        <w:rPr>
          <w:noProof/>
        </w:rPr>
        <w:drawing>
          <wp:inline distT="0" distB="0" distL="0" distR="0" wp14:anchorId="5B10CCF4" wp14:editId="2E93A32E">
            <wp:extent cx="2316480" cy="1976674"/>
            <wp:effectExtent l="0" t="0" r="762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33163" cy="1990910"/>
                    </a:xfrm>
                    <a:prstGeom prst="rect">
                      <a:avLst/>
                    </a:prstGeom>
                  </pic:spPr>
                </pic:pic>
              </a:graphicData>
            </a:graphic>
          </wp:inline>
        </w:drawing>
      </w:r>
      <w:r w:rsidR="009D6896">
        <w:br/>
      </w:r>
    </w:p>
    <w:p w14:paraId="21A3F02D" w14:textId="77777777" w:rsidR="00EA69D3" w:rsidRDefault="00EA69D3" w:rsidP="00EA69D3">
      <w:pPr>
        <w:pStyle w:val="Paragraphedeliste"/>
        <w:numPr>
          <w:ilvl w:val="0"/>
          <w:numId w:val="1"/>
        </w:numPr>
      </w:pPr>
      <w:r>
        <w:t>Mettre en Ableton en émission MIDI Sync</w:t>
      </w:r>
      <w:r w:rsidR="00DA4978">
        <w:t xml:space="preserve"> (vérifier les ports de </w:t>
      </w:r>
      <w:proofErr w:type="spellStart"/>
      <w:r w:rsidR="00DA4978">
        <w:t>sync</w:t>
      </w:r>
      <w:proofErr w:type="spellEnd"/>
      <w:r w:rsidR="00DA4978">
        <w:t xml:space="preserve"> Ableton et </w:t>
      </w:r>
      <w:proofErr w:type="spellStart"/>
      <w:r w:rsidR="00DA4978">
        <w:t>Reaper</w:t>
      </w:r>
      <w:proofErr w:type="spellEnd"/>
      <w:r w:rsidR="00DA4978">
        <w:t>)</w:t>
      </w:r>
    </w:p>
    <w:p w14:paraId="2941A546" w14:textId="1F414F50" w:rsidR="00EA69D3" w:rsidRDefault="00EA69D3" w:rsidP="00EA69D3">
      <w:pPr>
        <w:pStyle w:val="Paragraphedeliste"/>
        <w:numPr>
          <w:ilvl w:val="0"/>
          <w:numId w:val="1"/>
        </w:numPr>
      </w:pPr>
      <w:r>
        <w:t xml:space="preserve">Enregistrer dans </w:t>
      </w:r>
      <w:proofErr w:type="spellStart"/>
      <w:r>
        <w:t>Reaper</w:t>
      </w:r>
      <w:proofErr w:type="spellEnd"/>
      <w:r>
        <w:t xml:space="preserve"> en fixant le même tempo qu’Ableton Live</w:t>
      </w:r>
      <w:r w:rsidR="006E1D81">
        <w:t>. Attention d’avoir Ableton Live avec une quantification globale.</w:t>
      </w:r>
    </w:p>
    <w:p w14:paraId="566E2760" w14:textId="77777777" w:rsidR="00EA69D3" w:rsidRDefault="00EA69D3" w:rsidP="00EA69D3">
      <w:pPr>
        <w:pStyle w:val="Paragraphedeliste"/>
        <w:numPr>
          <w:ilvl w:val="0"/>
          <w:numId w:val="1"/>
        </w:numPr>
      </w:pPr>
      <w:r>
        <w:t xml:space="preserve">Dans </w:t>
      </w:r>
      <w:proofErr w:type="spellStart"/>
      <w:r w:rsidR="0014593B">
        <w:t>R</w:t>
      </w:r>
      <w:r>
        <w:t>eaper</w:t>
      </w:r>
      <w:proofErr w:type="spellEnd"/>
      <w:r>
        <w:t xml:space="preserve"> mettre les pistes MIDI en forme, supprimer le vide du départ de l’enregistrement, quantifier le MIDI…</w:t>
      </w:r>
    </w:p>
    <w:p w14:paraId="5AE96983" w14:textId="77777777" w:rsidR="00EA69D3" w:rsidRDefault="00EA69D3" w:rsidP="00EA69D3">
      <w:pPr>
        <w:pStyle w:val="Paragraphedeliste"/>
        <w:numPr>
          <w:ilvl w:val="0"/>
          <w:numId w:val="1"/>
        </w:numPr>
      </w:pPr>
      <w:r>
        <w:t>E</w:t>
      </w:r>
      <w:r w:rsidR="0000263C">
        <w:t>xporter</w:t>
      </w:r>
      <w:r>
        <w:t xml:space="preserve"> chaque piste MIDI de </w:t>
      </w:r>
      <w:proofErr w:type="spellStart"/>
      <w:r w:rsidR="0014593B">
        <w:t>R</w:t>
      </w:r>
      <w:r>
        <w:t>eaper</w:t>
      </w:r>
      <w:proofErr w:type="spellEnd"/>
      <w:r>
        <w:t xml:space="preserve"> indépendamment</w:t>
      </w:r>
    </w:p>
    <w:p w14:paraId="4781A60C" w14:textId="77777777" w:rsidR="00EA69D3" w:rsidRDefault="00EA69D3" w:rsidP="00EA69D3">
      <w:pPr>
        <w:pStyle w:val="Paragraphedeliste"/>
        <w:numPr>
          <w:ilvl w:val="0"/>
          <w:numId w:val="1"/>
        </w:numPr>
      </w:pPr>
      <w:r>
        <w:t>Charger les piste</w:t>
      </w:r>
      <w:r w:rsidR="0000263C">
        <w:t>s</w:t>
      </w:r>
      <w:r>
        <w:t xml:space="preserve"> MIDI enregistr</w:t>
      </w:r>
      <w:r w:rsidR="0000263C">
        <w:t>ées</w:t>
      </w:r>
      <w:r>
        <w:t xml:space="preserve"> par </w:t>
      </w:r>
      <w:proofErr w:type="spellStart"/>
      <w:r>
        <w:t>Reaper</w:t>
      </w:r>
      <w:proofErr w:type="spellEnd"/>
      <w:r>
        <w:t xml:space="preserve"> dans Finale</w:t>
      </w:r>
    </w:p>
    <w:p w14:paraId="53CC03EF" w14:textId="77777777" w:rsidR="00EA69D3" w:rsidRDefault="00EA69D3" w:rsidP="00EA69D3">
      <w:pPr>
        <w:pStyle w:val="Paragraphedeliste"/>
        <w:numPr>
          <w:ilvl w:val="0"/>
          <w:numId w:val="1"/>
        </w:numPr>
      </w:pPr>
      <w:r>
        <w:t>Mettre en forme dans Finale.</w:t>
      </w:r>
    </w:p>
    <w:p w14:paraId="54BFBF0A" w14:textId="1509530F" w:rsidR="0014593B" w:rsidRDefault="006E1D81" w:rsidP="00F37E93">
      <w:pPr>
        <w:pStyle w:val="Titre3"/>
      </w:pPr>
      <w:bookmarkStart w:id="90" w:name="_Toc104196971"/>
      <w:r>
        <w:t>Directement depuis Skini</w:t>
      </w:r>
      <w:bookmarkEnd w:id="90"/>
    </w:p>
    <w:p w14:paraId="21C42B29" w14:textId="651E5154" w:rsidR="006E1D81" w:rsidRDefault="006E1D81" w:rsidP="001942B3">
      <w:pPr>
        <w:jc w:val="both"/>
      </w:pPr>
      <w:r>
        <w:t xml:space="preserve">Les paramétrages </w:t>
      </w:r>
      <w:r w:rsidR="00FB2D54">
        <w:t xml:space="preserve">et les contraintes sur les variations de tempo </w:t>
      </w:r>
      <w:r>
        <w:t>sont les mêmes qu’au-dessus.</w:t>
      </w:r>
      <w:r w:rsidR="001942B3">
        <w:t xml:space="preserve"> On enregistre directement le déroulement d’une session Skini dans </w:t>
      </w:r>
      <w:proofErr w:type="spellStart"/>
      <w:r w:rsidR="001942B3">
        <w:t>Reaper</w:t>
      </w:r>
      <w:proofErr w:type="spellEnd"/>
      <w:r w:rsidR="001942B3">
        <w:t xml:space="preserve"> sans l’enregistrer dans Live.</w:t>
      </w:r>
      <w:r w:rsidR="00FB2D54">
        <w:t xml:space="preserve"> </w:t>
      </w:r>
    </w:p>
    <w:p w14:paraId="1147E2DF" w14:textId="4BE125AE" w:rsidR="006E1D81" w:rsidRDefault="006E1D81" w:rsidP="006E1D81">
      <w:r>
        <w:t xml:space="preserve">Il faut faire attention d’avoir une quantification globale dans Ableton Live pour éviter les petits décalages ou dérives MIDI issues de Skini. Il doit être possible de régler le retard sur la synchro MIDI dans Live pour être parfaitement en phase entre Live et </w:t>
      </w:r>
      <w:proofErr w:type="spellStart"/>
      <w:r>
        <w:t>Reaper</w:t>
      </w:r>
      <w:proofErr w:type="spellEnd"/>
      <w:r>
        <w:t>.</w:t>
      </w:r>
    </w:p>
    <w:p w14:paraId="742B6FB7" w14:textId="6D558E73" w:rsidR="003F73A0" w:rsidRDefault="003F73A0" w:rsidP="00F37E93">
      <w:pPr>
        <w:pStyle w:val="Titre2"/>
      </w:pPr>
      <w:bookmarkStart w:id="91" w:name="_Toc104196972"/>
      <w:r>
        <w:t>Passer de Finale à Microsoft Word ou PowerPoint</w:t>
      </w:r>
      <w:bookmarkEnd w:id="91"/>
    </w:p>
    <w:p w14:paraId="0646D0DC" w14:textId="5967F5B1" w:rsidR="003F73A0" w:rsidRDefault="003F73A0" w:rsidP="003F73A0">
      <w:pPr>
        <w:pStyle w:val="Paragraphedeliste"/>
        <w:numPr>
          <w:ilvl w:val="0"/>
          <w:numId w:val="2"/>
        </w:numPr>
      </w:pPr>
      <w:r>
        <w:t>Exporter la partition au format PDF dans Finale</w:t>
      </w:r>
    </w:p>
    <w:p w14:paraId="04497620" w14:textId="24639FAA" w:rsidR="003F73A0" w:rsidRDefault="003F73A0" w:rsidP="003F73A0">
      <w:pPr>
        <w:pStyle w:val="Paragraphedeliste"/>
        <w:numPr>
          <w:ilvl w:val="0"/>
          <w:numId w:val="2"/>
        </w:numPr>
      </w:pPr>
      <w:r>
        <w:t>Charger le PDF dans INKSCAPE via import en prenant les options qui intègrent les polices (pas l’option par défaut)</w:t>
      </w:r>
    </w:p>
    <w:p w14:paraId="76023F1B" w14:textId="4685A89F" w:rsidR="003F73A0" w:rsidRDefault="003F73A0" w:rsidP="003F73A0">
      <w:pPr>
        <w:pStyle w:val="Paragraphedeliste"/>
        <w:numPr>
          <w:ilvl w:val="0"/>
          <w:numId w:val="2"/>
        </w:numPr>
      </w:pPr>
      <w:r>
        <w:t xml:space="preserve">Dans INKSCPAPE enregistrer en format </w:t>
      </w:r>
      <w:r w:rsidRPr="003F73A0">
        <w:rPr>
          <w:u w:val="single"/>
        </w:rPr>
        <w:t>SVG simple</w:t>
      </w:r>
      <w:r>
        <w:t>.</w:t>
      </w:r>
    </w:p>
    <w:p w14:paraId="10A2C3FD" w14:textId="64AD282A" w:rsidR="003F73A0" w:rsidRDefault="003F73A0" w:rsidP="003F73A0">
      <w:pPr>
        <w:pStyle w:val="Paragraphedeliste"/>
        <w:numPr>
          <w:ilvl w:val="0"/>
          <w:numId w:val="2"/>
        </w:numPr>
      </w:pPr>
      <w:r>
        <w:t>Glisser le SVG vers Microsoft</w:t>
      </w:r>
    </w:p>
    <w:p w14:paraId="18B20339" w14:textId="56B4D386" w:rsidR="00D763FB" w:rsidRDefault="00D763FB" w:rsidP="00F37E93">
      <w:pPr>
        <w:pStyle w:val="Titre2"/>
      </w:pPr>
      <w:bookmarkStart w:id="92" w:name="_Toc104196973"/>
      <w:r>
        <w:t>Recevoir les infos MIDI de lancement de clip d’Ableton</w:t>
      </w:r>
      <w:bookmarkEnd w:id="92"/>
    </w:p>
    <w:p w14:paraId="2E7ED174" w14:textId="3E251289" w:rsidR="007F451D" w:rsidRDefault="007F451D" w:rsidP="005A4173">
      <w:pPr>
        <w:pStyle w:val="Paragraphedeliste"/>
        <w:numPr>
          <w:ilvl w:val="0"/>
          <w:numId w:val="3"/>
        </w:numPr>
        <w:jc w:val="both"/>
      </w:pPr>
      <w:r>
        <w:t>Il faut des adresses IP</w:t>
      </w:r>
      <w:r w:rsidR="00BD199E">
        <w:t xml:space="preserve"> dans </w:t>
      </w:r>
      <w:proofErr w:type="spellStart"/>
      <w:r w:rsidR="00BD199E">
        <w:t>IPconfig</w:t>
      </w:r>
      <w:proofErr w:type="spellEnd"/>
      <w:r w:rsidR="00BD199E">
        <w:t>,</w:t>
      </w:r>
      <w:r>
        <w:t xml:space="preserve"> pas de localhost.</w:t>
      </w:r>
    </w:p>
    <w:p w14:paraId="52948214" w14:textId="2E23CD11" w:rsidR="005A4173" w:rsidRDefault="00D763FB" w:rsidP="005A4173">
      <w:pPr>
        <w:pStyle w:val="Paragraphedeliste"/>
        <w:numPr>
          <w:ilvl w:val="0"/>
          <w:numId w:val="3"/>
        </w:numPr>
        <w:jc w:val="both"/>
      </w:pPr>
      <w:r>
        <w:t xml:space="preserve">Mettre un canal MIDI out inutilisé en </w:t>
      </w:r>
      <w:r w:rsidR="00727892">
        <w:t>« </w:t>
      </w:r>
      <w:proofErr w:type="spellStart"/>
      <w:r w:rsidR="00727892">
        <w:t>Telec</w:t>
      </w:r>
      <w:proofErr w:type="spellEnd"/>
      <w:r w:rsidR="00727892">
        <w:t> » (</w:t>
      </w:r>
      <w:proofErr w:type="spellStart"/>
      <w:r w:rsidR="00727892">
        <w:t>remote</w:t>
      </w:r>
      <w:proofErr w:type="spellEnd"/>
      <w:r w:rsidR="00727892">
        <w:t xml:space="preserve">). Ceci revient à considérer qu’il y a une surface de contrôle sur le port (dans opus1 et 2 c’est le </w:t>
      </w:r>
      <w:proofErr w:type="spellStart"/>
      <w:r w:rsidR="00727892">
        <w:t>loopMIDI</w:t>
      </w:r>
      <w:proofErr w:type="spellEnd"/>
      <w:r w:rsidR="00727892">
        <w:t xml:space="preserve"> Port out 12</w:t>
      </w:r>
      <w:r w:rsidR="007C259B">
        <w:t>)</w:t>
      </w:r>
      <w:r w:rsidR="00727892">
        <w:t>.</w:t>
      </w:r>
    </w:p>
    <w:p w14:paraId="72238F39" w14:textId="432EFF98" w:rsidR="00D763FB" w:rsidRDefault="00727892" w:rsidP="005A4173">
      <w:pPr>
        <w:pStyle w:val="Paragraphedeliste"/>
        <w:numPr>
          <w:ilvl w:val="0"/>
          <w:numId w:val="3"/>
        </w:numPr>
        <w:jc w:val="both"/>
      </w:pPr>
      <w:r>
        <w:t xml:space="preserve"> La correspondance doit être fait dans Processing (</w:t>
      </w:r>
      <w:proofErr w:type="spellStart"/>
      <w:r>
        <w:t>sequenceurSkini.pde</w:t>
      </w:r>
      <w:proofErr w:type="spellEnd"/>
      <w:r>
        <w:t>) dans le tableau « </w:t>
      </w:r>
      <w:proofErr w:type="spellStart"/>
      <w:r>
        <w:t>myBusIn</w:t>
      </w:r>
      <w:proofErr w:type="spellEnd"/>
      <w:r>
        <w:t> »</w:t>
      </w:r>
      <w:r w:rsidR="005A4173">
        <w:t xml:space="preserve"> et dans les tests de provenance des commandes MIDI (</w:t>
      </w:r>
      <w:proofErr w:type="spellStart"/>
      <w:r w:rsidR="005A4173">
        <w:t>OSCMidi</w:t>
      </w:r>
      <w:proofErr w:type="spellEnd"/>
      <w:r w:rsidR="005A4173">
        <w:t>). Pr</w:t>
      </w:r>
      <w:r w:rsidR="002451AC">
        <w:t>o</w:t>
      </w:r>
      <w:r w:rsidR="005A4173">
        <w:t>cessing traduit les commandes qui viennent du port MIDI en commande OSC « </w:t>
      </w:r>
      <w:proofErr w:type="spellStart"/>
      <w:r w:rsidR="005A4173">
        <w:t>StartClip</w:t>
      </w:r>
      <w:proofErr w:type="spellEnd"/>
      <w:r w:rsidR="005A4173">
        <w:t> ».</w:t>
      </w:r>
    </w:p>
    <w:p w14:paraId="07DE00CB" w14:textId="7ABB6681" w:rsidR="00727892" w:rsidRDefault="00727892" w:rsidP="005A4173">
      <w:pPr>
        <w:pStyle w:val="Paragraphedeliste"/>
        <w:numPr>
          <w:ilvl w:val="0"/>
          <w:numId w:val="3"/>
        </w:numPr>
      </w:pPr>
      <w:r>
        <w:lastRenderedPageBreak/>
        <w:t>Ableton envoie sur ce canal les commandes MIDI de lancement des clips.</w:t>
      </w:r>
    </w:p>
    <w:p w14:paraId="354ADC55" w14:textId="4EA996AA" w:rsidR="00727892" w:rsidRDefault="00727892" w:rsidP="006E1D81">
      <w:r w:rsidRPr="00467158">
        <w:rPr>
          <w:u w:val="single"/>
        </w:rPr>
        <w:t>Rem</w:t>
      </w:r>
      <w:r>
        <w:t xml:space="preserve"> : En mode « piste » sur un canal MIDI out Ableton émet </w:t>
      </w:r>
      <w:r w:rsidR="00467158">
        <w:t>l</w:t>
      </w:r>
      <w:r>
        <w:t>es notes MIDI qu’ils traitent mais pas les CC. Si l’on souhaite récupérer des CC il faudrait qu’ils partent des clips</w:t>
      </w:r>
    </w:p>
    <w:p w14:paraId="240C58BA" w14:textId="0880552E" w:rsidR="00727892" w:rsidRDefault="00727892" w:rsidP="005A4173">
      <w:pPr>
        <w:jc w:val="both"/>
      </w:pPr>
      <w:r>
        <w:t>Les commandes MIDI envoyé</w:t>
      </w:r>
      <w:r w:rsidR="00467158">
        <w:t>es</w:t>
      </w:r>
      <w:r>
        <w:t xml:space="preserve"> par Ableton suive</w:t>
      </w:r>
      <w:r w:rsidR="005A4173">
        <w:t>nt</w:t>
      </w:r>
      <w:r>
        <w:t xml:space="preserve"> un protocole bizarre qui est traité par midimix.js</w:t>
      </w:r>
      <w:r w:rsidR="005A4173">
        <w:t xml:space="preserve"> qui est le programme de traitement des données OSC provenant de Processing (le nom n’est pas terrible, il remonte au Golem)</w:t>
      </w:r>
      <w:r>
        <w:t>.</w:t>
      </w:r>
    </w:p>
    <w:p w14:paraId="69D79214" w14:textId="7461F103" w:rsidR="007F451D" w:rsidRDefault="007F451D" w:rsidP="005A4173">
      <w:pPr>
        <w:jc w:val="both"/>
      </w:pPr>
      <w:proofErr w:type="spellStart"/>
      <w:r>
        <w:t>Midimix</w:t>
      </w:r>
      <w:proofErr w:type="spellEnd"/>
      <w:r>
        <w:t xml:space="preserve"> est créé dans golem.js. Il passe les infos à </w:t>
      </w:r>
      <w:proofErr w:type="spellStart"/>
      <w:r>
        <w:t>websocketServer</w:t>
      </w:r>
      <w:proofErr w:type="spellEnd"/>
      <w:r>
        <w:t xml:space="preserve">, c’est </w:t>
      </w:r>
      <w:proofErr w:type="spellStart"/>
      <w:r>
        <w:t>websocketServer</w:t>
      </w:r>
      <w:proofErr w:type="spellEnd"/>
      <w:r>
        <w:t xml:space="preserve"> qui informe l’automate. On passe donc par </w:t>
      </w:r>
      <w:proofErr w:type="spellStart"/>
      <w:r>
        <w:t>websocketServer</w:t>
      </w:r>
      <w:proofErr w:type="spellEnd"/>
      <w:r>
        <w:t xml:space="preserve"> uniquement pour accéder à l’automate.</w:t>
      </w:r>
    </w:p>
    <w:p w14:paraId="4ECD62D6" w14:textId="77777777" w:rsidR="002451AC" w:rsidRDefault="002451AC" w:rsidP="005A4173">
      <w:pPr>
        <w:jc w:val="both"/>
      </w:pPr>
    </w:p>
    <w:p w14:paraId="6C67E936" w14:textId="745DD550" w:rsidR="007F451D" w:rsidRDefault="00DE10F2" w:rsidP="005A4173">
      <w:pPr>
        <w:jc w:val="both"/>
      </w:pPr>
      <w:r>
        <w:rPr>
          <w:noProof/>
        </w:rPr>
        <mc:AlternateContent>
          <mc:Choice Requires="wps">
            <w:drawing>
              <wp:anchor distT="0" distB="0" distL="114300" distR="114300" simplePos="0" relativeHeight="251663360" behindDoc="0" locked="0" layoutInCell="1" allowOverlap="1" wp14:anchorId="77A00EA9" wp14:editId="28D7ACCD">
                <wp:simplePos x="0" y="0"/>
                <wp:positionH relativeFrom="column">
                  <wp:posOffset>4609465</wp:posOffset>
                </wp:positionH>
                <wp:positionV relativeFrom="paragraph">
                  <wp:posOffset>-33655</wp:posOffset>
                </wp:positionV>
                <wp:extent cx="812800" cy="335280"/>
                <wp:effectExtent l="0" t="0" r="25400" b="26670"/>
                <wp:wrapNone/>
                <wp:docPr id="4" name="Rectangle 4"/>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8FD259" w14:textId="0D26859D" w:rsidR="002310D3" w:rsidRDefault="002310D3" w:rsidP="007F451D">
                            <w:r>
                              <w:t>midimix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00EA9" id="Rectangle 4" o:spid="_x0000_s1031" style="position:absolute;left:0;text-align:left;margin-left:362.95pt;margin-top:-2.65pt;width:64pt;height:2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" fillcolor="#4472c4 [3204]" strokecolor="#1f3763 [1604]" strokeweight="1pt">
                <v:textbox>
                  <w:txbxContent>
                    <w:p w14:paraId="7D8FD259" w14:textId="0D26859D" w:rsidR="002310D3" w:rsidRDefault="002310D3" w:rsidP="007F451D">
                      <w:r>
                        <w:t>midimix</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19C1A62" wp14:editId="46AB0D67">
                <wp:simplePos x="0" y="0"/>
                <wp:positionH relativeFrom="column">
                  <wp:posOffset>3451225</wp:posOffset>
                </wp:positionH>
                <wp:positionV relativeFrom="paragraph">
                  <wp:posOffset>-146685</wp:posOffset>
                </wp:positionV>
                <wp:extent cx="1132840" cy="590550"/>
                <wp:effectExtent l="0" t="19050" r="29210" b="38100"/>
                <wp:wrapNone/>
                <wp:docPr id="9" name="Flèche : droite 9"/>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A876767" w14:textId="595A19A1" w:rsidR="002310D3" w:rsidRDefault="002310D3" w:rsidP="00DE10F2">
                            <w:pPr>
                              <w:jc w:val="center"/>
                            </w:pPr>
                            <w:r>
                              <w:t>Udp : 13000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9C1A62" id="Flèche : droite 9" o:spid="_x0000_s1032" type="#_x0000_t13" style="position:absolute;left:0;text-align:left;margin-left:271.75pt;margin-top:-11.55pt;width:89.2pt;height:4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" adj="15970" fillcolor="white [3201]" strokecolor="#70ad47 [3209]" strokeweight="1pt">
                <v:textbox>
                  <w:txbxContent>
                    <w:p w14:paraId="3A876767" w14:textId="595A19A1" w:rsidR="002310D3" w:rsidRDefault="002310D3" w:rsidP="00DE10F2">
                      <w:pPr>
                        <w:jc w:val="center"/>
                      </w:pPr>
                      <w:r>
                        <w:t>Udp : 13000</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729617E" wp14:editId="0A0B6286">
                <wp:simplePos x="0" y="0"/>
                <wp:positionH relativeFrom="column">
                  <wp:posOffset>1439545</wp:posOffset>
                </wp:positionH>
                <wp:positionV relativeFrom="paragraph">
                  <wp:posOffset>-126365</wp:posOffset>
                </wp:positionV>
                <wp:extent cx="1132840" cy="590550"/>
                <wp:effectExtent l="0" t="19050" r="29210" b="38100"/>
                <wp:wrapNone/>
                <wp:docPr id="8" name="Flèche : droite 8"/>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41C2156" w14:textId="2F31154D" w:rsidR="002310D3" w:rsidRDefault="002310D3" w:rsidP="00DE10F2">
                            <w:pPr>
                              <w:jc w:val="center"/>
                            </w:pPr>
                            <w:r>
                              <w:t>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29617E" id="Flèche : droite 8" o:spid="_x0000_s1033" type="#_x0000_t13" style="position:absolute;left:0;text-align:left;margin-left:113.35pt;margin-top:-9.95pt;width:89.2pt;height:4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" adj="15970" fillcolor="white [3201]" strokecolor="#70ad47 [3209]" strokeweight="1pt">
                <v:textbox>
                  <w:txbxContent>
                    <w:p w14:paraId="341C2156" w14:textId="2F31154D" w:rsidR="002310D3" w:rsidRDefault="002310D3" w:rsidP="00DE10F2">
                      <w:pPr>
                        <w:jc w:val="center"/>
                      </w:pPr>
                      <w:r>
                        <w:t>MIDI</w:t>
                      </w:r>
                    </w:p>
                  </w:txbxContent>
                </v:textbox>
              </v:shape>
            </w:pict>
          </mc:Fallback>
        </mc:AlternateContent>
      </w:r>
      <w:r w:rsidR="007F451D">
        <w:rPr>
          <w:noProof/>
        </w:rPr>
        <mc:AlternateContent>
          <mc:Choice Requires="wps">
            <w:drawing>
              <wp:anchor distT="0" distB="0" distL="114300" distR="114300" simplePos="0" relativeHeight="251661312" behindDoc="0" locked="0" layoutInCell="1" allowOverlap="1" wp14:anchorId="385E0090" wp14:editId="5E52C51A">
                <wp:simplePos x="0" y="0"/>
                <wp:positionH relativeFrom="column">
                  <wp:posOffset>2638425</wp:posOffset>
                </wp:positionH>
                <wp:positionV relativeFrom="paragraph">
                  <wp:posOffset>-3175</wp:posOffset>
                </wp:positionV>
                <wp:extent cx="812800" cy="335280"/>
                <wp:effectExtent l="0" t="0" r="25400" b="26670"/>
                <wp:wrapNone/>
                <wp:docPr id="3" name="Rectangle 3"/>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3741" w14:textId="39B6CBD8" w:rsidR="002310D3" w:rsidRDefault="002310D3" w:rsidP="007F451D">
                            <w: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E0090" id="Rectangle 3" o:spid="_x0000_s1034" style="position:absolute;left:0;text-align:left;margin-left:207.75pt;margin-top:-.25pt;width:64pt;height:2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" fillcolor="#4472c4 [3204]" strokecolor="#1f3763 [1604]" strokeweight="1pt">
                <v:textbox>
                  <w:txbxContent>
                    <w:p w14:paraId="5D303741" w14:textId="39B6CBD8" w:rsidR="002310D3" w:rsidRDefault="002310D3" w:rsidP="007F451D">
                      <w:r>
                        <w:t>Processing</w:t>
                      </w:r>
                    </w:p>
                  </w:txbxContent>
                </v:textbox>
              </v:rect>
            </w:pict>
          </mc:Fallback>
        </mc:AlternateContent>
      </w:r>
      <w:r w:rsidR="007F451D">
        <w:rPr>
          <w:noProof/>
        </w:rPr>
        <mc:AlternateContent>
          <mc:Choice Requires="wps">
            <w:drawing>
              <wp:anchor distT="0" distB="0" distL="114300" distR="114300" simplePos="0" relativeHeight="251659264" behindDoc="0" locked="0" layoutInCell="1" allowOverlap="1" wp14:anchorId="6CB9A05F" wp14:editId="043ACF1D">
                <wp:simplePos x="0" y="0"/>
                <wp:positionH relativeFrom="column">
                  <wp:posOffset>626745</wp:posOffset>
                </wp:positionH>
                <wp:positionV relativeFrom="paragraph">
                  <wp:posOffset>-3175</wp:posOffset>
                </wp:positionV>
                <wp:extent cx="812800" cy="335280"/>
                <wp:effectExtent l="0" t="0" r="25400" b="26670"/>
                <wp:wrapNone/>
                <wp:docPr id="2" name="Rectangle 2"/>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279E3" w14:textId="01D12B01" w:rsidR="002310D3" w:rsidRDefault="002310D3" w:rsidP="007F451D">
                            <w:pPr>
                              <w:jc w:val="center"/>
                            </w:pPr>
                            <w:r>
                              <w:t>Ableton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9A05F" id="Rectangle 2" o:spid="_x0000_s1035" style="position:absolute;left:0;text-align:left;margin-left:49.35pt;margin-top:-.25pt;width:64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" fillcolor="#4472c4 [3204]" strokecolor="#1f3763 [1604]" strokeweight="1pt">
                <v:textbox>
                  <w:txbxContent>
                    <w:p w14:paraId="2FF279E3" w14:textId="01D12B01" w:rsidR="002310D3" w:rsidRDefault="002310D3" w:rsidP="007F451D">
                      <w:pPr>
                        <w:jc w:val="center"/>
                      </w:pPr>
                      <w:r>
                        <w:t>Ableton</w:t>
                      </w:r>
                    </w:p>
                  </w:txbxContent>
                </v:textbox>
              </v:rect>
            </w:pict>
          </mc:Fallback>
        </mc:AlternateContent>
      </w:r>
    </w:p>
    <w:p w14:paraId="2F5EFA44" w14:textId="1166665A" w:rsidR="00467158" w:rsidRDefault="00467158" w:rsidP="006E1D81">
      <w:r>
        <w:rPr>
          <w:noProof/>
        </w:rPr>
        <mc:AlternateContent>
          <mc:Choice Requires="wps">
            <w:drawing>
              <wp:anchor distT="0" distB="0" distL="114300" distR="114300" simplePos="0" relativeHeight="251677696" behindDoc="0" locked="0" layoutInCell="1" allowOverlap="1" wp14:anchorId="6F734F1B" wp14:editId="35AEB426">
                <wp:simplePos x="0" y="0"/>
                <wp:positionH relativeFrom="column">
                  <wp:posOffset>3576955</wp:posOffset>
                </wp:positionH>
                <wp:positionV relativeFrom="paragraph">
                  <wp:posOffset>723265</wp:posOffset>
                </wp:positionV>
                <wp:extent cx="756920" cy="231775"/>
                <wp:effectExtent l="19050" t="19050" r="24130" b="34925"/>
                <wp:wrapNone/>
                <wp:docPr id="12" name="Flèche : gauche 12"/>
                <wp:cNvGraphicFramePr/>
                <a:graphic xmlns:a="http://schemas.openxmlformats.org/drawingml/2006/main">
                  <a:graphicData uri="http://schemas.microsoft.com/office/word/2010/wordprocessingShape">
                    <wps:wsp>
                      <wps:cNvSpPr/>
                      <wps:spPr>
                        <a:xfrm>
                          <a:off x="0" y="0"/>
                          <a:ext cx="756920" cy="23177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7F4C2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2" o:spid="_x0000_s1026" type="#_x0000_t66" style="position:absolute;margin-left:281.65pt;margin-top:56.95pt;width:59.6pt;height:18.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" adj="3307" fillcolor="white [3201]" strokecolor="#70ad47 [3209]" strokeweight="1pt"/>
            </w:pict>
          </mc:Fallback>
        </mc:AlternateContent>
      </w:r>
      <w:r>
        <w:rPr>
          <w:noProof/>
        </w:rPr>
        <mc:AlternateContent>
          <mc:Choice Requires="wps">
            <w:drawing>
              <wp:anchor distT="0" distB="0" distL="114300" distR="114300" simplePos="0" relativeHeight="251676672" behindDoc="0" locked="0" layoutInCell="1" allowOverlap="1" wp14:anchorId="0A41DAAB" wp14:editId="1B6E82D4">
                <wp:simplePos x="0" y="0"/>
                <wp:positionH relativeFrom="column">
                  <wp:posOffset>4797425</wp:posOffset>
                </wp:positionH>
                <wp:positionV relativeFrom="paragraph">
                  <wp:posOffset>46355</wp:posOffset>
                </wp:positionV>
                <wp:extent cx="751840" cy="624840"/>
                <wp:effectExtent l="19050" t="0" r="29210" b="41910"/>
                <wp:wrapNone/>
                <wp:docPr id="13" name="Flèche : bas 13"/>
                <wp:cNvGraphicFramePr/>
                <a:graphic xmlns:a="http://schemas.openxmlformats.org/drawingml/2006/main">
                  <a:graphicData uri="http://schemas.microsoft.com/office/word/2010/wordprocessingShape">
                    <wps:wsp>
                      <wps:cNvSpPr/>
                      <wps:spPr>
                        <a:xfrm>
                          <a:off x="0" y="0"/>
                          <a:ext cx="751840" cy="624840"/>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1CB59736" w14:textId="77777777" w:rsidR="002310D3" w:rsidRDefault="002310D3" w:rsidP="004671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41DA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3" o:spid="_x0000_s1036" type="#_x0000_t67" style="position:absolute;margin-left:377.75pt;margin-top:3.65pt;width:59.2pt;height:49.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" adj="10800" fillcolor="white [3201]" strokecolor="#70ad47 [3209]" strokeweight="1pt">
                <v:textbox>
                  <w:txbxContent>
                    <w:p w14:paraId="1CB59736" w14:textId="77777777" w:rsidR="002310D3" w:rsidRDefault="002310D3" w:rsidP="00467158">
                      <w:pPr>
                        <w:jc w:val="cente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99DB509" wp14:editId="3237190D">
                <wp:simplePos x="0" y="0"/>
                <wp:positionH relativeFrom="column">
                  <wp:posOffset>2242185</wp:posOffset>
                </wp:positionH>
                <wp:positionV relativeFrom="paragraph">
                  <wp:posOffset>706755</wp:posOffset>
                </wp:positionV>
                <wp:extent cx="1300480" cy="335280"/>
                <wp:effectExtent l="0" t="0" r="13970" b="26670"/>
                <wp:wrapNone/>
                <wp:docPr id="14" name="Rectangle 14"/>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DCEC3C" w14:textId="77777777" w:rsidR="002310D3" w:rsidRDefault="002310D3" w:rsidP="00467158">
                            <w:r>
                              <w:t>Automate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DB509" id="Rectangle 14" o:spid="_x0000_s1037" style="position:absolute;margin-left:176.55pt;margin-top:55.65pt;width:102.4pt;height:26.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9kZg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" fillcolor="#4472c4 [3204]" strokecolor="#1f3763 [1604]" strokeweight="1pt">
                <v:textbox>
                  <w:txbxContent>
                    <w:p w14:paraId="4CDCEC3C" w14:textId="77777777" w:rsidR="002310D3" w:rsidRDefault="002310D3" w:rsidP="00467158">
                      <w:r>
                        <w:t>Automate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6C8C817" wp14:editId="5FB0CEF4">
                <wp:simplePos x="0" y="0"/>
                <wp:positionH relativeFrom="column">
                  <wp:posOffset>4396105</wp:posOffset>
                </wp:positionH>
                <wp:positionV relativeFrom="paragraph">
                  <wp:posOffset>721995</wp:posOffset>
                </wp:positionV>
                <wp:extent cx="1300480" cy="335280"/>
                <wp:effectExtent l="0" t="0" r="13970" b="26670"/>
                <wp:wrapNone/>
                <wp:docPr id="15" name="Rectangle 15"/>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EAD21" w14:textId="77777777" w:rsidR="002310D3" w:rsidRDefault="002310D3" w:rsidP="00467158">
                            <w:r>
                              <w:t>websocketServer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C8C817" id="Rectangle 15" o:spid="_x0000_s1038" style="position:absolute;margin-left:346.15pt;margin-top:56.85pt;width:102.4pt;height:26.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YpZw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" fillcolor="#4472c4 [3204]" strokecolor="#1f3763 [1604]" strokeweight="1pt">
                <v:textbox>
                  <w:txbxContent>
                    <w:p w14:paraId="370EAD21" w14:textId="77777777" w:rsidR="002310D3" w:rsidRDefault="002310D3" w:rsidP="00467158">
                      <w:r>
                        <w:t>websocketServer</w:t>
                      </w:r>
                    </w:p>
                  </w:txbxContent>
                </v:textbox>
              </v:rect>
            </w:pict>
          </mc:Fallback>
        </mc:AlternateContent>
      </w:r>
    </w:p>
    <w:p w14:paraId="3F28FB69" w14:textId="0D4052A3" w:rsidR="00467158" w:rsidRDefault="00467158" w:rsidP="006E1D81"/>
    <w:p w14:paraId="77AEE01F" w14:textId="1820BB8F" w:rsidR="00485019" w:rsidRDefault="00485019" w:rsidP="006E1D81"/>
    <w:p w14:paraId="3AC81C44" w14:textId="29F122D6" w:rsidR="00CC2EC0" w:rsidRDefault="00CC2EC0" w:rsidP="006E1D81"/>
    <w:p w14:paraId="22D2462F" w14:textId="77DB35C3" w:rsidR="00CC2EC0" w:rsidRDefault="00CC2EC0" w:rsidP="006E1D81"/>
    <w:p w14:paraId="2FAA7EFD" w14:textId="3AD68135" w:rsidR="00CC2EC0" w:rsidRDefault="00CC2EC0" w:rsidP="006E1D81"/>
    <w:p w14:paraId="65B5C514" w14:textId="77777777" w:rsidR="00CC2EC0" w:rsidRDefault="00CC2EC0">
      <w:pPr>
        <w:rPr>
          <w:rFonts w:asciiTheme="majorHAnsi" w:eastAsiaTheme="majorEastAsia" w:hAnsiTheme="majorHAnsi" w:cstheme="majorBidi"/>
          <w:b/>
          <w:bCs/>
          <w:smallCaps/>
          <w:color w:val="000000" w:themeColor="text1"/>
          <w:sz w:val="28"/>
          <w:szCs w:val="28"/>
        </w:rPr>
      </w:pPr>
      <w:r>
        <w:br w:type="page"/>
      </w:r>
    </w:p>
    <w:p w14:paraId="28C93FFA" w14:textId="77777777" w:rsidR="00A66311" w:rsidRDefault="00A66311" w:rsidP="006E1D81"/>
    <w:p w14:paraId="4E5FC8C6" w14:textId="520FD513" w:rsidR="006355BF" w:rsidRDefault="00FD5D36" w:rsidP="00FD5D36">
      <w:pPr>
        <w:pStyle w:val="Titre2"/>
      </w:pPr>
      <w:bookmarkStart w:id="93" w:name="_Toc104196974"/>
      <w:r>
        <w:t>Enregistrement de patterns en Live dans le séquenceur distribué</w:t>
      </w:r>
      <w:bookmarkEnd w:id="93"/>
    </w:p>
    <w:p w14:paraId="596533E3" w14:textId="4CF23FF0" w:rsidR="00FD5D36" w:rsidRDefault="00FD5D36" w:rsidP="006E1D81">
      <w:r>
        <w:t>(à faire, donner la structure des programmes.).</w:t>
      </w:r>
    </w:p>
    <w:p w14:paraId="7CCA168D" w14:textId="77777777" w:rsidR="00FD5D36" w:rsidRDefault="00FD5D36" w:rsidP="006E1D81"/>
    <w:sectPr w:rsidR="00FD5D36" w:rsidSect="00320CD2">
      <w:footerReference w:type="default" r:id="rId95"/>
      <w:type w:val="continuous"/>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D6418" w14:textId="77777777" w:rsidR="002E36E3" w:rsidRDefault="002E36E3" w:rsidP="00320CD2">
      <w:pPr>
        <w:spacing w:after="0" w:line="240" w:lineRule="auto"/>
      </w:pPr>
      <w:r>
        <w:separator/>
      </w:r>
    </w:p>
  </w:endnote>
  <w:endnote w:type="continuationSeparator" w:id="0">
    <w:p w14:paraId="568DBCBC" w14:textId="77777777" w:rsidR="002E36E3" w:rsidRDefault="002E36E3" w:rsidP="00320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2252" w14:textId="4886CB98" w:rsidR="002310D3" w:rsidRDefault="002310D3">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763D60BB" wp14:editId="2BB4CFF5">
              <wp:simplePos x="0" y="0"/>
              <wp:positionH relativeFrom="margin">
                <wp:align>right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5-23T00:00:00Z">
                                <w:dateFormat w:val="dd MMMM yyyy"/>
                                <w:lid w:val="fr-FR"/>
                                <w:storeMappedDataAs w:val="dateTime"/>
                                <w:calendar w:val="gregorian"/>
                              </w:date>
                            </w:sdtPr>
                            <w:sdtEndPr/>
                            <w:sdtContent>
                              <w:p w14:paraId="571456C4" w14:textId="7C6D9FAB" w:rsidR="002310D3" w:rsidRDefault="003F3C4D">
                                <w:pPr>
                                  <w:jc w:val="right"/>
                                  <w:rPr>
                                    <w:color w:val="7F7F7F" w:themeColor="text1" w:themeTint="80"/>
                                  </w:rPr>
                                </w:pPr>
                                <w:r>
                                  <w:rPr>
                                    <w:color w:val="7F7F7F" w:themeColor="text1" w:themeTint="80"/>
                                  </w:rPr>
                                  <w:t>23 mai 2022</w:t>
                                </w:r>
                              </w:p>
                            </w:sdtContent>
                          </w:sdt>
                          <w:p w14:paraId="42517DB6" w14:textId="77777777" w:rsidR="002310D3" w:rsidRDefault="002310D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63D60BB" id="Groupe 37" o:spid="_x0000_s103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">
              <v:rect id="Rectangle 38"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4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5-23T00:00:00Z">
                          <w:dateFormat w:val="dd MMMM yyyy"/>
                          <w:lid w:val="fr-FR"/>
                          <w:storeMappedDataAs w:val="dateTime"/>
                          <w:calendar w:val="gregorian"/>
                        </w:date>
                      </w:sdtPr>
                      <w:sdtEndPr/>
                      <w:sdtContent>
                        <w:p w14:paraId="571456C4" w14:textId="7C6D9FAB" w:rsidR="002310D3" w:rsidRDefault="003F3C4D">
                          <w:pPr>
                            <w:jc w:val="right"/>
                            <w:rPr>
                              <w:color w:val="7F7F7F" w:themeColor="text1" w:themeTint="80"/>
                            </w:rPr>
                          </w:pPr>
                          <w:r>
                            <w:rPr>
                              <w:color w:val="7F7F7F" w:themeColor="text1" w:themeTint="80"/>
                            </w:rPr>
                            <w:t>23 mai 2022</w:t>
                          </w:r>
                        </w:p>
                      </w:sdtContent>
                    </w:sdt>
                    <w:p w14:paraId="42517DB6" w14:textId="77777777" w:rsidR="002310D3" w:rsidRDefault="002310D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29AC4BE" wp14:editId="167A8597">
              <wp:simplePos x="0" y="0"/>
              <wp:positionH relativeFrom="rightMargin">
                <wp:align>left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AC4BE" id="Rectangle 40" o:spid="_x0000_s104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AA5A5" w14:textId="77777777" w:rsidR="002E36E3" w:rsidRDefault="002E36E3" w:rsidP="00320CD2">
      <w:pPr>
        <w:spacing w:after="0" w:line="240" w:lineRule="auto"/>
      </w:pPr>
      <w:r>
        <w:separator/>
      </w:r>
    </w:p>
  </w:footnote>
  <w:footnote w:type="continuationSeparator" w:id="0">
    <w:p w14:paraId="5B2AE0A3" w14:textId="77777777" w:rsidR="002E36E3" w:rsidRDefault="002E36E3" w:rsidP="00320CD2">
      <w:pPr>
        <w:spacing w:after="0" w:line="240" w:lineRule="auto"/>
      </w:pPr>
      <w:r>
        <w:continuationSeparator/>
      </w:r>
    </w:p>
  </w:footnote>
  <w:footnote w:id="1">
    <w:p w14:paraId="285D6EB0" w14:textId="0B8D2E72" w:rsidR="00900A68" w:rsidRDefault="00900A68">
      <w:pPr>
        <w:pStyle w:val="Notedebasdepage"/>
      </w:pPr>
      <w:r>
        <w:rPr>
          <w:rStyle w:val="Appelnotedebasdep"/>
        </w:rPr>
        <w:footnoteRef/>
      </w:r>
      <w:r>
        <w:t xml:space="preserve"> Si le compositeur souhaite mettre à la disposition de l’audience un pattern particulier, il peut créer un groupe avec un seul élément par exemple.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F0C"/>
    <w:multiLevelType w:val="multilevel"/>
    <w:tmpl w:val="8B500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733A2"/>
    <w:multiLevelType w:val="multilevel"/>
    <w:tmpl w:val="31667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E3DD1"/>
    <w:multiLevelType w:val="multilevel"/>
    <w:tmpl w:val="5DAA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7931340"/>
    <w:multiLevelType w:val="hybridMultilevel"/>
    <w:tmpl w:val="C1C8B7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3835DA"/>
    <w:multiLevelType w:val="multilevel"/>
    <w:tmpl w:val="44AA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42619"/>
    <w:multiLevelType w:val="multilevel"/>
    <w:tmpl w:val="8EB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A156D6"/>
    <w:multiLevelType w:val="multilevel"/>
    <w:tmpl w:val="4FE20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A0AE5"/>
    <w:multiLevelType w:val="multilevel"/>
    <w:tmpl w:val="66D2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92576E"/>
    <w:multiLevelType w:val="multilevel"/>
    <w:tmpl w:val="12E890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C648DD"/>
    <w:multiLevelType w:val="hybridMultilevel"/>
    <w:tmpl w:val="EFF04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BB249C"/>
    <w:multiLevelType w:val="hybridMultilevel"/>
    <w:tmpl w:val="5FA845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B331A5"/>
    <w:multiLevelType w:val="hybridMultilevel"/>
    <w:tmpl w:val="8E2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4E007BD"/>
    <w:multiLevelType w:val="multilevel"/>
    <w:tmpl w:val="42A8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DA2868"/>
    <w:multiLevelType w:val="multilevel"/>
    <w:tmpl w:val="74C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8B711F"/>
    <w:multiLevelType w:val="hybridMultilevel"/>
    <w:tmpl w:val="F01E6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4E52AE"/>
    <w:multiLevelType w:val="multilevel"/>
    <w:tmpl w:val="2E5E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21FC0"/>
    <w:multiLevelType w:val="multilevel"/>
    <w:tmpl w:val="7F9C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345635"/>
    <w:multiLevelType w:val="hybridMultilevel"/>
    <w:tmpl w:val="5E00A5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476DA9"/>
    <w:multiLevelType w:val="hybridMultilevel"/>
    <w:tmpl w:val="22EE56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EA06D6"/>
    <w:multiLevelType w:val="hybridMultilevel"/>
    <w:tmpl w:val="DB32A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46665F"/>
    <w:multiLevelType w:val="hybridMultilevel"/>
    <w:tmpl w:val="0CB0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CC7BA1"/>
    <w:multiLevelType w:val="hybridMultilevel"/>
    <w:tmpl w:val="51E665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72B1D91"/>
    <w:multiLevelType w:val="hybridMultilevel"/>
    <w:tmpl w:val="E3E2E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9603E5"/>
    <w:multiLevelType w:val="multilevel"/>
    <w:tmpl w:val="166A2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E269F5"/>
    <w:multiLevelType w:val="hybridMultilevel"/>
    <w:tmpl w:val="7056FD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5102925"/>
    <w:multiLevelType w:val="multilevel"/>
    <w:tmpl w:val="42042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8C4BD7"/>
    <w:multiLevelType w:val="multilevel"/>
    <w:tmpl w:val="8A8A6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A1032F"/>
    <w:multiLevelType w:val="hybridMultilevel"/>
    <w:tmpl w:val="BE9A9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6433790">
    <w:abstractNumId w:val="4"/>
  </w:num>
  <w:num w:numId="2" w16cid:durableId="1433011290">
    <w:abstractNumId w:val="20"/>
  </w:num>
  <w:num w:numId="3" w16cid:durableId="1925722853">
    <w:abstractNumId w:val="10"/>
  </w:num>
  <w:num w:numId="4" w16cid:durableId="122311170">
    <w:abstractNumId w:val="27"/>
  </w:num>
  <w:num w:numId="5" w16cid:durableId="171339657">
    <w:abstractNumId w:val="16"/>
  </w:num>
  <w:num w:numId="6" w16cid:durableId="820388942">
    <w:abstractNumId w:val="8"/>
  </w:num>
  <w:num w:numId="7" w16cid:durableId="1259098300">
    <w:abstractNumId w:val="3"/>
  </w:num>
  <w:num w:numId="8" w16cid:durableId="1680814255">
    <w:abstractNumId w:val="24"/>
  </w:num>
  <w:num w:numId="9" w16cid:durableId="449014218">
    <w:abstractNumId w:val="22"/>
  </w:num>
  <w:num w:numId="10" w16cid:durableId="434055684">
    <w:abstractNumId w:val="9"/>
  </w:num>
  <w:num w:numId="11" w16cid:durableId="254899588">
    <w:abstractNumId w:val="19"/>
  </w:num>
  <w:num w:numId="12" w16cid:durableId="635331070">
    <w:abstractNumId w:val="1"/>
  </w:num>
  <w:num w:numId="13" w16cid:durableId="1664091865">
    <w:abstractNumId w:val="6"/>
  </w:num>
  <w:num w:numId="14" w16cid:durableId="1148205755">
    <w:abstractNumId w:val="17"/>
  </w:num>
  <w:num w:numId="15" w16cid:durableId="2129352936">
    <w:abstractNumId w:val="26"/>
  </w:num>
  <w:num w:numId="16" w16cid:durableId="1789470708">
    <w:abstractNumId w:val="0"/>
  </w:num>
  <w:num w:numId="17" w16cid:durableId="1408530638">
    <w:abstractNumId w:val="13"/>
  </w:num>
  <w:num w:numId="18" w16cid:durableId="1322193022">
    <w:abstractNumId w:val="5"/>
  </w:num>
  <w:num w:numId="19" w16cid:durableId="1989631122">
    <w:abstractNumId w:val="11"/>
  </w:num>
  <w:num w:numId="20" w16cid:durableId="888371866">
    <w:abstractNumId w:val="18"/>
  </w:num>
  <w:num w:numId="21" w16cid:durableId="127476466">
    <w:abstractNumId w:val="12"/>
  </w:num>
  <w:num w:numId="22" w16cid:durableId="515460530">
    <w:abstractNumId w:val="15"/>
  </w:num>
  <w:num w:numId="23" w16cid:durableId="701636583">
    <w:abstractNumId w:val="7"/>
  </w:num>
  <w:num w:numId="24" w16cid:durableId="681974799">
    <w:abstractNumId w:val="2"/>
  </w:num>
  <w:num w:numId="25" w16cid:durableId="1977222536">
    <w:abstractNumId w:val="23"/>
  </w:num>
  <w:num w:numId="26" w16cid:durableId="1835760824">
    <w:abstractNumId w:val="21"/>
  </w:num>
  <w:num w:numId="27" w16cid:durableId="1147934959">
    <w:abstractNumId w:val="28"/>
  </w:num>
  <w:num w:numId="28" w16cid:durableId="706179543">
    <w:abstractNumId w:val="14"/>
  </w:num>
  <w:num w:numId="29" w16cid:durableId="1879779995">
    <w:abstractNumId w:val="3"/>
  </w:num>
  <w:num w:numId="30" w16cid:durableId="1779256161">
    <w:abstractNumId w:val="3"/>
  </w:num>
  <w:num w:numId="31" w16cid:durableId="1324238862">
    <w:abstractNumId w:val="3"/>
  </w:num>
  <w:num w:numId="32" w16cid:durableId="598754809">
    <w:abstractNumId w:val="25"/>
  </w:num>
  <w:num w:numId="33" w16cid:durableId="1905677934">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D3"/>
    <w:rsid w:val="0000236E"/>
    <w:rsid w:val="0000263C"/>
    <w:rsid w:val="00002D2F"/>
    <w:rsid w:val="00010F88"/>
    <w:rsid w:val="00012B3A"/>
    <w:rsid w:val="00012E1A"/>
    <w:rsid w:val="00017859"/>
    <w:rsid w:val="00022F22"/>
    <w:rsid w:val="0002346E"/>
    <w:rsid w:val="00024001"/>
    <w:rsid w:val="000275D2"/>
    <w:rsid w:val="00033226"/>
    <w:rsid w:val="00033715"/>
    <w:rsid w:val="00044F97"/>
    <w:rsid w:val="00045B83"/>
    <w:rsid w:val="000517D4"/>
    <w:rsid w:val="00053A18"/>
    <w:rsid w:val="00053C41"/>
    <w:rsid w:val="00055EFA"/>
    <w:rsid w:val="00057879"/>
    <w:rsid w:val="00075BE1"/>
    <w:rsid w:val="000824BB"/>
    <w:rsid w:val="00083494"/>
    <w:rsid w:val="00085A7C"/>
    <w:rsid w:val="00086D92"/>
    <w:rsid w:val="000900B3"/>
    <w:rsid w:val="00091354"/>
    <w:rsid w:val="00094128"/>
    <w:rsid w:val="000A2477"/>
    <w:rsid w:val="000A469A"/>
    <w:rsid w:val="000B20B2"/>
    <w:rsid w:val="000B4580"/>
    <w:rsid w:val="000B50E5"/>
    <w:rsid w:val="000B6763"/>
    <w:rsid w:val="000C2036"/>
    <w:rsid w:val="000C7BDC"/>
    <w:rsid w:val="000D3C02"/>
    <w:rsid w:val="000E1C72"/>
    <w:rsid w:val="000E61FD"/>
    <w:rsid w:val="000E716C"/>
    <w:rsid w:val="000F0C34"/>
    <w:rsid w:val="000F2465"/>
    <w:rsid w:val="000F2ABE"/>
    <w:rsid w:val="00101722"/>
    <w:rsid w:val="001045FF"/>
    <w:rsid w:val="00105D6F"/>
    <w:rsid w:val="00105F15"/>
    <w:rsid w:val="00105F28"/>
    <w:rsid w:val="00107AAF"/>
    <w:rsid w:val="001107C6"/>
    <w:rsid w:val="0011230D"/>
    <w:rsid w:val="00112C56"/>
    <w:rsid w:val="001137CF"/>
    <w:rsid w:val="00117AE1"/>
    <w:rsid w:val="001216DD"/>
    <w:rsid w:val="00122CE0"/>
    <w:rsid w:val="00130E89"/>
    <w:rsid w:val="00131A1F"/>
    <w:rsid w:val="0013577F"/>
    <w:rsid w:val="001358C6"/>
    <w:rsid w:val="00136B56"/>
    <w:rsid w:val="001372C9"/>
    <w:rsid w:val="001417FD"/>
    <w:rsid w:val="00142A40"/>
    <w:rsid w:val="00144126"/>
    <w:rsid w:val="0014526C"/>
    <w:rsid w:val="0014593B"/>
    <w:rsid w:val="00145B81"/>
    <w:rsid w:val="00150ED2"/>
    <w:rsid w:val="00151F72"/>
    <w:rsid w:val="0015313F"/>
    <w:rsid w:val="0015694B"/>
    <w:rsid w:val="00161E02"/>
    <w:rsid w:val="00161F54"/>
    <w:rsid w:val="00163B84"/>
    <w:rsid w:val="00164626"/>
    <w:rsid w:val="00164E0D"/>
    <w:rsid w:val="0017143A"/>
    <w:rsid w:val="00173892"/>
    <w:rsid w:val="00173CEB"/>
    <w:rsid w:val="00184218"/>
    <w:rsid w:val="0018524B"/>
    <w:rsid w:val="001873ED"/>
    <w:rsid w:val="0019287A"/>
    <w:rsid w:val="001942B3"/>
    <w:rsid w:val="00194843"/>
    <w:rsid w:val="00196110"/>
    <w:rsid w:val="001962FB"/>
    <w:rsid w:val="00196465"/>
    <w:rsid w:val="0019712C"/>
    <w:rsid w:val="001A691D"/>
    <w:rsid w:val="001B15CB"/>
    <w:rsid w:val="001B1C51"/>
    <w:rsid w:val="001B1D8F"/>
    <w:rsid w:val="001B5D44"/>
    <w:rsid w:val="001B7DBB"/>
    <w:rsid w:val="001C0817"/>
    <w:rsid w:val="001C134B"/>
    <w:rsid w:val="001C2CBC"/>
    <w:rsid w:val="001D0195"/>
    <w:rsid w:val="001D177E"/>
    <w:rsid w:val="001D2FA0"/>
    <w:rsid w:val="001D3A8C"/>
    <w:rsid w:val="001D3BA3"/>
    <w:rsid w:val="001E0C7C"/>
    <w:rsid w:val="001E390E"/>
    <w:rsid w:val="001E3E19"/>
    <w:rsid w:val="001F59AB"/>
    <w:rsid w:val="00202C28"/>
    <w:rsid w:val="00205BAC"/>
    <w:rsid w:val="00207A39"/>
    <w:rsid w:val="00210642"/>
    <w:rsid w:val="00215E02"/>
    <w:rsid w:val="002160A9"/>
    <w:rsid w:val="002227EA"/>
    <w:rsid w:val="002310D3"/>
    <w:rsid w:val="002332D5"/>
    <w:rsid w:val="0023442E"/>
    <w:rsid w:val="00235D19"/>
    <w:rsid w:val="0023672B"/>
    <w:rsid w:val="00241770"/>
    <w:rsid w:val="00242A89"/>
    <w:rsid w:val="002432FD"/>
    <w:rsid w:val="0024432B"/>
    <w:rsid w:val="00244605"/>
    <w:rsid w:val="002451AC"/>
    <w:rsid w:val="00247ADF"/>
    <w:rsid w:val="002515E2"/>
    <w:rsid w:val="0025394C"/>
    <w:rsid w:val="00254752"/>
    <w:rsid w:val="00255B85"/>
    <w:rsid w:val="00255F84"/>
    <w:rsid w:val="00263252"/>
    <w:rsid w:val="00264ACA"/>
    <w:rsid w:val="002666F7"/>
    <w:rsid w:val="002673D0"/>
    <w:rsid w:val="00271934"/>
    <w:rsid w:val="00274A0C"/>
    <w:rsid w:val="002754E7"/>
    <w:rsid w:val="00276E1D"/>
    <w:rsid w:val="00285BA8"/>
    <w:rsid w:val="00287384"/>
    <w:rsid w:val="002877F2"/>
    <w:rsid w:val="002913C5"/>
    <w:rsid w:val="00291E9B"/>
    <w:rsid w:val="002921F4"/>
    <w:rsid w:val="00295B8D"/>
    <w:rsid w:val="002A15B4"/>
    <w:rsid w:val="002A1FDB"/>
    <w:rsid w:val="002A21CC"/>
    <w:rsid w:val="002A3DE6"/>
    <w:rsid w:val="002B0129"/>
    <w:rsid w:val="002B0BCA"/>
    <w:rsid w:val="002B0CEC"/>
    <w:rsid w:val="002B254F"/>
    <w:rsid w:val="002B31C8"/>
    <w:rsid w:val="002B5BE7"/>
    <w:rsid w:val="002B5C02"/>
    <w:rsid w:val="002C05AD"/>
    <w:rsid w:val="002C428F"/>
    <w:rsid w:val="002C6F29"/>
    <w:rsid w:val="002D1089"/>
    <w:rsid w:val="002D2A9E"/>
    <w:rsid w:val="002D7160"/>
    <w:rsid w:val="002D749B"/>
    <w:rsid w:val="002E241A"/>
    <w:rsid w:val="002E360E"/>
    <w:rsid w:val="002E36E3"/>
    <w:rsid w:val="002E4345"/>
    <w:rsid w:val="002E59D6"/>
    <w:rsid w:val="002F209B"/>
    <w:rsid w:val="002F5BCC"/>
    <w:rsid w:val="002F6C60"/>
    <w:rsid w:val="00303A24"/>
    <w:rsid w:val="003040C3"/>
    <w:rsid w:val="003040FF"/>
    <w:rsid w:val="00304BAB"/>
    <w:rsid w:val="0031268D"/>
    <w:rsid w:val="00314B0E"/>
    <w:rsid w:val="00315B5A"/>
    <w:rsid w:val="00316A7E"/>
    <w:rsid w:val="00320CD2"/>
    <w:rsid w:val="00322C4E"/>
    <w:rsid w:val="00322D56"/>
    <w:rsid w:val="003277F2"/>
    <w:rsid w:val="00332A53"/>
    <w:rsid w:val="003353F3"/>
    <w:rsid w:val="00335A12"/>
    <w:rsid w:val="00337121"/>
    <w:rsid w:val="00346E2B"/>
    <w:rsid w:val="00352E54"/>
    <w:rsid w:val="0035321D"/>
    <w:rsid w:val="003544A2"/>
    <w:rsid w:val="00357792"/>
    <w:rsid w:val="00360D28"/>
    <w:rsid w:val="003652AD"/>
    <w:rsid w:val="003673A3"/>
    <w:rsid w:val="00370279"/>
    <w:rsid w:val="0037339E"/>
    <w:rsid w:val="0038071F"/>
    <w:rsid w:val="00382D1B"/>
    <w:rsid w:val="00382DDC"/>
    <w:rsid w:val="00383883"/>
    <w:rsid w:val="003846C2"/>
    <w:rsid w:val="003876AC"/>
    <w:rsid w:val="00391D9E"/>
    <w:rsid w:val="00394707"/>
    <w:rsid w:val="00395E6C"/>
    <w:rsid w:val="00397E1D"/>
    <w:rsid w:val="003A0F23"/>
    <w:rsid w:val="003A35EE"/>
    <w:rsid w:val="003A458B"/>
    <w:rsid w:val="003A5CEA"/>
    <w:rsid w:val="003B645B"/>
    <w:rsid w:val="003C02D3"/>
    <w:rsid w:val="003C1D46"/>
    <w:rsid w:val="003C4761"/>
    <w:rsid w:val="003C4DE8"/>
    <w:rsid w:val="003C74F8"/>
    <w:rsid w:val="003D035A"/>
    <w:rsid w:val="003D0F23"/>
    <w:rsid w:val="003D1282"/>
    <w:rsid w:val="003D39ED"/>
    <w:rsid w:val="003D6C49"/>
    <w:rsid w:val="003D7D2D"/>
    <w:rsid w:val="003E22C0"/>
    <w:rsid w:val="003E75C8"/>
    <w:rsid w:val="003E76AE"/>
    <w:rsid w:val="003F17F8"/>
    <w:rsid w:val="003F31AC"/>
    <w:rsid w:val="003F3C4D"/>
    <w:rsid w:val="003F6878"/>
    <w:rsid w:val="003F73A0"/>
    <w:rsid w:val="00401132"/>
    <w:rsid w:val="00402A90"/>
    <w:rsid w:val="00404DE6"/>
    <w:rsid w:val="004075F5"/>
    <w:rsid w:val="00410D16"/>
    <w:rsid w:val="0041650C"/>
    <w:rsid w:val="004210CD"/>
    <w:rsid w:val="0042424F"/>
    <w:rsid w:val="00433E99"/>
    <w:rsid w:val="004404F4"/>
    <w:rsid w:val="0044232F"/>
    <w:rsid w:val="00443389"/>
    <w:rsid w:val="004446C1"/>
    <w:rsid w:val="00446F18"/>
    <w:rsid w:val="004477A0"/>
    <w:rsid w:val="004530F4"/>
    <w:rsid w:val="00460D91"/>
    <w:rsid w:val="0046501F"/>
    <w:rsid w:val="00465156"/>
    <w:rsid w:val="00467158"/>
    <w:rsid w:val="004740F1"/>
    <w:rsid w:val="004747E4"/>
    <w:rsid w:val="004749E2"/>
    <w:rsid w:val="00481BC7"/>
    <w:rsid w:val="00483179"/>
    <w:rsid w:val="00483B29"/>
    <w:rsid w:val="00484005"/>
    <w:rsid w:val="00485019"/>
    <w:rsid w:val="00485522"/>
    <w:rsid w:val="004879A7"/>
    <w:rsid w:val="00490B8D"/>
    <w:rsid w:val="004920B6"/>
    <w:rsid w:val="00495E4F"/>
    <w:rsid w:val="004A11AF"/>
    <w:rsid w:val="004A1837"/>
    <w:rsid w:val="004A2FFF"/>
    <w:rsid w:val="004B015A"/>
    <w:rsid w:val="004B23AD"/>
    <w:rsid w:val="004B4ABA"/>
    <w:rsid w:val="004B6417"/>
    <w:rsid w:val="004B6A8D"/>
    <w:rsid w:val="004C0745"/>
    <w:rsid w:val="004C4DC2"/>
    <w:rsid w:val="004C7ABF"/>
    <w:rsid w:val="004D01E7"/>
    <w:rsid w:val="004D14C8"/>
    <w:rsid w:val="004D2863"/>
    <w:rsid w:val="004D57C7"/>
    <w:rsid w:val="004D69F3"/>
    <w:rsid w:val="004E1E55"/>
    <w:rsid w:val="004E3BBD"/>
    <w:rsid w:val="004E413D"/>
    <w:rsid w:val="004E59F7"/>
    <w:rsid w:val="004F2F8A"/>
    <w:rsid w:val="004F6A2B"/>
    <w:rsid w:val="0050110A"/>
    <w:rsid w:val="00503630"/>
    <w:rsid w:val="00504F84"/>
    <w:rsid w:val="00505D2B"/>
    <w:rsid w:val="005068F5"/>
    <w:rsid w:val="00506B78"/>
    <w:rsid w:val="00510966"/>
    <w:rsid w:val="00510F24"/>
    <w:rsid w:val="00512A4C"/>
    <w:rsid w:val="00513463"/>
    <w:rsid w:val="005168FE"/>
    <w:rsid w:val="005227F8"/>
    <w:rsid w:val="005238B2"/>
    <w:rsid w:val="00525B48"/>
    <w:rsid w:val="005319A3"/>
    <w:rsid w:val="0053404C"/>
    <w:rsid w:val="00535A91"/>
    <w:rsid w:val="00535EE4"/>
    <w:rsid w:val="0053603C"/>
    <w:rsid w:val="00536C29"/>
    <w:rsid w:val="00537B90"/>
    <w:rsid w:val="00543E6B"/>
    <w:rsid w:val="00545404"/>
    <w:rsid w:val="00546415"/>
    <w:rsid w:val="005501CD"/>
    <w:rsid w:val="00553518"/>
    <w:rsid w:val="005546D0"/>
    <w:rsid w:val="005574F5"/>
    <w:rsid w:val="0056099C"/>
    <w:rsid w:val="00571AE0"/>
    <w:rsid w:val="00571B2F"/>
    <w:rsid w:val="00573DC7"/>
    <w:rsid w:val="00577D6C"/>
    <w:rsid w:val="005802F3"/>
    <w:rsid w:val="00583FBF"/>
    <w:rsid w:val="00586A61"/>
    <w:rsid w:val="005923E1"/>
    <w:rsid w:val="00592DEF"/>
    <w:rsid w:val="005944CE"/>
    <w:rsid w:val="0059748B"/>
    <w:rsid w:val="005A0ADF"/>
    <w:rsid w:val="005A4173"/>
    <w:rsid w:val="005A7E83"/>
    <w:rsid w:val="005B1C08"/>
    <w:rsid w:val="005B1CF2"/>
    <w:rsid w:val="005B1D99"/>
    <w:rsid w:val="005B3CC4"/>
    <w:rsid w:val="005B3E67"/>
    <w:rsid w:val="005B6C33"/>
    <w:rsid w:val="005C1518"/>
    <w:rsid w:val="005C2457"/>
    <w:rsid w:val="005C45DF"/>
    <w:rsid w:val="005C4C3D"/>
    <w:rsid w:val="005C4D0E"/>
    <w:rsid w:val="005C5155"/>
    <w:rsid w:val="005C5ED4"/>
    <w:rsid w:val="005C6191"/>
    <w:rsid w:val="005C7F38"/>
    <w:rsid w:val="005E1E6D"/>
    <w:rsid w:val="005E54E8"/>
    <w:rsid w:val="005E5854"/>
    <w:rsid w:val="005F1C87"/>
    <w:rsid w:val="005F496D"/>
    <w:rsid w:val="005F614A"/>
    <w:rsid w:val="005F7325"/>
    <w:rsid w:val="006009ED"/>
    <w:rsid w:val="006024B4"/>
    <w:rsid w:val="006053EE"/>
    <w:rsid w:val="006100FB"/>
    <w:rsid w:val="00613E3F"/>
    <w:rsid w:val="006145E1"/>
    <w:rsid w:val="00620DE2"/>
    <w:rsid w:val="006223C3"/>
    <w:rsid w:val="00623CD0"/>
    <w:rsid w:val="00625C35"/>
    <w:rsid w:val="00626908"/>
    <w:rsid w:val="0062696E"/>
    <w:rsid w:val="00626C9C"/>
    <w:rsid w:val="00626DF0"/>
    <w:rsid w:val="00631A98"/>
    <w:rsid w:val="006328AF"/>
    <w:rsid w:val="006355BF"/>
    <w:rsid w:val="0063735E"/>
    <w:rsid w:val="006407E8"/>
    <w:rsid w:val="0064268D"/>
    <w:rsid w:val="006448F4"/>
    <w:rsid w:val="006455B3"/>
    <w:rsid w:val="00646620"/>
    <w:rsid w:val="00650360"/>
    <w:rsid w:val="00653625"/>
    <w:rsid w:val="00655CBE"/>
    <w:rsid w:val="00660081"/>
    <w:rsid w:val="0066395C"/>
    <w:rsid w:val="0066399C"/>
    <w:rsid w:val="006670F3"/>
    <w:rsid w:val="00667CF5"/>
    <w:rsid w:val="00670887"/>
    <w:rsid w:val="00672184"/>
    <w:rsid w:val="0068151E"/>
    <w:rsid w:val="00682BAE"/>
    <w:rsid w:val="006865EA"/>
    <w:rsid w:val="00691289"/>
    <w:rsid w:val="00691F49"/>
    <w:rsid w:val="006932EA"/>
    <w:rsid w:val="00694DA9"/>
    <w:rsid w:val="006A3EBE"/>
    <w:rsid w:val="006B2392"/>
    <w:rsid w:val="006B5214"/>
    <w:rsid w:val="006B7F6F"/>
    <w:rsid w:val="006C1161"/>
    <w:rsid w:val="006C2111"/>
    <w:rsid w:val="006C31F8"/>
    <w:rsid w:val="006C4B5F"/>
    <w:rsid w:val="006C7035"/>
    <w:rsid w:val="006D489C"/>
    <w:rsid w:val="006E116E"/>
    <w:rsid w:val="006E16B6"/>
    <w:rsid w:val="006E1D81"/>
    <w:rsid w:val="006E666F"/>
    <w:rsid w:val="006F67DE"/>
    <w:rsid w:val="006F79F1"/>
    <w:rsid w:val="007006E2"/>
    <w:rsid w:val="007007D3"/>
    <w:rsid w:val="007049C3"/>
    <w:rsid w:val="00722053"/>
    <w:rsid w:val="007220A2"/>
    <w:rsid w:val="00724E38"/>
    <w:rsid w:val="007261C7"/>
    <w:rsid w:val="00727892"/>
    <w:rsid w:val="00730577"/>
    <w:rsid w:val="00730668"/>
    <w:rsid w:val="00731BBB"/>
    <w:rsid w:val="00733D5B"/>
    <w:rsid w:val="00735895"/>
    <w:rsid w:val="00740714"/>
    <w:rsid w:val="007425FA"/>
    <w:rsid w:val="00747F5D"/>
    <w:rsid w:val="0075212E"/>
    <w:rsid w:val="007701AE"/>
    <w:rsid w:val="00773002"/>
    <w:rsid w:val="007737E3"/>
    <w:rsid w:val="00775086"/>
    <w:rsid w:val="00777A44"/>
    <w:rsid w:val="00787004"/>
    <w:rsid w:val="00787383"/>
    <w:rsid w:val="007903B3"/>
    <w:rsid w:val="00790FBB"/>
    <w:rsid w:val="00793191"/>
    <w:rsid w:val="0079444C"/>
    <w:rsid w:val="007956B8"/>
    <w:rsid w:val="00797A25"/>
    <w:rsid w:val="007A1024"/>
    <w:rsid w:val="007A49B9"/>
    <w:rsid w:val="007B028C"/>
    <w:rsid w:val="007B3594"/>
    <w:rsid w:val="007B5681"/>
    <w:rsid w:val="007B6DE0"/>
    <w:rsid w:val="007C1F1E"/>
    <w:rsid w:val="007C259B"/>
    <w:rsid w:val="007C3C10"/>
    <w:rsid w:val="007D02AE"/>
    <w:rsid w:val="007D2CD4"/>
    <w:rsid w:val="007D58D6"/>
    <w:rsid w:val="007E354F"/>
    <w:rsid w:val="007E53E2"/>
    <w:rsid w:val="007F451D"/>
    <w:rsid w:val="007F57A1"/>
    <w:rsid w:val="007F6EEC"/>
    <w:rsid w:val="008050AA"/>
    <w:rsid w:val="008058BD"/>
    <w:rsid w:val="00807486"/>
    <w:rsid w:val="00810C31"/>
    <w:rsid w:val="008126DE"/>
    <w:rsid w:val="00814A30"/>
    <w:rsid w:val="00823C96"/>
    <w:rsid w:val="008272B0"/>
    <w:rsid w:val="00827E9C"/>
    <w:rsid w:val="00835873"/>
    <w:rsid w:val="00844273"/>
    <w:rsid w:val="00845F8D"/>
    <w:rsid w:val="00846CAA"/>
    <w:rsid w:val="00847F4E"/>
    <w:rsid w:val="0085283F"/>
    <w:rsid w:val="00852915"/>
    <w:rsid w:val="00852E2C"/>
    <w:rsid w:val="00855806"/>
    <w:rsid w:val="0085610C"/>
    <w:rsid w:val="00863EDB"/>
    <w:rsid w:val="008647B3"/>
    <w:rsid w:val="008658EB"/>
    <w:rsid w:val="00865DC5"/>
    <w:rsid w:val="00866DBC"/>
    <w:rsid w:val="008676F2"/>
    <w:rsid w:val="00867E56"/>
    <w:rsid w:val="00871DC2"/>
    <w:rsid w:val="00877809"/>
    <w:rsid w:val="00877908"/>
    <w:rsid w:val="0088375F"/>
    <w:rsid w:val="008914AE"/>
    <w:rsid w:val="00891518"/>
    <w:rsid w:val="008A3BD1"/>
    <w:rsid w:val="008A5829"/>
    <w:rsid w:val="008A5C3C"/>
    <w:rsid w:val="008A607B"/>
    <w:rsid w:val="008A7757"/>
    <w:rsid w:val="008A7B5D"/>
    <w:rsid w:val="008B5C9C"/>
    <w:rsid w:val="008B65F1"/>
    <w:rsid w:val="008C6057"/>
    <w:rsid w:val="008D2AE5"/>
    <w:rsid w:val="008D2D87"/>
    <w:rsid w:val="008D6582"/>
    <w:rsid w:val="008D7976"/>
    <w:rsid w:val="008E05D0"/>
    <w:rsid w:val="008E2683"/>
    <w:rsid w:val="008E7A1B"/>
    <w:rsid w:val="008F2B50"/>
    <w:rsid w:val="008F2E44"/>
    <w:rsid w:val="008F3E31"/>
    <w:rsid w:val="00900A68"/>
    <w:rsid w:val="009040D1"/>
    <w:rsid w:val="00905A16"/>
    <w:rsid w:val="00911984"/>
    <w:rsid w:val="00913232"/>
    <w:rsid w:val="009134D0"/>
    <w:rsid w:val="009175FD"/>
    <w:rsid w:val="00921197"/>
    <w:rsid w:val="00921D21"/>
    <w:rsid w:val="00931094"/>
    <w:rsid w:val="009331B7"/>
    <w:rsid w:val="009404F8"/>
    <w:rsid w:val="0094458B"/>
    <w:rsid w:val="009449B0"/>
    <w:rsid w:val="00946191"/>
    <w:rsid w:val="009546B2"/>
    <w:rsid w:val="009548D0"/>
    <w:rsid w:val="00956D68"/>
    <w:rsid w:val="00966232"/>
    <w:rsid w:val="00973AFA"/>
    <w:rsid w:val="00973B33"/>
    <w:rsid w:val="009745FD"/>
    <w:rsid w:val="0097482E"/>
    <w:rsid w:val="00984F3E"/>
    <w:rsid w:val="00991439"/>
    <w:rsid w:val="00992B99"/>
    <w:rsid w:val="009940A9"/>
    <w:rsid w:val="0099728D"/>
    <w:rsid w:val="009A066C"/>
    <w:rsid w:val="009A1B87"/>
    <w:rsid w:val="009A3091"/>
    <w:rsid w:val="009A4F2B"/>
    <w:rsid w:val="009B1766"/>
    <w:rsid w:val="009B430A"/>
    <w:rsid w:val="009B573F"/>
    <w:rsid w:val="009B634D"/>
    <w:rsid w:val="009B63DD"/>
    <w:rsid w:val="009C6AE4"/>
    <w:rsid w:val="009D192D"/>
    <w:rsid w:val="009D6653"/>
    <w:rsid w:val="009D6896"/>
    <w:rsid w:val="009E12AA"/>
    <w:rsid w:val="009E1D98"/>
    <w:rsid w:val="009E3934"/>
    <w:rsid w:val="009E517B"/>
    <w:rsid w:val="009E7CDB"/>
    <w:rsid w:val="009F125D"/>
    <w:rsid w:val="009F3A95"/>
    <w:rsid w:val="009F4089"/>
    <w:rsid w:val="00A023C3"/>
    <w:rsid w:val="00A0303A"/>
    <w:rsid w:val="00A03C33"/>
    <w:rsid w:val="00A12A4E"/>
    <w:rsid w:val="00A14A3F"/>
    <w:rsid w:val="00A167CC"/>
    <w:rsid w:val="00A23004"/>
    <w:rsid w:val="00A2765A"/>
    <w:rsid w:val="00A35CFD"/>
    <w:rsid w:val="00A4335A"/>
    <w:rsid w:val="00A43B82"/>
    <w:rsid w:val="00A446B5"/>
    <w:rsid w:val="00A551F4"/>
    <w:rsid w:val="00A601E6"/>
    <w:rsid w:val="00A60451"/>
    <w:rsid w:val="00A605C4"/>
    <w:rsid w:val="00A64BC4"/>
    <w:rsid w:val="00A66311"/>
    <w:rsid w:val="00A667E9"/>
    <w:rsid w:val="00A66E96"/>
    <w:rsid w:val="00A7179B"/>
    <w:rsid w:val="00A71997"/>
    <w:rsid w:val="00A71B79"/>
    <w:rsid w:val="00A87C0E"/>
    <w:rsid w:val="00A95C6E"/>
    <w:rsid w:val="00AA0000"/>
    <w:rsid w:val="00AA1D01"/>
    <w:rsid w:val="00AA3E12"/>
    <w:rsid w:val="00AA4B03"/>
    <w:rsid w:val="00AA5255"/>
    <w:rsid w:val="00AB2524"/>
    <w:rsid w:val="00AB48A5"/>
    <w:rsid w:val="00AC0CFF"/>
    <w:rsid w:val="00AC3F66"/>
    <w:rsid w:val="00AC46E7"/>
    <w:rsid w:val="00AD0C12"/>
    <w:rsid w:val="00AD1FAD"/>
    <w:rsid w:val="00AD26CC"/>
    <w:rsid w:val="00AD6151"/>
    <w:rsid w:val="00AD76AC"/>
    <w:rsid w:val="00AE0812"/>
    <w:rsid w:val="00AE3E1C"/>
    <w:rsid w:val="00AE5149"/>
    <w:rsid w:val="00AE5815"/>
    <w:rsid w:val="00AE6B4B"/>
    <w:rsid w:val="00AF0F2B"/>
    <w:rsid w:val="00AF1E8E"/>
    <w:rsid w:val="00AF2192"/>
    <w:rsid w:val="00AF3B69"/>
    <w:rsid w:val="00AF6603"/>
    <w:rsid w:val="00B03041"/>
    <w:rsid w:val="00B109F7"/>
    <w:rsid w:val="00B12D4C"/>
    <w:rsid w:val="00B137E3"/>
    <w:rsid w:val="00B16515"/>
    <w:rsid w:val="00B23150"/>
    <w:rsid w:val="00B24046"/>
    <w:rsid w:val="00B2597E"/>
    <w:rsid w:val="00B26A3A"/>
    <w:rsid w:val="00B32175"/>
    <w:rsid w:val="00B37A6E"/>
    <w:rsid w:val="00B42A36"/>
    <w:rsid w:val="00B4391D"/>
    <w:rsid w:val="00B44881"/>
    <w:rsid w:val="00B450B7"/>
    <w:rsid w:val="00B458C0"/>
    <w:rsid w:val="00B45A76"/>
    <w:rsid w:val="00B45FE7"/>
    <w:rsid w:val="00B47D1B"/>
    <w:rsid w:val="00B47ED2"/>
    <w:rsid w:val="00B551CB"/>
    <w:rsid w:val="00B5545F"/>
    <w:rsid w:val="00B57926"/>
    <w:rsid w:val="00B57C1B"/>
    <w:rsid w:val="00B60B4F"/>
    <w:rsid w:val="00B60B82"/>
    <w:rsid w:val="00B62760"/>
    <w:rsid w:val="00B6354C"/>
    <w:rsid w:val="00B63A32"/>
    <w:rsid w:val="00B64F88"/>
    <w:rsid w:val="00B66446"/>
    <w:rsid w:val="00B67456"/>
    <w:rsid w:val="00B67584"/>
    <w:rsid w:val="00B70BAC"/>
    <w:rsid w:val="00B729F5"/>
    <w:rsid w:val="00B74CCD"/>
    <w:rsid w:val="00B765A9"/>
    <w:rsid w:val="00B76A47"/>
    <w:rsid w:val="00B77482"/>
    <w:rsid w:val="00B855F5"/>
    <w:rsid w:val="00B85B17"/>
    <w:rsid w:val="00B866AC"/>
    <w:rsid w:val="00B905F6"/>
    <w:rsid w:val="00B934BE"/>
    <w:rsid w:val="00B97A4C"/>
    <w:rsid w:val="00BA3539"/>
    <w:rsid w:val="00BA399F"/>
    <w:rsid w:val="00BA4601"/>
    <w:rsid w:val="00BB1C65"/>
    <w:rsid w:val="00BB2F27"/>
    <w:rsid w:val="00BB4B35"/>
    <w:rsid w:val="00BB57CB"/>
    <w:rsid w:val="00BC10C9"/>
    <w:rsid w:val="00BC183B"/>
    <w:rsid w:val="00BC3D67"/>
    <w:rsid w:val="00BC5474"/>
    <w:rsid w:val="00BC73DC"/>
    <w:rsid w:val="00BC7888"/>
    <w:rsid w:val="00BD199E"/>
    <w:rsid w:val="00BD2067"/>
    <w:rsid w:val="00BD7C22"/>
    <w:rsid w:val="00BE045B"/>
    <w:rsid w:val="00BE06EE"/>
    <w:rsid w:val="00BE2C7A"/>
    <w:rsid w:val="00BE563A"/>
    <w:rsid w:val="00BF072C"/>
    <w:rsid w:val="00BF236A"/>
    <w:rsid w:val="00BF3C70"/>
    <w:rsid w:val="00BF4F18"/>
    <w:rsid w:val="00C01F92"/>
    <w:rsid w:val="00C04C75"/>
    <w:rsid w:val="00C0703D"/>
    <w:rsid w:val="00C07765"/>
    <w:rsid w:val="00C07EE2"/>
    <w:rsid w:val="00C12CCB"/>
    <w:rsid w:val="00C13648"/>
    <w:rsid w:val="00C141DB"/>
    <w:rsid w:val="00C16D17"/>
    <w:rsid w:val="00C23F94"/>
    <w:rsid w:val="00C2441C"/>
    <w:rsid w:val="00C257D6"/>
    <w:rsid w:val="00C25B26"/>
    <w:rsid w:val="00C30EA9"/>
    <w:rsid w:val="00C378FC"/>
    <w:rsid w:val="00C41647"/>
    <w:rsid w:val="00C5075D"/>
    <w:rsid w:val="00C50C50"/>
    <w:rsid w:val="00C512D8"/>
    <w:rsid w:val="00C51F39"/>
    <w:rsid w:val="00C533B0"/>
    <w:rsid w:val="00C5564E"/>
    <w:rsid w:val="00C56219"/>
    <w:rsid w:val="00C60E63"/>
    <w:rsid w:val="00C62083"/>
    <w:rsid w:val="00C67F6A"/>
    <w:rsid w:val="00C740FD"/>
    <w:rsid w:val="00C76F1A"/>
    <w:rsid w:val="00C7785E"/>
    <w:rsid w:val="00C8096A"/>
    <w:rsid w:val="00C8298B"/>
    <w:rsid w:val="00C830CA"/>
    <w:rsid w:val="00C83823"/>
    <w:rsid w:val="00C83A01"/>
    <w:rsid w:val="00C8420A"/>
    <w:rsid w:val="00C85C1C"/>
    <w:rsid w:val="00C863F1"/>
    <w:rsid w:val="00C92D29"/>
    <w:rsid w:val="00C93104"/>
    <w:rsid w:val="00C95708"/>
    <w:rsid w:val="00C96E23"/>
    <w:rsid w:val="00CA151D"/>
    <w:rsid w:val="00CA340D"/>
    <w:rsid w:val="00CA6A97"/>
    <w:rsid w:val="00CB1957"/>
    <w:rsid w:val="00CB5737"/>
    <w:rsid w:val="00CB5FD9"/>
    <w:rsid w:val="00CC268F"/>
    <w:rsid w:val="00CC2D41"/>
    <w:rsid w:val="00CC2EC0"/>
    <w:rsid w:val="00CC3CD1"/>
    <w:rsid w:val="00CC67D3"/>
    <w:rsid w:val="00CD246C"/>
    <w:rsid w:val="00CD6140"/>
    <w:rsid w:val="00CE674B"/>
    <w:rsid w:val="00CE6D04"/>
    <w:rsid w:val="00CF1370"/>
    <w:rsid w:val="00CF3830"/>
    <w:rsid w:val="00CF3C25"/>
    <w:rsid w:val="00CF471D"/>
    <w:rsid w:val="00CF611A"/>
    <w:rsid w:val="00D03448"/>
    <w:rsid w:val="00D053B0"/>
    <w:rsid w:val="00D12877"/>
    <w:rsid w:val="00D157CE"/>
    <w:rsid w:val="00D22517"/>
    <w:rsid w:val="00D226AA"/>
    <w:rsid w:val="00D252DA"/>
    <w:rsid w:val="00D25DDF"/>
    <w:rsid w:val="00D30A92"/>
    <w:rsid w:val="00D34418"/>
    <w:rsid w:val="00D35882"/>
    <w:rsid w:val="00D37CEA"/>
    <w:rsid w:val="00D42D7D"/>
    <w:rsid w:val="00D45E18"/>
    <w:rsid w:val="00D466DC"/>
    <w:rsid w:val="00D47748"/>
    <w:rsid w:val="00D50083"/>
    <w:rsid w:val="00D52772"/>
    <w:rsid w:val="00D6202D"/>
    <w:rsid w:val="00D64160"/>
    <w:rsid w:val="00D655A2"/>
    <w:rsid w:val="00D66CD1"/>
    <w:rsid w:val="00D70010"/>
    <w:rsid w:val="00D71925"/>
    <w:rsid w:val="00D7360F"/>
    <w:rsid w:val="00D761A8"/>
    <w:rsid w:val="00D763FB"/>
    <w:rsid w:val="00D8174A"/>
    <w:rsid w:val="00D83757"/>
    <w:rsid w:val="00D8487E"/>
    <w:rsid w:val="00D852C7"/>
    <w:rsid w:val="00D868D5"/>
    <w:rsid w:val="00D97B08"/>
    <w:rsid w:val="00DA27EF"/>
    <w:rsid w:val="00DA3C91"/>
    <w:rsid w:val="00DA4978"/>
    <w:rsid w:val="00DA639A"/>
    <w:rsid w:val="00DB1F74"/>
    <w:rsid w:val="00DB3699"/>
    <w:rsid w:val="00DB5A54"/>
    <w:rsid w:val="00DC0AD9"/>
    <w:rsid w:val="00DC45C2"/>
    <w:rsid w:val="00DC4FCF"/>
    <w:rsid w:val="00DD0293"/>
    <w:rsid w:val="00DD18F3"/>
    <w:rsid w:val="00DD424B"/>
    <w:rsid w:val="00DD50D7"/>
    <w:rsid w:val="00DD517D"/>
    <w:rsid w:val="00DD5B3A"/>
    <w:rsid w:val="00DD5FCB"/>
    <w:rsid w:val="00DD683D"/>
    <w:rsid w:val="00DE08C4"/>
    <w:rsid w:val="00DE0DB5"/>
    <w:rsid w:val="00DE10F2"/>
    <w:rsid w:val="00DE5708"/>
    <w:rsid w:val="00DE5D9E"/>
    <w:rsid w:val="00DE6F7C"/>
    <w:rsid w:val="00DF1CFA"/>
    <w:rsid w:val="00DF1FD4"/>
    <w:rsid w:val="00DF6ADE"/>
    <w:rsid w:val="00E01F70"/>
    <w:rsid w:val="00E05F09"/>
    <w:rsid w:val="00E07F5B"/>
    <w:rsid w:val="00E14253"/>
    <w:rsid w:val="00E21C74"/>
    <w:rsid w:val="00E23D4A"/>
    <w:rsid w:val="00E25092"/>
    <w:rsid w:val="00E2776E"/>
    <w:rsid w:val="00E359CF"/>
    <w:rsid w:val="00E41A4C"/>
    <w:rsid w:val="00E43174"/>
    <w:rsid w:val="00E448BC"/>
    <w:rsid w:val="00E461F6"/>
    <w:rsid w:val="00E46EDD"/>
    <w:rsid w:val="00E47E08"/>
    <w:rsid w:val="00E57089"/>
    <w:rsid w:val="00E605EA"/>
    <w:rsid w:val="00E608FE"/>
    <w:rsid w:val="00E654E3"/>
    <w:rsid w:val="00E661EB"/>
    <w:rsid w:val="00E72657"/>
    <w:rsid w:val="00E72F83"/>
    <w:rsid w:val="00E764BA"/>
    <w:rsid w:val="00E77700"/>
    <w:rsid w:val="00E90227"/>
    <w:rsid w:val="00E92449"/>
    <w:rsid w:val="00E95CB7"/>
    <w:rsid w:val="00E979C6"/>
    <w:rsid w:val="00EA0437"/>
    <w:rsid w:val="00EA18BD"/>
    <w:rsid w:val="00EA2041"/>
    <w:rsid w:val="00EA3D69"/>
    <w:rsid w:val="00EA5AF2"/>
    <w:rsid w:val="00EA69D3"/>
    <w:rsid w:val="00EA7178"/>
    <w:rsid w:val="00EB525C"/>
    <w:rsid w:val="00EC3E3F"/>
    <w:rsid w:val="00EC5376"/>
    <w:rsid w:val="00ED2ABF"/>
    <w:rsid w:val="00ED3CD1"/>
    <w:rsid w:val="00ED5692"/>
    <w:rsid w:val="00ED5FFB"/>
    <w:rsid w:val="00ED6419"/>
    <w:rsid w:val="00ED769B"/>
    <w:rsid w:val="00EE05A7"/>
    <w:rsid w:val="00EE4221"/>
    <w:rsid w:val="00EE6DC7"/>
    <w:rsid w:val="00EE72BD"/>
    <w:rsid w:val="00EF3960"/>
    <w:rsid w:val="00EF5600"/>
    <w:rsid w:val="00EF5A94"/>
    <w:rsid w:val="00EF783E"/>
    <w:rsid w:val="00F00717"/>
    <w:rsid w:val="00F02837"/>
    <w:rsid w:val="00F0318B"/>
    <w:rsid w:val="00F121F1"/>
    <w:rsid w:val="00F13BEF"/>
    <w:rsid w:val="00F1474D"/>
    <w:rsid w:val="00F15B51"/>
    <w:rsid w:val="00F16FCD"/>
    <w:rsid w:val="00F17CD8"/>
    <w:rsid w:val="00F202E9"/>
    <w:rsid w:val="00F207C9"/>
    <w:rsid w:val="00F26CC1"/>
    <w:rsid w:val="00F270CF"/>
    <w:rsid w:val="00F367E9"/>
    <w:rsid w:val="00F37C98"/>
    <w:rsid w:val="00F37E93"/>
    <w:rsid w:val="00F408CE"/>
    <w:rsid w:val="00F40C27"/>
    <w:rsid w:val="00F43551"/>
    <w:rsid w:val="00F44CE8"/>
    <w:rsid w:val="00F46471"/>
    <w:rsid w:val="00F47586"/>
    <w:rsid w:val="00F47E4A"/>
    <w:rsid w:val="00F50C3B"/>
    <w:rsid w:val="00F51B59"/>
    <w:rsid w:val="00F53B95"/>
    <w:rsid w:val="00F55AE9"/>
    <w:rsid w:val="00F63705"/>
    <w:rsid w:val="00F64BC6"/>
    <w:rsid w:val="00F661B4"/>
    <w:rsid w:val="00F664DC"/>
    <w:rsid w:val="00F67515"/>
    <w:rsid w:val="00F7098B"/>
    <w:rsid w:val="00F70BA4"/>
    <w:rsid w:val="00F76F2F"/>
    <w:rsid w:val="00F77B31"/>
    <w:rsid w:val="00F82210"/>
    <w:rsid w:val="00F822D6"/>
    <w:rsid w:val="00F83E7C"/>
    <w:rsid w:val="00F84E6C"/>
    <w:rsid w:val="00F85263"/>
    <w:rsid w:val="00F85844"/>
    <w:rsid w:val="00F86E4B"/>
    <w:rsid w:val="00F93CEE"/>
    <w:rsid w:val="00F94B5E"/>
    <w:rsid w:val="00FA049A"/>
    <w:rsid w:val="00FA0B19"/>
    <w:rsid w:val="00FA2588"/>
    <w:rsid w:val="00FA3101"/>
    <w:rsid w:val="00FA65FF"/>
    <w:rsid w:val="00FB2088"/>
    <w:rsid w:val="00FB2D54"/>
    <w:rsid w:val="00FB4EC5"/>
    <w:rsid w:val="00FB7A84"/>
    <w:rsid w:val="00FC1D8A"/>
    <w:rsid w:val="00FC31F4"/>
    <w:rsid w:val="00FC34F0"/>
    <w:rsid w:val="00FC5B6F"/>
    <w:rsid w:val="00FD02CD"/>
    <w:rsid w:val="00FD1813"/>
    <w:rsid w:val="00FD5D36"/>
    <w:rsid w:val="00FD6AFA"/>
    <w:rsid w:val="00FE067F"/>
    <w:rsid w:val="00FE1434"/>
    <w:rsid w:val="00FE25D7"/>
    <w:rsid w:val="00FE4E60"/>
    <w:rsid w:val="00FF26F8"/>
    <w:rsid w:val="00FF49D6"/>
    <w:rsid w:val="00FF71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F5E93"/>
  <w15:chartTrackingRefBased/>
  <w15:docId w15:val="{7C5D12C2-17F7-4BA9-A8F6-BC54BF57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91D"/>
  </w:style>
  <w:style w:type="paragraph" w:styleId="Titre1">
    <w:name w:val="heading 1"/>
    <w:basedOn w:val="Normal"/>
    <w:next w:val="Normal"/>
    <w:link w:val="Titre1Car"/>
    <w:uiPriority w:val="9"/>
    <w:qFormat/>
    <w:rsid w:val="001A691D"/>
    <w:pPr>
      <w:keepNext/>
      <w:keepLines/>
      <w:numPr>
        <w:numId w:val="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A691D"/>
    <w:pPr>
      <w:keepNext/>
      <w:keepLines/>
      <w:numPr>
        <w:ilvl w:val="1"/>
        <w:numId w:val="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A691D"/>
    <w:pPr>
      <w:keepNext/>
      <w:keepLines/>
      <w:numPr>
        <w:ilvl w:val="2"/>
        <w:numId w:val="7"/>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A691D"/>
    <w:pPr>
      <w:keepNext/>
      <w:keepLines/>
      <w:numPr>
        <w:ilvl w:val="3"/>
        <w:numId w:val="7"/>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1A691D"/>
    <w:pPr>
      <w:keepNext/>
      <w:keepLines/>
      <w:numPr>
        <w:ilvl w:val="4"/>
        <w:numId w:val="7"/>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A691D"/>
    <w:pPr>
      <w:keepNext/>
      <w:keepLines/>
      <w:numPr>
        <w:ilvl w:val="5"/>
        <w:numId w:val="7"/>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A691D"/>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691D"/>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691D"/>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691D"/>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A691D"/>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A691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A691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1A691D"/>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A691D"/>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A69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691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691D"/>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EA69D3"/>
    <w:pPr>
      <w:ind w:left="720"/>
      <w:contextualSpacing/>
    </w:pPr>
  </w:style>
  <w:style w:type="paragraph" w:customStyle="1" w:styleId="alt">
    <w:name w:val="alt"/>
    <w:basedOn w:val="Normal"/>
    <w:rsid w:val="002B5C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ring">
    <w:name w:val="string"/>
    <w:basedOn w:val="Policepardfaut"/>
    <w:rsid w:val="002B5C02"/>
  </w:style>
  <w:style w:type="character" w:customStyle="1" w:styleId="keyword">
    <w:name w:val="keyword"/>
    <w:basedOn w:val="Policepardfaut"/>
    <w:rsid w:val="00B74CCD"/>
  </w:style>
  <w:style w:type="character" w:customStyle="1" w:styleId="number">
    <w:name w:val="number"/>
    <w:basedOn w:val="Policepardfaut"/>
    <w:rsid w:val="00295B8D"/>
  </w:style>
  <w:style w:type="character" w:customStyle="1" w:styleId="comment">
    <w:name w:val="comment"/>
    <w:basedOn w:val="Policepardfaut"/>
    <w:rsid w:val="00295B8D"/>
  </w:style>
  <w:style w:type="paragraph" w:styleId="Lgende">
    <w:name w:val="caption"/>
    <w:basedOn w:val="Normal"/>
    <w:next w:val="Normal"/>
    <w:uiPriority w:val="35"/>
    <w:unhideWhenUsed/>
    <w:qFormat/>
    <w:rsid w:val="001A691D"/>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A691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A691D"/>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A691D"/>
    <w:pPr>
      <w:numPr>
        <w:ilvl w:val="1"/>
      </w:numPr>
    </w:pPr>
    <w:rPr>
      <w:color w:val="5A5A5A" w:themeColor="text1" w:themeTint="A5"/>
      <w:spacing w:val="10"/>
    </w:rPr>
  </w:style>
  <w:style w:type="character" w:customStyle="1" w:styleId="Sous-titreCar">
    <w:name w:val="Sous-titre Car"/>
    <w:basedOn w:val="Policepardfaut"/>
    <w:link w:val="Sous-titre"/>
    <w:uiPriority w:val="11"/>
    <w:rsid w:val="001A691D"/>
    <w:rPr>
      <w:color w:val="5A5A5A" w:themeColor="text1" w:themeTint="A5"/>
      <w:spacing w:val="10"/>
    </w:rPr>
  </w:style>
  <w:style w:type="character" w:styleId="lev">
    <w:name w:val="Strong"/>
    <w:basedOn w:val="Policepardfaut"/>
    <w:uiPriority w:val="22"/>
    <w:qFormat/>
    <w:rsid w:val="001A691D"/>
    <w:rPr>
      <w:b/>
      <w:bCs/>
      <w:color w:val="000000" w:themeColor="text1"/>
    </w:rPr>
  </w:style>
  <w:style w:type="character" w:styleId="Accentuation">
    <w:name w:val="Emphasis"/>
    <w:basedOn w:val="Policepardfaut"/>
    <w:uiPriority w:val="20"/>
    <w:qFormat/>
    <w:rsid w:val="001A691D"/>
    <w:rPr>
      <w:i/>
      <w:iCs/>
      <w:color w:val="auto"/>
    </w:rPr>
  </w:style>
  <w:style w:type="paragraph" w:styleId="Sansinterligne">
    <w:name w:val="No Spacing"/>
    <w:uiPriority w:val="1"/>
    <w:qFormat/>
    <w:rsid w:val="001A691D"/>
    <w:pPr>
      <w:spacing w:after="0" w:line="240" w:lineRule="auto"/>
    </w:pPr>
  </w:style>
  <w:style w:type="paragraph" w:styleId="Citation">
    <w:name w:val="Quote"/>
    <w:basedOn w:val="Normal"/>
    <w:next w:val="Normal"/>
    <w:link w:val="CitationCar"/>
    <w:uiPriority w:val="29"/>
    <w:qFormat/>
    <w:rsid w:val="001A691D"/>
    <w:pPr>
      <w:spacing w:before="160"/>
      <w:ind w:left="720" w:right="720"/>
    </w:pPr>
    <w:rPr>
      <w:i/>
      <w:iCs/>
      <w:color w:val="000000" w:themeColor="text1"/>
    </w:rPr>
  </w:style>
  <w:style w:type="character" w:customStyle="1" w:styleId="CitationCar">
    <w:name w:val="Citation Car"/>
    <w:basedOn w:val="Policepardfaut"/>
    <w:link w:val="Citation"/>
    <w:uiPriority w:val="29"/>
    <w:rsid w:val="001A691D"/>
    <w:rPr>
      <w:i/>
      <w:iCs/>
      <w:color w:val="000000" w:themeColor="text1"/>
    </w:rPr>
  </w:style>
  <w:style w:type="paragraph" w:styleId="Citationintense">
    <w:name w:val="Intense Quote"/>
    <w:basedOn w:val="Normal"/>
    <w:next w:val="Normal"/>
    <w:link w:val="CitationintenseCar"/>
    <w:uiPriority w:val="30"/>
    <w:qFormat/>
    <w:rsid w:val="001A69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A691D"/>
    <w:rPr>
      <w:color w:val="000000" w:themeColor="text1"/>
      <w:shd w:val="clear" w:color="auto" w:fill="F2F2F2" w:themeFill="background1" w:themeFillShade="F2"/>
    </w:rPr>
  </w:style>
  <w:style w:type="character" w:styleId="Accentuationlgre">
    <w:name w:val="Subtle Emphasis"/>
    <w:basedOn w:val="Policepardfaut"/>
    <w:uiPriority w:val="19"/>
    <w:qFormat/>
    <w:rsid w:val="001A691D"/>
    <w:rPr>
      <w:i/>
      <w:iCs/>
      <w:color w:val="404040" w:themeColor="text1" w:themeTint="BF"/>
    </w:rPr>
  </w:style>
  <w:style w:type="character" w:styleId="Accentuationintense">
    <w:name w:val="Intense Emphasis"/>
    <w:basedOn w:val="Policepardfaut"/>
    <w:uiPriority w:val="21"/>
    <w:qFormat/>
    <w:rsid w:val="001A691D"/>
    <w:rPr>
      <w:b/>
      <w:bCs/>
      <w:i/>
      <w:iCs/>
      <w:caps/>
    </w:rPr>
  </w:style>
  <w:style w:type="character" w:styleId="Rfrencelgre">
    <w:name w:val="Subtle Reference"/>
    <w:basedOn w:val="Policepardfaut"/>
    <w:uiPriority w:val="31"/>
    <w:qFormat/>
    <w:rsid w:val="001A691D"/>
    <w:rPr>
      <w:smallCaps/>
      <w:color w:val="404040" w:themeColor="text1" w:themeTint="BF"/>
      <w:u w:val="single" w:color="7F7F7F" w:themeColor="text1" w:themeTint="80"/>
    </w:rPr>
  </w:style>
  <w:style w:type="character" w:styleId="Rfrenceintense">
    <w:name w:val="Intense Reference"/>
    <w:basedOn w:val="Policepardfaut"/>
    <w:uiPriority w:val="32"/>
    <w:qFormat/>
    <w:rsid w:val="001A691D"/>
    <w:rPr>
      <w:b/>
      <w:bCs/>
      <w:smallCaps/>
      <w:u w:val="single"/>
    </w:rPr>
  </w:style>
  <w:style w:type="character" w:styleId="Titredulivre">
    <w:name w:val="Book Title"/>
    <w:basedOn w:val="Policepardfaut"/>
    <w:uiPriority w:val="33"/>
    <w:qFormat/>
    <w:rsid w:val="001A691D"/>
    <w:rPr>
      <w:b w:val="0"/>
      <w:bCs w:val="0"/>
      <w:smallCaps/>
      <w:spacing w:val="5"/>
    </w:rPr>
  </w:style>
  <w:style w:type="paragraph" w:styleId="En-ttedetabledesmatires">
    <w:name w:val="TOC Heading"/>
    <w:basedOn w:val="Titre1"/>
    <w:next w:val="Normal"/>
    <w:uiPriority w:val="39"/>
    <w:unhideWhenUsed/>
    <w:qFormat/>
    <w:rsid w:val="001A691D"/>
    <w:pPr>
      <w:outlineLvl w:val="9"/>
    </w:pPr>
  </w:style>
  <w:style w:type="character" w:styleId="Lienhypertexte">
    <w:name w:val="Hyperlink"/>
    <w:basedOn w:val="Policepardfaut"/>
    <w:uiPriority w:val="99"/>
    <w:unhideWhenUsed/>
    <w:rsid w:val="004A11AF"/>
    <w:rPr>
      <w:color w:val="0563C1" w:themeColor="hyperlink"/>
      <w:u w:val="single"/>
    </w:rPr>
  </w:style>
  <w:style w:type="character" w:styleId="Mentionnonrsolue">
    <w:name w:val="Unresolved Mention"/>
    <w:basedOn w:val="Policepardfaut"/>
    <w:uiPriority w:val="99"/>
    <w:semiHidden/>
    <w:unhideWhenUsed/>
    <w:rsid w:val="004A11AF"/>
    <w:rPr>
      <w:color w:val="605E5C"/>
      <w:shd w:val="clear" w:color="auto" w:fill="E1DFDD"/>
    </w:rPr>
  </w:style>
  <w:style w:type="paragraph" w:styleId="TM1">
    <w:name w:val="toc 1"/>
    <w:basedOn w:val="Normal"/>
    <w:next w:val="Normal"/>
    <w:autoRedefine/>
    <w:uiPriority w:val="39"/>
    <w:unhideWhenUsed/>
    <w:rsid w:val="00E605EA"/>
    <w:pPr>
      <w:spacing w:after="100"/>
    </w:pPr>
  </w:style>
  <w:style w:type="paragraph" w:styleId="TM2">
    <w:name w:val="toc 2"/>
    <w:basedOn w:val="Normal"/>
    <w:next w:val="Normal"/>
    <w:autoRedefine/>
    <w:uiPriority w:val="39"/>
    <w:unhideWhenUsed/>
    <w:rsid w:val="00E605EA"/>
    <w:pPr>
      <w:spacing w:after="100"/>
      <w:ind w:left="220"/>
    </w:pPr>
  </w:style>
  <w:style w:type="paragraph" w:styleId="TM3">
    <w:name w:val="toc 3"/>
    <w:basedOn w:val="Normal"/>
    <w:next w:val="Normal"/>
    <w:autoRedefine/>
    <w:uiPriority w:val="39"/>
    <w:unhideWhenUsed/>
    <w:rsid w:val="00E605EA"/>
    <w:pPr>
      <w:spacing w:after="100"/>
      <w:ind w:left="440"/>
    </w:pPr>
  </w:style>
  <w:style w:type="paragraph" w:styleId="En-tte">
    <w:name w:val="header"/>
    <w:basedOn w:val="Normal"/>
    <w:link w:val="En-tteCar"/>
    <w:uiPriority w:val="99"/>
    <w:unhideWhenUsed/>
    <w:rsid w:val="00320CD2"/>
    <w:pPr>
      <w:tabs>
        <w:tab w:val="center" w:pos="4536"/>
        <w:tab w:val="right" w:pos="9072"/>
      </w:tabs>
      <w:spacing w:after="0" w:line="240" w:lineRule="auto"/>
    </w:pPr>
  </w:style>
  <w:style w:type="character" w:customStyle="1" w:styleId="En-tteCar">
    <w:name w:val="En-tête Car"/>
    <w:basedOn w:val="Policepardfaut"/>
    <w:link w:val="En-tte"/>
    <w:uiPriority w:val="99"/>
    <w:rsid w:val="00320CD2"/>
  </w:style>
  <w:style w:type="paragraph" w:styleId="Pieddepage">
    <w:name w:val="footer"/>
    <w:basedOn w:val="Normal"/>
    <w:link w:val="PieddepageCar"/>
    <w:uiPriority w:val="99"/>
    <w:unhideWhenUsed/>
    <w:rsid w:val="00320C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CD2"/>
  </w:style>
  <w:style w:type="table" w:styleId="Grilledutableau">
    <w:name w:val="Table Grid"/>
    <w:basedOn w:val="TableauNormal"/>
    <w:uiPriority w:val="39"/>
    <w:rsid w:val="000D3C02"/>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9A066C"/>
    <w:pPr>
      <w:spacing w:after="100"/>
      <w:ind w:left="660"/>
    </w:pPr>
    <w:rPr>
      <w:lang w:eastAsia="fr-FR"/>
    </w:rPr>
  </w:style>
  <w:style w:type="paragraph" w:styleId="TM5">
    <w:name w:val="toc 5"/>
    <w:basedOn w:val="Normal"/>
    <w:next w:val="Normal"/>
    <w:autoRedefine/>
    <w:uiPriority w:val="39"/>
    <w:unhideWhenUsed/>
    <w:rsid w:val="009A066C"/>
    <w:pPr>
      <w:spacing w:after="100"/>
      <w:ind w:left="880"/>
    </w:pPr>
    <w:rPr>
      <w:lang w:eastAsia="fr-FR"/>
    </w:rPr>
  </w:style>
  <w:style w:type="paragraph" w:styleId="TM6">
    <w:name w:val="toc 6"/>
    <w:basedOn w:val="Normal"/>
    <w:next w:val="Normal"/>
    <w:autoRedefine/>
    <w:uiPriority w:val="39"/>
    <w:unhideWhenUsed/>
    <w:rsid w:val="009A066C"/>
    <w:pPr>
      <w:spacing w:after="100"/>
      <w:ind w:left="1100"/>
    </w:pPr>
    <w:rPr>
      <w:lang w:eastAsia="fr-FR"/>
    </w:rPr>
  </w:style>
  <w:style w:type="paragraph" w:styleId="TM7">
    <w:name w:val="toc 7"/>
    <w:basedOn w:val="Normal"/>
    <w:next w:val="Normal"/>
    <w:autoRedefine/>
    <w:uiPriority w:val="39"/>
    <w:unhideWhenUsed/>
    <w:rsid w:val="009A066C"/>
    <w:pPr>
      <w:spacing w:after="100"/>
      <w:ind w:left="1320"/>
    </w:pPr>
    <w:rPr>
      <w:lang w:eastAsia="fr-FR"/>
    </w:rPr>
  </w:style>
  <w:style w:type="paragraph" w:styleId="TM8">
    <w:name w:val="toc 8"/>
    <w:basedOn w:val="Normal"/>
    <w:next w:val="Normal"/>
    <w:autoRedefine/>
    <w:uiPriority w:val="39"/>
    <w:unhideWhenUsed/>
    <w:rsid w:val="009A066C"/>
    <w:pPr>
      <w:spacing w:after="100"/>
      <w:ind w:left="1540"/>
    </w:pPr>
    <w:rPr>
      <w:lang w:eastAsia="fr-FR"/>
    </w:rPr>
  </w:style>
  <w:style w:type="paragraph" w:styleId="TM9">
    <w:name w:val="toc 9"/>
    <w:basedOn w:val="Normal"/>
    <w:next w:val="Normal"/>
    <w:autoRedefine/>
    <w:uiPriority w:val="39"/>
    <w:unhideWhenUsed/>
    <w:rsid w:val="009A066C"/>
    <w:pPr>
      <w:spacing w:after="100"/>
      <w:ind w:left="1760"/>
    </w:pPr>
    <w:rPr>
      <w:lang w:eastAsia="fr-FR"/>
    </w:rPr>
  </w:style>
  <w:style w:type="paragraph" w:styleId="Notedebasdepage">
    <w:name w:val="footnote text"/>
    <w:basedOn w:val="Normal"/>
    <w:link w:val="NotedebasdepageCar"/>
    <w:uiPriority w:val="99"/>
    <w:semiHidden/>
    <w:unhideWhenUsed/>
    <w:rsid w:val="00900A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00A68"/>
    <w:rPr>
      <w:sz w:val="20"/>
      <w:szCs w:val="20"/>
    </w:rPr>
  </w:style>
  <w:style w:type="character" w:styleId="Appelnotedebasdep">
    <w:name w:val="footnote reference"/>
    <w:basedOn w:val="Policepardfaut"/>
    <w:uiPriority w:val="99"/>
    <w:semiHidden/>
    <w:unhideWhenUsed/>
    <w:rsid w:val="00900A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5837">
      <w:bodyDiv w:val="1"/>
      <w:marLeft w:val="0"/>
      <w:marRight w:val="0"/>
      <w:marTop w:val="0"/>
      <w:marBottom w:val="0"/>
      <w:divBdr>
        <w:top w:val="none" w:sz="0" w:space="0" w:color="auto"/>
        <w:left w:val="none" w:sz="0" w:space="0" w:color="auto"/>
        <w:bottom w:val="none" w:sz="0" w:space="0" w:color="auto"/>
        <w:right w:val="none" w:sz="0" w:space="0" w:color="auto"/>
      </w:divBdr>
    </w:div>
    <w:div w:id="47607901">
      <w:bodyDiv w:val="1"/>
      <w:marLeft w:val="0"/>
      <w:marRight w:val="0"/>
      <w:marTop w:val="0"/>
      <w:marBottom w:val="0"/>
      <w:divBdr>
        <w:top w:val="none" w:sz="0" w:space="0" w:color="auto"/>
        <w:left w:val="none" w:sz="0" w:space="0" w:color="auto"/>
        <w:bottom w:val="none" w:sz="0" w:space="0" w:color="auto"/>
        <w:right w:val="none" w:sz="0" w:space="0" w:color="auto"/>
      </w:divBdr>
      <w:divsChild>
        <w:div w:id="2067953579">
          <w:marLeft w:val="0"/>
          <w:marRight w:val="0"/>
          <w:marTop w:val="0"/>
          <w:marBottom w:val="0"/>
          <w:divBdr>
            <w:top w:val="none" w:sz="0" w:space="0" w:color="auto"/>
            <w:left w:val="none" w:sz="0" w:space="0" w:color="auto"/>
            <w:bottom w:val="none" w:sz="0" w:space="0" w:color="auto"/>
            <w:right w:val="none" w:sz="0" w:space="0" w:color="auto"/>
          </w:divBdr>
          <w:divsChild>
            <w:div w:id="18029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740">
      <w:bodyDiv w:val="1"/>
      <w:marLeft w:val="0"/>
      <w:marRight w:val="0"/>
      <w:marTop w:val="0"/>
      <w:marBottom w:val="0"/>
      <w:divBdr>
        <w:top w:val="none" w:sz="0" w:space="0" w:color="auto"/>
        <w:left w:val="none" w:sz="0" w:space="0" w:color="auto"/>
        <w:bottom w:val="none" w:sz="0" w:space="0" w:color="auto"/>
        <w:right w:val="none" w:sz="0" w:space="0" w:color="auto"/>
      </w:divBdr>
    </w:div>
    <w:div w:id="126238644">
      <w:bodyDiv w:val="1"/>
      <w:marLeft w:val="0"/>
      <w:marRight w:val="0"/>
      <w:marTop w:val="0"/>
      <w:marBottom w:val="0"/>
      <w:divBdr>
        <w:top w:val="none" w:sz="0" w:space="0" w:color="auto"/>
        <w:left w:val="none" w:sz="0" w:space="0" w:color="auto"/>
        <w:bottom w:val="none" w:sz="0" w:space="0" w:color="auto"/>
        <w:right w:val="none" w:sz="0" w:space="0" w:color="auto"/>
      </w:divBdr>
    </w:div>
    <w:div w:id="185019070">
      <w:bodyDiv w:val="1"/>
      <w:marLeft w:val="0"/>
      <w:marRight w:val="0"/>
      <w:marTop w:val="0"/>
      <w:marBottom w:val="0"/>
      <w:divBdr>
        <w:top w:val="none" w:sz="0" w:space="0" w:color="auto"/>
        <w:left w:val="none" w:sz="0" w:space="0" w:color="auto"/>
        <w:bottom w:val="none" w:sz="0" w:space="0" w:color="auto"/>
        <w:right w:val="none" w:sz="0" w:space="0" w:color="auto"/>
      </w:divBdr>
    </w:div>
    <w:div w:id="194539683">
      <w:bodyDiv w:val="1"/>
      <w:marLeft w:val="0"/>
      <w:marRight w:val="0"/>
      <w:marTop w:val="0"/>
      <w:marBottom w:val="0"/>
      <w:divBdr>
        <w:top w:val="none" w:sz="0" w:space="0" w:color="auto"/>
        <w:left w:val="none" w:sz="0" w:space="0" w:color="auto"/>
        <w:bottom w:val="none" w:sz="0" w:space="0" w:color="auto"/>
        <w:right w:val="none" w:sz="0" w:space="0" w:color="auto"/>
      </w:divBdr>
    </w:div>
    <w:div w:id="279797149">
      <w:bodyDiv w:val="1"/>
      <w:marLeft w:val="0"/>
      <w:marRight w:val="0"/>
      <w:marTop w:val="0"/>
      <w:marBottom w:val="0"/>
      <w:divBdr>
        <w:top w:val="none" w:sz="0" w:space="0" w:color="auto"/>
        <w:left w:val="none" w:sz="0" w:space="0" w:color="auto"/>
        <w:bottom w:val="none" w:sz="0" w:space="0" w:color="auto"/>
        <w:right w:val="none" w:sz="0" w:space="0" w:color="auto"/>
      </w:divBdr>
    </w:div>
    <w:div w:id="393089455">
      <w:bodyDiv w:val="1"/>
      <w:marLeft w:val="0"/>
      <w:marRight w:val="0"/>
      <w:marTop w:val="0"/>
      <w:marBottom w:val="0"/>
      <w:divBdr>
        <w:top w:val="none" w:sz="0" w:space="0" w:color="auto"/>
        <w:left w:val="none" w:sz="0" w:space="0" w:color="auto"/>
        <w:bottom w:val="none" w:sz="0" w:space="0" w:color="auto"/>
        <w:right w:val="none" w:sz="0" w:space="0" w:color="auto"/>
      </w:divBdr>
      <w:divsChild>
        <w:div w:id="1327200255">
          <w:marLeft w:val="0"/>
          <w:marRight w:val="0"/>
          <w:marTop w:val="0"/>
          <w:marBottom w:val="0"/>
          <w:divBdr>
            <w:top w:val="none" w:sz="0" w:space="0" w:color="auto"/>
            <w:left w:val="none" w:sz="0" w:space="0" w:color="auto"/>
            <w:bottom w:val="none" w:sz="0" w:space="0" w:color="auto"/>
            <w:right w:val="none" w:sz="0" w:space="0" w:color="auto"/>
          </w:divBdr>
          <w:divsChild>
            <w:div w:id="2759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93345">
      <w:bodyDiv w:val="1"/>
      <w:marLeft w:val="0"/>
      <w:marRight w:val="0"/>
      <w:marTop w:val="0"/>
      <w:marBottom w:val="0"/>
      <w:divBdr>
        <w:top w:val="none" w:sz="0" w:space="0" w:color="auto"/>
        <w:left w:val="none" w:sz="0" w:space="0" w:color="auto"/>
        <w:bottom w:val="none" w:sz="0" w:space="0" w:color="auto"/>
        <w:right w:val="none" w:sz="0" w:space="0" w:color="auto"/>
      </w:divBdr>
    </w:div>
    <w:div w:id="515844608">
      <w:bodyDiv w:val="1"/>
      <w:marLeft w:val="0"/>
      <w:marRight w:val="0"/>
      <w:marTop w:val="0"/>
      <w:marBottom w:val="0"/>
      <w:divBdr>
        <w:top w:val="none" w:sz="0" w:space="0" w:color="auto"/>
        <w:left w:val="none" w:sz="0" w:space="0" w:color="auto"/>
        <w:bottom w:val="none" w:sz="0" w:space="0" w:color="auto"/>
        <w:right w:val="none" w:sz="0" w:space="0" w:color="auto"/>
      </w:divBdr>
    </w:div>
    <w:div w:id="636111283">
      <w:bodyDiv w:val="1"/>
      <w:marLeft w:val="0"/>
      <w:marRight w:val="0"/>
      <w:marTop w:val="0"/>
      <w:marBottom w:val="0"/>
      <w:divBdr>
        <w:top w:val="none" w:sz="0" w:space="0" w:color="auto"/>
        <w:left w:val="none" w:sz="0" w:space="0" w:color="auto"/>
        <w:bottom w:val="none" w:sz="0" w:space="0" w:color="auto"/>
        <w:right w:val="none" w:sz="0" w:space="0" w:color="auto"/>
      </w:divBdr>
    </w:div>
    <w:div w:id="918098249">
      <w:bodyDiv w:val="1"/>
      <w:marLeft w:val="0"/>
      <w:marRight w:val="0"/>
      <w:marTop w:val="0"/>
      <w:marBottom w:val="0"/>
      <w:divBdr>
        <w:top w:val="none" w:sz="0" w:space="0" w:color="auto"/>
        <w:left w:val="none" w:sz="0" w:space="0" w:color="auto"/>
        <w:bottom w:val="none" w:sz="0" w:space="0" w:color="auto"/>
        <w:right w:val="none" w:sz="0" w:space="0" w:color="auto"/>
      </w:divBdr>
    </w:div>
    <w:div w:id="1231816110">
      <w:bodyDiv w:val="1"/>
      <w:marLeft w:val="0"/>
      <w:marRight w:val="0"/>
      <w:marTop w:val="0"/>
      <w:marBottom w:val="0"/>
      <w:divBdr>
        <w:top w:val="none" w:sz="0" w:space="0" w:color="auto"/>
        <w:left w:val="none" w:sz="0" w:space="0" w:color="auto"/>
        <w:bottom w:val="none" w:sz="0" w:space="0" w:color="auto"/>
        <w:right w:val="none" w:sz="0" w:space="0" w:color="auto"/>
      </w:divBdr>
    </w:div>
    <w:div w:id="1236167575">
      <w:bodyDiv w:val="1"/>
      <w:marLeft w:val="0"/>
      <w:marRight w:val="0"/>
      <w:marTop w:val="0"/>
      <w:marBottom w:val="0"/>
      <w:divBdr>
        <w:top w:val="none" w:sz="0" w:space="0" w:color="auto"/>
        <w:left w:val="none" w:sz="0" w:space="0" w:color="auto"/>
        <w:bottom w:val="none" w:sz="0" w:space="0" w:color="auto"/>
        <w:right w:val="none" w:sz="0" w:space="0" w:color="auto"/>
      </w:divBdr>
    </w:div>
    <w:div w:id="1391924117">
      <w:bodyDiv w:val="1"/>
      <w:marLeft w:val="0"/>
      <w:marRight w:val="0"/>
      <w:marTop w:val="0"/>
      <w:marBottom w:val="0"/>
      <w:divBdr>
        <w:top w:val="none" w:sz="0" w:space="0" w:color="auto"/>
        <w:left w:val="none" w:sz="0" w:space="0" w:color="auto"/>
        <w:bottom w:val="none" w:sz="0" w:space="0" w:color="auto"/>
        <w:right w:val="none" w:sz="0" w:space="0" w:color="auto"/>
      </w:divBdr>
    </w:div>
    <w:div w:id="1399595997">
      <w:bodyDiv w:val="1"/>
      <w:marLeft w:val="0"/>
      <w:marRight w:val="0"/>
      <w:marTop w:val="0"/>
      <w:marBottom w:val="0"/>
      <w:divBdr>
        <w:top w:val="none" w:sz="0" w:space="0" w:color="auto"/>
        <w:left w:val="none" w:sz="0" w:space="0" w:color="auto"/>
        <w:bottom w:val="none" w:sz="0" w:space="0" w:color="auto"/>
        <w:right w:val="none" w:sz="0" w:space="0" w:color="auto"/>
      </w:divBdr>
    </w:div>
    <w:div w:id="1406220320">
      <w:bodyDiv w:val="1"/>
      <w:marLeft w:val="0"/>
      <w:marRight w:val="0"/>
      <w:marTop w:val="0"/>
      <w:marBottom w:val="0"/>
      <w:divBdr>
        <w:top w:val="none" w:sz="0" w:space="0" w:color="auto"/>
        <w:left w:val="none" w:sz="0" w:space="0" w:color="auto"/>
        <w:bottom w:val="none" w:sz="0" w:space="0" w:color="auto"/>
        <w:right w:val="none" w:sz="0" w:space="0" w:color="auto"/>
      </w:divBdr>
    </w:div>
    <w:div w:id="1445887007">
      <w:bodyDiv w:val="1"/>
      <w:marLeft w:val="0"/>
      <w:marRight w:val="0"/>
      <w:marTop w:val="0"/>
      <w:marBottom w:val="0"/>
      <w:divBdr>
        <w:top w:val="none" w:sz="0" w:space="0" w:color="auto"/>
        <w:left w:val="none" w:sz="0" w:space="0" w:color="auto"/>
        <w:bottom w:val="none" w:sz="0" w:space="0" w:color="auto"/>
        <w:right w:val="none" w:sz="0" w:space="0" w:color="auto"/>
      </w:divBdr>
    </w:div>
    <w:div w:id="1454052583">
      <w:bodyDiv w:val="1"/>
      <w:marLeft w:val="0"/>
      <w:marRight w:val="0"/>
      <w:marTop w:val="0"/>
      <w:marBottom w:val="0"/>
      <w:divBdr>
        <w:top w:val="none" w:sz="0" w:space="0" w:color="auto"/>
        <w:left w:val="none" w:sz="0" w:space="0" w:color="auto"/>
        <w:bottom w:val="none" w:sz="0" w:space="0" w:color="auto"/>
        <w:right w:val="none" w:sz="0" w:space="0" w:color="auto"/>
      </w:divBdr>
      <w:divsChild>
        <w:div w:id="396972253">
          <w:marLeft w:val="0"/>
          <w:marRight w:val="0"/>
          <w:marTop w:val="0"/>
          <w:marBottom w:val="0"/>
          <w:divBdr>
            <w:top w:val="none" w:sz="0" w:space="0" w:color="auto"/>
            <w:left w:val="none" w:sz="0" w:space="0" w:color="auto"/>
            <w:bottom w:val="none" w:sz="0" w:space="0" w:color="auto"/>
            <w:right w:val="none" w:sz="0" w:space="0" w:color="auto"/>
          </w:divBdr>
          <w:divsChild>
            <w:div w:id="169537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30427">
      <w:bodyDiv w:val="1"/>
      <w:marLeft w:val="0"/>
      <w:marRight w:val="0"/>
      <w:marTop w:val="0"/>
      <w:marBottom w:val="0"/>
      <w:divBdr>
        <w:top w:val="none" w:sz="0" w:space="0" w:color="auto"/>
        <w:left w:val="none" w:sz="0" w:space="0" w:color="auto"/>
        <w:bottom w:val="none" w:sz="0" w:space="0" w:color="auto"/>
        <w:right w:val="none" w:sz="0" w:space="0" w:color="auto"/>
      </w:divBdr>
    </w:div>
    <w:div w:id="1545095916">
      <w:bodyDiv w:val="1"/>
      <w:marLeft w:val="0"/>
      <w:marRight w:val="0"/>
      <w:marTop w:val="0"/>
      <w:marBottom w:val="0"/>
      <w:divBdr>
        <w:top w:val="none" w:sz="0" w:space="0" w:color="auto"/>
        <w:left w:val="none" w:sz="0" w:space="0" w:color="auto"/>
        <w:bottom w:val="none" w:sz="0" w:space="0" w:color="auto"/>
        <w:right w:val="none" w:sz="0" w:space="0" w:color="auto"/>
      </w:divBdr>
    </w:div>
    <w:div w:id="1561937031">
      <w:bodyDiv w:val="1"/>
      <w:marLeft w:val="0"/>
      <w:marRight w:val="0"/>
      <w:marTop w:val="0"/>
      <w:marBottom w:val="0"/>
      <w:divBdr>
        <w:top w:val="none" w:sz="0" w:space="0" w:color="auto"/>
        <w:left w:val="none" w:sz="0" w:space="0" w:color="auto"/>
        <w:bottom w:val="none" w:sz="0" w:space="0" w:color="auto"/>
        <w:right w:val="none" w:sz="0" w:space="0" w:color="auto"/>
      </w:divBdr>
    </w:div>
    <w:div w:id="1601449628">
      <w:bodyDiv w:val="1"/>
      <w:marLeft w:val="0"/>
      <w:marRight w:val="0"/>
      <w:marTop w:val="0"/>
      <w:marBottom w:val="0"/>
      <w:divBdr>
        <w:top w:val="none" w:sz="0" w:space="0" w:color="auto"/>
        <w:left w:val="none" w:sz="0" w:space="0" w:color="auto"/>
        <w:bottom w:val="none" w:sz="0" w:space="0" w:color="auto"/>
        <w:right w:val="none" w:sz="0" w:space="0" w:color="auto"/>
      </w:divBdr>
    </w:div>
    <w:div w:id="1609964828">
      <w:bodyDiv w:val="1"/>
      <w:marLeft w:val="0"/>
      <w:marRight w:val="0"/>
      <w:marTop w:val="0"/>
      <w:marBottom w:val="0"/>
      <w:divBdr>
        <w:top w:val="none" w:sz="0" w:space="0" w:color="auto"/>
        <w:left w:val="none" w:sz="0" w:space="0" w:color="auto"/>
        <w:bottom w:val="none" w:sz="0" w:space="0" w:color="auto"/>
        <w:right w:val="none" w:sz="0" w:space="0" w:color="auto"/>
      </w:divBdr>
      <w:divsChild>
        <w:div w:id="1695108698">
          <w:marLeft w:val="0"/>
          <w:marRight w:val="0"/>
          <w:marTop w:val="0"/>
          <w:marBottom w:val="0"/>
          <w:divBdr>
            <w:top w:val="none" w:sz="0" w:space="0" w:color="auto"/>
            <w:left w:val="none" w:sz="0" w:space="0" w:color="auto"/>
            <w:bottom w:val="none" w:sz="0" w:space="0" w:color="auto"/>
            <w:right w:val="none" w:sz="0" w:space="0" w:color="auto"/>
          </w:divBdr>
          <w:divsChild>
            <w:div w:id="14869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0800">
      <w:bodyDiv w:val="1"/>
      <w:marLeft w:val="0"/>
      <w:marRight w:val="0"/>
      <w:marTop w:val="0"/>
      <w:marBottom w:val="0"/>
      <w:divBdr>
        <w:top w:val="none" w:sz="0" w:space="0" w:color="auto"/>
        <w:left w:val="none" w:sz="0" w:space="0" w:color="auto"/>
        <w:bottom w:val="none" w:sz="0" w:space="0" w:color="auto"/>
        <w:right w:val="none" w:sz="0" w:space="0" w:color="auto"/>
      </w:divBdr>
    </w:div>
    <w:div w:id="1898736797">
      <w:bodyDiv w:val="1"/>
      <w:marLeft w:val="0"/>
      <w:marRight w:val="0"/>
      <w:marTop w:val="0"/>
      <w:marBottom w:val="0"/>
      <w:divBdr>
        <w:top w:val="none" w:sz="0" w:space="0" w:color="auto"/>
        <w:left w:val="none" w:sz="0" w:space="0" w:color="auto"/>
        <w:bottom w:val="none" w:sz="0" w:space="0" w:color="auto"/>
        <w:right w:val="none" w:sz="0" w:space="0" w:color="auto"/>
      </w:divBdr>
    </w:div>
    <w:div w:id="1923559024">
      <w:bodyDiv w:val="1"/>
      <w:marLeft w:val="0"/>
      <w:marRight w:val="0"/>
      <w:marTop w:val="0"/>
      <w:marBottom w:val="0"/>
      <w:divBdr>
        <w:top w:val="none" w:sz="0" w:space="0" w:color="auto"/>
        <w:left w:val="none" w:sz="0" w:space="0" w:color="auto"/>
        <w:bottom w:val="none" w:sz="0" w:space="0" w:color="auto"/>
        <w:right w:val="none" w:sz="0" w:space="0" w:color="auto"/>
      </w:divBdr>
    </w:div>
    <w:div w:id="1972593765">
      <w:bodyDiv w:val="1"/>
      <w:marLeft w:val="0"/>
      <w:marRight w:val="0"/>
      <w:marTop w:val="0"/>
      <w:marBottom w:val="0"/>
      <w:divBdr>
        <w:top w:val="none" w:sz="0" w:space="0" w:color="auto"/>
        <w:left w:val="none" w:sz="0" w:space="0" w:color="auto"/>
        <w:bottom w:val="none" w:sz="0" w:space="0" w:color="auto"/>
        <w:right w:val="none" w:sz="0" w:space="0" w:color="auto"/>
      </w:divBdr>
    </w:div>
    <w:div w:id="2046251920">
      <w:bodyDiv w:val="1"/>
      <w:marLeft w:val="0"/>
      <w:marRight w:val="0"/>
      <w:marTop w:val="0"/>
      <w:marBottom w:val="0"/>
      <w:divBdr>
        <w:top w:val="none" w:sz="0" w:space="0" w:color="auto"/>
        <w:left w:val="none" w:sz="0" w:space="0" w:color="auto"/>
        <w:bottom w:val="none" w:sz="0" w:space="0" w:color="auto"/>
        <w:right w:val="none" w:sz="0" w:space="0" w:color="auto"/>
      </w:divBdr>
    </w:div>
    <w:div w:id="2061585803">
      <w:bodyDiv w:val="1"/>
      <w:marLeft w:val="0"/>
      <w:marRight w:val="0"/>
      <w:marTop w:val="0"/>
      <w:marBottom w:val="0"/>
      <w:divBdr>
        <w:top w:val="none" w:sz="0" w:space="0" w:color="auto"/>
        <w:left w:val="none" w:sz="0" w:space="0" w:color="auto"/>
        <w:bottom w:val="none" w:sz="0" w:space="0" w:color="auto"/>
        <w:right w:val="none" w:sz="0" w:space="0" w:color="auto"/>
      </w:divBdr>
    </w:div>
    <w:div w:id="2118214931">
      <w:bodyDiv w:val="1"/>
      <w:marLeft w:val="0"/>
      <w:marRight w:val="0"/>
      <w:marTop w:val="0"/>
      <w:marBottom w:val="0"/>
      <w:divBdr>
        <w:top w:val="none" w:sz="0" w:space="0" w:color="auto"/>
        <w:left w:val="none" w:sz="0" w:space="0" w:color="auto"/>
        <w:bottom w:val="none" w:sz="0" w:space="0" w:color="auto"/>
        <w:right w:val="none" w:sz="0" w:space="0" w:color="auto"/>
      </w:divBdr>
    </w:div>
    <w:div w:id="213471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footer" Target="footer1.xml"/><Relationship Id="rId22" Type="http://schemas.openxmlformats.org/officeDocument/2006/relationships/image" Target="media/image13.sv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hyperlink" Target="https://developers.google.com/blockly" TargetMode="Externa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2327D2-BFC4-459C-9D6C-A88B2AB2B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5369</TotalTime>
  <Pages>52</Pages>
  <Words>12738</Words>
  <Characters>70059</Characters>
  <Application>Microsoft Office Word</Application>
  <DocSecurity>0</DocSecurity>
  <Lines>583</Lines>
  <Paragraphs>165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Bertrand Petit</dc:creator>
  <cp:keywords/>
  <dc:description/>
  <cp:lastModifiedBy>Bertrand Petit</cp:lastModifiedBy>
  <cp:revision>652</cp:revision>
  <cp:lastPrinted>2022-05-23T09:14:00Z</cp:lastPrinted>
  <dcterms:created xsi:type="dcterms:W3CDTF">2019-11-08T10:43:00Z</dcterms:created>
  <dcterms:modified xsi:type="dcterms:W3CDTF">2022-06-23T08:24:00Z</dcterms:modified>
</cp:coreProperties>
</file>