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E06A" w14:textId="2F51192E" w:rsidR="009B3800" w:rsidRDefault="009B3800" w:rsidP="009B380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9B3800">
        <w:rPr>
          <w:b/>
          <w:bCs/>
          <w:color w:val="EE0000"/>
          <w:sz w:val="32"/>
          <w:szCs w:val="32"/>
          <w:u w:val="single"/>
        </w:rPr>
        <w:t>Notes</w:t>
      </w:r>
    </w:p>
    <w:p w14:paraId="0D80EFF1" w14:textId="7E540B3E" w:rsidR="009B3800" w:rsidRDefault="009B3800" w:rsidP="009B3800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In SAM we have 2 types of resources the first one Is SAM templates and the second one is the SAM CLI</w:t>
      </w:r>
    </w:p>
    <w:p w14:paraId="31060594" w14:textId="41A3A2E1" w:rsidR="009B3800" w:rsidRDefault="009B3800" w:rsidP="009B3800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SAM template allows us to write and create resources and infrastructure</w:t>
      </w:r>
    </w:p>
    <w:p w14:paraId="609890B7" w14:textId="4FCEC6CD" w:rsidR="007E6284" w:rsidRDefault="007E6284" w:rsidP="009B3800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AWS SAM is built on top of cloud watch</w:t>
      </w:r>
    </w:p>
    <w:p w14:paraId="00A6E621" w14:textId="5FAA6188" w:rsidR="007E6284" w:rsidRDefault="00C27211" w:rsidP="009B3800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gramEnd"/>
      <w:r w:rsidRPr="00E80EBF">
        <w:rPr>
          <w:b/>
          <w:bCs/>
          <w:color w:val="000000" w:themeColor="text1"/>
          <w:sz w:val="22"/>
          <w:szCs w:val="22"/>
        </w:rPr>
        <w:t>Function</w:t>
      </w:r>
      <w:r>
        <w:rPr>
          <w:color w:val="000000" w:themeColor="text1"/>
          <w:sz w:val="22"/>
          <w:szCs w:val="22"/>
        </w:rPr>
        <w:t xml:space="preserve"> </w:t>
      </w:r>
      <w:r w:rsidRPr="00C27211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creates a lambda function that is transformed into </w:t>
      </w:r>
      <w:proofErr w:type="spellStart"/>
      <w:r>
        <w:rPr>
          <w:color w:val="000000" w:themeColor="text1"/>
          <w:sz w:val="22"/>
          <w:szCs w:val="22"/>
        </w:rPr>
        <w:t>cloudwatch</w:t>
      </w:r>
      <w:proofErr w:type="spellEnd"/>
      <w:r>
        <w:rPr>
          <w:color w:val="000000" w:themeColor="text1"/>
          <w:sz w:val="22"/>
          <w:szCs w:val="22"/>
        </w:rPr>
        <w:t xml:space="preserve"> resources. That runs some code.</w:t>
      </w:r>
    </w:p>
    <w:p w14:paraId="40931DD8" w14:textId="68B4E063" w:rsidR="00C27211" w:rsidRPr="009B3800" w:rsidRDefault="00C27211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gramEnd"/>
      <w:r w:rsidRPr="00E80EBF">
        <w:rPr>
          <w:b/>
          <w:bCs/>
          <w:color w:val="000000" w:themeColor="text1"/>
          <w:sz w:val="22"/>
          <w:szCs w:val="22"/>
        </w:rPr>
        <w:t>Api</w:t>
      </w:r>
      <w:r>
        <w:rPr>
          <w:color w:val="000000" w:themeColor="text1"/>
          <w:sz w:val="22"/>
          <w:szCs w:val="22"/>
        </w:rPr>
        <w:t xml:space="preserve"> </w:t>
      </w:r>
      <w:r w:rsidRPr="00C27211">
        <w:rPr>
          <w:color w:val="000000" w:themeColor="text1"/>
          <w:sz w:val="22"/>
          <w:szCs w:val="22"/>
        </w:rPr>
        <w:sym w:font="Wingdings" w:char="F0E0"/>
      </w:r>
      <w:r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>is the SAM abstraction for an API Gateway REST API.</w:t>
      </w:r>
      <w:r w:rsidR="008569D4">
        <w:rPr>
          <w:color w:val="000000" w:themeColor="text1"/>
          <w:sz w:val="22"/>
          <w:szCs w:val="22"/>
        </w:rPr>
        <w:t xml:space="preserve"> We can use the resources of an </w:t>
      </w:r>
      <w:proofErr w:type="spellStart"/>
      <w:r w:rsidR="008569D4">
        <w:rPr>
          <w:color w:val="000000" w:themeColor="text1"/>
          <w:sz w:val="22"/>
          <w:szCs w:val="22"/>
        </w:rPr>
        <w:t>OpenAPI</w:t>
      </w:r>
      <w:proofErr w:type="spellEnd"/>
      <w:r w:rsidR="008569D4">
        <w:rPr>
          <w:color w:val="000000" w:themeColor="text1"/>
          <w:sz w:val="22"/>
          <w:szCs w:val="22"/>
        </w:rPr>
        <w:t xml:space="preserve"> to create this one</w:t>
      </w:r>
    </w:p>
    <w:p w14:paraId="0D6D98FF" w14:textId="54F1CA4A" w:rsidR="00C27211" w:rsidRPr="00C27211" w:rsidRDefault="00C27211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spellStart"/>
      <w:proofErr w:type="gramEnd"/>
      <w:r w:rsidRPr="00E80EBF">
        <w:rPr>
          <w:b/>
          <w:bCs/>
          <w:color w:val="000000" w:themeColor="text1"/>
          <w:sz w:val="22"/>
          <w:szCs w:val="22"/>
        </w:rPr>
        <w:t>HttpApi</w:t>
      </w:r>
      <w:proofErr w:type="spellEnd"/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sym w:font="Wingdings" w:char="F0E0"/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 xml:space="preserve">This is also an API Gateway API, but it's </w:t>
      </w:r>
      <w:proofErr w:type="gramStart"/>
      <w:r w:rsidR="00E80EBF" w:rsidRPr="00E80EBF">
        <w:rPr>
          <w:color w:val="000000" w:themeColor="text1"/>
          <w:sz w:val="22"/>
          <w:szCs w:val="22"/>
        </w:rPr>
        <w:t>an HTTP</w:t>
      </w:r>
      <w:proofErr w:type="gramEnd"/>
      <w:r w:rsidR="00E80EBF" w:rsidRPr="00E80EBF">
        <w:rPr>
          <w:color w:val="000000" w:themeColor="text1"/>
          <w:sz w:val="22"/>
          <w:szCs w:val="22"/>
        </w:rPr>
        <w:t xml:space="preserve"> API rather than a REST API.</w:t>
      </w:r>
    </w:p>
    <w:p w14:paraId="04E0C1B1" w14:textId="1C99AB84" w:rsidR="00C27211" w:rsidRDefault="00C27211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spellStart"/>
      <w:proofErr w:type="gramEnd"/>
      <w:r w:rsidRPr="00E80EBF">
        <w:rPr>
          <w:b/>
          <w:bCs/>
          <w:color w:val="000000" w:themeColor="text1"/>
          <w:sz w:val="22"/>
          <w:szCs w:val="22"/>
        </w:rPr>
        <w:t>SimpleTable</w:t>
      </w:r>
      <w:proofErr w:type="spellEnd"/>
      <w:r w:rsidR="00E80EBF" w:rsidRPr="00E80EBF">
        <w:rPr>
          <w:color w:val="000000" w:themeColor="text1"/>
          <w:sz w:val="22"/>
          <w:szCs w:val="22"/>
        </w:rPr>
        <w:sym w:font="Wingdings" w:char="F0E0"/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 xml:space="preserve">One important point: </w:t>
      </w:r>
      <w:proofErr w:type="spellStart"/>
      <w:r w:rsidR="00E80EBF" w:rsidRPr="00E80EBF">
        <w:rPr>
          <w:color w:val="000000" w:themeColor="text1"/>
          <w:sz w:val="22"/>
          <w:szCs w:val="22"/>
        </w:rPr>
        <w:t>SimpleTable</w:t>
      </w:r>
      <w:proofErr w:type="spellEnd"/>
      <w:r w:rsidR="00E80EBF" w:rsidRPr="00E80EBF">
        <w:rPr>
          <w:color w:val="000000" w:themeColor="text1"/>
          <w:sz w:val="22"/>
          <w:szCs w:val="22"/>
        </w:rPr>
        <w:t xml:space="preserve"> is intentionally a simplified SAM resource. If you need more advanced DynamoDB configuration, you'd normally use </w:t>
      </w:r>
      <w:proofErr w:type="gramStart"/>
      <w:r w:rsidR="00E80EBF" w:rsidRPr="00E80EBF">
        <w:rPr>
          <w:color w:val="000000" w:themeColor="text1"/>
          <w:sz w:val="22"/>
          <w:szCs w:val="22"/>
        </w:rPr>
        <w:t>AWS::DynamoDB::</w:t>
      </w:r>
      <w:proofErr w:type="gramEnd"/>
      <w:r w:rsidR="00E80EBF" w:rsidRPr="00E80EBF">
        <w:rPr>
          <w:color w:val="000000" w:themeColor="text1"/>
          <w:sz w:val="22"/>
          <w:szCs w:val="22"/>
        </w:rPr>
        <w:t>Table directly.</w:t>
      </w:r>
    </w:p>
    <w:p w14:paraId="36FD3AC3" w14:textId="3EEB11D4" w:rsidR="00C27211" w:rsidRPr="009B3800" w:rsidRDefault="00C27211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gramEnd"/>
      <w:r w:rsidRPr="00E80EBF">
        <w:rPr>
          <w:b/>
          <w:bCs/>
          <w:color w:val="000000" w:themeColor="text1"/>
          <w:sz w:val="22"/>
          <w:szCs w:val="22"/>
        </w:rPr>
        <w:t>Application</w:t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sym w:font="Wingdings" w:char="F0E0"/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>Include another serverless application inside this application.</w:t>
      </w:r>
    </w:p>
    <w:p w14:paraId="15B6ECA8" w14:textId="338B108B" w:rsidR="00E80EBF" w:rsidRPr="00E80EBF" w:rsidRDefault="00C27211" w:rsidP="00E80EBF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spellStart"/>
      <w:proofErr w:type="gramEnd"/>
      <w:r w:rsidRPr="00E80EBF">
        <w:rPr>
          <w:b/>
          <w:bCs/>
          <w:color w:val="000000" w:themeColor="text1"/>
          <w:sz w:val="22"/>
          <w:szCs w:val="22"/>
        </w:rPr>
        <w:t>StateMachine</w:t>
      </w:r>
      <w:proofErr w:type="spellEnd"/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sym w:font="Wingdings" w:char="F0E0"/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>This is used when you have multiple steps that need to happen in a particular workflow.</w:t>
      </w:r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 xml:space="preserve">The important distinction </w:t>
      </w:r>
      <w:proofErr w:type="gramStart"/>
      <w:r w:rsidR="00E80EBF" w:rsidRPr="00E80EBF">
        <w:rPr>
          <w:color w:val="000000" w:themeColor="text1"/>
          <w:sz w:val="22"/>
          <w:szCs w:val="22"/>
        </w:rPr>
        <w:t>is:</w:t>
      </w:r>
      <w:proofErr w:type="gramEnd"/>
      <w:r w:rsid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>Lambda does a task.</w:t>
      </w:r>
      <w:r w:rsidR="00E80EBF" w:rsidRPr="00E80EBF">
        <w:rPr>
          <w:color w:val="000000" w:themeColor="text1"/>
          <w:sz w:val="22"/>
          <w:szCs w:val="22"/>
        </w:rPr>
        <w:t xml:space="preserve"> </w:t>
      </w:r>
      <w:r w:rsidR="00E80EBF" w:rsidRPr="00E80EBF">
        <w:rPr>
          <w:color w:val="000000" w:themeColor="text1"/>
          <w:sz w:val="22"/>
          <w:szCs w:val="22"/>
        </w:rPr>
        <w:t>Step Functions coordinates tasks.</w:t>
      </w:r>
    </w:p>
    <w:p w14:paraId="5A1CF207" w14:textId="448B255E" w:rsidR="00C27211" w:rsidRDefault="00EE0C06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gramStart"/>
      <w:r w:rsidRPr="00E80EBF">
        <w:rPr>
          <w:b/>
          <w:bCs/>
          <w:color w:val="000000" w:themeColor="text1"/>
          <w:sz w:val="22"/>
          <w:szCs w:val="22"/>
        </w:rPr>
        <w:t>AWS::serverless::</w:t>
      </w:r>
      <w:proofErr w:type="spellStart"/>
      <w:proofErr w:type="gramEnd"/>
      <w:r>
        <w:rPr>
          <w:b/>
          <w:bCs/>
          <w:color w:val="000000" w:themeColor="text1"/>
          <w:sz w:val="22"/>
          <w:szCs w:val="22"/>
        </w:rPr>
        <w:t>LayerVersion</w:t>
      </w:r>
      <w:proofErr w:type="spellEnd"/>
      <w:r w:rsidR="00DC5F9E">
        <w:rPr>
          <w:b/>
          <w:bCs/>
          <w:color w:val="000000" w:themeColor="text1"/>
          <w:sz w:val="22"/>
          <w:szCs w:val="22"/>
        </w:rPr>
        <w:t xml:space="preserve"> </w:t>
      </w:r>
      <w:r w:rsidR="00DC5F9E" w:rsidRPr="00DC5F9E">
        <w:rPr>
          <w:b/>
          <w:bCs/>
          <w:color w:val="000000" w:themeColor="text1"/>
          <w:sz w:val="22"/>
          <w:szCs w:val="22"/>
        </w:rPr>
        <w:sym w:font="Wingdings" w:char="F0E0"/>
      </w:r>
      <w:r w:rsidR="00DC5F9E">
        <w:rPr>
          <w:b/>
          <w:bCs/>
          <w:color w:val="000000" w:themeColor="text1"/>
          <w:sz w:val="22"/>
          <w:szCs w:val="22"/>
        </w:rPr>
        <w:t xml:space="preserve"> </w:t>
      </w:r>
      <w:r w:rsidR="00DC5F9E" w:rsidRPr="00DC5F9E">
        <w:rPr>
          <w:color w:val="000000" w:themeColor="text1"/>
          <w:sz w:val="22"/>
          <w:szCs w:val="22"/>
        </w:rPr>
        <w:t>A Lambda Layer is a reusable package of common code/dependencies, rather than a collection of Lambda resources.</w:t>
      </w:r>
    </w:p>
    <w:p w14:paraId="7949D282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SAM Policies IAM explain it from the </w:t>
      </w:r>
      <w:proofErr w:type="spell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begining</w:t>
      </w:r>
      <w:proofErr w:type="spellEnd"/>
    </w:p>
    <w:p w14:paraId="201DC2CF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AWS SAM </w:t>
      </w:r>
      <w:proofErr w:type="spell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globals</w:t>
      </w:r>
      <w:proofErr w:type="spellEnd"/>
    </w:p>
    <w:p w14:paraId="30C74329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parameters</w:t>
      </w:r>
    </w:p>
    <w:p w14:paraId="67684C11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using different values for the same template based on which stage we are at </w:t>
      </w:r>
    </w:p>
    <w:p w14:paraId="273B0FA7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parameters inline</w:t>
      </w:r>
    </w:p>
    <w:p w14:paraId="1FD44D97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AWS CLI</w:t>
      </w:r>
    </w:p>
    <w:p w14:paraId="2EB15E1E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SAM </w:t>
      </w:r>
      <w:proofErr w:type="spellStart"/>
      <w:proofErr w:type="gram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init</w:t>
      </w:r>
      <w:proofErr w:type="spellEnd"/>
      <w:proofErr w:type="gramEnd"/>
    </w:p>
    <w:p w14:paraId="65746A94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build</w:t>
      </w:r>
    </w:p>
    <w:p w14:paraId="3E29AD1F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package</w:t>
      </w:r>
    </w:p>
    <w:p w14:paraId="5FE353AE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SAM </w:t>
      </w:r>
      <w:proofErr w:type="gram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deploy</w:t>
      </w:r>
      <w:proofErr w:type="gramEnd"/>
    </w:p>
    <w:p w14:paraId="2F0E16C0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local</w:t>
      </w:r>
    </w:p>
    <w:p w14:paraId="4A8B83BD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SAM </w:t>
      </w:r>
      <w:proofErr w:type="gram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local</w:t>
      </w:r>
      <w:proofErr w:type="gramEnd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generate Events</w:t>
      </w:r>
    </w:p>
    <w:p w14:paraId="6549C825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local start-</w:t>
      </w:r>
      <w:proofErr w:type="spell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api</w:t>
      </w:r>
      <w:proofErr w:type="spellEnd"/>
    </w:p>
    <w:p w14:paraId="5A900F27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local start-lambda</w:t>
      </w:r>
    </w:p>
    <w:p w14:paraId="63A23198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SAM </w:t>
      </w:r>
      <w:proofErr w:type="gramStart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local</w:t>
      </w:r>
      <w:proofErr w:type="gramEnd"/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 xml:space="preserve"> invoke-lambda</w:t>
      </w:r>
    </w:p>
    <w:p w14:paraId="605579AC" w14:textId="77777777" w:rsidR="003C7E94" w:rsidRPr="003C7E94" w:rsidRDefault="003C7E94" w:rsidP="003C7E94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</w:pPr>
      <w:r w:rsidRPr="003C7E94">
        <w:rPr>
          <w:rFonts w:asciiTheme="minorHAnsi" w:eastAsiaTheme="minorHAnsi" w:hAnsiTheme="minorHAnsi" w:cstheme="minorBidi"/>
          <w:color w:val="000000" w:themeColor="text1"/>
          <w:kern w:val="2"/>
          <w:sz w:val="22"/>
          <w:szCs w:val="22"/>
          <w14:ligatures w14:val="standardContextual"/>
        </w:rPr>
        <w:t>SAM logs</w:t>
      </w:r>
    </w:p>
    <w:p w14:paraId="55F3417B" w14:textId="77777777" w:rsidR="003C7E94" w:rsidRDefault="003C7E94" w:rsidP="00C27211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</w:p>
    <w:p w14:paraId="2FA12F64" w14:textId="77777777" w:rsidR="00C27211" w:rsidRPr="009B3800" w:rsidRDefault="00C27211" w:rsidP="00C27211">
      <w:pPr>
        <w:pStyle w:val="ListParagraph"/>
        <w:rPr>
          <w:color w:val="000000" w:themeColor="text1"/>
          <w:sz w:val="22"/>
          <w:szCs w:val="22"/>
        </w:rPr>
      </w:pPr>
    </w:p>
    <w:p w14:paraId="173713BF" w14:textId="77777777" w:rsidR="00C27211" w:rsidRPr="00C27211" w:rsidRDefault="00C27211" w:rsidP="00C27211">
      <w:pPr>
        <w:rPr>
          <w:color w:val="000000" w:themeColor="text1"/>
          <w:sz w:val="22"/>
          <w:szCs w:val="22"/>
        </w:rPr>
      </w:pPr>
    </w:p>
    <w:p w14:paraId="4F4428DF" w14:textId="77777777" w:rsidR="00C27211" w:rsidRDefault="00C27211" w:rsidP="00C27211">
      <w:pPr>
        <w:rPr>
          <w:color w:val="000000" w:themeColor="text1"/>
          <w:sz w:val="22"/>
          <w:szCs w:val="22"/>
        </w:rPr>
      </w:pPr>
    </w:p>
    <w:p w14:paraId="0B3CB455" w14:textId="77777777" w:rsidR="00C27211" w:rsidRPr="00C27211" w:rsidRDefault="00C27211" w:rsidP="00C27211">
      <w:pPr>
        <w:rPr>
          <w:color w:val="000000" w:themeColor="text1"/>
          <w:sz w:val="22"/>
          <w:szCs w:val="22"/>
        </w:rPr>
      </w:pPr>
    </w:p>
    <w:sectPr w:rsidR="00C27211" w:rsidRPr="00C2721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1601C"/>
    <w:multiLevelType w:val="hybridMultilevel"/>
    <w:tmpl w:val="D990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65569"/>
    <w:multiLevelType w:val="hybridMultilevel"/>
    <w:tmpl w:val="D68A2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A24C1"/>
    <w:multiLevelType w:val="hybridMultilevel"/>
    <w:tmpl w:val="581A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77233">
    <w:abstractNumId w:val="2"/>
  </w:num>
  <w:num w:numId="2" w16cid:durableId="286358884">
    <w:abstractNumId w:val="1"/>
  </w:num>
  <w:num w:numId="3" w16cid:durableId="86510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63"/>
    <w:rsid w:val="000F6DE1"/>
    <w:rsid w:val="00306A40"/>
    <w:rsid w:val="003C7E94"/>
    <w:rsid w:val="00723963"/>
    <w:rsid w:val="007A5647"/>
    <w:rsid w:val="007E6284"/>
    <w:rsid w:val="008569D4"/>
    <w:rsid w:val="009B3800"/>
    <w:rsid w:val="00C27211"/>
    <w:rsid w:val="00DC5F9E"/>
    <w:rsid w:val="00E80EBF"/>
    <w:rsid w:val="00EE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8147"/>
  <w15:chartTrackingRefBased/>
  <w15:docId w15:val="{E2D65537-8C71-466E-86A5-F6465319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Farag</dc:creator>
  <cp:keywords/>
  <dc:description/>
  <cp:lastModifiedBy>Beshoy Farag</cp:lastModifiedBy>
  <cp:revision>6</cp:revision>
  <dcterms:created xsi:type="dcterms:W3CDTF">2026-09-09T08:06:00Z</dcterms:created>
  <dcterms:modified xsi:type="dcterms:W3CDTF">2026-09-09T10:01:00Z</dcterms:modified>
</cp:coreProperties>
</file>