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4CDCB" w14:textId="7FC90D66" w:rsidR="003B63A0" w:rsidRPr="00D61DC5" w:rsidRDefault="00D61DC5" w:rsidP="00D61DC5">
      <w:pPr>
        <w:rPr>
          <w:b/>
          <w:bCs/>
          <w:u w:val="single"/>
        </w:rPr>
      </w:pPr>
      <w:r w:rsidRPr="00D61DC5">
        <w:rPr>
          <w:b/>
          <w:bCs/>
          <w:u w:val="single"/>
        </w:rPr>
        <w:t>How to Design for Post-Deployment Changes</w:t>
      </w:r>
      <w:r w:rsidRPr="00D61DC5">
        <w:rPr>
          <w:b/>
          <w:bCs/>
          <w:u w:val="single"/>
        </w:rPr>
        <w:t>:</w:t>
      </w:r>
    </w:p>
    <w:p w14:paraId="1D42D42D" w14:textId="298D998A" w:rsidR="00D61DC5" w:rsidRDefault="00D61DC5" w:rsidP="00D61DC5">
      <w:pPr>
        <w:rPr>
          <w:sz w:val="22"/>
          <w:szCs w:val="22"/>
        </w:rPr>
      </w:pPr>
      <w:r w:rsidRPr="00D61DC5">
        <w:rPr>
          <w:sz w:val="22"/>
          <w:szCs w:val="22"/>
        </w:rPr>
        <w:t xml:space="preserve">Namespace your tables logically Group related tables with a prefix: </w:t>
      </w:r>
      <w:r w:rsidRPr="00D61DC5">
        <w:rPr>
          <w:b/>
          <w:bCs/>
          <w:sz w:val="22"/>
          <w:szCs w:val="22"/>
        </w:rPr>
        <w:t>billing</w:t>
      </w:r>
      <w:r w:rsidRPr="00D61DC5">
        <w:rPr>
          <w:sz w:val="22"/>
          <w:szCs w:val="22"/>
        </w:rPr>
        <w:t xml:space="preserve">_invoices, </w:t>
      </w:r>
      <w:r w:rsidRPr="00D61DC5">
        <w:rPr>
          <w:b/>
          <w:bCs/>
          <w:sz w:val="22"/>
          <w:szCs w:val="22"/>
        </w:rPr>
        <w:t>billing</w:t>
      </w:r>
      <w:r w:rsidRPr="00D61DC5">
        <w:rPr>
          <w:sz w:val="22"/>
          <w:szCs w:val="22"/>
        </w:rPr>
        <w:t xml:space="preserve">_payments, </w:t>
      </w:r>
      <w:r w:rsidRPr="00D61DC5">
        <w:rPr>
          <w:b/>
          <w:bCs/>
          <w:sz w:val="22"/>
          <w:szCs w:val="22"/>
        </w:rPr>
        <w:t>shipping</w:t>
      </w:r>
      <w:r w:rsidRPr="00D61DC5">
        <w:rPr>
          <w:sz w:val="22"/>
          <w:szCs w:val="22"/>
        </w:rPr>
        <w:t xml:space="preserve">_addresses, </w:t>
      </w:r>
      <w:r w:rsidRPr="00D61DC5">
        <w:rPr>
          <w:b/>
          <w:bCs/>
          <w:sz w:val="22"/>
          <w:szCs w:val="22"/>
        </w:rPr>
        <w:t>shipping</w:t>
      </w:r>
      <w:r w:rsidRPr="00D61DC5">
        <w:rPr>
          <w:sz w:val="22"/>
          <w:szCs w:val="22"/>
        </w:rPr>
        <w:t>_carriers. When a new feature needs a table, it slots into an existing namespace naturally.</w:t>
      </w:r>
    </w:p>
    <w:p w14:paraId="3E8710EB" w14:textId="6B956E9F" w:rsidR="00D61DC5" w:rsidRDefault="00D61DC5" w:rsidP="00D61DC5">
      <w:pPr>
        <w:rPr>
          <w:sz w:val="22"/>
          <w:szCs w:val="22"/>
        </w:rPr>
      </w:pPr>
      <w:r w:rsidRPr="00D61DC5">
        <w:rPr>
          <w:sz w:val="22"/>
          <w:szCs w:val="22"/>
        </w:rPr>
        <w:t>Always make new columns nullable or give them a default When you ALTER TABLE on a live DB</w:t>
      </w:r>
    </w:p>
    <w:p w14:paraId="6C37DA9A" w14:textId="743ED20F" w:rsidR="00D61DC5" w:rsidRDefault="00D61DC5" w:rsidP="00D61DC5">
      <w:pPr>
        <w:rPr>
          <w:sz w:val="22"/>
          <w:szCs w:val="22"/>
        </w:rPr>
      </w:pPr>
      <w:r w:rsidRPr="00D61DC5">
        <w:rPr>
          <w:b/>
          <w:bCs/>
          <w:sz w:val="22"/>
          <w:szCs w:val="22"/>
        </w:rPr>
        <w:t>Vertical partitioning</w:t>
      </w:r>
      <w:r w:rsidRPr="00D61DC5">
        <w:rPr>
          <w:sz w:val="22"/>
          <w:szCs w:val="22"/>
        </w:rPr>
        <w:t xml:space="preserve"> If an entity is getting too wide (many columns), split rarely-used or heavy data into a sibling table with a 1:1 relationship. Example: users → user_profiles. This keeps the core table lean and fast.</w:t>
      </w:r>
    </w:p>
    <w:p w14:paraId="057028B2" w14:textId="77777777" w:rsidR="00AA76BF" w:rsidRDefault="00AA76BF" w:rsidP="00D61DC5">
      <w:pPr>
        <w:rPr>
          <w:sz w:val="22"/>
          <w:szCs w:val="22"/>
        </w:rPr>
      </w:pPr>
    </w:p>
    <w:p w14:paraId="3B909ABE" w14:textId="008C410E" w:rsidR="00AA76BF" w:rsidRDefault="00AA76BF" w:rsidP="00D61DC5">
      <w:pPr>
        <w:rPr>
          <w:sz w:val="22"/>
          <w:szCs w:val="22"/>
        </w:rPr>
      </w:pPr>
      <w:r>
        <w:rPr>
          <w:sz w:val="22"/>
          <w:szCs w:val="22"/>
        </w:rPr>
        <w:t>Every table should be documented, what its purpose is what is it used for and the keys and their meaning</w:t>
      </w:r>
    </w:p>
    <w:p w14:paraId="53D3095D" w14:textId="55DFA9F5" w:rsidR="00066B12" w:rsidRDefault="00066B12" w:rsidP="00D61DC5">
      <w:pPr>
        <w:rPr>
          <w:sz w:val="22"/>
          <w:szCs w:val="22"/>
        </w:rPr>
      </w:pPr>
      <w:r>
        <w:rPr>
          <w:sz w:val="22"/>
          <w:szCs w:val="22"/>
        </w:rPr>
        <w:t>It’s a good idea to include timestamps of when some stuff was created when it was deleted and/or updated</w:t>
      </w:r>
      <w:r w:rsidR="00FB084A">
        <w:rPr>
          <w:sz w:val="22"/>
          <w:szCs w:val="22"/>
        </w:rPr>
        <w:t>, a snake_case naming convention is to be used, and a plural noun also is to be used</w:t>
      </w:r>
    </w:p>
    <w:p w14:paraId="16ED22A6" w14:textId="7D355768" w:rsidR="00376ACE" w:rsidRDefault="00376ACE" w:rsidP="00D61DC5">
      <w:pPr>
        <w:rPr>
          <w:sz w:val="22"/>
          <w:szCs w:val="22"/>
        </w:rPr>
      </w:pPr>
      <w:r>
        <w:rPr>
          <w:sz w:val="22"/>
          <w:szCs w:val="22"/>
        </w:rPr>
        <w:t xml:space="preserve">Don’t store the status as a varchar value, for example status, since inserting shiped into it would be accepted, the solution: </w:t>
      </w:r>
    </w:p>
    <w:p w14:paraId="4C0E4273" w14:textId="6658650E" w:rsidR="00376ACE" w:rsidRPr="00D61DC5" w:rsidRDefault="00376ACE" w:rsidP="00D61DC5">
      <w:pPr>
        <w:rPr>
          <w:sz w:val="22"/>
          <w:szCs w:val="22"/>
        </w:rPr>
      </w:pPr>
      <w:r>
        <w:rPr>
          <w:sz w:val="22"/>
          <w:szCs w:val="22"/>
        </w:rPr>
        <w:t>We create a small table to hold the order_statuses and assign auto values to it, and add it as a foreign key to our  orders table, and we update the values based on the names inside it. We are totally allowed to update the value of foreign key in he hosting table orders.</w:t>
      </w:r>
    </w:p>
    <w:sectPr w:rsidR="00376ACE" w:rsidRPr="00D61DC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3A0"/>
    <w:rsid w:val="00066B12"/>
    <w:rsid w:val="00253883"/>
    <w:rsid w:val="00376ACE"/>
    <w:rsid w:val="003B63A0"/>
    <w:rsid w:val="00AA76BF"/>
    <w:rsid w:val="00D61DC5"/>
    <w:rsid w:val="00FB08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04DE5"/>
  <w15:chartTrackingRefBased/>
  <w15:docId w15:val="{74A9A9D1-9224-4BE3-BC0F-46D925D28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3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63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3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3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3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3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63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3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3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3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3A0"/>
    <w:rPr>
      <w:rFonts w:eastAsiaTheme="majorEastAsia" w:cstheme="majorBidi"/>
      <w:color w:val="272727" w:themeColor="text1" w:themeTint="D8"/>
    </w:rPr>
  </w:style>
  <w:style w:type="paragraph" w:styleId="Title">
    <w:name w:val="Title"/>
    <w:basedOn w:val="Normal"/>
    <w:next w:val="Normal"/>
    <w:link w:val="TitleChar"/>
    <w:uiPriority w:val="10"/>
    <w:qFormat/>
    <w:rsid w:val="003B6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3A0"/>
    <w:pPr>
      <w:spacing w:before="160"/>
      <w:jc w:val="center"/>
    </w:pPr>
    <w:rPr>
      <w:i/>
      <w:iCs/>
      <w:color w:val="404040" w:themeColor="text1" w:themeTint="BF"/>
    </w:rPr>
  </w:style>
  <w:style w:type="character" w:customStyle="1" w:styleId="QuoteChar">
    <w:name w:val="Quote Char"/>
    <w:basedOn w:val="DefaultParagraphFont"/>
    <w:link w:val="Quote"/>
    <w:uiPriority w:val="29"/>
    <w:rsid w:val="003B63A0"/>
    <w:rPr>
      <w:i/>
      <w:iCs/>
      <w:color w:val="404040" w:themeColor="text1" w:themeTint="BF"/>
    </w:rPr>
  </w:style>
  <w:style w:type="paragraph" w:styleId="ListParagraph">
    <w:name w:val="List Paragraph"/>
    <w:basedOn w:val="Normal"/>
    <w:uiPriority w:val="34"/>
    <w:qFormat/>
    <w:rsid w:val="003B63A0"/>
    <w:pPr>
      <w:ind w:left="720"/>
      <w:contextualSpacing/>
    </w:pPr>
  </w:style>
  <w:style w:type="character" w:styleId="IntenseEmphasis">
    <w:name w:val="Intense Emphasis"/>
    <w:basedOn w:val="DefaultParagraphFont"/>
    <w:uiPriority w:val="21"/>
    <w:qFormat/>
    <w:rsid w:val="003B63A0"/>
    <w:rPr>
      <w:i/>
      <w:iCs/>
      <w:color w:val="2F5496" w:themeColor="accent1" w:themeShade="BF"/>
    </w:rPr>
  </w:style>
  <w:style w:type="paragraph" w:styleId="IntenseQuote">
    <w:name w:val="Intense Quote"/>
    <w:basedOn w:val="Normal"/>
    <w:next w:val="Normal"/>
    <w:link w:val="IntenseQuoteChar"/>
    <w:uiPriority w:val="30"/>
    <w:qFormat/>
    <w:rsid w:val="003B63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3A0"/>
    <w:rPr>
      <w:i/>
      <w:iCs/>
      <w:color w:val="2F5496" w:themeColor="accent1" w:themeShade="BF"/>
    </w:rPr>
  </w:style>
  <w:style w:type="character" w:styleId="IntenseReference">
    <w:name w:val="Intense Reference"/>
    <w:basedOn w:val="DefaultParagraphFont"/>
    <w:uiPriority w:val="32"/>
    <w:qFormat/>
    <w:rsid w:val="003B63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190</Words>
  <Characters>1084</Characters>
  <Application>Microsoft Office Word</Application>
  <DocSecurity>0</DocSecurity>
  <Lines>9</Lines>
  <Paragraphs>2</Paragraphs>
  <ScaleCrop>false</ScaleCrop>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6</cp:revision>
  <dcterms:created xsi:type="dcterms:W3CDTF">2026-04-27T19:50:00Z</dcterms:created>
  <dcterms:modified xsi:type="dcterms:W3CDTF">2026-04-27T20:21:00Z</dcterms:modified>
</cp:coreProperties>
</file>