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F4F5F4D" w14:textId="2D6C5CA0" w:rsidR="00923037" w:rsidRDefault="00B403C6" w:rsidP="00B403C6">
      <w:pPr>
        <w:jc w:val="center"/>
        <w:rPr>
          <w:b/>
          <w:bCs/>
          <w:color w:val="FF0000"/>
          <w:sz w:val="32"/>
          <w:szCs w:val="32"/>
          <w:u w:val="single"/>
          <w:lang w:val="en-US"/>
        </w:rPr>
      </w:pPr>
      <w:proofErr w:type="spellStart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>WebFlux</w:t>
      </w:r>
      <w:proofErr w:type="spellEnd"/>
      <w:r w:rsidRPr="00B403C6">
        <w:rPr>
          <w:b/>
          <w:bCs/>
          <w:color w:val="FF0000"/>
          <w:sz w:val="32"/>
          <w:szCs w:val="32"/>
          <w:u w:val="single"/>
          <w:lang w:val="en-US"/>
        </w:rPr>
        <w:t xml:space="preserve"> Spring Boot</w:t>
      </w:r>
    </w:p>
    <w:p w14:paraId="28162590" w14:textId="78648D1C" w:rsid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What is </w:t>
      </w:r>
      <w:proofErr w:type="spell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</w:t>
      </w:r>
      <w:r>
        <w:rPr>
          <w:b/>
          <w:bCs/>
          <w:color w:val="000000" w:themeColor="text1"/>
          <w:sz w:val="24"/>
          <w:szCs w:val="24"/>
          <w:u w:val="single"/>
          <w:lang w:val="en-US"/>
        </w:rPr>
        <w:t>:</w:t>
      </w:r>
    </w:p>
    <w:p w14:paraId="7E17BD10" w14:textId="51B91328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Spring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is a fully non-blocking, reactive web framework included in the Spring Framework ecosystem</w:t>
      </w:r>
      <w:r>
        <w:rPr>
          <w:color w:val="000000" w:themeColor="text1"/>
        </w:rPr>
        <w:t>. Its event driven model.</w:t>
      </w:r>
      <w:r w:rsidRPr="00B403C6">
        <w:t xml:space="preserve"> </w:t>
      </w:r>
      <w:proofErr w:type="spellStart"/>
      <w:r w:rsidRPr="00B403C6">
        <w:rPr>
          <w:color w:val="000000" w:themeColor="text1"/>
        </w:rPr>
        <w:t>WebFlux</w:t>
      </w:r>
      <w:proofErr w:type="spellEnd"/>
      <w:r w:rsidRPr="00B403C6">
        <w:rPr>
          <w:color w:val="000000" w:themeColor="text1"/>
        </w:rPr>
        <w:t xml:space="preserve"> uses a small pool of threads to handle a massive volume of concurrent requests asynchronously.</w:t>
      </w:r>
    </w:p>
    <w:p w14:paraId="5A3F6E18" w14:textId="77777777" w:rsidR="00B403C6" w:rsidRDefault="00B403C6" w:rsidP="00B403C6">
      <w:pPr>
        <w:rPr>
          <w:color w:val="000000" w:themeColor="text1"/>
        </w:rPr>
      </w:pPr>
    </w:p>
    <w:p w14:paraId="27385784" w14:textId="1CA018CE" w:rsidR="00B403C6" w:rsidRPr="00B403C6" w:rsidRDefault="00B403C6" w:rsidP="00B403C6">
      <w:pPr>
        <w:rPr>
          <w:b/>
          <w:bCs/>
          <w:color w:val="000000" w:themeColor="text1"/>
          <w:sz w:val="24"/>
          <w:szCs w:val="24"/>
          <w:u w:val="single"/>
          <w:lang w:val="en-US"/>
        </w:rPr>
      </w:pPr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 xml:space="preserve">Why do we need </w:t>
      </w:r>
      <w:proofErr w:type="spellStart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webflux</w:t>
      </w:r>
      <w:proofErr w:type="spellEnd"/>
      <w:r w:rsidRPr="00B403C6">
        <w:rPr>
          <w:b/>
          <w:bCs/>
          <w:color w:val="000000" w:themeColor="text1"/>
          <w:sz w:val="24"/>
          <w:szCs w:val="24"/>
          <w:u w:val="single"/>
          <w:lang w:val="en-US"/>
        </w:rPr>
        <w:t>?:</w:t>
      </w:r>
    </w:p>
    <w:p w14:paraId="6E40F271" w14:textId="4754FDF2" w:rsidR="00B403C6" w:rsidRDefault="00B403C6" w:rsidP="00B403C6">
      <w:pPr>
        <w:rPr>
          <w:color w:val="000000" w:themeColor="text1"/>
        </w:rPr>
      </w:pPr>
      <w:r w:rsidRPr="00B403C6">
        <w:rPr>
          <w:color w:val="000000" w:themeColor="text1"/>
        </w:rPr>
        <w:t xml:space="preserve">In </w:t>
      </w:r>
      <w:r>
        <w:rPr>
          <w:color w:val="000000" w:themeColor="text1"/>
        </w:rPr>
        <w:t xml:space="preserve">spring </w:t>
      </w:r>
      <w:proofErr w:type="spellStart"/>
      <w:r>
        <w:rPr>
          <w:color w:val="000000" w:themeColor="text1"/>
        </w:rPr>
        <w:t>mvc</w:t>
      </w:r>
      <w:proofErr w:type="spellEnd"/>
      <w:r>
        <w:rPr>
          <w:color w:val="000000" w:themeColor="text1"/>
        </w:rPr>
        <w:t xml:space="preserve"> each request occupies a thread until its finished which is blocking. </w:t>
      </w:r>
      <w:proofErr w:type="spellStart"/>
      <w:r>
        <w:rPr>
          <w:color w:val="000000" w:themeColor="text1"/>
        </w:rPr>
        <w:t>Webflux</w:t>
      </w:r>
      <w:proofErr w:type="spellEnd"/>
      <w:r>
        <w:rPr>
          <w:color w:val="000000" w:themeColor="text1"/>
        </w:rPr>
        <w:t xml:space="preserve"> uses non-blocking model which allows the thread to handle another request while it waits for </w:t>
      </w:r>
      <w:proofErr w:type="spellStart"/>
      <w:r>
        <w:rPr>
          <w:color w:val="000000" w:themeColor="text1"/>
        </w:rPr>
        <w:t>i</w:t>
      </w:r>
      <w:proofErr w:type="spellEnd"/>
      <w:r>
        <w:rPr>
          <w:color w:val="000000" w:themeColor="text1"/>
        </w:rPr>
        <w:t>/o or network process.</w:t>
      </w:r>
    </w:p>
    <w:p w14:paraId="48715BB1" w14:textId="77777777" w:rsidR="00B403C6" w:rsidRDefault="00B403C6" w:rsidP="00B403C6">
      <w:pPr>
        <w:rPr>
          <w:color w:val="000000" w:themeColor="text1"/>
        </w:rPr>
      </w:pPr>
    </w:p>
    <w:p w14:paraId="3894EA10" w14:textId="76CA1918" w:rsidR="00B403C6" w:rsidRDefault="00A649BB">
      <w:pPr>
        <w:rPr>
          <w:b/>
          <w:bCs/>
          <w:color w:val="000000" w:themeColor="text1"/>
          <w:sz w:val="24"/>
          <w:szCs w:val="24"/>
          <w:u w:val="single"/>
        </w:rPr>
      </w:pPr>
      <w:r w:rsidRPr="00A649BB">
        <w:rPr>
          <w:b/>
          <w:bCs/>
          <w:color w:val="000000" w:themeColor="text1"/>
          <w:sz w:val="24"/>
          <w:szCs w:val="24"/>
          <w:u w:val="single"/>
        </w:rPr>
        <w:t>Mono Vs Flux data return types:</w:t>
      </w:r>
    </w:p>
    <w:p w14:paraId="010EB733" w14:textId="2C96E1C4" w:rsidR="00EC507B" w:rsidRDefault="00A649BB">
      <w:pPr>
        <w:rPr>
          <w:color w:val="000000" w:themeColor="text1"/>
        </w:rPr>
      </w:pPr>
      <w:r>
        <w:rPr>
          <w:color w:val="000000" w:themeColor="text1"/>
        </w:rPr>
        <w:t>A mono return type means we only return one data structure, or one value. And a flux means we return a list or a data type that is not only one.</w:t>
      </w:r>
    </w:p>
    <w:p w14:paraId="00F67DA0" w14:textId="77777777" w:rsidR="00EC507B" w:rsidRDefault="00EC507B">
      <w:pPr>
        <w:rPr>
          <w:color w:val="000000" w:themeColor="text1"/>
        </w:rPr>
      </w:pPr>
    </w:p>
    <w:p w14:paraId="67FA336C" w14:textId="79C77CB0" w:rsidR="00EC507B" w:rsidRDefault="00EC507B">
      <w:pPr>
        <w:rPr>
          <w:b/>
          <w:bCs/>
          <w:color w:val="000000" w:themeColor="text1"/>
          <w:sz w:val="24"/>
          <w:szCs w:val="24"/>
          <w:u w:val="single"/>
        </w:rPr>
      </w:pPr>
      <w:r w:rsidRPr="00EC507B">
        <w:rPr>
          <w:b/>
          <w:bCs/>
          <w:color w:val="000000" w:themeColor="text1"/>
          <w:sz w:val="24"/>
          <w:szCs w:val="24"/>
          <w:u w:val="single"/>
        </w:rPr>
        <w:t>Publisher and Subscriber:</w:t>
      </w:r>
    </w:p>
    <w:p w14:paraId="353A6493" w14:textId="620548C6" w:rsidR="00EC507B" w:rsidRDefault="00EC507B">
      <w:pPr>
        <w:rPr>
          <w:color w:val="000000" w:themeColor="text1"/>
        </w:rPr>
      </w:pPr>
      <w:r>
        <w:rPr>
          <w:color w:val="000000" w:themeColor="text1"/>
        </w:rPr>
        <w:t xml:space="preserve">In reactive programming we have publishers and subscribers. </w:t>
      </w:r>
      <w:proofErr w:type="spellStart"/>
      <w:r>
        <w:rPr>
          <w:color w:val="000000" w:themeColor="text1"/>
        </w:rPr>
        <w:t>Its</w:t>
      </w:r>
      <w:proofErr w:type="spellEnd"/>
      <w:r>
        <w:rPr>
          <w:color w:val="000000" w:themeColor="text1"/>
        </w:rPr>
        <w:t xml:space="preserve"> basically an event loop that uses the publisher subscriber. </w:t>
      </w:r>
    </w:p>
    <w:p w14:paraId="260C857A" w14:textId="77777777" w:rsidR="00CB2A0D" w:rsidRDefault="00CB2A0D">
      <w:pPr>
        <w:rPr>
          <w:color w:val="000000" w:themeColor="text1"/>
        </w:rPr>
      </w:pPr>
    </w:p>
    <w:p w14:paraId="6BBBF15A" w14:textId="4C51FC0F" w:rsidR="00CB2A0D" w:rsidRDefault="00CB2A0D">
      <w:pPr>
        <w:rPr>
          <w:b/>
          <w:bCs/>
          <w:color w:val="000000" w:themeColor="text1"/>
          <w:sz w:val="24"/>
          <w:szCs w:val="24"/>
          <w:u w:val="single"/>
        </w:rPr>
      </w:pPr>
      <w:r w:rsidRPr="00CB2A0D">
        <w:rPr>
          <w:b/>
          <w:bCs/>
          <w:color w:val="000000" w:themeColor="text1"/>
          <w:sz w:val="24"/>
          <w:szCs w:val="24"/>
          <w:u w:val="single"/>
        </w:rPr>
        <w:t>Some important notes:</w:t>
      </w:r>
    </w:p>
    <w:p w14:paraId="1451B9BA" w14:textId="449B8511" w:rsidR="00CB2A0D" w:rsidRPr="00275A47" w:rsidRDefault="00CB2A0D">
      <w:pPr>
        <w:rPr>
          <w:b/>
          <w:bCs/>
          <w:color w:val="000000" w:themeColor="text1"/>
          <w:sz w:val="24"/>
          <w:szCs w:val="24"/>
        </w:rPr>
      </w:pPr>
      <w:r w:rsidRPr="00275A47">
        <w:rPr>
          <w:b/>
          <w:bCs/>
          <w:color w:val="000000" w:themeColor="text1"/>
          <w:sz w:val="24"/>
          <w:szCs w:val="24"/>
        </w:rPr>
        <w:t>Mono as a function return type</w:t>
      </w:r>
      <w:r w:rsidR="00275A47" w:rsidRPr="00275A47">
        <w:rPr>
          <w:b/>
          <w:bCs/>
          <w:color w:val="000000" w:themeColor="text1"/>
          <w:sz w:val="24"/>
          <w:szCs w:val="24"/>
        </w:rPr>
        <w:t>:</w:t>
      </w:r>
    </w:p>
    <w:p w14:paraId="227AAD1C" w14:textId="460DB42B" w:rsidR="00275A47" w:rsidRDefault="00A96A61">
      <w:pPr>
        <w:rPr>
          <w:color w:val="000000" w:themeColor="text1"/>
        </w:rPr>
      </w:pPr>
      <w:r w:rsidRPr="00A96A61">
        <w:rPr>
          <w:color w:val="000000" w:themeColor="text1"/>
        </w:rPr>
        <w:t>Conceptually, Mono&lt;T&gt; is not the result itself. It is an object that represents an asynchronous computation capable of producing at most one result in the future. Returning a Mono allows methods to define reactive workflows, defer execution until needed, avoid blocking threads, and compose asynchronous operations efficiently.</w:t>
      </w:r>
    </w:p>
    <w:p w14:paraId="6A01DC8B" w14:textId="5A68B4B5" w:rsidR="00A96A61" w:rsidRDefault="00A96A61">
      <w:pPr>
        <w:rPr>
          <w:color w:val="000000" w:themeColor="text1"/>
        </w:rPr>
      </w:pPr>
      <w:r w:rsidRPr="00A96A61">
        <w:rPr>
          <w:color w:val="000000" w:themeColor="text1"/>
        </w:rPr>
        <w:t>a mono triggered ones the result is ready</w:t>
      </w:r>
      <w:r>
        <w:rPr>
          <w:color w:val="000000" w:themeColor="text1"/>
        </w:rPr>
        <w:t>.</w:t>
      </w:r>
    </w:p>
    <w:p w14:paraId="7DDD94B2" w14:textId="77777777" w:rsidR="00A96A61" w:rsidRPr="00275A47" w:rsidRDefault="00A96A61">
      <w:pPr>
        <w:rPr>
          <w:color w:val="000000" w:themeColor="text1"/>
        </w:rPr>
      </w:pPr>
    </w:p>
    <w:p w14:paraId="1A280C7B" w14:textId="06707059" w:rsidR="00CB2A0D" w:rsidRPr="00A96A61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Mono as a publisher</w:t>
      </w:r>
    </w:p>
    <w:p w14:paraId="71903023" w14:textId="6BADD700" w:rsidR="00CB2A0D" w:rsidRPr="00A96A61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Subscribing to mono</w:t>
      </w:r>
    </w:p>
    <w:p w14:paraId="26548AAD" w14:textId="607C1227" w:rsidR="00CB2A0D" w:rsidRPr="00A96A61" w:rsidRDefault="00CB2A0D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Logging a mono</w:t>
      </w:r>
    </w:p>
    <w:p w14:paraId="0375E22F" w14:textId="1C09525F" w:rsidR="00CB2A0D" w:rsidRPr="00A96A61" w:rsidRDefault="002707D5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Using the Just or empty for the mono return type</w:t>
      </w:r>
    </w:p>
    <w:p w14:paraId="0656B054" w14:textId="106D7226" w:rsidR="002707D5" w:rsidRPr="00A96A61" w:rsidRDefault="00D62277">
      <w:pPr>
        <w:rPr>
          <w:b/>
          <w:bCs/>
          <w:color w:val="000000" w:themeColor="text1"/>
          <w:sz w:val="24"/>
          <w:szCs w:val="24"/>
        </w:rPr>
      </w:pPr>
      <w:r w:rsidRPr="00A96A61">
        <w:rPr>
          <w:b/>
          <w:bCs/>
          <w:color w:val="000000" w:themeColor="text1"/>
          <w:sz w:val="24"/>
          <w:szCs w:val="24"/>
        </w:rPr>
        <w:t>Flux publisher</w:t>
      </w:r>
    </w:p>
    <w:sectPr w:rsidR="002707D5" w:rsidRPr="00A96A61" w:rsidSect="0049268D">
      <w:pgSz w:w="11906" w:h="16838"/>
      <w:pgMar w:top="1417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76272"/>
    <w:rsid w:val="00076272"/>
    <w:rsid w:val="002707D5"/>
    <w:rsid w:val="00275A47"/>
    <w:rsid w:val="0049268D"/>
    <w:rsid w:val="005C6428"/>
    <w:rsid w:val="007F48DF"/>
    <w:rsid w:val="008A1C1C"/>
    <w:rsid w:val="008D09A6"/>
    <w:rsid w:val="00923037"/>
    <w:rsid w:val="0093613A"/>
    <w:rsid w:val="009F360A"/>
    <w:rsid w:val="00A45A58"/>
    <w:rsid w:val="00A649BB"/>
    <w:rsid w:val="00A96A61"/>
    <w:rsid w:val="00B006E5"/>
    <w:rsid w:val="00B403C6"/>
    <w:rsid w:val="00B44FE8"/>
    <w:rsid w:val="00B936C4"/>
    <w:rsid w:val="00CB2A0D"/>
    <w:rsid w:val="00D62277"/>
    <w:rsid w:val="00EC507B"/>
    <w:rsid w:val="00EC7B02"/>
    <w:rsid w:val="00ED49A1"/>
    <w:rsid w:val="00F62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530BDFA"/>
  <w15:chartTrackingRefBased/>
  <w15:docId w15:val="{99E765EF-4339-40C6-9D7B-64309662BDE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A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07627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7627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7627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7627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7627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7627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7627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7627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7627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7627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7627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7627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7627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7627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7627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7627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7627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7627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7627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7627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7627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7627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7627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7627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7627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7627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7627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7627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7627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206</Words>
  <Characters>1176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Farag, Beshoy Nady Gerges</dc:creator>
  <cp:keywords/>
  <dc:description/>
  <cp:lastModifiedBy>Farag, Beshoy Nady Gerges</cp:lastModifiedBy>
  <cp:revision>12</cp:revision>
  <dcterms:created xsi:type="dcterms:W3CDTF">2026-07-27T15:23:00Z</dcterms:created>
  <dcterms:modified xsi:type="dcterms:W3CDTF">2026-07-30T16:36:00Z</dcterms:modified>
</cp:coreProperties>
</file>