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LU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JAN 235601700 235601800 Forno Elétrico de Bancada Fischer com Dourador 44L Gourmet Grill (PRATA)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 liga no tanto de espaço que tem neste Forno Elétrico de bancada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pra você preparar suas receitas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Forno Elétrico Fischer Gourmet Grill 44L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plano médio, ao lado do forno (aberto), fazendo um gesto de "apresentação" com as mãos voltadas para o produto.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São 44 litros de capacidade, então dá pra fazer receitas grandes pra família toda!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Mãos colocando uma travessa grande dentro do forno com facilidade, mostrando que sobra espaço nas laterais.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chega a 320 graus e tem a função Dourador, que deixa tudo crocante por fora e suculento por dentro.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botão girando até a temperatura máxima (320ºC). Corte para dentro do forno: sugestão: timelapse acelerado mostrando o alimento dourando rapidamente.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timer de 120 minutos ainda avisa quando tá pronto.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(inserir som do timer aqui)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o interior é autolimpante, ou seja, a gordura não gruda e a hora de limpar fica bem fácil!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timer girando e o som do "Plim" (aviso sonoro). Corte para a mão passando um pano leve no interior, mostrando que está limpo.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vidro duplo mantém o calor lá dentro, economizando energia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assando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mais rápido.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encostando de leve no vidro externo (segurança) e depois a porta fechando suavemente.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forno grande e potente pra gratinar e assar de verdade,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