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242005600 Carrinho de Bebê com Bebê Conforto Reversível Safety 1st Tracer Trio 0 a 22kg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87/83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Carrinho de Bebê da Safety 1st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vem com bebê conforto e base veicular ISOFIX.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carrinho, o bebê conforto e a base veicular alinhados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suporta até vinte e dois quilos no carrinho e treze quilos no bebê conforto, que é instalado de costas pro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bebê conforto encaixado na base veicular,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carrinho ainda tem assento que vira moisés nos primeiros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carrinho de bebê aberto sobre fundo neutro, com o assento na posição de moisés.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do cinto magnético e da capota extensível com proteção UV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(u vê)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cinquenta.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capota do carrinho, estendida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bom é que a base ISOFIX fica fixa no carro, pra você só encaixar e sair.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base veicular ISOFIX sobre fundo neutro, com o encaixe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está montando o enxoval e quer resolver carrinho, bebê conforto e base de carro numa compra só. Compra por conjunto, não por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O que vem no conjunto? 2. O bebê conforto é seguro no carro? 3. Até que peso o carrinho vai? 4. Dá trabalho pra trocar de um pro outro?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Encaixar o bebê conforto no carro e sair, sem prender cinto.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"Acessórios: Com Bebê conforto e Base veicular" + "Fixação: ISOFIX" + "Peso Suportado do Bebê Conforto: 0 a 13kg" + "Sentido de Instalação do Bebê Conforto: De costas para o movimento" + "Cinto do Bebê Conforto: 3 pontos" + "Peso Suportado: 0 a 22kg" + "Assento: Reversível"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marca do carro, idade, tempo de instalação. A ficha declara ISOFIX, não a compatibilidade com cada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conjunto [termo ficha: "Acessórios: Com Bebê conforto e Base veicular"].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bebê conforto [termo ficha: "Peso Suportado do Bebê Conforto: 0 a 13kg"]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capacidade como predicado; o sentido de instalação é spec de segurança que não se omite.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carrinho [termo ficha: "Peso Suportado: 0 a 22kg"]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com "Já o", conector da paleta que marca a virada de assunto.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(2): cinto e capota [termo ficha: "Cinto magnético"].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base ISOFIX [termo ficha: "Fixação: ISOFIX"]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`fecha-ja-adiciona-no-carrinho` (7,13s, alvo 83). Multifunção literal: são três produtos num conjunto. Bebê não está no `nao_cabe_em` desta frase.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freio centralizado, rodas com giro 360º, redutor do bebê conforto, ventilação lateral e as três tabelas de dimensões.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