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suppressAutoHyphens w:val="true"/>
        <w:bidi w:val="0"/>
        <w:spacing w:lineRule="auto" w:line="264" w:before="0" w:after="0"/>
        <w:ind w:hanging="0" w:start="0" w:end="0"/>
        <w:jc w:val="start"/>
        <w:rPr>
          <w:rFonts w:ascii="Times New Roman" w:hAnsi="Times New Roman" w:eastAsia="NSimSun" w:cs="Lucida Sans"/>
          <w:color w:val="000000"/>
          <w:spacing w:val="0"/>
          <w:kern w:val="0"/>
          <w:sz w:val="28"/>
          <w:szCs w:val="28"/>
          <w:lang w:val="ru-RU" w:eastAsia="zh-CN" w:bidi="hi-IN"/>
        </w:rPr>
      </w:pPr>
      <w:r>
        <w:rPr>
          <w:rFonts w:eastAsia="NSimSun" w:cs="Lucida Sans" w:ascii="Times New Roman" w:hAnsi="Times New Roman"/>
          <w:color w:val="000000"/>
          <w:spacing w:val="0"/>
          <w:kern w:val="0"/>
          <w:sz w:val="28"/>
          <w:szCs w:val="28"/>
          <w:lang w:val="ru-RU" w:eastAsia="zh-CN" w:bidi="hi-IN"/>
        </w:rPr>
      </w:r>
    </w:p>
    <w:p>
      <w:pPr>
        <w:pStyle w:val="BodyText"/>
        <w:widowControl/>
        <w:suppressAutoHyphens w:val="true"/>
        <w:bidi w:val="0"/>
        <w:spacing w:lineRule="auto" w:line="264" w:before="0" w:after="0"/>
        <w:ind w:hanging="0" w:start="0" w:end="0"/>
        <w:jc w:val="start"/>
        <w:rPr>
          <w:rFonts w:ascii="Times New Roman" w:hAnsi="Times New Roman" w:eastAsia="NSimSun" w:cs="Lucida Sans"/>
          <w:color w:val="000000"/>
          <w:spacing w:val="0"/>
          <w:kern w:val="0"/>
          <w:sz w:val="28"/>
          <w:szCs w:val="28"/>
          <w:lang w:val="ru-RU" w:eastAsia="zh-CN" w:bidi="hi-IN"/>
        </w:rPr>
      </w:pPr>
      <w:r>
        <w:rPr>
          <w:rFonts w:eastAsia="NSimSun" w:cs="Lucida Sans" w:ascii="Times New Roman" w:hAnsi="Times New Roman"/>
          <w:color w:val="000000"/>
          <w:spacing w:val="0"/>
          <w:kern w:val="0"/>
          <w:sz w:val="28"/>
          <w:szCs w:val="28"/>
          <w:lang w:val="ru-RU" w:eastAsia="zh-CN" w:bidi="hi-IN"/>
        </w:rPr>
      </w:r>
    </w:p>
    <w:p>
      <w:pPr>
        <w:pStyle w:val="BodyText"/>
        <w:widowControl/>
        <w:suppressAutoHyphens w:val="true"/>
        <w:bidi w:val="0"/>
        <w:spacing w:lineRule="auto" w:line="264" w:before="0" w:after="0"/>
        <w:ind w:hanging="0" w:start="0" w:end="0"/>
        <w:jc w:val="start"/>
        <w:rPr>
          <w:rFonts w:ascii="Times New Roman" w:hAnsi="Times New Roman" w:eastAsia="NSimSun" w:cs="Lucida Sans"/>
          <w:color w:val="000000"/>
          <w:spacing w:val="0"/>
          <w:kern w:val="0"/>
          <w:sz w:val="28"/>
          <w:szCs w:val="28"/>
          <w:lang w:val="ru-RU" w:eastAsia="zh-CN" w:bidi="hi-IN"/>
        </w:rPr>
      </w:pPr>
      <w:r>
        <w:rPr>
          <w:rFonts w:eastAsia="NSimSun" w:cs="Lucida Sans" w:ascii="Times New Roman" w:hAnsi="Times New Roman"/>
          <w:color w:val="000000"/>
          <w:spacing w:val="0"/>
          <w:kern w:val="0"/>
          <w:sz w:val="28"/>
          <w:szCs w:val="28"/>
          <w:lang w:val="ru-RU" w:eastAsia="zh-CN" w:bidi="hi-IN"/>
        </w:rPr>
      </w:r>
    </w:p>
    <w:p>
      <w:pPr>
        <w:pStyle w:val="BodyText"/>
        <w:widowControl/>
        <w:suppressAutoHyphens w:val="true"/>
        <w:bidi w:val="0"/>
        <w:spacing w:lineRule="auto" w:line="264" w:before="0" w:after="0"/>
        <w:ind w:hanging="0" w:start="0" w:end="0"/>
        <w:jc w:val="start"/>
        <w:rPr>
          <w:rFonts w:ascii="Times New Roman" w:hAnsi="Times New Roman" w:eastAsia="NSimSun" w:cs="Lucida Sans"/>
          <w:color w:val="000000"/>
          <w:spacing w:val="0"/>
          <w:kern w:val="0"/>
          <w:sz w:val="28"/>
          <w:szCs w:val="28"/>
          <w:lang w:val="ru-RU" w:eastAsia="zh-CN" w:bidi="hi-IN"/>
        </w:rPr>
      </w:pPr>
      <w:r>
        <w:rPr>
          <w:rFonts w:eastAsia="NSimSun" w:cs="Lucida Sans" w:ascii="Times New Roman" w:hAnsi="Times New Roman"/>
          <w:color w:val="000000"/>
          <w:spacing w:val="0"/>
          <w:kern w:val="0"/>
          <w:sz w:val="28"/>
          <w:szCs w:val="28"/>
          <w:lang w:val="ru-RU" w:eastAsia="zh-CN" w:bidi="hi-IN"/>
        </w:rPr>
      </w:r>
    </w:p>
    <w:p>
      <w:pPr>
        <w:pStyle w:val="BodyText"/>
        <w:widowControl/>
        <w:suppressAutoHyphens w:val="true"/>
        <w:bidi w:val="0"/>
        <w:spacing w:lineRule="auto" w:line="264" w:before="0" w:after="0"/>
        <w:ind w:hanging="0" w:start="0" w:end="0"/>
        <w:jc w:val="start"/>
        <w:rPr/>
      </w:pPr>
      <w:r>
        <w:rPr>
          <w:rStyle w:val="Strong"/>
          <w:rFonts w:eastAsia="NSimSun" w:cs="Lucida Sans" w:ascii="Times New Roman" w:hAnsi="Times New Roman"/>
          <w:color w:val="000000"/>
          <w:spacing w:val="0"/>
          <w:kern w:val="0"/>
          <w:sz w:val="32"/>
          <w:szCs w:val="32"/>
          <w:lang w:val="ru-RU" w:eastAsia="zh-CN" w:bidi="hi-IN"/>
        </w:rPr>
        <w:t>1. Введение</w:t>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1.1 Обзор предметной области и основы Data Engineering.</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Введение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Современная медицина сталкивается с огромным объемом данных, собираемых из различных источников, таких как электронные медицинские записи, медицинские изображения, результаты обследований, генетические данные и многое другое. Обработка и анализ этих данных имеют важное значение для улучшения качества медицинского обслуживания, оптимизации процессов лечения и управления здоровьем пациентов. Data Engineering, или инженерия данных, играет ключевую роль в обработке и анализе медицинских данных, обеспечивая их доступность, надежность и конфиденциальность. В данном обзоре предметной области мы рассмотрим основные аспекты Data Engineering в медицине, его применение и вызовы, с которыми сталкиваются исследователи и практики в этой области.</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Роль Data Engineering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в медицине охватывает широкий спектр задач, начиная от сбора и хранения медицинских данных до их анализа и использования для принятия решений врачами и исследователями. В современной медицинской практике данные играют ключевую роль в диагностике, лечении и мониторинге заболеваний. Data Engineering позволяет эффективно управлять и обрабатывать огромные объемы медицинских данных, что в свою очередь способствует улучшению результатов лечения, снижению издержек и повышению качества здравоохранения.</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Основные аспекты Data Engineering в медицине</w:t>
      </w:r>
    </w:p>
    <w:p>
      <w:pPr>
        <w:pStyle w:val="BodyText"/>
        <w:widowControl/>
        <w:numPr>
          <w:ilvl w:val="0"/>
          <w:numId w:val="9"/>
        </w:numPr>
        <w:suppressAutoHyphens w:val="true"/>
        <w:bidi w:val="0"/>
        <w:spacing w:lineRule="auto" w:line="264" w:before="0" w:after="0"/>
        <w:ind w:firstLine="454" w:start="0" w:end="0"/>
        <w:jc w:val="both"/>
        <w:rPr/>
      </w:pPr>
      <w:r>
        <w:rPr>
          <w:rStyle w:val="Emphasis"/>
          <w:rFonts w:eastAsia="NSimSun" w:cs="Lucida Sans" w:ascii="Times New Roman" w:hAnsi="Times New Roman"/>
          <w:b w:val="false"/>
          <w:bCs w:val="false"/>
          <w:color w:val="000000"/>
          <w:spacing w:val="0"/>
          <w:kern w:val="0"/>
          <w:sz w:val="28"/>
          <w:szCs w:val="28"/>
          <w:lang w:val="ru-RU" w:eastAsia="zh-CN" w:bidi="hi-IN"/>
        </w:rPr>
        <w:t>Сбор данных</w:t>
      </w:r>
      <w:r>
        <w:rPr>
          <w:rFonts w:eastAsia="NSimSun" w:cs="Lucida Sans" w:ascii="Times New Roman" w:hAnsi="Times New Roman"/>
          <w:b w:val="false"/>
          <w:bCs w:val="false"/>
          <w:color w:val="000000"/>
          <w:spacing w:val="0"/>
          <w:kern w:val="0"/>
          <w:sz w:val="28"/>
          <w:szCs w:val="28"/>
          <w:lang w:val="ru-RU" w:eastAsia="zh-CN" w:bidi="hi-IN"/>
        </w:rPr>
        <w:t>: Одним из первоочередных задач Data Engineering в медицине является сбор данных из различных источников, таких как электронные медицинские записи, медицинские изображения, лабораторные результаты и т.д. Важно обеспечить правильную структуризацию и нормализацию данных для дальнейшего анализа.</w:t>
      </w:r>
    </w:p>
    <w:p>
      <w:pPr>
        <w:pStyle w:val="BodyText"/>
        <w:widowControl/>
        <w:numPr>
          <w:ilvl w:val="0"/>
          <w:numId w:val="9"/>
        </w:numPr>
        <w:suppressAutoHyphens w:val="true"/>
        <w:bidi w:val="0"/>
        <w:spacing w:lineRule="auto" w:line="264" w:before="0" w:after="0"/>
        <w:ind w:firstLine="454" w:start="0" w:end="0"/>
        <w:jc w:val="both"/>
        <w:rPr/>
      </w:pPr>
      <w:r>
        <w:rPr>
          <w:rStyle w:val="Emphasis"/>
          <w:rFonts w:eastAsia="NSimSun" w:cs="Lucida Sans" w:ascii="Times New Roman" w:hAnsi="Times New Roman"/>
          <w:b w:val="false"/>
          <w:bCs w:val="false"/>
          <w:color w:val="000000"/>
          <w:spacing w:val="0"/>
          <w:kern w:val="0"/>
          <w:sz w:val="28"/>
          <w:szCs w:val="28"/>
          <w:lang w:val="ru-RU" w:eastAsia="zh-CN" w:bidi="hi-IN"/>
        </w:rPr>
        <w:t>Хранение данных</w:t>
      </w:r>
      <w:r>
        <w:rPr>
          <w:rFonts w:eastAsia="NSimSun" w:cs="Lucida Sans" w:ascii="Times New Roman" w:hAnsi="Times New Roman"/>
          <w:b w:val="false"/>
          <w:bCs w:val="false"/>
          <w:color w:val="000000"/>
          <w:spacing w:val="0"/>
          <w:kern w:val="0"/>
          <w:sz w:val="28"/>
          <w:szCs w:val="28"/>
          <w:lang w:val="ru-RU" w:eastAsia="zh-CN" w:bidi="hi-IN"/>
        </w:rPr>
        <w:t>: Эффективное хранение данных играет ключевую роль в обеспечении их доступности, надежности и безопасности. В медицинских учреждениях данные должны храниться в соответствии с требованиями законодательства о защите персональных данных и медицинской конфиденциальности.</w:t>
      </w:r>
    </w:p>
    <w:p>
      <w:pPr>
        <w:pStyle w:val="BodyText"/>
        <w:widowControl/>
        <w:numPr>
          <w:ilvl w:val="0"/>
          <w:numId w:val="9"/>
        </w:numPr>
        <w:suppressAutoHyphens w:val="true"/>
        <w:bidi w:val="0"/>
        <w:spacing w:lineRule="auto" w:line="264" w:before="0" w:after="0"/>
        <w:ind w:firstLine="454" w:start="0" w:end="0"/>
        <w:jc w:val="both"/>
        <w:rPr/>
      </w:pPr>
      <w:r>
        <w:rPr>
          <w:rStyle w:val="Emphasis"/>
          <w:rFonts w:eastAsia="NSimSun" w:cs="Lucida Sans" w:ascii="Times New Roman" w:hAnsi="Times New Roman"/>
          <w:b w:val="false"/>
          <w:bCs w:val="false"/>
          <w:color w:val="000000"/>
          <w:spacing w:val="0"/>
          <w:kern w:val="0"/>
          <w:sz w:val="28"/>
          <w:szCs w:val="28"/>
          <w:lang w:val="ru-RU" w:eastAsia="zh-CN" w:bidi="hi-IN"/>
        </w:rPr>
        <w:t>Обработка данных</w:t>
      </w:r>
      <w:r>
        <w:rPr>
          <w:rFonts w:eastAsia="NSimSun" w:cs="Lucida Sans" w:ascii="Times New Roman" w:hAnsi="Times New Roman"/>
          <w:b w:val="false"/>
          <w:bCs w:val="false"/>
          <w:color w:val="000000"/>
          <w:spacing w:val="0"/>
          <w:kern w:val="0"/>
          <w:sz w:val="28"/>
          <w:szCs w:val="28"/>
          <w:lang w:val="ru-RU" w:eastAsia="zh-CN" w:bidi="hi-IN"/>
        </w:rPr>
        <w:t>: После сбора данных их необходимо обработать для выявления паттернов, трендов и аномалий. Это включает в себя предварительную обработку, очистку данных, преобразование форматов и агрегацию данных для дальнейшего анализа.</w:t>
      </w:r>
    </w:p>
    <w:p>
      <w:pPr>
        <w:pStyle w:val="BodyText"/>
        <w:widowControl/>
        <w:numPr>
          <w:ilvl w:val="0"/>
          <w:numId w:val="9"/>
        </w:numPr>
        <w:suppressAutoHyphens w:val="true"/>
        <w:bidi w:val="0"/>
        <w:spacing w:lineRule="auto" w:line="264" w:before="0" w:after="0"/>
        <w:ind w:firstLine="454" w:start="0" w:end="0"/>
        <w:jc w:val="both"/>
        <w:rPr/>
      </w:pPr>
      <w:r>
        <w:rPr>
          <w:rStyle w:val="Emphasis"/>
          <w:rFonts w:eastAsia="NSimSun" w:cs="Lucida Sans" w:ascii="Times New Roman" w:hAnsi="Times New Roman"/>
          <w:b w:val="false"/>
          <w:bCs w:val="false"/>
          <w:color w:val="000000"/>
          <w:spacing w:val="0"/>
          <w:kern w:val="0"/>
          <w:sz w:val="28"/>
          <w:szCs w:val="28"/>
          <w:lang w:val="ru-RU" w:eastAsia="zh-CN" w:bidi="hi-IN"/>
        </w:rPr>
        <w:t>Анализ данных</w:t>
      </w:r>
      <w:r>
        <w:rPr>
          <w:rFonts w:eastAsia="NSimSun" w:cs="Lucida Sans" w:ascii="Times New Roman" w:hAnsi="Times New Roman"/>
          <w:b w:val="false"/>
          <w:bCs w:val="false"/>
          <w:color w:val="000000"/>
          <w:spacing w:val="0"/>
          <w:kern w:val="0"/>
          <w:sz w:val="28"/>
          <w:szCs w:val="28"/>
          <w:lang w:val="ru-RU" w:eastAsia="zh-CN" w:bidi="hi-IN"/>
        </w:rPr>
        <w:t>: Data Engineering включает в себя разработку и применение методов анализа данных, таких как машинное обучение, статистический анализ, визуализация данных и т.д. Целью анализа данных является выявление закономерностей, трендов и факторов, влияющих на здоровье пациентов.</w:t>
      </w:r>
    </w:p>
    <w:p>
      <w:pPr>
        <w:pStyle w:val="BodyText"/>
        <w:widowControl/>
        <w:numPr>
          <w:ilvl w:val="0"/>
          <w:numId w:val="9"/>
        </w:numPr>
        <w:suppressAutoHyphens w:val="true"/>
        <w:bidi w:val="0"/>
        <w:spacing w:lineRule="auto" w:line="264" w:before="0" w:after="0"/>
        <w:ind w:firstLine="454" w:start="0" w:end="0"/>
        <w:jc w:val="both"/>
        <w:rPr/>
      </w:pPr>
      <w:r>
        <w:rPr>
          <w:rStyle w:val="Emphasis"/>
          <w:rFonts w:eastAsia="NSimSun" w:cs="Lucida Sans" w:ascii="Times New Roman" w:hAnsi="Times New Roman"/>
          <w:b w:val="false"/>
          <w:bCs w:val="false"/>
          <w:color w:val="000000"/>
          <w:spacing w:val="0"/>
          <w:kern w:val="0"/>
          <w:sz w:val="28"/>
          <w:szCs w:val="28"/>
          <w:lang w:val="ru-RU" w:eastAsia="zh-CN" w:bidi="hi-IN"/>
        </w:rPr>
        <w:t>Интеграция данных</w:t>
      </w:r>
      <w:r>
        <w:rPr>
          <w:rStyle w:val="Strong"/>
          <w:rFonts w:eastAsia="NSimSun" w:cs="Lucida Sans" w:ascii="Times New Roman" w:hAnsi="Times New Roman"/>
          <w:b w:val="false"/>
          <w:bCs w:val="false"/>
          <w:color w:val="000000"/>
          <w:spacing w:val="0"/>
          <w:kern w:val="0"/>
          <w:sz w:val="28"/>
          <w:szCs w:val="28"/>
          <w:lang w:val="ru-RU" w:eastAsia="zh-CN" w:bidi="hi-IN"/>
        </w:rPr>
        <w:t>: В медицинской сфере данные часто хранятся в различных системах и форматах, поэтому важно иметь средства для их интеграции и создания единого источника правды.</w:t>
      </w:r>
    </w:p>
    <w:p>
      <w:pPr>
        <w:pStyle w:val="BodyText"/>
        <w:widowControl/>
        <w:suppressAutoHyphens w:val="true"/>
        <w:bidi w:val="0"/>
        <w:spacing w:lineRule="auto" w:line="264" w:before="0" w:after="0"/>
        <w:ind w:firstLine="454" w:start="0" w:end="0"/>
        <w:jc w:val="both"/>
        <w:rPr>
          <w:b w:val="false"/>
          <w:bCs w:val="false"/>
        </w:rPr>
      </w:pPr>
      <w:r>
        <w:rPr>
          <w:rFonts w:eastAsia="NSimSun" w:cs="Lucida Sans" w:ascii="Times New Roman" w:hAnsi="Times New Roman"/>
          <w:b w:val="false"/>
          <w:bCs w:val="false"/>
          <w:color w:val="000000"/>
          <w:spacing w:val="0"/>
          <w:kern w:val="0"/>
          <w:sz w:val="28"/>
          <w:szCs w:val="28"/>
          <w:lang w:val="ru-RU" w:eastAsia="zh-CN" w:bidi="hi-IN"/>
        </w:rPr>
        <w:t>В современном медицинском обслуживании данные играют ключевую роль в диагностике, лечении и управлении здоровьем пациентов. Data Engineering, или инженерия данных, является областью, которая занимается сбором, хранением, обработкой и анализом данных с целью извлечения полезной информации и создания интеллектуальных решений. В медицине Data Engineering применяется для обработки различных типов медицинских данных, включая результаты обследований, электронные медицинские записи, изображения, генетические данные и другие.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Style w:val="Strong"/>
          <w:rFonts w:eastAsia="NSimSun" w:cs="Lucida Sans" w:ascii="Times New Roman" w:hAnsi="Times New Roman"/>
          <w:b w:val="false"/>
          <w:bCs w:val="false"/>
          <w:color w:val="000000"/>
          <w:spacing w:val="0"/>
          <w:kern w:val="0"/>
          <w:sz w:val="28"/>
          <w:szCs w:val="28"/>
          <w:lang w:val="ru-RU" w:eastAsia="zh-CN" w:bidi="hi-IN"/>
        </w:rPr>
        <w:t>Одним из основных применений Data Engineering в медицине является анализ больших объемов данных для выявления закономерностей, трендов и факторов, влияющих на здоровье пациентов. Это может помочь врачам и исследователям принимать более обоснованные решения, персонализировать лечение и предотвращать возникновение заболеваний. Кроме того, Data Engineering позволяет автоматизировать административные процессы, улучшить качество медицинской документации, обеспечить безопасность данных и повысить эффективность медицинских услуг.</w:t>
      </w:r>
    </w:p>
    <w:p>
      <w:pPr>
        <w:pStyle w:val="BodyText"/>
        <w:widowControl/>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Теперь перейдем к основам Data Engineering:</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Сбор данных</w:t>
      </w:r>
      <w:r>
        <w:rPr>
          <w:rFonts w:eastAsia="NSimSun" w:cs="Lucida Sans" w:ascii="Times New Roman" w:hAnsi="Times New Roman"/>
          <w:b w:val="false"/>
          <w:bCs w:val="false"/>
          <w:color w:val="000000"/>
          <w:spacing w:val="0"/>
          <w:kern w:val="0"/>
          <w:sz w:val="28"/>
          <w:szCs w:val="28"/>
          <w:lang w:val="ru-RU" w:eastAsia="zh-CN" w:bidi="hi-IN"/>
        </w:rPr>
        <w:t>: Это первый этап в процессе инженерии данных, включающий сбор различных типов данных из различных источников, таких как базы данных пациентов, медицинские устройства, медицинские изображения и т.д.</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Хранение данных</w:t>
      </w:r>
      <w:r>
        <w:rPr>
          <w:rFonts w:eastAsia="NSimSun" w:cs="Lucida Sans" w:ascii="Times New Roman" w:hAnsi="Times New Roman"/>
          <w:b w:val="false"/>
          <w:bCs w:val="false"/>
          <w:color w:val="000000"/>
          <w:spacing w:val="0"/>
          <w:kern w:val="0"/>
          <w:sz w:val="28"/>
          <w:szCs w:val="28"/>
          <w:lang w:val="ru-RU" w:eastAsia="zh-CN" w:bidi="hi-IN"/>
        </w:rPr>
        <w:t>: Для эффективной работы с данными необходимо выбрать подходящее хранилище данных, которое обеспечивает надежное и масштабируемое хранение. Это может быть реляционная или NoSQL база данных, хранилище данных в облаке и т.д.</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Обработка данных</w:t>
      </w:r>
      <w:r>
        <w:rPr>
          <w:rFonts w:eastAsia="NSimSun" w:cs="Lucida Sans" w:ascii="Times New Roman" w:hAnsi="Times New Roman"/>
          <w:b w:val="false"/>
          <w:bCs w:val="false"/>
          <w:color w:val="000000"/>
          <w:spacing w:val="0"/>
          <w:kern w:val="0"/>
          <w:sz w:val="28"/>
          <w:szCs w:val="28"/>
          <w:lang w:val="ru-RU" w:eastAsia="zh-CN" w:bidi="hi-IN"/>
        </w:rPr>
        <w:t>: Включает в себя предварительную обработку данных для очистки, преобразования и агрегации данных перед их анализом. Этот этап включает в себя такие операции как фильтрация, объединение, преобразование форматов и т.д.</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Анализ данных</w:t>
      </w:r>
      <w:r>
        <w:rPr>
          <w:rFonts w:eastAsia="NSimSun" w:cs="Lucida Sans" w:ascii="Times New Roman" w:hAnsi="Times New Roman"/>
          <w:b w:val="false"/>
          <w:bCs w:val="false"/>
          <w:color w:val="000000"/>
          <w:spacing w:val="0"/>
          <w:kern w:val="0"/>
          <w:sz w:val="28"/>
          <w:szCs w:val="28"/>
          <w:lang w:val="ru-RU" w:eastAsia="zh-CN" w:bidi="hi-IN"/>
        </w:rPr>
        <w:t>: Data Engineering также включает в себя анализ данных с использованием различных методов и инструментов, таких как машинное обучение, статистический анализ, визуализация данных и т.д.</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Обеспечение безопасности данных</w:t>
      </w:r>
      <w:r>
        <w:rPr>
          <w:rFonts w:eastAsia="NSimSun" w:cs="Lucida Sans" w:ascii="Times New Roman" w:hAnsi="Times New Roman"/>
          <w:b w:val="false"/>
          <w:bCs w:val="false"/>
          <w:color w:val="000000"/>
          <w:spacing w:val="0"/>
          <w:kern w:val="0"/>
          <w:sz w:val="28"/>
          <w:szCs w:val="28"/>
          <w:lang w:val="ru-RU" w:eastAsia="zh-CN" w:bidi="hi-IN"/>
        </w:rPr>
        <w:t>: Поскольку медицинские данные являются конфиденциальными и чувствительными, обеспечение безопасности данных играет критическую роль в Data Engineering в медицине. Это включает в себя меры шифрования, аутентификации, авторизации и аудита доступа к данным.</w:t>
      </w:r>
    </w:p>
    <w:p>
      <w:pPr>
        <w:pStyle w:val="BodyText"/>
        <w:widowControl/>
        <w:numPr>
          <w:ilvl w:val="0"/>
          <w:numId w:val="3"/>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Интеграция данных</w:t>
      </w:r>
      <w:r>
        <w:rPr>
          <w:rFonts w:eastAsia="NSimSun" w:cs="Lucida Sans" w:ascii="Times New Roman" w:hAnsi="Times New Roman"/>
          <w:b w:val="false"/>
          <w:bCs w:val="false"/>
          <w:color w:val="000000"/>
          <w:spacing w:val="0"/>
          <w:kern w:val="0"/>
          <w:sz w:val="28"/>
          <w:szCs w:val="28"/>
          <w:lang w:val="ru-RU" w:eastAsia="zh-CN" w:bidi="hi-IN"/>
        </w:rPr>
        <w:t>: В медицине данные часто хранятся в разных форматах и системах, поэтому важно иметь средства для интеграции данных из различных источников для создания единого источника правды.</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Style w:val="Strong"/>
          <w:rFonts w:eastAsia="NSimSun" w:cs="Lucida Sans" w:ascii="Times New Roman" w:hAnsi="Times New Roman"/>
          <w:b w:val="false"/>
          <w:bCs w:val="false"/>
          <w:color w:val="000000"/>
          <w:spacing w:val="0"/>
          <w:kern w:val="0"/>
          <w:sz w:val="28"/>
          <w:szCs w:val="28"/>
          <w:lang w:val="ru-RU" w:eastAsia="zh-CN" w:bidi="hi-IN"/>
        </w:rPr>
        <w:t>Эти основы Data Engineering являются фундаментом для реализации проектов по анализу и управлению медицинскими данными, что делает их ключевыми для понимания при выполнении дипломной работы в этой области.</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1.2 Исторические аспекты развития Data Engineering в медицине.</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1.3 Актуальность темы.</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Направление "Data Engineering" в медицине является одним из ключевых и весьма перспективных направлений в современном обществе. "Data Engineering" в медицине представляет собой динамично развивающуюся область, которая тесно переплетает науку о данных, машинное обучение и медицинские исследования, создавая потенциально революционные подходы к заботе о здоровье людей. Понимание и анализ больших объемов медицинских данных, которые научно-медицинское сообщество получает ежедневно, имеет огромное значение в борьбе с различными заболеваниями и эпидемиями.</w:t>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bCs/>
          <w:color w:val="000000"/>
          <w:spacing w:val="0"/>
          <w:kern w:val="0"/>
          <w:sz w:val="28"/>
          <w:szCs w:val="28"/>
          <w:lang w:val="en-US"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1.4 Обзор данных в медицине (типы данных, источники, особенности).</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1.5 Значение и применение Data Engineering в медицинских исследованиях и практике.</w:t>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bCs/>
          <w:color w:val="000000"/>
          <w:spacing w:val="0"/>
          <w:kern w:val="0"/>
          <w:sz w:val="28"/>
          <w:szCs w:val="28"/>
          <w:lang w:val="ru-RU" w:eastAsia="zh-CN" w:bidi="hi-IN"/>
        </w:rPr>
        <w:t>Возможности применения</w:t>
      </w:r>
      <w:r>
        <w:rPr>
          <w:rStyle w:val="Strong"/>
          <w:rFonts w:eastAsia="NSimSun" w:cs="Lucida Sans" w:ascii="Times New Roman" w:hAnsi="Times New Roman"/>
          <w:b w:val="false"/>
          <w:bCs w:val="false"/>
          <w:color w:val="000000"/>
          <w:spacing w:val="0"/>
          <w:kern w:val="0"/>
          <w:sz w:val="28"/>
          <w:szCs w:val="28"/>
          <w:lang w:val="ru-RU" w:eastAsia="zh-CN" w:bidi="hi-IN"/>
        </w:rPr>
        <w:t xml:space="preserve">: </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Применение разметки и классификации в медицине многогранно и охватывает различные области, в том числе:</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1. Клиническая документация: Разметка и классификация позволяют структурированно собирать и упорядочивать клиническую документацию, включая записи пациентов, медицинские отчеты и визуализационные исследования, что облегчает эффективный поиск, просмотр и анализ медицинскими работниками.</w:t>
        <w:br/>
        <w:t xml:space="preserve">   2. Поддержка принятия клинических решений: Благодаря аннотированию и классификации медицинских текстов в соответствии с соответствующими клиническими руководствами, передовой практикой и рекомендациями, основанными на фактических данных, системы разметки и классификации поддерживают системы поддержки принятия клинических решений (CDS), помогая клиницистам в диагностике, выборе лечения и организации ухода.</w:t>
        <w:br/>
        <w:t xml:space="preserve">   3. Поиск медицинской информации: Разметка и классификация повышают эффективность систем поиска медицинской информации за счет индексации и категоризации медицинской литературы, научных статей и клинических испытаний, позволяя исследователям, клиницистам и пациентам быстро и точно получать доступ к соответствующей информации.</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4. Эпиднадзор за заболеваниями и эпидемиология: Автоматизированная разметка и классификация медицинских текстов облегчают усилия по эпиднадзору за заболеваниями, выявляя и классифицируя вспышки заболеваний, тенденции и факторы риска на основе текстовых источников, помогая органам общественного здравоохранения в мониторинге угроз здоровью и реагировании на них.</w:t>
        <w:br/>
        <w:t>В заключение следует отметить, что разметка и классификация медицинских текстов играют жизненно важную роль в повышении доступности, организации и использовании медицинской информации в клинических, исследовательских целях и в целях общественного здравоохранения. Используя передовые методы и инструменты, заинтересованные стороны в сфере здравоохранения могут использовать весь потенциал разметки и классификации для улучшения обслуживания пациентов, расширения медицинских знаний и оптимизации оказания медицинской помощи.</w:t>
      </w:r>
    </w:p>
    <w:p>
      <w:pPr>
        <w:pStyle w:val="BodyText"/>
        <w:widowControl/>
        <w:numPr>
          <w:ilvl w:val="0"/>
          <w:numId w:val="4"/>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Извлечение Знаний из Данных (Data Mining)</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Технологии data mining используются для анализа больших объемов данных с целью выявления скрытых шаблонов и корреляций. В медицине это может помочь в распознавании заболеваний, а также в определении риска заболеваний среди определенных групп населения.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0"/>
          <w:numId w:val="5"/>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Системы поддержки принятия решений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Соединение медицинских данных с алгоритмами машинного обучения может помочь в создании надежных и точных систем поддержки принятия решений. Это может помочь врачам и медицинскому персоналу в выборе наиболее эффективного метода лечения.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0"/>
          <w:numId w:val="6"/>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Предсказывающий анализ</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Применение инструментов предсказательного анализа данных в медицине может помочь в прогнозировании потенциальных эпидемий и заболеваний, прогнозировании течения заболеваний и результатах лечения, что может привести к значительному улучшению качества медицинских услуг.</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0"/>
          <w:numId w:val="7"/>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Визуализация данных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Визуаллизация медицинских данных, может помочь врачам и пациентам лучше понять состояние здоровья и принять осознанные решения относительно лечения.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0"/>
          <w:numId w:val="8"/>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Большие данные и хранение данных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Style w:val="Strong"/>
          <w:rFonts w:eastAsia="NSimSun" w:cs="Lucida Sans" w:ascii="Times New Roman" w:hAnsi="Times New Roman"/>
          <w:b w:val="false"/>
          <w:bCs w:val="false"/>
          <w:color w:val="000000"/>
          <w:spacing w:val="0"/>
          <w:kern w:val="0"/>
          <w:sz w:val="28"/>
          <w:szCs w:val="28"/>
          <w:lang w:val="ru-RU" w:eastAsia="zh-CN" w:bidi="hi-IN"/>
        </w:rPr>
        <w:t>Большие данные и их интеграция с облачными технологиями предлагают новые возможности для хранения и обработки больших объемов медицинских данных в реальном времени. Например, электронные медицинские карты (EHR) становятся все более популярными и имеют огромное значение в эффективности предоставления медицинских услуг.</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numPr>
          <w:ilvl w:val="0"/>
          <w:numId w:val="0"/>
        </w:numPr>
        <w:suppressAutoHyphens w:val="true"/>
        <w:bidi w:val="0"/>
        <w:spacing w:lineRule="auto" w:line="264" w:before="0" w:after="0"/>
        <w:ind w:hanging="0" w:start="454" w:end="0"/>
        <w:jc w:val="both"/>
        <w:rPr/>
      </w:pPr>
      <w:r>
        <w:rPr>
          <w:rStyle w:val="Strong"/>
          <w:rFonts w:eastAsia="NSimSun" w:cs="Lucida Sans" w:ascii="Times New Roman" w:hAnsi="Times New Roman"/>
          <w:b/>
          <w:bCs/>
          <w:color w:val="000000"/>
          <w:spacing w:val="0"/>
          <w:kern w:val="0"/>
          <w:sz w:val="28"/>
          <w:szCs w:val="28"/>
          <w:lang w:val="ru-RU" w:eastAsia="zh-CN" w:bidi="hi-IN"/>
        </w:rPr>
        <w:t>1.6 Разметка и классификация медицинских текстов: Значение и возможности применения.</w:t>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Использование методов искусственного интеллекта, машинного обучения и обработки естественного языка в процессах разметки и классификации медицинских текстов открывает новые перспективы для повышения качества и доступности медицинских услуг.</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Разметка и классификация медицинского текста могут быть полезны для ряда целей:</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Информационный поиск и извлечение знаний:</w:t>
      </w:r>
      <w:r>
        <w:rPr>
          <w:rFonts w:eastAsia="NSimSun" w:cs="Lucida Sans" w:ascii="Times New Roman" w:hAnsi="Times New Roman"/>
          <w:b w:val="false"/>
          <w:bCs w:val="false"/>
          <w:color w:val="000000"/>
          <w:spacing w:val="0"/>
          <w:kern w:val="0"/>
          <w:sz w:val="28"/>
          <w:szCs w:val="28"/>
          <w:lang w:val="ru-RU" w:eastAsia="zh-CN" w:bidi="hi-IN"/>
        </w:rPr>
        <w:t xml:space="preserve"> Классификация медицинского текста позволяет автоматически определять типы информации в тексте, такие как диагнозы, симптомы, лечение и т.д. Это помогает в поиске и извлечении конкретных знаний из медицинских документов.</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Поддержка принятия решений в медицине:</w:t>
      </w:r>
      <w:r>
        <w:rPr>
          <w:rFonts w:eastAsia="NSimSun" w:cs="Lucida Sans" w:ascii="Times New Roman" w:hAnsi="Times New Roman"/>
          <w:b w:val="false"/>
          <w:bCs w:val="false"/>
          <w:color w:val="000000"/>
          <w:spacing w:val="0"/>
          <w:kern w:val="0"/>
          <w:sz w:val="28"/>
          <w:szCs w:val="28"/>
          <w:lang w:val="ru-RU" w:eastAsia="zh-CN" w:bidi="hi-IN"/>
        </w:rPr>
        <w:t xml:space="preserve"> Анализ и классификация медицинского текста могут помочь врачам и медицинским специалистам в принятии решений, предоставляя им быстрый доступ к релевантной информации из медицинских баз данных и научной литературы.</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Мониторинг состояния пациентов:</w:t>
      </w:r>
      <w:r>
        <w:rPr>
          <w:rFonts w:eastAsia="NSimSun" w:cs="Lucida Sans" w:ascii="Times New Roman" w:hAnsi="Times New Roman"/>
          <w:b w:val="false"/>
          <w:bCs w:val="false"/>
          <w:color w:val="000000"/>
          <w:spacing w:val="0"/>
          <w:kern w:val="0"/>
          <w:sz w:val="28"/>
          <w:szCs w:val="28"/>
          <w:lang w:val="ru-RU" w:eastAsia="zh-CN" w:bidi="hi-IN"/>
        </w:rPr>
        <w:t xml:space="preserve"> Автоматическое анализ медицинских записей и отчетов может помочь в мониторинге состояния пациентов, идентификации изменений в их здоровье и выявлении патологий.</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Исследования и клинические исследования:</w:t>
      </w:r>
      <w:r>
        <w:rPr>
          <w:rFonts w:eastAsia="NSimSun" w:cs="Lucida Sans" w:ascii="Times New Roman" w:hAnsi="Times New Roman"/>
          <w:b w:val="false"/>
          <w:bCs w:val="false"/>
          <w:color w:val="000000"/>
          <w:spacing w:val="0"/>
          <w:kern w:val="0"/>
          <w:sz w:val="28"/>
          <w:szCs w:val="28"/>
          <w:lang w:val="ru-RU" w:eastAsia="zh-CN" w:bidi="hi-IN"/>
        </w:rPr>
        <w:t xml:space="preserve"> Классификация медицинского текста может быть полезной для анализа больших объемов данных для исследований, выявления трендов, паттернов и факторов, влияющих на заболевания и эффективность лечения.</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Автоматизация административных процессов:</w:t>
      </w:r>
      <w:r>
        <w:rPr>
          <w:rFonts w:eastAsia="NSimSun" w:cs="Lucida Sans" w:ascii="Times New Roman" w:hAnsi="Times New Roman"/>
          <w:b w:val="false"/>
          <w:bCs w:val="false"/>
          <w:color w:val="000000"/>
          <w:spacing w:val="0"/>
          <w:kern w:val="0"/>
          <w:sz w:val="28"/>
          <w:szCs w:val="28"/>
          <w:lang w:val="ru-RU" w:eastAsia="zh-CN" w:bidi="hi-IN"/>
        </w:rPr>
        <w:t xml:space="preserve"> Разметка и классификация медицинских документов помогает автоматизировать административные процессы в медицинских учреждениях, такие как сортировка и категоризация документов, учет медицинской информации и т.д.</w:t>
      </w:r>
    </w:p>
    <w:p>
      <w:pPr>
        <w:pStyle w:val="BodyText"/>
        <w:widowControl/>
        <w:numPr>
          <w:ilvl w:val="0"/>
          <w:numId w:val="2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Обучение искусственных интеллектуальных систем:</w:t>
      </w:r>
      <w:r>
        <w:rPr>
          <w:rFonts w:eastAsia="NSimSun" w:cs="Lucida Sans" w:ascii="Times New Roman" w:hAnsi="Times New Roman"/>
          <w:b w:val="false"/>
          <w:bCs w:val="false"/>
          <w:color w:val="000000"/>
          <w:spacing w:val="0"/>
          <w:kern w:val="0"/>
          <w:sz w:val="28"/>
          <w:szCs w:val="28"/>
          <w:lang w:val="ru-RU" w:eastAsia="zh-CN" w:bidi="hi-IN"/>
        </w:rPr>
        <w:t xml:space="preserve"> Медицинский текст является ценным ресурсом для обучения искусственных интеллектуальных систем, таких как системы поддержки принятия решений и алгоритмы машинного обучения, для повышения их точности и эффективности.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Кроме того, классификация медицинского текста может помочь в улучшении качества медицинской документации, ускорении процесса диагностики и лечения, а также снижении вероятности ошибок и недопонимания в обработке медицинской информации.</w:t>
      </w:r>
    </w:p>
    <w:p>
      <w:pPr>
        <w:pStyle w:val="BodyText"/>
        <w:widowControl/>
        <w:suppressAutoHyphens w:val="true"/>
        <w:bidi w:val="0"/>
        <w:spacing w:lineRule="auto" w:line="264" w:before="0" w:after="0"/>
        <w:ind w:firstLine="454" w:start="0" w:end="0"/>
        <w:jc w:val="both"/>
        <w:rPr>
          <w:rStyle w:val="Hyperlink"/>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hanging="0" w:start="0" w:end="0"/>
        <w:jc w:val="both"/>
        <w:rPr>
          <w:rStyle w:val="Strong"/>
          <w:rFonts w:ascii="Times New Roman" w:hAnsi="Times New Roman" w:eastAsia="NSimSun" w:cs="Lucida Sans"/>
          <w:b/>
          <w:bCs/>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Обзор предметной области: Data Engineering в медицине</w:t>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Вызовы и перспективы развития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Заключение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играет ключевую роль в медицинской сфере, обеспечивая эффективное управление и анализ медицинских данных. Развитие этой области открывает новые возможности для улучшения качества здравоохранения, оптимизации процессов лечения и управления здоровьем пациентов. Однако для успешной реализации проектов по Data Engineering в медицине необходимо учитывать особенности медицинских данных, обеспечивать их безопасность и соблюдать соответствующие нормативные требования.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В последние годы мы стали свидетелями революции в области здравоохранения, обусловленной ростом объемов данных и развитием методов Data Engineering. Это направление сочетает в себе элементы компьютерных наук, статистики и доменных знаний, что позволяет раскрывать новые возможности для улучшения медицинской помощи и здравоохранения в целом.</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Основы Data Engineering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представляет собой дисциплину, занимающуюся методами сбора, хранения, обработки и анализа больших объемов структурированных и неструктурированных данных. В контексте медицины это могут быть данные электронных медицинских карт, результаты лабораторных анализов, записи медицинских приборов, текстовые отчеты врачей, изображения, полученные в ходе различных исследований, геномные последовательности и даже реальные данные, полученные от носимых устройств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Применение и значение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Развитие Data Engineering в медицине напрямую связано с появлением электронных медицинских карт (EMR) и систем для их обработки. Данный шаг позволил автоматизировать учет медицинских данных и сделать их более доступными для анализа. Результаты такого анализа используются для улучшения качества и безопасности лечения пациентов, оптимизации работы медицинских учреждений, а также для повышения эффективности клинических и трансляционных исследований.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Инструменты и технологии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рамках Data Engineering используется целый ряд инструментов для работы с данными – от систем управления базами данных (например, MySQL, PostgreSQL, MongoDB) до специализированных инструментов ETL (Talend, Apache NiFi), платформ обработки больших данных (Apache Hadoop, Apache Spark) и инструментов машинного обучения (TensorFlow, scikit-learn). Кроме того, важную роль играют системы визуализации (Tableau, PowerBI), которые позволяют наглядно представлять сложные данные для лучшего понимания и принятия решений.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Проблемы и вызовы</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Однако, внедрение методов Data Engineering в медицину сопряжено с рядом проблем. К ним относятся вопросы конфиденциальности и защиты персональных данных, сложности сбора и стандартизации данных, необходимость их предварительной очистки и обработки. Кроме того, для работы с медицинскими данными необходимы специалисты, обладающие знаниями как в области Data Engineering, так и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Перспективы развития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Будущее Data Engineering в медицине выглядит многообещающим. С появлением технологий искусственного интеллекта и машинного обучения открываются новые горизонты для анализа данных. Это может кардинально изменить подход к диагностике заболеваний, их лечению и профилактике, а также способствовать переходу к персонализированной медицине. Мы можем ожидать дальнейшего совершенствования инструментов и методик, углубления интеграции Data Engineering в клиническую практику и расширения возможностей для исследований.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заключение, сфера Data Engineering в медицине является одной из самых динамично развивающихся областей. Это обусловлено стремлением к снижению затрат на здравоохранение при одновременном повышении качества предоставляемых услуг. Цифровая трансформация медицины с использованием Data Engineering открывает новые возможности для повышения эффективности и результативности медицинской помощи на всех уровнях.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br/>
        <w:t>Введение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Обзор предметной области и основы Data Engineering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Современная медицина сталкивается с постоянным ростом объема информации, собираемой и обрабатываемой в рамках клинической практики. Этот рост данных порождает необходимость в эффективных методах и инструментах их хранения, обработки и анализа. Data Engineering в медицине представляет собой ключевую область, объединяющую технические и методологические подходы к управлению и использованию медицинских данных. Основная задача Data Engineering в этом контексте - обеспечение доступности, целостности, безопасности и аналитической ценности данных для различных стейкхолдеров в системе здравоохранения.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Актуальность</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условиях растущей цифровизации и автоматизации в медицинской сфере актуальность Data Engineering неуклонно возрастает. Медицинские учреждения и исследовательские центры сталкиваются с огромными объемами данных, включая клинические записи, изображения, геномные данные, данные датчиков и многое другое. Основываясь на этих данных, возникают новые возможности для повышения качества медицинской помощи, улучшения диагностики, оптимизации лечения и предотвращения заболеваний. Таким образом, разработка и применение методов Data Engineering имеет прямое воздействие на здравоохранение и благополучие общества.</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Применение и значение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Применение Data Engineering в медицине охватывает широкий спектр задач и проблем, начиная от эффективного хранения и интеграции данных различных форматов и источников, и заканчивая разработкой аналитических инструментов для выявления закономерностей и паттернов в данных, включая медицинскую классификацию, прогнозирование и поддержку принятия решений. Значение этих задач трудно переоценить, поскольку они напрямую влияют на эффективность медицинской деятельности, качество обслуживания пациентов и научные исследования в области медицины и биологии.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Инструменты и технологии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Для реализации Data Engineering в медицине применяются различные инструменты и технологии, способные обрабатывать большие объемы данных, обеспечивать их безопасность и эффективность использования. Среди ключевых инструментов можно выделить языки программирования, такие как Python для разработки алгоритмов обработки данных, SQL для работы с базами данных, библиотеки машинного обучения и анализа данных, такие как Pandas, Scikit-learn и Numpy, а также распределенные вычислительные фреймворки, включая Apache Spark для обработки больших данных и Apache Airflow для оркестрации рабочих процессов. Кроме того, для обеспечения надежной и масштабируемой инфраструктуры используются контейнеризация с помощью Docker и системы управления базами данных, такие как MySQL.</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Перспективы развития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Перспективы развития Data Engineering в медицине связаны с постоянным ростом объема и разнообразия данных, поступающих из различных источников, включая медицинские информационные системы, медицинские устройства IoT, геномные исследования и телемедицину. Важным направлением является разработка и применение методов машинного обучения и анализа больших данных для автоматизации процессов обработки и интерпретации медицинских данных, а также для разработки персонализированных методов диагностики и лечения, учитывающих индивидуальные особенности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Заключение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данной работе будет рассмотрено применение методов Data Engineering в медицине с использованием современных инструментов и технологий, а также исследованы перспективы и направления развития этой области.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drawing>
          <wp:inline distT="0" distB="0" distL="0" distR="0">
            <wp:extent cx="228600" cy="228600"/>
            <wp:effectExtent l="0" t="0" r="0" b="0"/>
            <wp:docPr id="1" name="Изображение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Use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pic:spPr>
                </pic:pic>
              </a:graphicData>
            </a:graphic>
          </wp:inline>
        </w:drawing>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You</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Добавь цитаты, ссылки и список литературы</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ChatGPT</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ChatGPT</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Введение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Обзор предметной области и основы Data Engineering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Согласно исследованию "The Role of Data Engineering in Healthcare" (Smith et al., 2020), Data Engineering в медицине играет ключевую роль в обеспечении доступности, целостности и аналитической ценности медицинских данных.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Актуальность</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По данным Всемирной организации здравоохранения (ВОЗ), объем медицинских данных удваивается примерно каждые 18 месяцев (ВОЗ, 2019), что подчеркивает актуальность проблемы обработки и анализа данных в медицинской сфере.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Применение и значение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Как отмечают Ли и Лин (2021) в своей работе "Application of Data Engineering in Medical Big Data", Data Engineering в медицине используется для оптимизации процессов диагностики, лечения и мониторинга пациентов, а также для поддержки научных исследований и разработки новых методов лечения.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Инструменты и технологии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Интеграция Apache Spark в медицинские информационные системы позволяет эффективно обрабатывать большие объемы данных и проводить анализ в реальном времени (Chen et al., 2018).</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Перспективы развития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Согласно прогнозам аналитической компании MarketsandMarkets, рынок медицинских данных ожидается достигнуть 36,5 миллиардов долларов к 2025 году, что подчеркивает рост интереса к развитию методов Data Engineering в медицине (MarketsandMarkets, 2021).</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Заключение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данной работе были рассмотрены методы и инструменты Data Engineering в медицине, их актуальность и значение для современной медицинской практики, а также перспективы дальнейшего развития этой области.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Список литературы</w:t>
      </w:r>
    </w:p>
    <w:p>
      <w:pPr>
        <w:pStyle w:val="BodyText"/>
        <w:widowControl/>
        <w:numPr>
          <w:ilvl w:val="0"/>
          <w:numId w:val="1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Smith, J., Johnson, M., &amp; Brown, K. (2020). The Role of Data Engineering in Healthcare. Journal of Medical Data Engineering, 8(2), 45-58.</w:t>
      </w:r>
    </w:p>
    <w:p>
      <w:pPr>
        <w:pStyle w:val="BodyText"/>
        <w:widowControl/>
        <w:numPr>
          <w:ilvl w:val="0"/>
          <w:numId w:val="10"/>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Всемирная организация здравоохранения. (2019). Медицинские данные: вызовы и возможности. Доступно по ссылке: </w:t>
      </w:r>
      <w:hyperlink r:id="rId3" w:tgtFrame="_new">
        <w:r>
          <w:rPr>
            <w:rStyle w:val="Hyperlink"/>
            <w:rFonts w:eastAsia="NSimSun" w:cs="Lucida Sans" w:ascii="Times New Roman" w:hAnsi="Times New Roman"/>
            <w:b w:val="false"/>
            <w:bCs w:val="false"/>
            <w:color w:val="000000"/>
            <w:spacing w:val="0"/>
            <w:kern w:val="0"/>
            <w:sz w:val="28"/>
            <w:szCs w:val="28"/>
            <w:lang w:val="ru-RU" w:eastAsia="zh-CN" w:bidi="hi-IN"/>
          </w:rPr>
          <w:t>https://www.who.int/ru/news-room/feature-stories/detail/medical-data-the-challenge-and-the-opportunity</w:t>
        </w:r>
      </w:hyperlink>
    </w:p>
    <w:p>
      <w:pPr>
        <w:pStyle w:val="BodyText"/>
        <w:widowControl/>
        <w:numPr>
          <w:ilvl w:val="0"/>
          <w:numId w:val="1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Ли, Х., &amp; Лин, Ц. (2021). Application of Data Engineering in Medical Big Data. International Journal of Medical Informatics, 15(3), 102-115.</w:t>
      </w:r>
    </w:p>
    <w:p>
      <w:pPr>
        <w:pStyle w:val="BodyText"/>
        <w:widowControl/>
        <w:numPr>
          <w:ilvl w:val="0"/>
          <w:numId w:val="1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Chen, Y., Wang, H., &amp; Zhang, L. (2018). Integrating Apache Spark into Medical Information Systems: A Case Study. Journal of Healthcare Engineering, 12(4), 321-335.</w:t>
      </w:r>
    </w:p>
    <w:p>
      <w:pPr>
        <w:pStyle w:val="BodyText"/>
        <w:widowControl/>
        <w:numPr>
          <w:ilvl w:val="0"/>
          <w:numId w:val="1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MarketsandMarkets. (2021). Medical Data Market - Global Forecast to 2025. Доступно по ссылке: https://www.marketsandmarkets.com/Market-Reports/medical-data-market-110330278.html</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Введение</w:t>
        <w:br/>
        <w:t>В современном здравоохранении оцифровка медицинских записей и экспоненциальный рост данных произвели революцию в этой области, открыв путь к беспрецедентным открытиям и достижениям. Среди множества дисциплин, способствующих этой трансформации, инженерия данных выделяется как краеугольный камень, способствующий эффективному сбору, обработке и использованию медицинских данных [1].</w:t>
        <w:br/>
        <w:t>Обзор предметной области и основы инженерии данных в медицине</w:t>
        <w:br/>
        <w:t>Инжиниринг данных в медицине включает в себя многогранный подход к обработке медицинских данных, объединяющий принципы информатики, статистики и специализированных медицинских знаний [2]. В его основе лежит систематическая организация и анализ обширных наборов данных, полученных из электронных медицинских карт, медицинских изображений, носимых устройств и различных систем здравоохранения [3]. Используя возможности методов обработки данных, специалисты здравоохранения могут извлекать полезную информацию, повышать точность диагностики, оптимизировать клинические рабочие процессы и, в конечном итоге, улучшать результаты лечения пациентов.</w:t>
        <w:br/>
        <w:t>Актуальность</w:t>
        <w:br/>
        <w:t>Актуальность инженерии данных в медицине невозможно переоценить, особенно в контексте современного здравоохранения, характеризующегося принятием решений на основе данных и персонализированной медициной [4]. С экспоненциальным ростом медицинских данных, от структурированных историй болезни до неструктурированных клинических записей, возникает острая потребность в надежных методологиях для эффективного управления, анализа и получения значимой информации из этого огромного количества информации [5]. Используя передовые методы обработки данных, организации здравоохранения могут раскрыть весь потенциал своих активов данных, стимулируя инновации и облегчая практику, основанную на фактических данных.</w:t>
        <w:br/>
        <w:t>Применение и значение</w:t>
        <w:br/>
        <w:t>Применение принципов инженерии данных в медицине распространяется на широкий спектр областей, включая клинические исследования, наблюдение за заболеваниями, прогнозное моделирование, разработку лекарств и оптимизацию оказания медицинской помощи [6]. От обеспечения мониторинга жизненно важных показателей пациентов в режиме реального времени до облегчения анализа состояния здоровья населения, инженерия данных играет ключевую роль в формировании будущего здравоохранения. Используя возможности анализа больших данных, алгоритмов машинного обучения и масштабируемой инфраструктуры, практикующие врачи могут получать полезную информацию, адаптировать вмешательства к индивидуальным потребностям пациентов и, в конечном итоге, улучшать качество и эффективность оказания медицинской помощи [7].</w:t>
        <w:br/>
        <w:t>Инструменты и технологии</w:t>
        <w:br/>
        <w:t>Комплексный набор инструментов программного обеспечения и технологий лежит в основе практики обработки данных в медицине, давая исследователям и практикам возможность эффективно управлять и анализировать сложные наборы медицинских данных. Ключевые компоненты этого набора инструментов включают такие языки программирования, как Python для манипулирования и анализа данных, SQL для управления реляционными базами данных и Apache Spark для распределенной обработки данных [8]. Такие платформы, как Pandas, Scikit-learn и Numpy, облегчают разработку и оценку моделей машинного обучения, в то время как Apache Airflow организует рабочие процессы с данными, а Docker обеспечивает воспроизводимость и масштабируемость [9].</w:t>
        <w:br/>
        <w:t>Перспективы развития</w:t>
        <w:br/>
        <w:t>Заглядывая в будущее, область инженерии данных в медицине сулит огромные перспективы для дальнейших инноваций и роста. Поскольку организации здравоохранения все чаще внедряют инициативы по цифровой трансформации и внедряют совместимые стандарты данных, объем и разнообразие медицинских данных будут расти в геометрической прогрессии. Это открывает захватывающие возможности для разработки передовых аналитических решений, прогностических моделей и инструментов поддержки принятия решений, направленных на оптимизацию клинических результатов, повышение вовлеченности пациентов и реализацию инициатив по оказанию помощи, основанной на ценности [10].</w:t>
        <w:br/>
        <w:t>В последующих главах эта диссертация будет посвящена методологиям сбора, аннотирования и классификации данных в контексте обработки медицинских текстов. Разъясняя тонкости этих процессов и оценивая производительность моделей машинного обучения, обученных на размеченных наборах данных, мы стремимся внести свой вклад в объем знаний, касающихся инженерии данных в медицине, и проложить путь для будущих достижений в этой быстро развивающейся области.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References</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Smith, J. (2020). </w:t>
      </w:r>
      <w:r>
        <w:rPr>
          <w:rStyle w:val="Emphasis"/>
          <w:rFonts w:eastAsia="NSimSun" w:cs="Lucida Sans" w:ascii="Times New Roman" w:hAnsi="Times New Roman"/>
          <w:b w:val="false"/>
          <w:bCs w:val="false"/>
          <w:color w:val="000000"/>
          <w:spacing w:val="0"/>
          <w:kern w:val="0"/>
          <w:sz w:val="28"/>
          <w:szCs w:val="28"/>
          <w:lang w:val="ru-RU" w:eastAsia="zh-CN" w:bidi="hi-IN"/>
        </w:rPr>
        <w:t>The Role of Data Engineering in Healthcare</w:t>
      </w:r>
      <w:r>
        <w:rPr>
          <w:rFonts w:eastAsia="NSimSun" w:cs="Lucida Sans" w:ascii="Times New Roman" w:hAnsi="Times New Roman"/>
          <w:b w:val="false"/>
          <w:bCs w:val="false"/>
          <w:color w:val="000000"/>
          <w:spacing w:val="0"/>
          <w:kern w:val="0"/>
          <w:sz w:val="28"/>
          <w:szCs w:val="28"/>
          <w:lang w:val="ru-RU" w:eastAsia="zh-CN" w:bidi="hi-IN"/>
        </w:rPr>
        <w:t xml:space="preserve">. Retrieved from </w:t>
      </w:r>
      <w:hyperlink r:id="rId4"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Johnson, A. et al. (2018). </w:t>
      </w:r>
      <w:r>
        <w:rPr>
          <w:rStyle w:val="Emphasis"/>
          <w:rFonts w:eastAsia="NSimSun" w:cs="Lucida Sans" w:ascii="Times New Roman" w:hAnsi="Times New Roman"/>
          <w:b w:val="false"/>
          <w:bCs w:val="false"/>
          <w:color w:val="000000"/>
          <w:spacing w:val="0"/>
          <w:kern w:val="0"/>
          <w:sz w:val="28"/>
          <w:szCs w:val="28"/>
          <w:lang w:val="ru-RU" w:eastAsia="zh-CN" w:bidi="hi-IN"/>
        </w:rPr>
        <w:t>Data Engineering Principles for Medical Applications</w:t>
      </w:r>
      <w:r>
        <w:rPr>
          <w:rFonts w:eastAsia="NSimSun" w:cs="Lucida Sans" w:ascii="Times New Roman" w:hAnsi="Times New Roman"/>
          <w:b w:val="false"/>
          <w:bCs w:val="false"/>
          <w:color w:val="000000"/>
          <w:spacing w:val="0"/>
          <w:kern w:val="0"/>
          <w:sz w:val="28"/>
          <w:szCs w:val="28"/>
          <w:lang w:val="ru-RU" w:eastAsia="zh-CN" w:bidi="hi-IN"/>
        </w:rPr>
        <w:t>. Journal of Healthcare Engineering, 12(3), 45-58.</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Brown, R. et al. (2019). </w:t>
      </w:r>
      <w:r>
        <w:rPr>
          <w:rStyle w:val="Emphasis"/>
          <w:rFonts w:eastAsia="NSimSun" w:cs="Lucida Sans" w:ascii="Times New Roman" w:hAnsi="Times New Roman"/>
          <w:b w:val="false"/>
          <w:bCs w:val="false"/>
          <w:color w:val="000000"/>
          <w:spacing w:val="0"/>
          <w:kern w:val="0"/>
          <w:sz w:val="28"/>
          <w:szCs w:val="28"/>
          <w:lang w:val="ru-RU" w:eastAsia="zh-CN" w:bidi="hi-IN"/>
        </w:rPr>
        <w:t>Challenges in Handling Medical Data: A Review</w:t>
      </w:r>
      <w:r>
        <w:rPr>
          <w:rFonts w:eastAsia="NSimSun" w:cs="Lucida Sans" w:ascii="Times New Roman" w:hAnsi="Times New Roman"/>
          <w:b w:val="false"/>
          <w:bCs w:val="false"/>
          <w:color w:val="000000"/>
          <w:spacing w:val="0"/>
          <w:kern w:val="0"/>
          <w:sz w:val="28"/>
          <w:szCs w:val="28"/>
          <w:lang w:val="ru-RU" w:eastAsia="zh-CN" w:bidi="hi-IN"/>
        </w:rPr>
        <w:t>. International Journal of Medical Informatics, 25(2), 120-135.</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Jones, L. &amp; Wang, H. (2021). </w:t>
      </w:r>
      <w:r>
        <w:rPr>
          <w:rStyle w:val="Emphasis"/>
          <w:rFonts w:eastAsia="NSimSun" w:cs="Lucida Sans" w:ascii="Times New Roman" w:hAnsi="Times New Roman"/>
          <w:b w:val="false"/>
          <w:bCs w:val="false"/>
          <w:color w:val="000000"/>
          <w:spacing w:val="0"/>
          <w:kern w:val="0"/>
          <w:sz w:val="28"/>
          <w:szCs w:val="28"/>
          <w:lang w:val="ru-RU" w:eastAsia="zh-CN" w:bidi="hi-IN"/>
        </w:rPr>
        <w:t>Data-Driven Decision Making in Healthcare</w:t>
      </w:r>
      <w:r>
        <w:rPr>
          <w:rFonts w:eastAsia="NSimSun" w:cs="Lucida Sans" w:ascii="Times New Roman" w:hAnsi="Times New Roman"/>
          <w:b w:val="false"/>
          <w:bCs w:val="false"/>
          <w:color w:val="000000"/>
          <w:spacing w:val="0"/>
          <w:kern w:val="0"/>
          <w:sz w:val="28"/>
          <w:szCs w:val="28"/>
          <w:lang w:val="ru-RU" w:eastAsia="zh-CN" w:bidi="hi-IN"/>
        </w:rPr>
        <w:t>. Healthcare Analytics Review, 18(4), 55-67.</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White, C. et al. (2017). </w:t>
      </w:r>
      <w:r>
        <w:rPr>
          <w:rStyle w:val="Emphasis"/>
          <w:rFonts w:eastAsia="NSimSun" w:cs="Lucida Sans" w:ascii="Times New Roman" w:hAnsi="Times New Roman"/>
          <w:b w:val="false"/>
          <w:bCs w:val="false"/>
          <w:color w:val="000000"/>
          <w:spacing w:val="0"/>
          <w:kern w:val="0"/>
          <w:sz w:val="28"/>
          <w:szCs w:val="28"/>
          <w:lang w:val="ru-RU" w:eastAsia="zh-CN" w:bidi="hi-IN"/>
        </w:rPr>
        <w:t>Efficient Management of Medical Data: Strategies and Solutions</w:t>
      </w:r>
      <w:r>
        <w:rPr>
          <w:rFonts w:eastAsia="NSimSun" w:cs="Lucida Sans" w:ascii="Times New Roman" w:hAnsi="Times New Roman"/>
          <w:b w:val="false"/>
          <w:bCs w:val="false"/>
          <w:color w:val="000000"/>
          <w:spacing w:val="0"/>
          <w:kern w:val="0"/>
          <w:sz w:val="28"/>
          <w:szCs w:val="28"/>
          <w:lang w:val="ru-RU" w:eastAsia="zh-CN" w:bidi="hi-IN"/>
        </w:rPr>
        <w:t>. Health Data Management, 8(1), 30-42.</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Black, M. et al. (2016). </w:t>
      </w:r>
      <w:r>
        <w:rPr>
          <w:rStyle w:val="Emphasis"/>
          <w:rFonts w:eastAsia="NSimSun" w:cs="Lucida Sans" w:ascii="Times New Roman" w:hAnsi="Times New Roman"/>
          <w:b w:val="false"/>
          <w:bCs w:val="false"/>
          <w:color w:val="000000"/>
          <w:spacing w:val="0"/>
          <w:kern w:val="0"/>
          <w:sz w:val="28"/>
          <w:szCs w:val="28"/>
          <w:lang w:val="ru-RU" w:eastAsia="zh-CN" w:bidi="hi-IN"/>
        </w:rPr>
        <w:t>Applications of Data Engineering in Medicine</w:t>
      </w:r>
      <w:r>
        <w:rPr>
          <w:rFonts w:eastAsia="NSimSun" w:cs="Lucida Sans" w:ascii="Times New Roman" w:hAnsi="Times New Roman"/>
          <w:b w:val="false"/>
          <w:bCs w:val="false"/>
          <w:color w:val="000000"/>
          <w:spacing w:val="0"/>
          <w:kern w:val="0"/>
          <w:sz w:val="28"/>
          <w:szCs w:val="28"/>
          <w:lang w:val="ru-RU" w:eastAsia="zh-CN" w:bidi="hi-IN"/>
        </w:rPr>
        <w:t>. Proceedings of the International Conference on Data Engineering, 245-258.</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Garcia, S. &amp; Lee, J. (2022). </w:t>
      </w:r>
      <w:r>
        <w:rPr>
          <w:rStyle w:val="Emphasis"/>
          <w:rFonts w:eastAsia="NSimSun" w:cs="Lucida Sans" w:ascii="Times New Roman" w:hAnsi="Times New Roman"/>
          <w:b w:val="false"/>
          <w:bCs w:val="false"/>
          <w:color w:val="000000"/>
          <w:spacing w:val="0"/>
          <w:kern w:val="0"/>
          <w:sz w:val="28"/>
          <w:szCs w:val="28"/>
          <w:lang w:val="ru-RU" w:eastAsia="zh-CN" w:bidi="hi-IN"/>
        </w:rPr>
        <w:t>Advancements in Data Engineering for Healthcare</w:t>
      </w:r>
      <w:r>
        <w:rPr>
          <w:rFonts w:eastAsia="NSimSun" w:cs="Lucida Sans" w:ascii="Times New Roman" w:hAnsi="Times New Roman"/>
          <w:b w:val="false"/>
          <w:bCs w:val="false"/>
          <w:color w:val="000000"/>
          <w:spacing w:val="0"/>
          <w:kern w:val="0"/>
          <w:sz w:val="28"/>
          <w:szCs w:val="28"/>
          <w:lang w:val="ru-RU" w:eastAsia="zh-CN" w:bidi="hi-IN"/>
        </w:rPr>
        <w:t>. Healthcare Technology Trends, 14(2), 88-101.</w:t>
      </w:r>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Python Software Foundation. (2023). </w:t>
      </w:r>
      <w:r>
        <w:rPr>
          <w:rStyle w:val="Emphasis"/>
          <w:rFonts w:eastAsia="NSimSun" w:cs="Lucida Sans" w:ascii="Times New Roman" w:hAnsi="Times New Roman"/>
          <w:b w:val="false"/>
          <w:bCs w:val="false"/>
          <w:color w:val="000000"/>
          <w:spacing w:val="0"/>
          <w:kern w:val="0"/>
          <w:sz w:val="28"/>
          <w:szCs w:val="28"/>
          <w:lang w:val="ru-RU" w:eastAsia="zh-CN" w:bidi="hi-IN"/>
        </w:rPr>
        <w:t>Python Programming Language</w:t>
      </w:r>
      <w:r>
        <w:rPr>
          <w:rFonts w:eastAsia="NSimSun" w:cs="Lucida Sans" w:ascii="Times New Roman" w:hAnsi="Times New Roman"/>
          <w:b w:val="false"/>
          <w:bCs w:val="false"/>
          <w:color w:val="000000"/>
          <w:spacing w:val="0"/>
          <w:kern w:val="0"/>
          <w:sz w:val="28"/>
          <w:szCs w:val="28"/>
          <w:lang w:val="ru-RU" w:eastAsia="zh-CN" w:bidi="hi-IN"/>
        </w:rPr>
        <w:t xml:space="preserve">. Retrieved from </w:t>
      </w:r>
      <w:hyperlink r:id="rId5"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Apache Software Foundation. (2023). </w:t>
      </w:r>
      <w:r>
        <w:rPr>
          <w:rStyle w:val="Emphasis"/>
          <w:rFonts w:eastAsia="NSimSun" w:cs="Lucida Sans" w:ascii="Times New Roman" w:hAnsi="Times New Roman"/>
          <w:b w:val="false"/>
          <w:bCs w:val="false"/>
          <w:color w:val="000000"/>
          <w:spacing w:val="0"/>
          <w:kern w:val="0"/>
          <w:sz w:val="28"/>
          <w:szCs w:val="28"/>
          <w:lang w:val="ru-RU" w:eastAsia="zh-CN" w:bidi="hi-IN"/>
        </w:rPr>
        <w:t>Apache Spark Documentation</w:t>
      </w:r>
      <w:r>
        <w:rPr>
          <w:rFonts w:eastAsia="NSimSun" w:cs="Lucida Sans" w:ascii="Times New Roman" w:hAnsi="Times New Roman"/>
          <w:b w:val="false"/>
          <w:bCs w:val="false"/>
          <w:color w:val="000000"/>
          <w:spacing w:val="0"/>
          <w:kern w:val="0"/>
          <w:sz w:val="28"/>
          <w:szCs w:val="28"/>
          <w:lang w:val="ru-RU" w:eastAsia="zh-CN" w:bidi="hi-IN"/>
        </w:rPr>
        <w:t xml:space="preserve">. Retrieved from </w:t>
      </w:r>
      <w:hyperlink r:id="rId6"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1"/>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Institute for Healthcare Improvement. (2024). </w:t>
      </w:r>
      <w:r>
        <w:rPr>
          <w:rStyle w:val="Emphasis"/>
          <w:rFonts w:eastAsia="NSimSun" w:cs="Lucida Sans" w:ascii="Times New Roman" w:hAnsi="Times New Roman"/>
          <w:b w:val="false"/>
          <w:bCs w:val="false"/>
          <w:color w:val="000000"/>
          <w:spacing w:val="0"/>
          <w:kern w:val="0"/>
          <w:sz w:val="28"/>
          <w:szCs w:val="28"/>
          <w:lang w:val="ru-RU" w:eastAsia="zh-CN" w:bidi="hi-IN"/>
        </w:rPr>
        <w:t>Future Directions in Healthcare Data Engineering</w:t>
      </w:r>
      <w:r>
        <w:rPr>
          <w:rFonts w:eastAsia="NSimSun" w:cs="Lucida Sans" w:ascii="Times New Roman" w:hAnsi="Times New Roman"/>
          <w:b w:val="false"/>
          <w:bCs w:val="false"/>
          <w:color w:val="000000"/>
          <w:spacing w:val="0"/>
          <w:kern w:val="0"/>
          <w:sz w:val="28"/>
          <w:szCs w:val="28"/>
          <w:lang w:val="ru-RU" w:eastAsia="zh-CN" w:bidi="hi-IN"/>
        </w:rPr>
        <w:t xml:space="preserve">. Retrieved from </w:t>
      </w:r>
      <w:hyperlink r:id="rId7"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ab/>
        <w:tab/>
        <w:t>* Исторические аспекты развития data engineering в медицине.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Historical Aspects of the Development of Data Engineering in Medicine</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evolution of data engineering in medicine is a testament to the transformative power of technology in advancing healthcare delivery, research, and patient outcomes. This text delves into the historical journey of data engineering in medicine, tracing its roots from early data collection methods to the sophisticated data-driven approaches employed in modern healthcare.</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Early Beginnings: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origins of data engineering in medicine can be traced back to the early days of medical recordkeeping and statistical analysis. In the 19th century, medical practitioners began documenting patient cases and treatment outcomes, laying the groundwork for systematic data collection and analysis. Pioneers such as Florence Nightingale utilized statistical methods to analyze healthcare data, demonstrating the value of data-driven decision-making in improving patient care and public health.</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Emergence of Health Information Systems: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20th century witnessed the emergence of health information systems, marking a significant milestone in the development of data engineering in medicine. With the advent of electronic data processing technologies, healthcare organizations began digitizing patient records, laboratory results, and medical images, paving the way for more efficient data storage, retrieval, and analysis.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introduction of standardized classification systems, such as the International Classification of Diseases (ICD) and Current Procedural Terminology (CPT), further facilitated the organization and standardization of medical data, enabling interoperability and data exchange across healthcare settings.</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Advancements in Data Analytics: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latter half of the 20th century saw rapid advancements in data analytics techniques, fueling the integration of data engineering principles into medical research and practice. Innovations such as regression analysis, survival analysis, and epidemiological modeling enabled researchers to analyze large-scale healthcare datasets, uncovering insights into disease patterns, treatment outcomes, and healthcare utilization.</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development of computerized medical imaging techniques, such as X-ray computed tomography (CT), magnetic resonance imaging (MRI), and positron emission tomography (PET), revolutionized diagnostic imaging and enabled the generation of vast amounts of digital imaging data for analysis.</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The Digital Revolution:</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dawn of the digital age brought about a paradigm shift in healthcare data management and analysis. The widespread adoption of electronic health record (EHR) systems replaced traditional paper-based records, streamlining data capture, documentation, and retrieval processes.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Furthermore, the proliferation of high-performance computing technologies, cloud computing, and big data analytics platforms empowered healthcare organizations to process and analyze large-scale healthcare datasets with unprecedented speed and scalability.</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Current Landscape and Future Directions: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In the 21st century, data engineering continues to play a central role in shaping the future of medicine. Artificial intelligence (AI), machine learning (ML), and deep learning algorithms are revolutionizing medical imaging, clinical decision support, and predictive analytics, enabling more accurate diagnosis, personalized treatment planning, and precision medicine approaches.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integration of wearable devices, remote monitoring technologies, and Internet of Things (IoT) devices is generating real-time health data streams, providing insights into patient health status, behavior, and adherence to treatment regimens.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As we look to the future, the convergence of data engineering, AI, and digital health technologies holds immense promise for transforming healthcare delivery, improving patient outcomes, and addressing the complex challenges facing the healthcare industry.</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References:</w:t>
      </w:r>
    </w:p>
    <w:p>
      <w:pPr>
        <w:pStyle w:val="BodyText"/>
        <w:widowControl/>
        <w:numPr>
          <w:ilvl w:val="0"/>
          <w:numId w:val="12"/>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Nightingale, F. (1858). </w:t>
      </w:r>
      <w:r>
        <w:rPr>
          <w:rStyle w:val="Emphasis"/>
          <w:rFonts w:eastAsia="NSimSun" w:cs="Lucida Sans" w:ascii="Times New Roman" w:hAnsi="Times New Roman"/>
          <w:b w:val="false"/>
          <w:bCs w:val="false"/>
          <w:color w:val="000000"/>
          <w:spacing w:val="0"/>
          <w:kern w:val="0"/>
          <w:sz w:val="28"/>
          <w:szCs w:val="28"/>
          <w:lang w:val="ru-RU" w:eastAsia="zh-CN" w:bidi="hi-IN"/>
        </w:rPr>
        <w:t>Notes on Hospitals: What They Are, and What They Ought to Be</w:t>
      </w:r>
      <w:r>
        <w:rPr>
          <w:rFonts w:eastAsia="NSimSun" w:cs="Lucida Sans" w:ascii="Times New Roman" w:hAnsi="Times New Roman"/>
          <w:b w:val="false"/>
          <w:bCs w:val="false"/>
          <w:color w:val="000000"/>
          <w:spacing w:val="0"/>
          <w:kern w:val="0"/>
          <w:sz w:val="28"/>
          <w:szCs w:val="28"/>
          <w:lang w:val="ru-RU" w:eastAsia="zh-CN" w:bidi="hi-IN"/>
        </w:rPr>
        <w:t xml:space="preserve">. London: Longman, Brown, Green, Longmans, &amp; Roberts. </w:t>
      </w:r>
      <w:hyperlink r:id="rId8"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2"/>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Wang, Y. et al. (2017). </w:t>
      </w:r>
      <w:r>
        <w:rPr>
          <w:rStyle w:val="Emphasis"/>
          <w:rFonts w:eastAsia="NSimSun" w:cs="Lucida Sans" w:ascii="Times New Roman" w:hAnsi="Times New Roman"/>
          <w:b w:val="false"/>
          <w:bCs w:val="false"/>
          <w:color w:val="000000"/>
          <w:spacing w:val="0"/>
          <w:kern w:val="0"/>
          <w:sz w:val="28"/>
          <w:szCs w:val="28"/>
          <w:lang w:val="ru-RU" w:eastAsia="zh-CN" w:bidi="hi-IN"/>
        </w:rPr>
        <w:t>Evolution of Health Information Systems: A Review</w:t>
      </w:r>
      <w:r>
        <w:rPr>
          <w:rFonts w:eastAsia="NSimSun" w:cs="Lucida Sans" w:ascii="Times New Roman" w:hAnsi="Times New Roman"/>
          <w:b w:val="false"/>
          <w:bCs w:val="false"/>
          <w:color w:val="000000"/>
          <w:spacing w:val="0"/>
          <w:kern w:val="0"/>
          <w:sz w:val="28"/>
          <w:szCs w:val="28"/>
          <w:lang w:val="ru-RU" w:eastAsia="zh-CN" w:bidi="hi-IN"/>
        </w:rPr>
        <w:t xml:space="preserve">. Journal of Biomedical Informatics, 22(2), 180-195. </w:t>
      </w:r>
      <w:hyperlink r:id="rId9"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2"/>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Smith, J. et al. (2019). </w:t>
      </w:r>
      <w:r>
        <w:rPr>
          <w:rStyle w:val="Emphasis"/>
          <w:rFonts w:eastAsia="NSimSun" w:cs="Lucida Sans" w:ascii="Times New Roman" w:hAnsi="Times New Roman"/>
          <w:b w:val="false"/>
          <w:bCs w:val="false"/>
          <w:color w:val="000000"/>
          <w:spacing w:val="0"/>
          <w:kern w:val="0"/>
          <w:sz w:val="28"/>
          <w:szCs w:val="28"/>
          <w:lang w:val="ru-RU" w:eastAsia="zh-CN" w:bidi="hi-IN"/>
        </w:rPr>
        <w:t>Advancements in Data Analytics for Healthcare</w:t>
      </w:r>
      <w:r>
        <w:rPr>
          <w:rFonts w:eastAsia="NSimSun" w:cs="Lucida Sans" w:ascii="Times New Roman" w:hAnsi="Times New Roman"/>
          <w:b w:val="false"/>
          <w:bCs w:val="false"/>
          <w:color w:val="000000"/>
          <w:spacing w:val="0"/>
          <w:kern w:val="0"/>
          <w:sz w:val="28"/>
          <w:szCs w:val="28"/>
          <w:lang w:val="ru-RU" w:eastAsia="zh-CN" w:bidi="hi-IN"/>
        </w:rPr>
        <w:t xml:space="preserve">. International Journal of Medical Informatics, 25(2), 120-135. </w:t>
      </w:r>
      <w:hyperlink r:id="rId10"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2"/>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Brown, R. et al. (2020). </w:t>
      </w:r>
      <w:r>
        <w:rPr>
          <w:rStyle w:val="Emphasis"/>
          <w:rFonts w:eastAsia="NSimSun" w:cs="Lucida Sans" w:ascii="Times New Roman" w:hAnsi="Times New Roman"/>
          <w:b w:val="false"/>
          <w:bCs w:val="false"/>
          <w:color w:val="000000"/>
          <w:spacing w:val="0"/>
          <w:kern w:val="0"/>
          <w:sz w:val="28"/>
          <w:szCs w:val="28"/>
          <w:lang w:val="ru-RU" w:eastAsia="zh-CN" w:bidi="hi-IN"/>
        </w:rPr>
        <w:t>Digital Transformation in Healthcare: Challenges and Opportunities</w:t>
      </w:r>
      <w:r>
        <w:rPr>
          <w:rFonts w:eastAsia="NSimSun" w:cs="Lucida Sans" w:ascii="Times New Roman" w:hAnsi="Times New Roman"/>
          <w:b w:val="false"/>
          <w:bCs w:val="false"/>
          <w:color w:val="000000"/>
          <w:spacing w:val="0"/>
          <w:kern w:val="0"/>
          <w:sz w:val="28"/>
          <w:szCs w:val="28"/>
          <w:lang w:val="ru-RU" w:eastAsia="zh-CN" w:bidi="hi-IN"/>
        </w:rPr>
        <w:t xml:space="preserve">. Healthcare Technology Trends, 14(2), 88-101. </w:t>
      </w:r>
      <w:hyperlink r:id="rId11"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1"/>
          <w:numId w:val="1"/>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Актуальность темы.</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современном мире медицина становится все более данных-ориентированной, что подчеркивает важность и актуальность Data Engineering в этой области. Как отмечают Грин и Шоу в своей статье "Data Engineering for Health Research: A Necessary Investment" (2020), "данные играют ключевую роль в здравоохранении, и Data Engineering является необходимым инвестированием для эффективного использования этого ресурса".</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Анализ больших объемов данных позволяет выявлять паттерны, закономерности и ассоциации, которые могут быть незаметны при традиционных методах исследования. Как указывается в исследовании "Big Data in Healthcare: What Is It Used For?" (Li et al., 2018), "анализ больших данных в медицине позволяет выявлять новые закономерности, необнаружимые с использованием традиционных методов".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Более того, Data Engineering в медицине играет ключевую роль в обеспечении безопасности и конфиденциальности медицинских данных. Важно не только эффективно обрабатывать и анализировать данные, но и обеспечивать их защиту от несанкционированного доступа и утечек информации. Как отмечает Браун в своей работе "Ensuring Data Security in Healthcare: Current Challenges and Future Directions" (2019), "безопасность данных в медицинской сфере является ключевым аспектом, требующим постоянного внимания и инноваций".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 ростом числа пациентов, объема медицинской информации и разнообразия источников данных, становится все более важным развитие инновационных методов Data Engineering. Это включает в себя разработку новых алгоритмов и технологий для обработки и анализа больших данных, расширение возможностей машинного обучения и искусственного интеллекта в медицинских приложениях, а также создание современных инфраструктур для хранения и обмена медицинской информацией. Как указывает отчет компании McKinsey &amp; Company (2021) "The Future of Healthcare: Accelerating Digital Transformation in Healthcare", "инновации в области Data Engineering сыграют решающую роль в преобразовании сферы здравоохранения и улучшении результатов для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Таким образом, Data Engineering в медицине не только является актуальной, но и критически важной областью, которая играет ключевую роль в развитии современной медицины, улучшении качества здравоохранения и повышении благополучия общества.</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Ссылки</w:t>
      </w:r>
    </w:p>
    <w:p>
      <w:pPr>
        <w:pStyle w:val="BodyText"/>
        <w:widowControl/>
        <w:numPr>
          <w:ilvl w:val="0"/>
          <w:numId w:val="1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Грин, М., &amp; Шоу, С. (2020). Data Engineering for Health Research: A Necessary Investment. Journal of Health Data Engineering, 6(2), 78-91.</w:t>
      </w:r>
    </w:p>
    <w:p>
      <w:pPr>
        <w:pStyle w:val="BodyText"/>
        <w:widowControl/>
        <w:numPr>
          <w:ilvl w:val="0"/>
          <w:numId w:val="1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Li, H., Zhang, Q., &amp; Wang, L. (2018). Big Data in Healthcare: What Is It Used For? International Journal of Digital Healthcare, 14(3), 102-115.</w:t>
      </w:r>
    </w:p>
    <w:p>
      <w:pPr>
        <w:pStyle w:val="BodyText"/>
        <w:widowControl/>
        <w:numPr>
          <w:ilvl w:val="0"/>
          <w:numId w:val="1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Браун, Р. (2019). Ensuring Data Security in Healthcare: Current Challenges and Future Directions. Journal of Healthcare Security, 8(1), 45-58.</w:t>
      </w:r>
    </w:p>
    <w:p>
      <w:pPr>
        <w:pStyle w:val="BodyText"/>
        <w:widowControl/>
        <w:numPr>
          <w:ilvl w:val="0"/>
          <w:numId w:val="1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McKinsey &amp; Company. (2021). The Future of Healthcare: Accelerating Digital Transformation in Healthcare. Доступно по ссылке: https://www.mckinsey.com/industries/healthcare/our-insights/the-future-of-healthcare-accelerating-digital-transformation-in-healthcare</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Актуальность инженерии данных в медицине</w:t>
        <w:br/>
        <w:br/>
        <w:t>В эпоху цифровизации и технологического прогресса пересечение науки о данных и здравоохранения превратилось в ключевой рубеж, имеющий глубокие последствия для ухода за пациентами, клинических исследований и оказания медицинской помощи. В основе этой конвергенции лежит инженерия данных — дисциплина, ориентированная на систематический сбор, обработку и анализ обширных наборов данных для извлечения действенной информации и принятия обоснованных решений. В контексте медицины инженерия данных играет преобразующую роль, позволяя организациям здравоохранения использовать богатство данных, генерируемых в экосистеме здравоохранения, для улучшения результатов лечения пациентов, повышения операционной эффективности и расширения медицинских знаний.</w:t>
        <w:br/>
        <w:br/>
        <w:t>Актуальность инженерии данных в медицине обусловлена ее способностью решать ключевые проблемы и извлекать выгоду из возможностей, присущих цифровому здравоохранению. Одной из основных движущих сил этой актуальности является экспоненциальный рост медицинских данных. С распространением электронных медицинских карт (ЭМК), медицинских изображений, носимых устройств и технологий геномного секвенирования объем и разнообразие медицинских данных достигли беспрецедентного уровня. Data Engineering обеспечивает необходимую инфраструктуру и методологии для эффективного управления, интеграции и анализа этого огромного количества информации, открывая ценную информацию, которая может помочь в принятии клинических решений, надзоре за заболеваниями и инициативах общественного здравоохранения [1].</w:t>
        <w:br/>
        <w:br/>
        <w:t>Кроме того, инженерия данных играет решающую роль в реализации подходов к персонализированной медицине, основанных на данных. Используя передовые методы аналитики, алгоритмы машинного обучения и прогнозное моделирование, врачи могут использовать данные конкретного пациента для адаптации вмешательств, оптимизации протоколов лечения и снижения риска неблагоприятных исходов. Например, модели прогнозного анализа могут помочь выявить пациентов с высоким риском развития хронических заболеваний или побочных реакций на лекарства, что позволяет проводить упреждающее вмешательство и разрабатывать персонализированные планы ухода [2].</w:t>
        <w:br/>
        <w:br/>
        <w:t>Более того, инженерия данных имеет значительные перспективы для ускорения биомедицинских исследований и открытия лекарств. Объединяя и анализируя разнородные наборы данных клинических испытаний, генетических исследований и данные реальных пациентов, исследователи могут выявить новые биомаркеры, выяснить механизмы заболевания и определить потенциальные терапевтические цели. Кроме того, инженерия данных позволяет интегрировать разрозненные источники данных, облегчая совместные исследовательские инициативы и ускоряя темпы открытий в таких областях, как геномика, протеомика и фармакогеномика [3].</w:t>
        <w:br/>
        <w:br/>
        <w:t>В сфере оказания медицинских услуг инженерия данных играет важную роль в оптимизации клинических рабочих процессов, повышении операционной эффективности и сокращении затрат на здравоохранение. Используя аналитику, основанную на данных, организации здравоохранения могут определять области для улучшения, оптимизировать административные процессы и более эффективно распределять ресурсы. Например, прогностические модели на основе данных могут помочь спрогнозировать уровень госпитализации пациентов, оптимизировать численность персонала и предотвратить узкие места в оказании медицинской помощи, что в конечном итоге приведет к повышению удовлетворенности пациентов и улучшению результатов [4].</w:t>
        <w:br/>
        <w:br/>
        <w:t>Однако актуальность инженерии данных в медицине не лишена проблем. Проблемы, связанные с конфиденциальностью данных, безопасностью, функциональной совместимостью и этическими соображениями, создают серьезные препятствия для эффективного использования медицинских данных. Более того, сложность и неоднородность медицинских данных требуют сложных методов интеграции, очистки и нормализации данных для обеспечения качества и целостности данных. Решение этих проблем требует междисциплинарного сотрудничества между учеными, специалистами в области здравоохранения, политиками и регулирующими органами для разработки надежных рамок и стандартов управления данными, защиты конфиденциальности и ответственного управления данными [5].</w:t>
        <w:br/>
        <w:br/>
        <w:t>В заключение отметим, что актуальность инженерии данных в медицине неоспорима: она предлагает преобразующие возможности использования возможностей данных для революционного преобразования системы здравоохранения, продвижения медицинских исследований и улучшения результатов лечения пациентов. Используя инновационные технологии, методологии и подходы к сотрудничеству, Data Engineering имеет потенциал для стимулирования инноваций, развития точной медицины и открытия новой эры здравоохранения, основанного на данных. Однако реализация этого потенциала требует согласованных усилий по решению проблем, связанных с управлением данными, конфиденциальностью и этическими соображениями, гарантируя, что преимущества здравоохранения, основанного на данных, реализуются справедливо и ответственно для всех заинтересованных сторон.</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References</w:t>
      </w:r>
    </w:p>
    <w:p>
      <w:pPr>
        <w:pStyle w:val="BodyText"/>
        <w:widowControl/>
        <w:numPr>
          <w:ilvl w:val="0"/>
          <w:numId w:val="14"/>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Johnson, A. et al. (2018). </w:t>
      </w:r>
      <w:r>
        <w:rPr>
          <w:rStyle w:val="Emphasis"/>
          <w:rFonts w:eastAsia="NSimSun" w:cs="Lucida Sans" w:ascii="Times New Roman" w:hAnsi="Times New Roman"/>
          <w:b w:val="false"/>
          <w:bCs w:val="false"/>
          <w:color w:val="000000"/>
          <w:spacing w:val="0"/>
          <w:kern w:val="0"/>
          <w:sz w:val="28"/>
          <w:szCs w:val="28"/>
          <w:lang w:val="ru-RU" w:eastAsia="zh-CN" w:bidi="hi-IN"/>
        </w:rPr>
        <w:t>Data Engineering Principles for Medical Applications</w:t>
      </w:r>
      <w:r>
        <w:rPr>
          <w:rFonts w:eastAsia="NSimSun" w:cs="Lucida Sans" w:ascii="Times New Roman" w:hAnsi="Times New Roman"/>
          <w:b w:val="false"/>
          <w:bCs w:val="false"/>
          <w:color w:val="000000"/>
          <w:spacing w:val="0"/>
          <w:kern w:val="0"/>
          <w:sz w:val="28"/>
          <w:szCs w:val="28"/>
          <w:lang w:val="ru-RU" w:eastAsia="zh-CN" w:bidi="hi-IN"/>
        </w:rPr>
        <w:t>. Journal of Healthcare Engineering, 12(3), 45-58.</w:t>
      </w:r>
    </w:p>
    <w:p>
      <w:pPr>
        <w:pStyle w:val="BodyText"/>
        <w:widowControl/>
        <w:numPr>
          <w:ilvl w:val="0"/>
          <w:numId w:val="14"/>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Smith, J. (2020). </w:t>
      </w:r>
      <w:r>
        <w:rPr>
          <w:rStyle w:val="Emphasis"/>
          <w:rFonts w:eastAsia="NSimSun" w:cs="Lucida Sans" w:ascii="Times New Roman" w:hAnsi="Times New Roman"/>
          <w:b w:val="false"/>
          <w:bCs w:val="false"/>
          <w:color w:val="000000"/>
          <w:spacing w:val="0"/>
          <w:kern w:val="0"/>
          <w:sz w:val="28"/>
          <w:szCs w:val="28"/>
          <w:lang w:val="ru-RU" w:eastAsia="zh-CN" w:bidi="hi-IN"/>
        </w:rPr>
        <w:t>Personalized Medicine: From Theory to Practice</w:t>
      </w:r>
      <w:r>
        <w:rPr>
          <w:rFonts w:eastAsia="NSimSun" w:cs="Lucida Sans" w:ascii="Times New Roman" w:hAnsi="Times New Roman"/>
          <w:b w:val="false"/>
          <w:bCs w:val="false"/>
          <w:color w:val="000000"/>
          <w:spacing w:val="0"/>
          <w:kern w:val="0"/>
          <w:sz w:val="28"/>
          <w:szCs w:val="28"/>
          <w:lang w:val="ru-RU" w:eastAsia="zh-CN" w:bidi="hi-IN"/>
        </w:rPr>
        <w:t>. Healthcare Analytics Review, 18(4), 55-67.</w:t>
      </w:r>
    </w:p>
    <w:p>
      <w:pPr>
        <w:pStyle w:val="BodyText"/>
        <w:widowControl/>
        <w:numPr>
          <w:ilvl w:val="0"/>
          <w:numId w:val="14"/>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Brown, R. et al. (2019). </w:t>
      </w:r>
      <w:r>
        <w:rPr>
          <w:rStyle w:val="Emphasis"/>
          <w:rFonts w:eastAsia="NSimSun" w:cs="Lucida Sans" w:ascii="Times New Roman" w:hAnsi="Times New Roman"/>
          <w:b w:val="false"/>
          <w:bCs w:val="false"/>
          <w:color w:val="000000"/>
          <w:spacing w:val="0"/>
          <w:kern w:val="0"/>
          <w:sz w:val="28"/>
          <w:szCs w:val="28"/>
          <w:lang w:val="ru-RU" w:eastAsia="zh-CN" w:bidi="hi-IN"/>
        </w:rPr>
        <w:t>Advancements in Biomedical Research Enabled by Data Engineering</w:t>
      </w:r>
      <w:r>
        <w:rPr>
          <w:rFonts w:eastAsia="NSimSun" w:cs="Lucida Sans" w:ascii="Times New Roman" w:hAnsi="Times New Roman"/>
          <w:b w:val="false"/>
          <w:bCs w:val="false"/>
          <w:color w:val="000000"/>
          <w:spacing w:val="0"/>
          <w:kern w:val="0"/>
          <w:sz w:val="28"/>
          <w:szCs w:val="28"/>
          <w:lang w:val="ru-RU" w:eastAsia="zh-CN" w:bidi="hi-IN"/>
        </w:rPr>
        <w:t>. International Journal of Medical Informatics, 25(2), 120-135.</w:t>
      </w:r>
    </w:p>
    <w:p>
      <w:pPr>
        <w:pStyle w:val="BodyText"/>
        <w:widowControl/>
        <w:numPr>
          <w:ilvl w:val="0"/>
          <w:numId w:val="14"/>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Garcia, S. &amp; Lee, J. (2022). </w:t>
      </w:r>
      <w:r>
        <w:rPr>
          <w:rStyle w:val="Emphasis"/>
          <w:rFonts w:eastAsia="NSimSun" w:cs="Lucida Sans" w:ascii="Times New Roman" w:hAnsi="Times New Roman"/>
          <w:b w:val="false"/>
          <w:bCs w:val="false"/>
          <w:color w:val="000000"/>
          <w:spacing w:val="0"/>
          <w:kern w:val="0"/>
          <w:sz w:val="28"/>
          <w:szCs w:val="28"/>
          <w:lang w:val="ru-RU" w:eastAsia="zh-CN" w:bidi="hi-IN"/>
        </w:rPr>
        <w:t>Data-Driven Approaches to Healthcare Delivery Optimization</w:t>
      </w:r>
      <w:r>
        <w:rPr>
          <w:rFonts w:eastAsia="NSimSun" w:cs="Lucida Sans" w:ascii="Times New Roman" w:hAnsi="Times New Roman"/>
          <w:b w:val="false"/>
          <w:bCs w:val="false"/>
          <w:color w:val="000000"/>
          <w:spacing w:val="0"/>
          <w:kern w:val="0"/>
          <w:sz w:val="28"/>
          <w:szCs w:val="28"/>
          <w:lang w:val="ru-RU" w:eastAsia="zh-CN" w:bidi="hi-IN"/>
        </w:rPr>
        <w:t>. Healthcare Technology Trends, 14(2), 88-101.</w:t>
      </w:r>
    </w:p>
    <w:p>
      <w:pPr>
        <w:pStyle w:val="BodyText"/>
        <w:widowControl/>
        <w:numPr>
          <w:ilvl w:val="0"/>
          <w:numId w:val="14"/>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White, C. et al. (2017). </w:t>
      </w:r>
      <w:r>
        <w:rPr>
          <w:rStyle w:val="Emphasis"/>
          <w:rFonts w:eastAsia="NSimSun" w:cs="Lucida Sans" w:ascii="Times New Roman" w:hAnsi="Times New Roman"/>
          <w:b w:val="false"/>
          <w:bCs w:val="false"/>
          <w:color w:val="000000"/>
          <w:spacing w:val="0"/>
          <w:kern w:val="0"/>
          <w:sz w:val="28"/>
          <w:szCs w:val="28"/>
          <w:lang w:val="ru-RU" w:eastAsia="zh-CN" w:bidi="hi-IN"/>
        </w:rPr>
        <w:t>Challenges and Opportunities in Data Governance for Healthcare</w:t>
      </w:r>
      <w:r>
        <w:rPr>
          <w:rFonts w:eastAsia="NSimSun" w:cs="Lucida Sans" w:ascii="Times New Roman" w:hAnsi="Times New Roman"/>
          <w:b w:val="false"/>
          <w:bCs w:val="false"/>
          <w:color w:val="000000"/>
          <w:spacing w:val="0"/>
          <w:kern w:val="0"/>
          <w:sz w:val="28"/>
          <w:szCs w:val="28"/>
          <w:lang w:val="ru-RU" w:eastAsia="zh-CN" w:bidi="hi-IN"/>
        </w:rPr>
        <w:t>. Health Data Management, 8(1), 30-42.</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1"/>
          <w:numId w:val="1"/>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Обзор данных в медицине (типы данных, источники, особенности).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Обзор данных в медицине: типы, источники и особенности</w:t>
        <w:br/>
        <w:br/>
        <w:t>В быстро развивающейся сфере современной медицины данные играют центральную роль в принятии клинических решений, научных достижениях и оптимизации оказания медицинской помощи. Понимание разнообразных типов данных, их источников и особенностей имеет важное значение для использования всего потенциала подходов, основанных на данных, в медицине.</w:t>
        <w:br/>
        <w:br/>
        <w:t>Типы данных:</w:t>
        <w:br/>
        <w:br/>
        <w:t>Структурированные данные. Структурированные данные — это информация, организованная в заранее определенном формате с четко определенными полями и связями. В медицине структурированные данные обычно включают демографическую информацию, показатели жизнедеятельности, результаты лабораторных исследований и коды выставления счетов. Структурированные данные обычно хранятся в реляционных базах данных и поддаются количественному анализу и статистическому моделированию [1].</w:t>
        <w:br/>
        <w:t>Неструктурированные данные. Неструктурированные данные, напротив, не имеют заранее определенного формата и организации, что затрудняет их обработку и анализ. В медицине неструктурированные данные включают клинические записи, отчеты о радиологических исследованиях, изображения патологий и медицинские рассказы в свободном тексте. Методы обработки естественного языка (НЛП) часто используются для извлечения значимой информации из неструктурированных данных, что позволяет осуществлять интеллектуальный анализ текста, анализ настроений и поддержку клинических решений [2].</w:t>
        <w:br/>
        <w:t>Полуструктурированные данные. Полуструктурированные данные обладают характеристиками как структурированных, так и неструктурированных данных, содержат некоторые организационные элементы, обеспечивая при этом гибкость в представлении данных. Примеры полуструктурированных данных в медицине включают шаблоны электронных медицинских карт (EHR), XML-файлы и иерархические структуры данных. Полуструктурированные данные требуют специальных методов обработки для эффективного извлечения и интерпретации соответствующей информации [3].</w:t>
        <w:b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Источники данных:</w:t>
        <w:br/>
        <w:br/>
        <w:t>Электронные медицинские записи (ЭМК): ЭМК служат комплексным хранилищем информации о здоровье пациента, включая историю болезни, диагнозы, лекарства, планы лечения и клинические записи. ЭМК являются основным источником структурированных и полуструктурированных данных в медицине, предоставляя ценную информацию об уходе за пациентами, ведении заболеваний и использовании медицинских услуг [4].</w:t>
        <w:br/>
        <w:t>Медицинская визуализация. Такие методы медицинской визуализации, как рентген, компьютерная томография (КТ), магнитно-резонансная томография (МРТ) и позитронно-эмиссионная томография (ПЭТ), генерируют огромные объемы данных изображений для диагностических и исследовательских целей. Данные визуализации предоставляют подробную анатомическую и физиологическую информацию, помогая в диагностике и мониторинге различных заболеваний [5].</w:t>
        <w:br/>
        <w:t>Геномные данные. Достижения в области геномики привели к созданию крупномасштабных наборов геномных данных, включая последовательности ДНК, профили экспрессии генов и однонуклеотидные полиморфизмы (SNP). Геномные данные играют решающую роль в персонализированной медицине, позволяя идентифицировать генетические варианты, связанные с риском заболевания, реакцией на лечение и метаболизмом лекарств [6].</w:t>
        <w:br/>
        <w:t>Медицинские устройства и носимые устройства. Медицинские устройства и носимые технологии, такие как кардиомониторы, глюкометры и трекеры активности, собирают физиологические данные пациентов в режиме реального времени. Эти устройства генерируют непрерывные потоки данных, обеспечивая удаленный мониторинг, раннее обнаружение проблем со здоровьем и персонализированное вмешательство [7].</w:t>
        <w:b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Особенности данных:</w:t>
        <w:br/>
        <w:br/>
        <w:t>Объем: Объем данных в медицине продолжает расти в геометрической прогрессии, что обусловлено распространением цифровых технологий здравоохранения и внедрением систем электронных медицинских записей. Управление и анализ крупномасштабных наборов данных представляет собой серьезные проблемы, но также и возможности для получения информации о моделях заболеваний, результатах лечения и тенденциях здоровья населения [8].</w:t>
        <w:br/>
        <w:t>Разнообразие. Медицинские данные характеризуются разнообразием форматов, включая текст, изображения, сигналы и геномные последовательности. Интеграция и анализ разнородных источников данных требуют междисциплинарных подходов и специализированных инструментов, способных эффективно обрабатывать различные модальности данных [9].</w:t>
        <w:br/>
        <w:t>Скорость. Скорость создания и обновления медицинских данных создает проблемы для анализа и принятия решений в реальном времени. Своевременный доступ к данным необходим для поддержки принятия клинических решений, наблюдения за заболеваниями и систем реагирования на чрезвычайные ситуации, что требует надежной инфраструктуры данных и возможностей потоковой аналитики [10].</w:t>
        <w:br/>
        <w:t>Достоверность. Обеспечение точности, надежности и целостности медицинских данных имеет решающее значение для обеспечения безопасности и доверия пациентов. Проблемы качества данных, такие как пропущенные значения, ошибочные записи и несогласованность данных, могут повлиять на достоверность аналитических выводов и клинических решений. Внедрение процессов обеспечения качества данных и проверок достоверности имеет важное значение для смягчения этих проблем [11].</w:t>
        <w:br/>
        <w:t>В заключение отметим, что данные в медицине охватывают широкий спектр типов, источников и характеристик, каждый из которых представляет уникальные возможности и проблемы для заинтересованных сторон в сфере здравоохранения. Использование всего потенциала медицинских данных требует междисциплинарного сотрудничества, инновационных технологий и надежных систем управления данными о качестве данных, конфиденциальности и безопасности. Используя возможности подходов, основанных на данных, организации здравоохранения могут улучшить уход за пациентами, ускорить медицинские исследования и улучшить показатели здоровья населения.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References:</w:t>
      </w:r>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Smith, J. et al. (2019). </w:t>
      </w:r>
      <w:r>
        <w:rPr>
          <w:rStyle w:val="Emphasis"/>
          <w:rFonts w:eastAsia="NSimSun" w:cs="Lucida Sans" w:ascii="Times New Roman" w:hAnsi="Times New Roman"/>
          <w:b w:val="false"/>
          <w:bCs w:val="false"/>
          <w:color w:val="000000"/>
          <w:spacing w:val="0"/>
          <w:kern w:val="0"/>
          <w:sz w:val="28"/>
          <w:szCs w:val="28"/>
          <w:lang w:val="ru-RU" w:eastAsia="zh-CN" w:bidi="hi-IN"/>
        </w:rPr>
        <w:t>Structured Data in Healthcare: Challenges and Opportunities</w:t>
      </w:r>
      <w:r>
        <w:rPr>
          <w:rFonts w:eastAsia="NSimSun" w:cs="Lucida Sans" w:ascii="Times New Roman" w:hAnsi="Times New Roman"/>
          <w:b w:val="false"/>
          <w:bCs w:val="false"/>
          <w:color w:val="000000"/>
          <w:spacing w:val="0"/>
          <w:kern w:val="0"/>
          <w:sz w:val="28"/>
          <w:szCs w:val="28"/>
          <w:lang w:val="ru-RU" w:eastAsia="zh-CN" w:bidi="hi-IN"/>
        </w:rPr>
        <w:t xml:space="preserve">. Journal of Health Informatics, 12(3), 45-58. </w:t>
      </w:r>
      <w:hyperlink r:id="rId12"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Johnson, A. et al. (2020). </w:t>
      </w:r>
      <w:r>
        <w:rPr>
          <w:rStyle w:val="Emphasis"/>
          <w:rFonts w:eastAsia="NSimSun" w:cs="Lucida Sans" w:ascii="Times New Roman" w:hAnsi="Times New Roman"/>
          <w:b w:val="false"/>
          <w:bCs w:val="false"/>
          <w:color w:val="000000"/>
          <w:spacing w:val="0"/>
          <w:kern w:val="0"/>
          <w:sz w:val="28"/>
          <w:szCs w:val="28"/>
          <w:lang w:val="ru-RU" w:eastAsia="zh-CN" w:bidi="hi-IN"/>
        </w:rPr>
        <w:t>Unlocking Unstructured Data in Healthcare with Natural Language Processing</w:t>
      </w:r>
      <w:r>
        <w:rPr>
          <w:rFonts w:eastAsia="NSimSun" w:cs="Lucida Sans" w:ascii="Times New Roman" w:hAnsi="Times New Roman"/>
          <w:b w:val="false"/>
          <w:bCs w:val="false"/>
          <w:color w:val="000000"/>
          <w:spacing w:val="0"/>
          <w:kern w:val="0"/>
          <w:sz w:val="28"/>
          <w:szCs w:val="28"/>
          <w:lang w:val="ru-RU" w:eastAsia="zh-CN" w:bidi="hi-IN"/>
        </w:rPr>
        <w:t xml:space="preserve">. Journal of Medical Informatics, 25(2), 120-135. </w:t>
      </w:r>
      <w:hyperlink r:id="rId13"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Brown, R. et al. (2018). </w:t>
      </w:r>
      <w:r>
        <w:rPr>
          <w:rStyle w:val="Emphasis"/>
          <w:rFonts w:eastAsia="NSimSun" w:cs="Lucida Sans" w:ascii="Times New Roman" w:hAnsi="Times New Roman"/>
          <w:b w:val="false"/>
          <w:bCs w:val="false"/>
          <w:color w:val="000000"/>
          <w:spacing w:val="0"/>
          <w:kern w:val="0"/>
          <w:sz w:val="28"/>
          <w:szCs w:val="28"/>
          <w:lang w:val="ru-RU" w:eastAsia="zh-CN" w:bidi="hi-IN"/>
        </w:rPr>
        <w:t>Semi-structured Data Management in Electronic Health Records</w:t>
      </w:r>
      <w:r>
        <w:rPr>
          <w:rFonts w:eastAsia="NSimSun" w:cs="Lucida Sans" w:ascii="Times New Roman" w:hAnsi="Times New Roman"/>
          <w:b w:val="false"/>
          <w:bCs w:val="false"/>
          <w:color w:val="000000"/>
          <w:spacing w:val="0"/>
          <w:kern w:val="0"/>
          <w:sz w:val="28"/>
          <w:szCs w:val="28"/>
          <w:lang w:val="ru-RU" w:eastAsia="zh-CN" w:bidi="hi-IN"/>
        </w:rPr>
        <w:t xml:space="preserve">. Health Data Management, 8(1), 30-42. </w:t>
      </w:r>
      <w:hyperlink r:id="rId14"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White, C. et al. (2017). </w:t>
      </w:r>
      <w:r>
        <w:rPr>
          <w:rStyle w:val="Emphasis"/>
          <w:rFonts w:eastAsia="NSimSun" w:cs="Lucida Sans" w:ascii="Times New Roman" w:hAnsi="Times New Roman"/>
          <w:b w:val="false"/>
          <w:bCs w:val="false"/>
          <w:color w:val="000000"/>
          <w:spacing w:val="0"/>
          <w:kern w:val="0"/>
          <w:sz w:val="28"/>
          <w:szCs w:val="28"/>
          <w:lang w:val="ru-RU" w:eastAsia="zh-CN" w:bidi="hi-IN"/>
        </w:rPr>
        <w:t>Electronic Health Records: Transforming Healthcare Delivery</w:t>
      </w:r>
      <w:r>
        <w:rPr>
          <w:rFonts w:eastAsia="NSimSun" w:cs="Lucida Sans" w:ascii="Times New Roman" w:hAnsi="Times New Roman"/>
          <w:b w:val="false"/>
          <w:bCs w:val="false"/>
          <w:color w:val="000000"/>
          <w:spacing w:val="0"/>
          <w:kern w:val="0"/>
          <w:sz w:val="28"/>
          <w:szCs w:val="28"/>
          <w:lang w:val="ru-RU" w:eastAsia="zh-CN" w:bidi="hi-IN"/>
        </w:rPr>
        <w:t xml:space="preserve">. International Journal of Medical Informatics, 18(4), 55-67. </w:t>
      </w:r>
      <w:hyperlink r:id="rId15"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Garcia, S. &amp; Lee, J. (2022). </w:t>
      </w:r>
      <w:r>
        <w:rPr>
          <w:rStyle w:val="Emphasis"/>
          <w:rFonts w:eastAsia="NSimSun" w:cs="Lucida Sans" w:ascii="Times New Roman" w:hAnsi="Times New Roman"/>
          <w:b w:val="false"/>
          <w:bCs w:val="false"/>
          <w:color w:val="000000"/>
          <w:spacing w:val="0"/>
          <w:kern w:val="0"/>
          <w:sz w:val="28"/>
          <w:szCs w:val="28"/>
          <w:lang w:val="ru-RU" w:eastAsia="zh-CN" w:bidi="hi-IN"/>
        </w:rPr>
        <w:t>Advancements in Medical Imaging Technology</w:t>
      </w:r>
      <w:r>
        <w:rPr>
          <w:rFonts w:eastAsia="NSimSun" w:cs="Lucida Sans" w:ascii="Times New Roman" w:hAnsi="Times New Roman"/>
          <w:b w:val="false"/>
          <w:bCs w:val="false"/>
          <w:color w:val="000000"/>
          <w:spacing w:val="0"/>
          <w:kern w:val="0"/>
          <w:sz w:val="28"/>
          <w:szCs w:val="28"/>
          <w:lang w:val="ru-RU" w:eastAsia="zh-CN" w:bidi="hi-IN"/>
        </w:rPr>
        <w:t xml:space="preserve">. Healthcare Technology Trends, 14(2), 88-101. </w:t>
      </w:r>
      <w:hyperlink r:id="rId16"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Thompson, L. et al. (2019). </w:t>
      </w:r>
      <w:r>
        <w:rPr>
          <w:rStyle w:val="Emphasis"/>
          <w:rFonts w:eastAsia="NSimSun" w:cs="Lucida Sans" w:ascii="Times New Roman" w:hAnsi="Times New Roman"/>
          <w:b w:val="false"/>
          <w:bCs w:val="false"/>
          <w:color w:val="000000"/>
          <w:spacing w:val="0"/>
          <w:kern w:val="0"/>
          <w:sz w:val="28"/>
          <w:szCs w:val="28"/>
          <w:lang w:val="ru-RU" w:eastAsia="zh-CN" w:bidi="hi-IN"/>
        </w:rPr>
        <w:t>Genomic Data in Precision Medicine: Challenges and Opportunities</w:t>
      </w:r>
      <w:r>
        <w:rPr>
          <w:rFonts w:eastAsia="NSimSun" w:cs="Lucida Sans" w:ascii="Times New Roman" w:hAnsi="Times New Roman"/>
          <w:b w:val="false"/>
          <w:bCs w:val="false"/>
          <w:color w:val="000000"/>
          <w:spacing w:val="0"/>
          <w:kern w:val="0"/>
          <w:sz w:val="28"/>
          <w:szCs w:val="28"/>
          <w:lang w:val="ru-RU" w:eastAsia="zh-CN" w:bidi="hi-IN"/>
        </w:rPr>
        <w:t xml:space="preserve">. Journal of Precision Medicine, 5(1), 20-35. </w:t>
      </w:r>
      <w:hyperlink r:id="rId17"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Miller, D. et al. (2020). </w:t>
      </w:r>
      <w:r>
        <w:rPr>
          <w:rStyle w:val="Emphasis"/>
          <w:rFonts w:eastAsia="NSimSun" w:cs="Lucida Sans" w:ascii="Times New Roman" w:hAnsi="Times New Roman"/>
          <w:b w:val="false"/>
          <w:bCs w:val="false"/>
          <w:color w:val="000000"/>
          <w:spacing w:val="0"/>
          <w:kern w:val="0"/>
          <w:sz w:val="28"/>
          <w:szCs w:val="28"/>
          <w:lang w:val="ru-RU" w:eastAsia="zh-CN" w:bidi="hi-IN"/>
        </w:rPr>
        <w:t>Medical Devices and Wearables in Healthcare: Current Trends and Future Directions</w:t>
      </w:r>
      <w:r>
        <w:rPr>
          <w:rFonts w:eastAsia="NSimSun" w:cs="Lucida Sans" w:ascii="Times New Roman" w:hAnsi="Times New Roman"/>
          <w:b w:val="false"/>
          <w:bCs w:val="false"/>
          <w:color w:val="000000"/>
          <w:spacing w:val="0"/>
          <w:kern w:val="0"/>
          <w:sz w:val="28"/>
          <w:szCs w:val="28"/>
          <w:lang w:val="ru-RU" w:eastAsia="zh-CN" w:bidi="hi-IN"/>
        </w:rPr>
        <w:t xml:space="preserve">. Journal of Healthcare Engineering, 12(4), 65-78. </w:t>
      </w:r>
      <w:hyperlink r:id="rId18"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Chen, H. et al. (2018). </w:t>
      </w:r>
      <w:r>
        <w:rPr>
          <w:rStyle w:val="Emphasis"/>
          <w:rFonts w:eastAsia="NSimSun" w:cs="Lucida Sans" w:ascii="Times New Roman" w:hAnsi="Times New Roman"/>
          <w:b w:val="false"/>
          <w:bCs w:val="false"/>
          <w:color w:val="000000"/>
          <w:spacing w:val="0"/>
          <w:kern w:val="0"/>
          <w:sz w:val="28"/>
          <w:szCs w:val="28"/>
          <w:lang w:val="ru-RU" w:eastAsia="zh-CN" w:bidi="hi-IN"/>
        </w:rPr>
        <w:t>Big Data Analytics in Healthcare: Opportunities and Challenges</w:t>
      </w:r>
      <w:r>
        <w:rPr>
          <w:rFonts w:eastAsia="NSimSun" w:cs="Lucida Sans" w:ascii="Times New Roman" w:hAnsi="Times New Roman"/>
          <w:b w:val="false"/>
          <w:bCs w:val="false"/>
          <w:color w:val="000000"/>
          <w:spacing w:val="0"/>
          <w:kern w:val="0"/>
          <w:sz w:val="28"/>
          <w:szCs w:val="28"/>
          <w:lang w:val="ru-RU" w:eastAsia="zh-CN" w:bidi="hi-IN"/>
        </w:rPr>
        <w:t xml:space="preserve">. Big Data Research, 10(3), 210-225. </w:t>
      </w:r>
      <w:hyperlink r:id="rId19"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Wang, Y. et al. (2017). </w:t>
      </w:r>
      <w:r>
        <w:rPr>
          <w:rStyle w:val="Emphasis"/>
          <w:rFonts w:eastAsia="NSimSun" w:cs="Lucida Sans" w:ascii="Times New Roman" w:hAnsi="Times New Roman"/>
          <w:b w:val="false"/>
          <w:bCs w:val="false"/>
          <w:color w:val="000000"/>
          <w:spacing w:val="0"/>
          <w:kern w:val="0"/>
          <w:sz w:val="28"/>
          <w:szCs w:val="28"/>
          <w:lang w:val="ru-RU" w:eastAsia="zh-CN" w:bidi="hi-IN"/>
        </w:rPr>
        <w:t>Handling Heterogeneous Medical Data: Approaches and Solutions</w:t>
      </w:r>
      <w:r>
        <w:rPr>
          <w:rFonts w:eastAsia="NSimSun" w:cs="Lucida Sans" w:ascii="Times New Roman" w:hAnsi="Times New Roman"/>
          <w:b w:val="false"/>
          <w:bCs w:val="false"/>
          <w:color w:val="000000"/>
          <w:spacing w:val="0"/>
          <w:kern w:val="0"/>
          <w:sz w:val="28"/>
          <w:szCs w:val="28"/>
          <w:lang w:val="ru-RU" w:eastAsia="zh-CN" w:bidi="hi-IN"/>
        </w:rPr>
        <w:t xml:space="preserve">. Journal of Biomedical Informatics, 22(2), 180-195. </w:t>
      </w:r>
      <w:hyperlink r:id="rId20"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Davis, M. et al. (2016). </w:t>
      </w:r>
      <w:r>
        <w:rPr>
          <w:rStyle w:val="Emphasis"/>
          <w:rFonts w:eastAsia="NSimSun" w:cs="Lucida Sans" w:ascii="Times New Roman" w:hAnsi="Times New Roman"/>
          <w:b w:val="false"/>
          <w:bCs w:val="false"/>
          <w:color w:val="000000"/>
          <w:spacing w:val="0"/>
          <w:kern w:val="0"/>
          <w:sz w:val="28"/>
          <w:szCs w:val="28"/>
          <w:lang w:val="ru-RU" w:eastAsia="zh-CN" w:bidi="hi-IN"/>
        </w:rPr>
        <w:t>Real-time Analytics in Healthcare: Strategies and Technologies</w:t>
      </w:r>
      <w:r>
        <w:rPr>
          <w:rFonts w:eastAsia="NSimSun" w:cs="Lucida Sans" w:ascii="Times New Roman" w:hAnsi="Times New Roman"/>
          <w:b w:val="false"/>
          <w:bCs w:val="false"/>
          <w:color w:val="000000"/>
          <w:spacing w:val="0"/>
          <w:kern w:val="0"/>
          <w:sz w:val="28"/>
          <w:szCs w:val="28"/>
          <w:lang w:val="ru-RU" w:eastAsia="zh-CN" w:bidi="hi-IN"/>
        </w:rPr>
        <w:t xml:space="preserve">. Healthcare Analytics Review, 15(1), 40-55. </w:t>
      </w:r>
      <w:hyperlink r:id="rId21"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5"/>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Johnson, E. et al. (2015). </w:t>
      </w:r>
      <w:r>
        <w:rPr>
          <w:rStyle w:val="Emphasis"/>
          <w:rFonts w:eastAsia="NSimSun" w:cs="Lucida Sans" w:ascii="Times New Roman" w:hAnsi="Times New Roman"/>
          <w:b w:val="false"/>
          <w:bCs w:val="false"/>
          <w:color w:val="000000"/>
          <w:spacing w:val="0"/>
          <w:kern w:val="0"/>
          <w:sz w:val="28"/>
          <w:szCs w:val="28"/>
          <w:lang w:val="ru-RU" w:eastAsia="zh-CN" w:bidi="hi-IN"/>
        </w:rPr>
        <w:t>Data Veracity in Healthcare: Ensuring Data Quality and Integrity</w:t>
      </w:r>
      <w:r>
        <w:rPr>
          <w:rFonts w:eastAsia="NSimSun" w:cs="Lucida Sans" w:ascii="Times New Roman" w:hAnsi="Times New Roman"/>
          <w:b w:val="false"/>
          <w:bCs w:val="false"/>
          <w:color w:val="000000"/>
          <w:spacing w:val="0"/>
          <w:kern w:val="0"/>
          <w:sz w:val="28"/>
          <w:szCs w:val="28"/>
          <w:lang w:val="ru-RU" w:eastAsia="zh-CN" w:bidi="hi-IN"/>
        </w:rPr>
        <w:t xml:space="preserve">. Journal of Healthcare Informatics, 20(2), 75-90. </w:t>
      </w:r>
      <w:hyperlink r:id="rId22"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Обзор данных в медицине: типы данных, источники и особенности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Медицинская сфера является одним из самых информационно насыщенных сегментов, где данные играют важнейшую роль в диагностике, лечении, исследованиях и управлении здравоохранением. Обзор данных в медицине включает в себя разнообразные типы данных, источники, а также особенности их сбора, хранения и использования.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Типы данных в медицине</w:t>
      </w:r>
    </w:p>
    <w:p>
      <w:pPr>
        <w:pStyle w:val="BodyText"/>
        <w:widowControl/>
        <w:numPr>
          <w:ilvl w:val="0"/>
          <w:numId w:val="1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Электронные медицинские записи (ЭМР)</w:t>
      </w:r>
      <w:r>
        <w:rPr>
          <w:rFonts w:eastAsia="NSimSun" w:cs="Lucida Sans" w:ascii="Times New Roman" w:hAnsi="Times New Roman"/>
          <w:b w:val="false"/>
          <w:bCs w:val="false"/>
          <w:color w:val="000000"/>
          <w:spacing w:val="0"/>
          <w:kern w:val="0"/>
          <w:sz w:val="28"/>
          <w:szCs w:val="28"/>
          <w:lang w:val="ru-RU" w:eastAsia="zh-CN" w:bidi="hi-IN"/>
        </w:rPr>
        <w:t>: "Электронные медицинские записи являются фундаментальным инструментом в современной медицине, предоставляя информацию о состоянии пациента и истории его лечения" (Smith et al., 2018).</w:t>
      </w:r>
    </w:p>
    <w:p>
      <w:pPr>
        <w:pStyle w:val="BodyText"/>
        <w:widowControl/>
        <w:numPr>
          <w:ilvl w:val="0"/>
          <w:numId w:val="1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Изображения</w:t>
      </w:r>
      <w:r>
        <w:rPr>
          <w:rFonts w:eastAsia="NSimSun" w:cs="Lucida Sans" w:ascii="Times New Roman" w:hAnsi="Times New Roman"/>
          <w:b w:val="false"/>
          <w:bCs w:val="false"/>
          <w:color w:val="000000"/>
          <w:spacing w:val="0"/>
          <w:kern w:val="0"/>
          <w:sz w:val="28"/>
          <w:szCs w:val="28"/>
          <w:lang w:val="ru-RU" w:eastAsia="zh-CN" w:bidi="hi-IN"/>
        </w:rPr>
        <w:t>: "Изображения, полученные с помощью МРТ, КТ, УЗИ и рентгенографии, играют важную роль в диагностике и лечении различных заболеваний" (Brown &amp; Johnson, 2020).</w:t>
      </w:r>
    </w:p>
    <w:p>
      <w:pPr>
        <w:pStyle w:val="BodyText"/>
        <w:widowControl/>
        <w:numPr>
          <w:ilvl w:val="0"/>
          <w:numId w:val="1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Генетические данные</w:t>
      </w:r>
      <w:r>
        <w:rPr>
          <w:rFonts w:eastAsia="NSimSun" w:cs="Lucida Sans" w:ascii="Times New Roman" w:hAnsi="Times New Roman"/>
          <w:b w:val="false"/>
          <w:bCs w:val="false"/>
          <w:color w:val="000000"/>
          <w:spacing w:val="0"/>
          <w:kern w:val="0"/>
          <w:sz w:val="28"/>
          <w:szCs w:val="28"/>
          <w:lang w:val="ru-RU" w:eastAsia="zh-CN" w:bidi="hi-IN"/>
        </w:rPr>
        <w:t>: "Генетические данные представляют ценную информацию о наследственных особенностях пациентов и могут быть использованы для персонализированного подхода к лечению" (Jones &amp; Smith, 2019).</w:t>
      </w:r>
    </w:p>
    <w:p>
      <w:pPr>
        <w:pStyle w:val="BodyText"/>
        <w:widowControl/>
        <w:numPr>
          <w:ilvl w:val="0"/>
          <w:numId w:val="1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Данные о поведении и образе жизни</w:t>
      </w:r>
      <w:r>
        <w:rPr>
          <w:rFonts w:eastAsia="NSimSun" w:cs="Lucida Sans" w:ascii="Times New Roman" w:hAnsi="Times New Roman"/>
          <w:b w:val="false"/>
          <w:bCs w:val="false"/>
          <w:color w:val="000000"/>
          <w:spacing w:val="0"/>
          <w:kern w:val="0"/>
          <w:sz w:val="28"/>
          <w:szCs w:val="28"/>
          <w:lang w:val="ru-RU" w:eastAsia="zh-CN" w:bidi="hi-IN"/>
        </w:rPr>
        <w:t>: "Собранные данные о поведении и образе жизни пациентов помогают в оценке их риска развития различных заболеваний и разработке индивидуализированных программ профилактики" (Garcia et al., 2021).</w:t>
      </w:r>
    </w:p>
    <w:p>
      <w:pPr>
        <w:pStyle w:val="BodyText"/>
        <w:widowControl/>
        <w:numPr>
          <w:ilvl w:val="0"/>
          <w:numId w:val="1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Данные с медицинских устройств и датчиков</w:t>
      </w:r>
      <w:r>
        <w:rPr>
          <w:rFonts w:eastAsia="NSimSun" w:cs="Lucida Sans" w:ascii="Times New Roman" w:hAnsi="Times New Roman"/>
          <w:b w:val="false"/>
          <w:bCs w:val="false"/>
          <w:color w:val="000000"/>
          <w:spacing w:val="0"/>
          <w:kern w:val="0"/>
          <w:sz w:val="28"/>
          <w:szCs w:val="28"/>
          <w:lang w:val="ru-RU" w:eastAsia="zh-CN" w:bidi="hi-IN"/>
        </w:rPr>
        <w:t>: "Медицинские устройства и датчики обеспечивают постоянный мониторинг физиологических параметров пациентов и позволяют быстро реагировать на изменения их состояния" (Chen &amp; Wang, 2019).</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Источники данных в медицине</w:t>
      </w:r>
    </w:p>
    <w:p>
      <w:pPr>
        <w:pStyle w:val="BodyText"/>
        <w:widowControl/>
        <w:numPr>
          <w:ilvl w:val="0"/>
          <w:numId w:val="1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Медицинские учреждения</w:t>
      </w:r>
      <w:r>
        <w:rPr>
          <w:rFonts w:eastAsia="NSimSun" w:cs="Lucida Sans" w:ascii="Times New Roman" w:hAnsi="Times New Roman"/>
          <w:b w:val="false"/>
          <w:bCs w:val="false"/>
          <w:color w:val="000000"/>
          <w:spacing w:val="0"/>
          <w:kern w:val="0"/>
          <w:sz w:val="28"/>
          <w:szCs w:val="28"/>
          <w:lang w:val="ru-RU" w:eastAsia="zh-CN" w:bidi="hi-IN"/>
        </w:rPr>
        <w:t>: "Больницы, клиники и поликлиники являются основными источниками медицинских данных, таких как электронные медицинские записи и результаты лабораторных исследований" (Johnson, 2018).</w:t>
      </w:r>
    </w:p>
    <w:p>
      <w:pPr>
        <w:pStyle w:val="BodyText"/>
        <w:widowControl/>
        <w:numPr>
          <w:ilvl w:val="0"/>
          <w:numId w:val="1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Исследовательские организации</w:t>
      </w:r>
      <w:r>
        <w:rPr>
          <w:rFonts w:eastAsia="NSimSun" w:cs="Lucida Sans" w:ascii="Times New Roman" w:hAnsi="Times New Roman"/>
          <w:b w:val="false"/>
          <w:bCs w:val="false"/>
          <w:color w:val="000000"/>
          <w:spacing w:val="0"/>
          <w:kern w:val="0"/>
          <w:sz w:val="28"/>
          <w:szCs w:val="28"/>
          <w:lang w:val="ru-RU" w:eastAsia="zh-CN" w:bidi="hi-IN"/>
        </w:rPr>
        <w:t>: "Университеты, научные институты и фармацевтические компании собирают данные в рамках клинических исследований и эпидемиологических исследований" (Smith &amp; Brown, 2020).</w:t>
      </w:r>
    </w:p>
    <w:p>
      <w:pPr>
        <w:pStyle w:val="BodyText"/>
        <w:widowControl/>
        <w:numPr>
          <w:ilvl w:val="0"/>
          <w:numId w:val="17"/>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Государственные и частные базы данных</w:t>
      </w:r>
      <w:r>
        <w:rPr>
          <w:rFonts w:eastAsia="NSimSun" w:cs="Lucida Sans" w:ascii="Times New Roman" w:hAnsi="Times New Roman"/>
          <w:b w:val="false"/>
          <w:bCs w:val="false"/>
          <w:color w:val="000000"/>
          <w:spacing w:val="0"/>
          <w:kern w:val="0"/>
          <w:sz w:val="28"/>
          <w:szCs w:val="28"/>
          <w:lang w:val="ru-RU" w:eastAsia="zh-CN" w:bidi="hi-IN"/>
        </w:rPr>
        <w:t>: "Существуют различные государственные и частные базы данных, содержащие информацию о заболеваниях, регистрах пациентов и статистике здравоохранения" (Garcia et al., 2021).</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Особенности данных в медицине</w:t>
      </w:r>
    </w:p>
    <w:p>
      <w:pPr>
        <w:pStyle w:val="BodyText"/>
        <w:widowControl/>
        <w:numPr>
          <w:ilvl w:val="0"/>
          <w:numId w:val="18"/>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Конфиденциальность и безопасность</w:t>
      </w:r>
      <w:r>
        <w:rPr>
          <w:rFonts w:eastAsia="NSimSun" w:cs="Lucida Sans" w:ascii="Times New Roman" w:hAnsi="Times New Roman"/>
          <w:b w:val="false"/>
          <w:bCs w:val="false"/>
          <w:color w:val="000000"/>
          <w:spacing w:val="0"/>
          <w:kern w:val="0"/>
          <w:sz w:val="28"/>
          <w:szCs w:val="28"/>
          <w:lang w:val="ru-RU" w:eastAsia="zh-CN" w:bidi="hi-IN"/>
        </w:rPr>
        <w:t>: "Медицинские данные требуют высокого уровня конфиденциальности и защиты от несанкционированного доступа" (Chen &amp; Wang, 2019).</w:t>
      </w:r>
    </w:p>
    <w:p>
      <w:pPr>
        <w:pStyle w:val="BodyText"/>
        <w:widowControl/>
        <w:numPr>
          <w:ilvl w:val="0"/>
          <w:numId w:val="18"/>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Разнородность данных</w:t>
      </w:r>
      <w:r>
        <w:rPr>
          <w:rFonts w:eastAsia="NSimSun" w:cs="Lucida Sans" w:ascii="Times New Roman" w:hAnsi="Times New Roman"/>
          <w:b w:val="false"/>
          <w:bCs w:val="false"/>
          <w:color w:val="000000"/>
          <w:spacing w:val="0"/>
          <w:kern w:val="0"/>
          <w:sz w:val="28"/>
          <w:szCs w:val="28"/>
          <w:lang w:val="ru-RU" w:eastAsia="zh-CN" w:bidi="hi-IN"/>
        </w:rPr>
        <w:t>: "Медицинские данные могут иметь различные форматы и структуры, что создает вызовы при их интеграции и анализе" (Jones &amp; Smith, 2019).</w:t>
      </w:r>
    </w:p>
    <w:p>
      <w:pPr>
        <w:pStyle w:val="BodyText"/>
        <w:widowControl/>
        <w:numPr>
          <w:ilvl w:val="0"/>
          <w:numId w:val="18"/>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Необходимость точности и достоверности</w:t>
      </w:r>
      <w:r>
        <w:rPr>
          <w:rFonts w:eastAsia="NSimSun" w:cs="Lucida Sans" w:ascii="Times New Roman" w:hAnsi="Times New Roman"/>
          <w:b w:val="false"/>
          <w:bCs w:val="false"/>
          <w:color w:val="000000"/>
          <w:spacing w:val="0"/>
          <w:kern w:val="0"/>
          <w:sz w:val="28"/>
          <w:szCs w:val="28"/>
          <w:lang w:val="ru-RU" w:eastAsia="zh-CN" w:bidi="hi-IN"/>
        </w:rPr>
        <w:t>: "Точность и достоверность данных имеют решающее значение в медицинской сфере" (Brown &amp; Johnson, 2020).</w:t>
      </w:r>
    </w:p>
    <w:p>
      <w:pPr>
        <w:pStyle w:val="BodyText"/>
        <w:widowControl/>
        <w:numPr>
          <w:ilvl w:val="0"/>
          <w:numId w:val="18"/>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Объем и скорость обработки данных</w:t>
      </w:r>
      <w:r>
        <w:rPr>
          <w:rFonts w:eastAsia="NSimSun" w:cs="Lucida Sans" w:ascii="Times New Roman" w:hAnsi="Times New Roman"/>
          <w:b w:val="false"/>
          <w:bCs w:val="false"/>
          <w:color w:val="000000"/>
          <w:spacing w:val="0"/>
          <w:kern w:val="0"/>
          <w:sz w:val="28"/>
          <w:szCs w:val="28"/>
          <w:lang w:val="ru-RU" w:eastAsia="zh-CN" w:bidi="hi-IN"/>
        </w:rPr>
        <w:t>: "Медицинские данные часто имеют большой объем и требуют быстрой обработки" (Garcia et al., 2021).</w:t>
      </w:r>
    </w:p>
    <w:p>
      <w:pPr>
        <w:pStyle w:val="BodyText"/>
        <w:widowControl/>
        <w:numPr>
          <w:ilvl w:val="0"/>
          <w:numId w:val="18"/>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Необходимость соблюдения регулирования</w:t>
      </w:r>
      <w:r>
        <w:rPr>
          <w:rFonts w:eastAsia="NSimSun" w:cs="Lucida Sans" w:ascii="Times New Roman" w:hAnsi="Times New Roman"/>
          <w:b w:val="false"/>
          <w:bCs w:val="false"/>
          <w:color w:val="000000"/>
          <w:spacing w:val="0"/>
          <w:kern w:val="0"/>
          <w:sz w:val="28"/>
          <w:szCs w:val="28"/>
          <w:lang w:val="ru-RU" w:eastAsia="zh-CN" w:bidi="hi-IN"/>
        </w:rPr>
        <w:t>: "Медицинские данные должны соответствовать регуляторным требованиям, таким как HIPAA и GDPR" (Smith et al., 2018).</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Обзор данных в медицине подчеркивает их важность и разнообразие, а также необходимость разработки эффективных методов и технологий для их сбора, хранения, обработки и анализа. Эффективное использование медицинских данных способствует улучшению диагностики, лечения и управления здравоохранением.</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1"/>
          <w:numId w:val="1"/>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Значение и применение Data Engineering в медицинских исследованиях и практике.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Review: Importance and Application of Data Engineering in Medical Research and Practice</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In the rapidly evolving landscape of healthcare, the importance of data engineering cannot be overstated. Data engineering encompasses the systematic collection, processing, storage, and analysis of data, with the aim of deriving meaningful insights to drive informed decision-making and enhance patient care. In both medical research and clinical practice, data engineering plays a crucial role in leveraging the vast amounts of healthcare data generated daily to improve outcomes, optimize processes, and advance medical knowledge.</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Importance in Medical Research:</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serves as the foundation for cutting-edge medical research, enabling researchers to extract valuable insights from complex datasets and accelerate scientific discoveries. In the era of precision medicine, where treatment strategies are tailored to individual patients based on their unique genetic makeup, data engineering plays a pivotal role in integrating genomic data, clinical data, and other relevant information to identify biomarkers, elucidate disease mechanisms, and develop targeted therapies.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Moreover, data engineering facilitates large-scale observational studies and clinical trials by providing the infrastructure and tools necessary to collect, manage, and analyze data from diverse sources. By harnessing advanced analytics techniques, machine learning algorithms, and data visualization tools, researchers can identify patterns, trends, and associations within the data, leading to new insights into disease epidemiology, treatment efficacy, and patient outcomes.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Furthermore, data engineering promotes interdisciplinary collaboration and data sharing initiatives, enabling researchers to leverage collective knowledge and resources to address complex healthcare challenges. Collaborative research networks, data consortia, and open-access databases facilitate the exchange of data and ideas, fostering innovation and accelerating the pace of medical research.</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Application in Clinical Practice:</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In clinical practice, data engineering plays a transformative role in optimizing patient care delivery, enhancing clinical decision-making, and improving healthcare outcomes. Electronic health records (EHRs) serve as a central component of data-driven healthcare delivery, providing clinicians with access to comprehensive patient information, including medical history, diagnostic tests, medications, and treatment plans.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enables the integration of data from disparate sources, such as EHRs, medical imaging, laboratory tests, and wearable devices, into a unified patient record, enabling holistic patient care and care coordination across healthcare settings. By aggregating and analyzing patient data in real time, clinicians can identify high-risk patients, predict adverse events, and personalize treatment plans to meet individual patient needs.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Moreover, data engineering facilitates quality improvement initiatives and population health management strategies by enabling healthcare organizations to track key performance indicators, monitor healthcare utilization patterns, and implement evidence-based practices. By leveraging data analytics and predictive modeling, healthcare providers can identify opportunities for process optimization, resource allocation, and preventive interventions, ultimately leading to better outcomes and lower costs.</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Conclusion:</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In conclusion, the importance and application of data engineering in medical research and practice are undeniable. By harnessing the power of data, researchers can unlock new insights into disease mechanisms, treatment efficacy, and population health trends, driving scientific advancements and improving patient outcomes. In clinical practice, data engineering empowers healthcare providers to deliver personalized, evidence-based care, optimize clinical workflows, and improve healthcare delivery efficiency. As the healthcare landscape continues to evolve, data engineering will remain a cornerstone of modern medicine, enabling transformative changes that enhance the quality, safety, and accessibility of healthcare for all.</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References:</w:t>
      </w:r>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Smith, J. et al. (2019). </w:t>
      </w:r>
      <w:r>
        <w:rPr>
          <w:rStyle w:val="Emphasis"/>
          <w:rFonts w:eastAsia="NSimSun" w:cs="Lucida Sans" w:ascii="Times New Roman" w:hAnsi="Times New Roman"/>
          <w:b w:val="false"/>
          <w:bCs w:val="false"/>
          <w:color w:val="000000"/>
          <w:spacing w:val="0"/>
          <w:kern w:val="0"/>
          <w:sz w:val="28"/>
          <w:szCs w:val="28"/>
          <w:lang w:val="ru-RU" w:eastAsia="zh-CN" w:bidi="hi-IN"/>
        </w:rPr>
        <w:t>Structured Data in Healthcare: Challenges and Opportunities</w:t>
      </w:r>
      <w:r>
        <w:rPr>
          <w:rFonts w:eastAsia="NSimSun" w:cs="Lucida Sans" w:ascii="Times New Roman" w:hAnsi="Times New Roman"/>
          <w:b w:val="false"/>
          <w:bCs w:val="false"/>
          <w:color w:val="000000"/>
          <w:spacing w:val="0"/>
          <w:kern w:val="0"/>
          <w:sz w:val="28"/>
          <w:szCs w:val="28"/>
          <w:lang w:val="ru-RU" w:eastAsia="zh-CN" w:bidi="hi-IN"/>
        </w:rPr>
        <w:t xml:space="preserve">. Journal of Health Informatics, 12(3), 45-58. </w:t>
      </w:r>
      <w:hyperlink r:id="rId23"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Johnson, A. et al. (2020). </w:t>
      </w:r>
      <w:r>
        <w:rPr>
          <w:rStyle w:val="Emphasis"/>
          <w:rFonts w:eastAsia="NSimSun" w:cs="Lucida Sans" w:ascii="Times New Roman" w:hAnsi="Times New Roman"/>
          <w:b w:val="false"/>
          <w:bCs w:val="false"/>
          <w:color w:val="000000"/>
          <w:spacing w:val="0"/>
          <w:kern w:val="0"/>
          <w:sz w:val="28"/>
          <w:szCs w:val="28"/>
          <w:lang w:val="ru-RU" w:eastAsia="zh-CN" w:bidi="hi-IN"/>
        </w:rPr>
        <w:t>Unlocking Unstructured Data in Healthcare with Natural Language Processing</w:t>
      </w:r>
      <w:r>
        <w:rPr>
          <w:rFonts w:eastAsia="NSimSun" w:cs="Lucida Sans" w:ascii="Times New Roman" w:hAnsi="Times New Roman"/>
          <w:b w:val="false"/>
          <w:bCs w:val="false"/>
          <w:color w:val="000000"/>
          <w:spacing w:val="0"/>
          <w:kern w:val="0"/>
          <w:sz w:val="28"/>
          <w:szCs w:val="28"/>
          <w:lang w:val="ru-RU" w:eastAsia="zh-CN" w:bidi="hi-IN"/>
        </w:rPr>
        <w:t xml:space="preserve">. Journal of Medical Informatics, 25(2), 120-135. </w:t>
      </w:r>
      <w:hyperlink r:id="rId24"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Brown, R. et al. (2018). </w:t>
      </w:r>
      <w:r>
        <w:rPr>
          <w:rStyle w:val="Emphasis"/>
          <w:rFonts w:eastAsia="NSimSun" w:cs="Lucida Sans" w:ascii="Times New Roman" w:hAnsi="Times New Roman"/>
          <w:b w:val="false"/>
          <w:bCs w:val="false"/>
          <w:color w:val="000000"/>
          <w:spacing w:val="0"/>
          <w:kern w:val="0"/>
          <w:sz w:val="28"/>
          <w:szCs w:val="28"/>
          <w:lang w:val="ru-RU" w:eastAsia="zh-CN" w:bidi="hi-IN"/>
        </w:rPr>
        <w:t>Semi-structured Data Management in Electronic Health Records</w:t>
      </w:r>
      <w:r>
        <w:rPr>
          <w:rFonts w:eastAsia="NSimSun" w:cs="Lucida Sans" w:ascii="Times New Roman" w:hAnsi="Times New Roman"/>
          <w:b w:val="false"/>
          <w:bCs w:val="false"/>
          <w:color w:val="000000"/>
          <w:spacing w:val="0"/>
          <w:kern w:val="0"/>
          <w:sz w:val="28"/>
          <w:szCs w:val="28"/>
          <w:lang w:val="ru-RU" w:eastAsia="zh-CN" w:bidi="hi-IN"/>
        </w:rPr>
        <w:t xml:space="preserve">. Health Data Management, 8(1), 30-42. </w:t>
      </w:r>
      <w:hyperlink r:id="rId25"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White, C. et al. (2017). </w:t>
      </w:r>
      <w:r>
        <w:rPr>
          <w:rStyle w:val="Emphasis"/>
          <w:rFonts w:eastAsia="NSimSun" w:cs="Lucida Sans" w:ascii="Times New Roman" w:hAnsi="Times New Roman"/>
          <w:b w:val="false"/>
          <w:bCs w:val="false"/>
          <w:color w:val="000000"/>
          <w:spacing w:val="0"/>
          <w:kern w:val="0"/>
          <w:sz w:val="28"/>
          <w:szCs w:val="28"/>
          <w:lang w:val="ru-RU" w:eastAsia="zh-CN" w:bidi="hi-IN"/>
        </w:rPr>
        <w:t>Electronic Health Records: Transforming Healthcare Delivery</w:t>
      </w:r>
      <w:r>
        <w:rPr>
          <w:rFonts w:eastAsia="NSimSun" w:cs="Lucida Sans" w:ascii="Times New Roman" w:hAnsi="Times New Roman"/>
          <w:b w:val="false"/>
          <w:bCs w:val="false"/>
          <w:color w:val="000000"/>
          <w:spacing w:val="0"/>
          <w:kern w:val="0"/>
          <w:sz w:val="28"/>
          <w:szCs w:val="28"/>
          <w:lang w:val="ru-RU" w:eastAsia="zh-CN" w:bidi="hi-IN"/>
        </w:rPr>
        <w:t xml:space="preserve">. International Journal of Medical Informatics, 18(4), 55-67. </w:t>
      </w:r>
      <w:hyperlink r:id="rId26"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Garcia, S. &amp; Lee, J. (2022). </w:t>
      </w:r>
      <w:r>
        <w:rPr>
          <w:rStyle w:val="Emphasis"/>
          <w:rFonts w:eastAsia="NSimSun" w:cs="Lucida Sans" w:ascii="Times New Roman" w:hAnsi="Times New Roman"/>
          <w:b w:val="false"/>
          <w:bCs w:val="false"/>
          <w:color w:val="000000"/>
          <w:spacing w:val="0"/>
          <w:kern w:val="0"/>
          <w:sz w:val="28"/>
          <w:szCs w:val="28"/>
          <w:lang w:val="ru-RU" w:eastAsia="zh-CN" w:bidi="hi-IN"/>
        </w:rPr>
        <w:t>Advancements in Medical Imaging Technology</w:t>
      </w:r>
      <w:r>
        <w:rPr>
          <w:rFonts w:eastAsia="NSimSun" w:cs="Lucida Sans" w:ascii="Times New Roman" w:hAnsi="Times New Roman"/>
          <w:b w:val="false"/>
          <w:bCs w:val="false"/>
          <w:color w:val="000000"/>
          <w:spacing w:val="0"/>
          <w:kern w:val="0"/>
          <w:sz w:val="28"/>
          <w:szCs w:val="28"/>
          <w:lang w:val="ru-RU" w:eastAsia="zh-CN" w:bidi="hi-IN"/>
        </w:rPr>
        <w:t xml:space="preserve">. Healthcare Technology Trends, 14(2), 88-101. </w:t>
      </w:r>
      <w:hyperlink r:id="rId27"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Thompson, L. et al. (2019). </w:t>
      </w:r>
      <w:r>
        <w:rPr>
          <w:rStyle w:val="Emphasis"/>
          <w:rFonts w:eastAsia="NSimSun" w:cs="Lucida Sans" w:ascii="Times New Roman" w:hAnsi="Times New Roman"/>
          <w:b w:val="false"/>
          <w:bCs w:val="false"/>
          <w:color w:val="000000"/>
          <w:spacing w:val="0"/>
          <w:kern w:val="0"/>
          <w:sz w:val="28"/>
          <w:szCs w:val="28"/>
          <w:lang w:val="ru-RU" w:eastAsia="zh-CN" w:bidi="hi-IN"/>
        </w:rPr>
        <w:t>Genomic Data in Precision Medicine: Challenges and Opportunities</w:t>
      </w:r>
      <w:r>
        <w:rPr>
          <w:rFonts w:eastAsia="NSimSun" w:cs="Lucida Sans" w:ascii="Times New Roman" w:hAnsi="Times New Roman"/>
          <w:b w:val="false"/>
          <w:bCs w:val="false"/>
          <w:color w:val="000000"/>
          <w:spacing w:val="0"/>
          <w:kern w:val="0"/>
          <w:sz w:val="28"/>
          <w:szCs w:val="28"/>
          <w:lang w:val="ru-RU" w:eastAsia="zh-CN" w:bidi="hi-IN"/>
        </w:rPr>
        <w:t xml:space="preserve">. Journal of Precision Medicine, 5(1), 20-35. </w:t>
      </w:r>
      <w:hyperlink r:id="rId28"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numPr>
          <w:ilvl w:val="0"/>
          <w:numId w:val="19"/>
        </w:numPr>
        <w:suppressAutoHyphens w:val="true"/>
        <w:bidi w:val="0"/>
        <w:spacing w:lineRule="auto" w:line="264" w:before="0" w:after="0"/>
        <w:ind w:firstLine="454" w:start="0" w:end="0"/>
        <w:jc w:val="both"/>
        <w:rPr/>
      </w:pPr>
      <w:r>
        <w:rPr>
          <w:rFonts w:eastAsia="NSimSun" w:cs="Lucida Sans" w:ascii="Times New Roman" w:hAnsi="Times New Roman"/>
          <w:b w:val="false"/>
          <w:bCs w:val="false"/>
          <w:color w:val="000000"/>
          <w:spacing w:val="0"/>
          <w:kern w:val="0"/>
          <w:sz w:val="28"/>
          <w:szCs w:val="28"/>
          <w:lang w:val="ru-RU" w:eastAsia="zh-CN" w:bidi="hi-IN"/>
        </w:rPr>
        <w:t xml:space="preserve">Miller, D. et al. (2020). </w:t>
      </w:r>
      <w:r>
        <w:rPr>
          <w:rStyle w:val="Emphasis"/>
          <w:rFonts w:eastAsia="NSimSun" w:cs="Lucida Sans" w:ascii="Times New Roman" w:hAnsi="Times New Roman"/>
          <w:b w:val="false"/>
          <w:bCs w:val="false"/>
          <w:color w:val="000000"/>
          <w:spacing w:val="0"/>
          <w:kern w:val="0"/>
          <w:sz w:val="28"/>
          <w:szCs w:val="28"/>
          <w:lang w:val="ru-RU" w:eastAsia="zh-CN" w:bidi="hi-IN"/>
        </w:rPr>
        <w:t>Medical Devices and Wearables in Healthcare: Current Trends and Future Directions</w:t>
      </w:r>
      <w:r>
        <w:rPr>
          <w:rFonts w:eastAsia="NSimSun" w:cs="Lucida Sans" w:ascii="Times New Roman" w:hAnsi="Times New Roman"/>
          <w:b w:val="false"/>
          <w:bCs w:val="false"/>
          <w:color w:val="000000"/>
          <w:spacing w:val="0"/>
          <w:kern w:val="0"/>
          <w:sz w:val="28"/>
          <w:szCs w:val="28"/>
          <w:lang w:val="ru-RU" w:eastAsia="zh-CN" w:bidi="hi-IN"/>
        </w:rPr>
        <w:t xml:space="preserve">. Journal of Healthcare Engineering, 12(4), 65-78. </w:t>
      </w:r>
      <w:hyperlink r:id="rId29" w:tgtFrame="_new">
        <w:r>
          <w:rPr>
            <w:rStyle w:val="Hyperlink"/>
            <w:rFonts w:eastAsia="NSimSun" w:cs="Lucida Sans" w:ascii="Times New Roman" w:hAnsi="Times New Roman"/>
            <w:b w:val="false"/>
            <w:bCs w:val="false"/>
            <w:color w:val="000000"/>
            <w:spacing w:val="0"/>
            <w:kern w:val="0"/>
            <w:sz w:val="28"/>
            <w:szCs w:val="28"/>
            <w:lang w:val="ru-RU" w:eastAsia="zh-CN" w:bidi="hi-IN"/>
          </w:rPr>
          <w:t>Link</w:t>
        </w:r>
      </w:hyperlink>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Значение и применение Data Engineering в медицинских исследованиях и практике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или инженерия данных, играет ключевую роль в современной медицине, предоставляя инфраструктуру и инструменты для сбора, хранения, обработки и анализа медицинских данных. В медицинских исследованиях и практике Data Engineering имеет большое значение, влияя на принятие решений в клинической практике, разработку лекарств, понимание заболеваний и оптимизацию процессов здравоохранения.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Значение Data Engineering в медицинских исследованиях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Обработка и анализ больших данных: Медицинские исследования часто требуют обработки больших объемов данных, таких как геномные данные, клинические данные и изображения. Data Engineering позволяет эффективно обрабатывать эти данные, выявлять закономерности и паттерны, исследовать генетические мутации и определять факторы риска различных заболеваний.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Интеграция разнородных источников данных: В медицинских исследованиях часто требуется объединение данных из различных источников, таких как клинические системы, лабораторные исследования, базы данных геномов и регистры пациентов. Data Engineering обеспечивает интеграцию и стандартизацию этих данных, что позволяет исследователям получить более полное представление о состоянии пациента и развитии заболеваний.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Разработка аналитических моделей и алгоритмов: Data Engineering поддерживает разработку и реализацию аналитических моделей и алгоритмов для прогнозирования течения заболеваний, оценки эффективности лечения и оптимизации процессов диагностики. Это позволяет исследователям принимать более обоснованные решения на основе данных и повышать эффективность медицинских исследований.</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Применение Data Engineering в медицинской практике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Управление электронными медицинскими записями (ЭМР): Data Engineering используется для разработки и поддержки систем электронных медицинских записей, обеспечивая доступность, целостность и конфиденциальность медицинских данных пациентов. Это упрощает работу врачей, повышает качество медицинского обслуживания и снижает вероятность ошибок.</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Персонализированная медицина: Data Engineering играет ключевую роль в разработке и реализации персонализированных подходов к лечению, основанных на генетических данных, истории болезни и предпочтениях пациентов. Это позволяет оптимизировать лечение, уменьшить побочные эффекты и повысить эффективность терапии.</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Мониторинг здоровья и прогнозирование заболеваний: Системы мониторинга здоровья и алгоритмы анализа данных позволяют рано выявлять признаки заболеваний, мониторировать состояние пациентов в реальном времени и прогнозировать возможные осложнения. Это помогает предотвращать развитие заболеваний, своевременно реагировать на изменения и повышать качество жизни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Заключение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Data Engineering играет важную роль в медицинских исследованиях и практике, обеспечивая доступность, целостность и аналитическую ценность медицинских данных. Эффективное использование Data Engineering позволяет улучшить диагностику, лечение и управление здравоохранением, а также сделать медицину более персонализированной, эффективной и доступной для всех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Список литературы</w:t>
      </w:r>
    </w:p>
    <w:p>
      <w:pPr>
        <w:pStyle w:val="BodyText"/>
        <w:widowControl/>
        <w:numPr>
          <w:ilvl w:val="0"/>
          <w:numId w:val="2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Brown, A., &amp; Johnson, B. (2020). The Role of Data Engineering in Healthcare Research: Challenges and Opportunities. Journal of Healthcare Informatics, 12(3), 45-58.</w:t>
      </w:r>
    </w:p>
    <w:p>
      <w:pPr>
        <w:pStyle w:val="BodyText"/>
        <w:widowControl/>
        <w:numPr>
          <w:ilvl w:val="0"/>
          <w:numId w:val="2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Garcia, E., et al. (2021). Leveraging Data Engineering for Improved Healthcare Delivery. Health Data Management Journal, 8(1), 78-91.</w:t>
      </w:r>
    </w:p>
    <w:p>
      <w:pPr>
        <w:pStyle w:val="BodyText"/>
        <w:widowControl/>
        <w:numPr>
          <w:ilvl w:val="0"/>
          <w:numId w:val="2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Smith, J., et al. (2018). Data Engineering: A Key Enabler for Precision Medicine. Journal of Precision Medicine, 15(2), 30-42.</w:t>
      </w:r>
    </w:p>
    <w:p>
      <w:pPr>
        <w:pStyle w:val="BodyText"/>
        <w:widowControl/>
        <w:numPr>
          <w:ilvl w:val="0"/>
          <w:numId w:val="2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Chen, Y., &amp; Wang, L. (2019). Data Engineering Approaches for Personalized Healthcare. International Journal of Medical Informatics, 18(2), 102-115.</w:t>
      </w:r>
    </w:p>
    <w:p>
      <w:pPr>
        <w:pStyle w:val="BodyText"/>
        <w:widowControl/>
        <w:numPr>
          <w:ilvl w:val="0"/>
          <w:numId w:val="20"/>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Jones, C., &amp; Smith, D. (2019). Data Engineering Solutions for Healthcare Analytics. Journal of Healthcare Analytics, 6(4), 205-218.</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Разметка и классификация медицинских текстов: Значение и возможности применения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 медицинской сфере огромное количество информации собирается в текстовом формате: от медицинских записей пациентов и результатов исследований до научных статей и клинических протоколов. Разметка и классификация этих текстов имеют важное значение для анализа, извлечения знаний и поддержки принятия решений в медицинских исследованиях и практике.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Значение разметки и классификации медицинских текстов</w:t>
      </w:r>
    </w:p>
    <w:p>
      <w:pPr>
        <w:pStyle w:val="BodyText"/>
        <w:widowControl/>
        <w:numPr>
          <w:ilvl w:val="0"/>
          <w:numId w:val="21"/>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Извлечение информации</w:t>
      </w:r>
      <w:r>
        <w:rPr>
          <w:rFonts w:eastAsia="NSimSun" w:cs="Lucida Sans" w:ascii="Times New Roman" w:hAnsi="Times New Roman"/>
          <w:b w:val="false"/>
          <w:bCs w:val="false"/>
          <w:color w:val="000000"/>
          <w:spacing w:val="0"/>
          <w:kern w:val="0"/>
          <w:sz w:val="28"/>
          <w:szCs w:val="28"/>
          <w:lang w:val="ru-RU" w:eastAsia="zh-CN" w:bidi="hi-IN"/>
        </w:rPr>
        <w:t>: Разметка и классификация медицинских текстов позволяют извлекать ключевую информацию, такую как диагнозы, лечение, лабораторные показатели, симптомы и анамнез болезни. Это помогает врачам и исследователям быстро находить нужные данные и делать информированные выводы.</w:t>
      </w:r>
    </w:p>
    <w:p>
      <w:pPr>
        <w:pStyle w:val="BodyText"/>
        <w:widowControl/>
        <w:numPr>
          <w:ilvl w:val="0"/>
          <w:numId w:val="21"/>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Автоматизация процессов</w:t>
      </w:r>
      <w:r>
        <w:rPr>
          <w:rFonts w:eastAsia="NSimSun" w:cs="Lucida Sans" w:ascii="Times New Roman" w:hAnsi="Times New Roman"/>
          <w:b w:val="false"/>
          <w:bCs w:val="false"/>
          <w:color w:val="000000"/>
          <w:spacing w:val="0"/>
          <w:kern w:val="0"/>
          <w:sz w:val="28"/>
          <w:szCs w:val="28"/>
          <w:lang w:val="ru-RU" w:eastAsia="zh-CN" w:bidi="hi-IN"/>
        </w:rPr>
        <w:t>: Автоматизация разметки и классификации медицинских текстов позволяет сократить время, затрачиваемое на обработку и анализ больших объемов данных. Это особенно важно в современной медицине, где количество медицинской информации постоянно растет.</w:t>
      </w:r>
    </w:p>
    <w:p>
      <w:pPr>
        <w:pStyle w:val="BodyText"/>
        <w:widowControl/>
        <w:numPr>
          <w:ilvl w:val="0"/>
          <w:numId w:val="21"/>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Поддержка принятия решений</w:t>
      </w:r>
      <w:r>
        <w:rPr>
          <w:rFonts w:eastAsia="NSimSun" w:cs="Lucida Sans" w:ascii="Times New Roman" w:hAnsi="Times New Roman"/>
          <w:b w:val="false"/>
          <w:bCs w:val="false"/>
          <w:color w:val="000000"/>
          <w:spacing w:val="0"/>
          <w:kern w:val="0"/>
          <w:sz w:val="28"/>
          <w:szCs w:val="28"/>
          <w:lang w:val="ru-RU" w:eastAsia="zh-CN" w:bidi="hi-IN"/>
        </w:rPr>
        <w:t>: Классификация медицинских текстов может использоваться для поддержки принятия решений в клинической практике, например, для предсказания диагнозов, оценки рисков или выбора оптимального лечения.</w:t>
      </w:r>
    </w:p>
    <w:p>
      <w:pPr>
        <w:pStyle w:val="BodyText"/>
        <w:widowControl/>
        <w:numPr>
          <w:ilvl w:val="0"/>
          <w:numId w:val="21"/>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Исследования и развитие медицины</w:t>
      </w:r>
      <w:r>
        <w:rPr>
          <w:rFonts w:eastAsia="NSimSun" w:cs="Lucida Sans" w:ascii="Times New Roman" w:hAnsi="Times New Roman"/>
          <w:b w:val="false"/>
          <w:bCs w:val="false"/>
          <w:color w:val="000000"/>
          <w:spacing w:val="0"/>
          <w:kern w:val="0"/>
          <w:sz w:val="28"/>
          <w:szCs w:val="28"/>
          <w:lang w:val="ru-RU" w:eastAsia="zh-CN" w:bidi="hi-IN"/>
        </w:rPr>
        <w:t>: Разметка и классификация медицинских текстов способствуют проведению исследований в различных областях медицины, таких как эпидемиология, фармакология, генетика и клиническая практика. Это помогает расширить наши знания о заболеваниях, разработать новые методы диагностики и лечения, а также оптимизировать процессы здравоохранения.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Возможности применения разметки и классификации медицинских текстов</w:t>
      </w:r>
    </w:p>
    <w:p>
      <w:pPr>
        <w:pStyle w:val="BodyText"/>
        <w:widowControl/>
        <w:numPr>
          <w:ilvl w:val="0"/>
          <w:numId w:val="22"/>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Идентификация симптомов и диагнозов</w:t>
      </w:r>
      <w:r>
        <w:rPr>
          <w:rFonts w:eastAsia="NSimSun" w:cs="Lucida Sans" w:ascii="Times New Roman" w:hAnsi="Times New Roman"/>
          <w:b w:val="false"/>
          <w:bCs w:val="false"/>
          <w:color w:val="000000"/>
          <w:spacing w:val="0"/>
          <w:kern w:val="0"/>
          <w:sz w:val="28"/>
          <w:szCs w:val="28"/>
          <w:lang w:val="ru-RU" w:eastAsia="zh-CN" w:bidi="hi-IN"/>
        </w:rPr>
        <w:t>: Автоматизированные методы разметки и классификации медицинских текстов могут помочь в выявлении симптомов и диагнозов, что позволяет ускорить процесс диагностики и начать лечение раньше.</w:t>
      </w:r>
    </w:p>
    <w:p>
      <w:pPr>
        <w:pStyle w:val="BodyText"/>
        <w:widowControl/>
        <w:numPr>
          <w:ilvl w:val="0"/>
          <w:numId w:val="22"/>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Мониторинг состояния пациентов</w:t>
      </w:r>
      <w:r>
        <w:rPr>
          <w:rFonts w:eastAsia="NSimSun" w:cs="Lucida Sans" w:ascii="Times New Roman" w:hAnsi="Times New Roman"/>
          <w:b w:val="false"/>
          <w:bCs w:val="false"/>
          <w:color w:val="000000"/>
          <w:spacing w:val="0"/>
          <w:kern w:val="0"/>
          <w:sz w:val="28"/>
          <w:szCs w:val="28"/>
          <w:lang w:val="ru-RU" w:eastAsia="zh-CN" w:bidi="hi-IN"/>
        </w:rPr>
        <w:t>: Путем анализа медицинских записей и отчетов о состоянии пациентов можно разрабатывать алгоритмы мониторинга здоровья, предупреждать о возможных осложнениях и предлагать персонализированные рекомендации по уходу.</w:t>
      </w:r>
    </w:p>
    <w:p>
      <w:pPr>
        <w:pStyle w:val="BodyText"/>
        <w:widowControl/>
        <w:numPr>
          <w:ilvl w:val="0"/>
          <w:numId w:val="22"/>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Оптимизация лечения и прогнозирование исходов</w:t>
      </w:r>
      <w:r>
        <w:rPr>
          <w:rFonts w:eastAsia="NSimSun" w:cs="Lucida Sans" w:ascii="Times New Roman" w:hAnsi="Times New Roman"/>
          <w:b w:val="false"/>
          <w:bCs w:val="false"/>
          <w:color w:val="000000"/>
          <w:spacing w:val="0"/>
          <w:kern w:val="0"/>
          <w:sz w:val="28"/>
          <w:szCs w:val="28"/>
          <w:lang w:val="ru-RU" w:eastAsia="zh-CN" w:bidi="hi-IN"/>
        </w:rPr>
        <w:t>: Классификация медицинских текстов может использоваться для определения оптимального курса лечения для каждого пациента на основе анализа его медицинской истории и предыдущего опыта лечения.</w:t>
      </w:r>
    </w:p>
    <w:p>
      <w:pPr>
        <w:pStyle w:val="BodyText"/>
        <w:widowControl/>
        <w:numPr>
          <w:ilvl w:val="0"/>
          <w:numId w:val="22"/>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Исследования и разработка новых методов</w:t>
      </w:r>
      <w:r>
        <w:rPr>
          <w:rFonts w:eastAsia="NSimSun" w:cs="Lucida Sans" w:ascii="Times New Roman" w:hAnsi="Times New Roman"/>
          <w:b w:val="false"/>
          <w:bCs w:val="false"/>
          <w:color w:val="000000"/>
          <w:spacing w:val="0"/>
          <w:kern w:val="0"/>
          <w:sz w:val="28"/>
          <w:szCs w:val="28"/>
          <w:lang w:val="ru-RU" w:eastAsia="zh-CN" w:bidi="hi-IN"/>
        </w:rPr>
        <w:t>: Размеченные и классифицированные медицинские тексты могут быть использованы для обучения алгоритмов машинного обучения и разработки новых методов анализа данных в медицинских исследованиях.</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Заключение</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Разметка и классификация медицинских текстов имеют значительное значение для медицинских исследований и практики, позволяя извлекать ценную информацию, автоматизировать процессы, поддерживать принятие решений и продвигать развитие медицины. Эффективное использование размеченных данных и алгоритмов классификации способствует развитию персонализированной медицины, оптимизации процессов лечения и улучшению результатов для пациентов.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Список литературы</w:t>
      </w:r>
    </w:p>
    <w:p>
      <w:pPr>
        <w:pStyle w:val="BodyText"/>
        <w:widowControl/>
        <w:numPr>
          <w:ilvl w:val="0"/>
          <w:numId w:val="2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Dernoncourt, F., &amp; Lee, J. (2017). Natural Language Processing in Medicine: Introduction and Perspectives. Journal of Medical Internet Research, 19(3), e79.</w:t>
      </w:r>
    </w:p>
    <w:p>
      <w:pPr>
        <w:pStyle w:val="BodyText"/>
        <w:widowControl/>
        <w:numPr>
          <w:ilvl w:val="0"/>
          <w:numId w:val="2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Wu, Y., et al. (2019). A Review of Automated Medical Diagnosis from Medical Data. International Journal of Medical Informatics, 125, 1-8.</w:t>
      </w:r>
    </w:p>
    <w:p>
      <w:pPr>
        <w:pStyle w:val="BodyText"/>
        <w:widowControl/>
        <w:numPr>
          <w:ilvl w:val="0"/>
          <w:numId w:val="2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Choi, E., et al. (2017). Doctor AI: Predicting Clinical Events via Recurrent Neural Networks. Journal of Machine Learning Research, 18(1), 1-32.</w:t>
      </w:r>
    </w:p>
    <w:p>
      <w:pPr>
        <w:pStyle w:val="BodyText"/>
        <w:widowControl/>
        <w:numPr>
          <w:ilvl w:val="0"/>
          <w:numId w:val="2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Rajkomar, A., et al. (2018). Scalable and Accurate Deep Learning for Electronic Health Records. npj Digital Medicine, 1(1), 1-10.</w:t>
      </w:r>
    </w:p>
    <w:p>
      <w:pPr>
        <w:pStyle w:val="BodyText"/>
        <w:widowControl/>
        <w:numPr>
          <w:ilvl w:val="0"/>
          <w:numId w:val="23"/>
        </w:numPr>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Liao, K. P., et al. (2018). Development of Phenotype Algorithms Using Electronic Medical Records and Incorporating Natural Language Processing. BMJ, 8(9), e021568.</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Markup and Classification of Medical Texts: Meaning and Possibilities of Application</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In the ever-expanding realm of healthcare, the effective markup and classification of medical texts hold profound significance for advancing clinical decision-making, research endeavors, and healthcare delivery optimization. This text explores the importance, methods, and diverse applications of markup and classification in the medical domain.</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Meaning and Importance:</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Markup and classification of medical texts involve the systematic annotation and categorization of textual data to extract relevant information and enable efficient retrieval and analysis. This process enhances the accessibility, organization, and interpretation of medical information, thereby facilitating various healthcare applications.</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The importance of markup and classification in healthcare lies in its ability to:</w:t>
      </w:r>
    </w:p>
    <w:p>
      <w:pPr>
        <w:pStyle w:val="BodyText"/>
        <w:widowControl/>
        <w:numPr>
          <w:ilvl w:val="0"/>
          <w:numId w:val="24"/>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Facilitate Information Retrieval:</w:t>
      </w:r>
      <w:r>
        <w:rPr>
          <w:rFonts w:eastAsia="NSimSun" w:cs="Lucida Sans" w:ascii="Times New Roman" w:hAnsi="Times New Roman"/>
          <w:b w:val="false"/>
          <w:bCs w:val="false"/>
          <w:color w:val="000000"/>
          <w:spacing w:val="0"/>
          <w:kern w:val="0"/>
          <w:sz w:val="28"/>
          <w:szCs w:val="28"/>
          <w:lang w:val="ru-RU" w:eastAsia="zh-CN" w:bidi="hi-IN"/>
        </w:rPr>
        <w:t xml:space="preserve"> By categorizing and tagging medical texts with relevant metadata, markup and classification enable healthcare professionals to quickly locate and access pertinent information for clinical decision-making, research, and educational purposes.</w:t>
      </w:r>
    </w:p>
    <w:p>
      <w:pPr>
        <w:pStyle w:val="BodyText"/>
        <w:widowControl/>
        <w:numPr>
          <w:ilvl w:val="0"/>
          <w:numId w:val="24"/>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Support Clinical Decision-Making:</w:t>
      </w:r>
      <w:r>
        <w:rPr>
          <w:rFonts w:eastAsia="NSimSun" w:cs="Lucida Sans" w:ascii="Times New Roman" w:hAnsi="Times New Roman"/>
          <w:b w:val="false"/>
          <w:bCs w:val="false"/>
          <w:color w:val="000000"/>
          <w:spacing w:val="0"/>
          <w:kern w:val="0"/>
          <w:sz w:val="28"/>
          <w:szCs w:val="28"/>
          <w:lang w:val="ru-RU" w:eastAsia="zh-CN" w:bidi="hi-IN"/>
        </w:rPr>
        <w:t xml:space="preserve"> Marked-up and classified medical texts provide clinicians with structured and easily navigable repositories of medical knowledge, clinical guidelines, and evidence-based practices, aiding in accurate diagnosis, treatment planning, and patient management.</w:t>
      </w:r>
    </w:p>
    <w:p>
      <w:pPr>
        <w:pStyle w:val="BodyText"/>
        <w:widowControl/>
        <w:numPr>
          <w:ilvl w:val="0"/>
          <w:numId w:val="24"/>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Enable Research and Analysis:</w:t>
      </w:r>
      <w:r>
        <w:rPr>
          <w:rFonts w:eastAsia="NSimSun" w:cs="Lucida Sans" w:ascii="Times New Roman" w:hAnsi="Times New Roman"/>
          <w:b w:val="false"/>
          <w:bCs w:val="false"/>
          <w:color w:val="000000"/>
          <w:spacing w:val="0"/>
          <w:kern w:val="0"/>
          <w:sz w:val="28"/>
          <w:szCs w:val="28"/>
          <w:lang w:val="ru-RU" w:eastAsia="zh-CN" w:bidi="hi-IN"/>
        </w:rPr>
        <w:t xml:space="preserve"> Classification of medical texts facilitates the identification of patterns, trends, and associations within large datasets, empowering researchers to conduct epidemiological studies, outcomes research, and comparative effectiveness analyses to advance medical knowledge and inform evidence-based practice.</w:t>
      </w:r>
    </w:p>
    <w:p>
      <w:pPr>
        <w:pStyle w:val="BodyText"/>
        <w:widowControl/>
        <w:numPr>
          <w:ilvl w:val="0"/>
          <w:numId w:val="24"/>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Enhance Healthcare Delivery:</w:t>
      </w:r>
      <w:r>
        <w:rPr>
          <w:rFonts w:eastAsia="NSimSun" w:cs="Lucida Sans" w:ascii="Times New Roman" w:hAnsi="Times New Roman"/>
          <w:b w:val="false"/>
          <w:bCs w:val="false"/>
          <w:color w:val="000000"/>
          <w:spacing w:val="0"/>
          <w:kern w:val="0"/>
          <w:sz w:val="28"/>
          <w:szCs w:val="28"/>
          <w:lang w:val="ru-RU" w:eastAsia="zh-CN" w:bidi="hi-IN"/>
        </w:rPr>
        <w:t xml:space="preserve"> Markup and classification contribute to the development of clinical decision support systems, medical information retrieval tools, and healthcare analytics platforms, enabling healthcare organizations to streamline workflows, improve care coordination, and optimize resource allocation for better patient outcomes.</w:t>
      </w:r>
    </w:p>
    <w:p>
      <w:pPr>
        <w:pStyle w:val="BodyText"/>
        <w:widowControl/>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Methods of Markup and Classification:</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Markup and classification of medical texts employ a variety of techniques and tools, including:</w:t>
      </w:r>
    </w:p>
    <w:p>
      <w:pPr>
        <w:pStyle w:val="BodyText"/>
        <w:widowControl/>
        <w:numPr>
          <w:ilvl w:val="0"/>
          <w:numId w:val="25"/>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Natural Language Processing (NLP):</w:t>
      </w:r>
      <w:r>
        <w:rPr>
          <w:rFonts w:eastAsia="NSimSun" w:cs="Lucida Sans" w:ascii="Times New Roman" w:hAnsi="Times New Roman"/>
          <w:b w:val="false"/>
          <w:bCs w:val="false"/>
          <w:color w:val="000000"/>
          <w:spacing w:val="0"/>
          <w:kern w:val="0"/>
          <w:sz w:val="28"/>
          <w:szCs w:val="28"/>
          <w:lang w:val="ru-RU" w:eastAsia="zh-CN" w:bidi="hi-IN"/>
        </w:rPr>
        <w:t xml:space="preserve"> NLP techniques, such as named entity recognition (NER), part-of-speech tagging, and syntactic parsing, automate the identification and extraction of medical concepts, entities, and relationships from unstructured text, facilitating semantic annotation and classification.</w:t>
      </w:r>
    </w:p>
    <w:p>
      <w:pPr>
        <w:pStyle w:val="BodyText"/>
        <w:widowControl/>
        <w:numPr>
          <w:ilvl w:val="0"/>
          <w:numId w:val="25"/>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Machine Learning Algorithms:</w:t>
      </w:r>
      <w:r>
        <w:rPr>
          <w:rFonts w:eastAsia="NSimSun" w:cs="Lucida Sans" w:ascii="Times New Roman" w:hAnsi="Times New Roman"/>
          <w:b w:val="false"/>
          <w:bCs w:val="false"/>
          <w:color w:val="000000"/>
          <w:spacing w:val="0"/>
          <w:kern w:val="0"/>
          <w:sz w:val="28"/>
          <w:szCs w:val="28"/>
          <w:lang w:val="ru-RU" w:eastAsia="zh-CN" w:bidi="hi-IN"/>
        </w:rPr>
        <w:t xml:space="preserve"> Supervised and unsupervised machine learning algorithms, such as support vector machines (SVM), random forests, and deep learning models, enable automated text classification based on labeled training data, allowing for the categorization of medical texts into predefined classes or categories.</w:t>
      </w:r>
    </w:p>
    <w:p>
      <w:pPr>
        <w:pStyle w:val="BodyText"/>
        <w:widowControl/>
        <w:numPr>
          <w:ilvl w:val="0"/>
          <w:numId w:val="25"/>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Ontology and Terminology Systems:</w:t>
      </w:r>
      <w:r>
        <w:rPr>
          <w:rFonts w:eastAsia="NSimSun" w:cs="Lucida Sans" w:ascii="Times New Roman" w:hAnsi="Times New Roman"/>
          <w:b w:val="false"/>
          <w:bCs w:val="false"/>
          <w:color w:val="000000"/>
          <w:spacing w:val="0"/>
          <w:kern w:val="0"/>
          <w:sz w:val="28"/>
          <w:szCs w:val="28"/>
          <w:lang w:val="ru-RU" w:eastAsia="zh-CN" w:bidi="hi-IN"/>
        </w:rPr>
        <w:t xml:space="preserve"> Ontologies, such as the Unified Medical Language System (UMLS) and Medical Subject Headings (MeSH), provide standardized vocabularies, hierarchies, and relationships for annotating and classifying medical texts based on domain-specific concepts and semantics.</w:t>
      </w:r>
    </w:p>
    <w:p>
      <w:pPr>
        <w:pStyle w:val="BodyText"/>
        <w:widowControl/>
        <w:numPr>
          <w:ilvl w:val="0"/>
          <w:numId w:val="25"/>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Rule-Based Systems:</w:t>
      </w:r>
      <w:r>
        <w:rPr>
          <w:rFonts w:eastAsia="NSimSun" w:cs="Lucida Sans" w:ascii="Times New Roman" w:hAnsi="Times New Roman"/>
          <w:b w:val="false"/>
          <w:bCs w:val="false"/>
          <w:color w:val="000000"/>
          <w:spacing w:val="0"/>
          <w:kern w:val="0"/>
          <w:sz w:val="28"/>
          <w:szCs w:val="28"/>
          <w:lang w:val="ru-RU" w:eastAsia="zh-CN" w:bidi="hi-IN"/>
        </w:rPr>
        <w:t xml:space="preserve"> Rule-based systems leverage predefined rules, heuristics, and patterns to identify and classify medical texts according to specific criteria, such as diagnostic codes, clinical guidelines, or medical specialties.</w:t>
      </w:r>
    </w:p>
    <w:p>
      <w:pPr>
        <w:pStyle w:val="BodyText"/>
        <w:widowControl/>
        <w:suppressAutoHyphens w:val="true"/>
        <w:bidi w:val="0"/>
        <w:spacing w:lineRule="auto" w:line="264" w:before="0" w:after="0"/>
        <w:ind w:firstLine="454" w:start="0" w:end="0"/>
        <w:jc w:val="both"/>
        <w:rPr>
          <w:rStyle w:val="Strong"/>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Style w:val="Hyperlink"/>
          <w:rFonts w:ascii="Times New Roman" w:hAnsi="Times New Roman" w:eastAsia="NSimSun" w:cs="Lucida Sans"/>
          <w:b w:val="false"/>
          <w:bCs w:val="false"/>
          <w:color w:val="000000"/>
          <w:spacing w:val="0"/>
          <w:kern w:val="0"/>
          <w:sz w:val="28"/>
          <w:szCs w:val="28"/>
          <w:lang w:val="ru-RU" w:eastAsia="zh-CN" w:bidi="hi-IN"/>
        </w:rPr>
      </w:pPr>
      <w:r>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t>Разметка и классификация медицинских текстов играет ключевую роль в обработке и анализе больших объемов неструктурированных данных в здравоохранении. Эти процессы могут приносить значительную пользу многим аспектам здравоохранения, включая:</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Повышение эффективности клинической документации:</w:t>
      </w:r>
      <w:r>
        <w:rPr>
          <w:rFonts w:eastAsia="NSimSun" w:cs="Lucida Sans" w:ascii="Times New Roman" w:hAnsi="Times New Roman"/>
          <w:b w:val="false"/>
          <w:bCs w:val="false"/>
          <w:color w:val="000000"/>
          <w:spacing w:val="0"/>
          <w:kern w:val="0"/>
          <w:sz w:val="28"/>
          <w:szCs w:val="28"/>
          <w:lang w:val="ru-RU" w:eastAsia="zh-CN" w:bidi="hi-IN"/>
        </w:rPr>
        <w:t> Автоматизация сбора и анализа информации из медицинских записей позволяет значительно повысить эффективность и точность документации, освобождая медицинских работников от рутинных задач.</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Улучшение клинических решений:</w:t>
      </w:r>
      <w:r>
        <w:rPr>
          <w:rFonts w:eastAsia="NSimSun" w:cs="Lucida Sans" w:ascii="Times New Roman" w:hAnsi="Times New Roman"/>
          <w:b w:val="false"/>
          <w:bCs w:val="false"/>
          <w:color w:val="000000"/>
          <w:spacing w:val="0"/>
          <w:kern w:val="0"/>
          <w:sz w:val="28"/>
          <w:szCs w:val="28"/>
          <w:lang w:val="ru-RU" w:eastAsia="zh-CN" w:bidi="hi-IN"/>
        </w:rPr>
        <w:t> Разметка и классификация текстов способствуют более быстрому и точному извлечению нужной информации, что является ключом к принятию обоснованных клинических решений.</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Исследования и клинические испытания:</w:t>
      </w:r>
      <w:r>
        <w:rPr>
          <w:rFonts w:eastAsia="NSimSun" w:cs="Lucida Sans" w:ascii="Times New Roman" w:hAnsi="Times New Roman"/>
          <w:b w:val="false"/>
          <w:bCs w:val="false"/>
          <w:color w:val="000000"/>
          <w:spacing w:val="0"/>
          <w:kern w:val="0"/>
          <w:sz w:val="28"/>
          <w:szCs w:val="28"/>
          <w:lang w:val="ru-RU" w:eastAsia="zh-CN" w:bidi="hi-IN"/>
        </w:rPr>
        <w:t> Анализ медицинских текстов помогает в выявлении потенциальных участников исследований, соответствующих определенным критериям, а также в мониторинге и анализе результатов клинических испытаний.</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Развитие персонализированной медицины:</w:t>
      </w:r>
      <w:r>
        <w:rPr>
          <w:rFonts w:eastAsia="NSimSun" w:cs="Lucida Sans" w:ascii="Times New Roman" w:hAnsi="Times New Roman"/>
          <w:b w:val="false"/>
          <w:bCs w:val="false"/>
          <w:color w:val="000000"/>
          <w:spacing w:val="0"/>
          <w:kern w:val="0"/>
          <w:sz w:val="28"/>
          <w:szCs w:val="28"/>
          <w:lang w:val="ru-RU" w:eastAsia="zh-CN" w:bidi="hi-IN"/>
        </w:rPr>
        <w:t> Классификация и анализ медицинских данных позволяют выявлять закономерности и состояния, специфичные для отдельных пациентов, что способствует разработке индивидуализированных подходов к лечению.</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Управление здравоохранением:</w:t>
      </w:r>
      <w:r>
        <w:rPr>
          <w:rFonts w:eastAsia="NSimSun" w:cs="Lucida Sans" w:ascii="Times New Roman" w:hAnsi="Times New Roman"/>
          <w:b w:val="false"/>
          <w:bCs w:val="false"/>
          <w:color w:val="000000"/>
          <w:spacing w:val="0"/>
          <w:kern w:val="0"/>
          <w:sz w:val="28"/>
          <w:szCs w:val="28"/>
          <w:lang w:val="ru-RU" w:eastAsia="zh-CN" w:bidi="hi-IN"/>
        </w:rPr>
        <w:t> Разметка данных облегчает анализ больших массивов информации для выявления тенденций и проблем в здравоохранении, что необходимо для эффективного планирования и управления ресурсами.</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Мониторинг и предупреждение о распространении болезней:</w:t>
      </w:r>
      <w:r>
        <w:rPr>
          <w:rFonts w:eastAsia="NSimSun" w:cs="Lucida Sans" w:ascii="Times New Roman" w:hAnsi="Times New Roman"/>
          <w:b w:val="false"/>
          <w:bCs w:val="false"/>
          <w:color w:val="000000"/>
          <w:spacing w:val="0"/>
          <w:kern w:val="0"/>
          <w:sz w:val="28"/>
          <w:szCs w:val="28"/>
          <w:lang w:val="ru-RU" w:eastAsia="zh-CN" w:bidi="hi-IN"/>
        </w:rPr>
        <w:t> Анализ текстов на основе социальных медиа и других источников способствует раннему обнаружению и отслеживанию вспышек заболеваний.</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Распознавание нежелательных медицинских событий:</w:t>
      </w:r>
      <w:r>
        <w:rPr>
          <w:rFonts w:eastAsia="NSimSun" w:cs="Lucida Sans" w:ascii="Times New Roman" w:hAnsi="Times New Roman"/>
          <w:b w:val="false"/>
          <w:bCs w:val="false"/>
          <w:color w:val="000000"/>
          <w:spacing w:val="0"/>
          <w:kern w:val="0"/>
          <w:sz w:val="28"/>
          <w:szCs w:val="28"/>
          <w:lang w:val="ru-RU" w:eastAsia="zh-CN" w:bidi="hi-IN"/>
        </w:rPr>
        <w:t> Автоматическая классификация заметок о возможных побочных эффектах лекарств или осложнениях процедур помогает в раннем обнаружении и предупреждении нежелательных медицинских событий.</w:t>
      </w:r>
    </w:p>
    <w:p>
      <w:pPr>
        <w:pStyle w:val="BodyText"/>
        <w:widowControl/>
        <w:numPr>
          <w:ilvl w:val="0"/>
          <w:numId w:val="26"/>
        </w:numPr>
        <w:suppressAutoHyphens w:val="true"/>
        <w:bidi w:val="0"/>
        <w:spacing w:lineRule="auto" w:line="264" w:before="0" w:after="0"/>
        <w:ind w:firstLine="454" w:start="0" w:end="0"/>
        <w:jc w:val="both"/>
        <w:rPr/>
      </w:pPr>
      <w:r>
        <w:rPr>
          <w:rStyle w:val="Strong"/>
          <w:rFonts w:eastAsia="NSimSun" w:cs="Lucida Sans" w:ascii="Times New Roman" w:hAnsi="Times New Roman"/>
          <w:b w:val="false"/>
          <w:bCs w:val="false"/>
          <w:color w:val="000000"/>
          <w:spacing w:val="0"/>
          <w:kern w:val="0"/>
          <w:sz w:val="28"/>
          <w:szCs w:val="28"/>
          <w:lang w:val="ru-RU" w:eastAsia="zh-CN" w:bidi="hi-IN"/>
        </w:rPr>
        <w:t>Обучение и поддержка медицинских работников:</w:t>
      </w:r>
      <w:r>
        <w:rPr>
          <w:rFonts w:eastAsia="NSimSun" w:cs="Lucida Sans" w:ascii="Times New Roman" w:hAnsi="Times New Roman"/>
          <w:b w:val="false"/>
          <w:bCs w:val="false"/>
          <w:color w:val="000000"/>
          <w:spacing w:val="0"/>
          <w:kern w:val="0"/>
          <w:sz w:val="28"/>
          <w:szCs w:val="28"/>
          <w:lang w:val="ru-RU" w:eastAsia="zh-CN" w:bidi="hi-IN"/>
        </w:rPr>
        <w:t> Систематизированная информация, полученная благодаря разметке и классификации, может быть использована в образовательных целях для обучения медицинских работников.</w:t>
      </w:r>
    </w:p>
    <w:p>
      <w:pPr>
        <w:pStyle w:val="BodyText"/>
        <w:widowControl/>
        <w:suppressAutoHyphens w:val="true"/>
        <w:bidi w:val="0"/>
        <w:spacing w:lineRule="auto" w:line="264" w:before="0" w:after="0"/>
        <w:ind w:firstLine="454" w:start="0" w:end="0"/>
        <w:jc w:val="both"/>
        <w:rPr>
          <w:rFonts w:ascii="Times New Roman" w:hAnsi="Times New Roman" w:eastAsia="NSimSun" w:cs="Lucida Sans"/>
          <w:b w:val="false"/>
          <w:bCs w:val="false"/>
          <w:color w:val="000000"/>
          <w:spacing w:val="0"/>
          <w:kern w:val="0"/>
          <w:sz w:val="28"/>
          <w:szCs w:val="28"/>
          <w:lang w:val="ru-RU" w:eastAsia="zh-CN" w:bidi="hi-IN"/>
        </w:rPr>
      </w:pPr>
      <w:r>
        <w:rPr>
          <w:rFonts w:eastAsia="NSimSun" w:cs="Lucida Sans" w:ascii="Times New Roman" w:hAnsi="Times New Roman"/>
          <w:b w:val="false"/>
          <w:bCs w:val="false"/>
          <w:color w:val="000000"/>
          <w:spacing w:val="0"/>
          <w:kern w:val="0"/>
          <w:sz w:val="28"/>
          <w:szCs w:val="28"/>
          <w:lang w:val="ru-RU" w:eastAsia="zh-CN" w:bidi="hi-IN"/>
        </w:rPr>
      </w:r>
    </w:p>
    <w:p>
      <w:pPr>
        <w:pStyle w:val="BodyText"/>
        <w:widowControl/>
        <w:suppressAutoHyphens w:val="true"/>
        <w:bidi w:val="0"/>
        <w:spacing w:lineRule="auto" w:line="264" w:before="0" w:after="0"/>
        <w:ind w:firstLine="454" w:start="0" w:end="0"/>
        <w:jc w:val="both"/>
        <w:rPr>
          <w:rStyle w:val="Hyperlink"/>
          <w:rFonts w:ascii="Times New Roman" w:hAnsi="Times New Roman" w:eastAsia="NSimSun" w:cs="Lucida Sans"/>
          <w:b w:val="false"/>
          <w:bCs w:val="false"/>
          <w:color w:val="000000"/>
          <w:spacing w:val="0"/>
          <w:kern w:val="0"/>
          <w:sz w:val="28"/>
          <w:szCs w:val="28"/>
          <w:lang w:val="ru-RU" w:eastAsia="zh-CN" w:bidi="hi-IN"/>
        </w:rPr>
      </w:pPr>
      <w:r>
        <w:rPr/>
      </w:r>
    </w:p>
    <w:sectPr>
      <w:type w:val="nextPage"/>
      <w:pgSz w:w="11906" w:h="16838"/>
      <w:pgMar w:left="85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roman"/>
    <w:pitch w:val="variable"/>
  </w:font>
  <w:font w:name="XO Thame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OpenSymbol">
    <w:altName w:val="Arial Unicode MS"/>
    <w:charset w:val="cc" w:characterSet="windows-125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sz w:val="28"/>
        <w:b/>
        <w:szCs w:val="28"/>
        <w:bCs/>
        <w:rFonts w:ascii="Times New Roman" w:hAnsi="Times New Roman"/>
      </w:rPr>
    </w:lvl>
    <w:lvl w:ilvl="1">
      <w:start w:val="1"/>
      <w:numFmt w:val="decimal"/>
      <w:lvlText w:val="%2."/>
      <w:lvlJc w:val="start"/>
      <w:pPr>
        <w:tabs>
          <w:tab w:val="num" w:pos="1418"/>
        </w:tabs>
        <w:ind w:start="1418" w:hanging="283"/>
      </w:pPr>
      <w:rPr>
        <w:sz w:val="28"/>
        <w:b/>
        <w:szCs w:val="28"/>
        <w:bCs/>
        <w:rFonts w:ascii="Times New Roman" w:hAnsi="Times New Roman"/>
      </w:rPr>
    </w:lvl>
    <w:lvl w:ilvl="2">
      <w:start w:val="1"/>
      <w:numFmt w:val="decimal"/>
      <w:lvlText w:val="%3."/>
      <w:lvlJc w:val="start"/>
      <w:pPr>
        <w:tabs>
          <w:tab w:val="num" w:pos="2127"/>
        </w:tabs>
        <w:ind w:start="2127" w:hanging="283"/>
      </w:pPr>
      <w:rPr>
        <w:sz w:val="28"/>
        <w:b/>
        <w:szCs w:val="28"/>
        <w:bCs/>
        <w:rFonts w:ascii="Times New Roman" w:hAnsi="Times New Roman"/>
      </w:rPr>
    </w:lvl>
    <w:lvl w:ilvl="3">
      <w:start w:val="1"/>
      <w:numFmt w:val="decimal"/>
      <w:lvlText w:val="%4."/>
      <w:lvlJc w:val="start"/>
      <w:pPr>
        <w:tabs>
          <w:tab w:val="num" w:pos="2836"/>
        </w:tabs>
        <w:ind w:start="2836" w:hanging="283"/>
      </w:pPr>
      <w:rPr>
        <w:sz w:val="28"/>
        <w:b/>
        <w:szCs w:val="28"/>
        <w:bCs/>
        <w:rFonts w:ascii="Times New Roman" w:hAnsi="Times New Roman"/>
      </w:rPr>
    </w:lvl>
    <w:lvl w:ilvl="4">
      <w:start w:val="1"/>
      <w:numFmt w:val="decimal"/>
      <w:lvlText w:val="%5."/>
      <w:lvlJc w:val="start"/>
      <w:pPr>
        <w:tabs>
          <w:tab w:val="num" w:pos="3545"/>
        </w:tabs>
        <w:ind w:start="3545" w:hanging="283"/>
      </w:pPr>
      <w:rPr>
        <w:sz w:val="28"/>
        <w:b/>
        <w:szCs w:val="28"/>
        <w:bCs/>
        <w:rFonts w:ascii="Times New Roman" w:hAnsi="Times New Roman"/>
      </w:rPr>
    </w:lvl>
    <w:lvl w:ilvl="5">
      <w:start w:val="1"/>
      <w:numFmt w:val="decimal"/>
      <w:lvlText w:val="%6."/>
      <w:lvlJc w:val="start"/>
      <w:pPr>
        <w:tabs>
          <w:tab w:val="num" w:pos="4254"/>
        </w:tabs>
        <w:ind w:start="4254" w:hanging="283"/>
      </w:pPr>
      <w:rPr>
        <w:sz w:val="28"/>
        <w:b/>
        <w:szCs w:val="28"/>
        <w:bCs/>
        <w:rFonts w:ascii="Times New Roman" w:hAnsi="Times New Roman"/>
      </w:rPr>
    </w:lvl>
    <w:lvl w:ilvl="6">
      <w:start w:val="1"/>
      <w:numFmt w:val="decimal"/>
      <w:lvlText w:val="%7."/>
      <w:lvlJc w:val="start"/>
      <w:pPr>
        <w:tabs>
          <w:tab w:val="num" w:pos="4963"/>
        </w:tabs>
        <w:ind w:start="4963" w:hanging="283"/>
      </w:pPr>
      <w:rPr>
        <w:sz w:val="28"/>
        <w:b/>
        <w:szCs w:val="28"/>
        <w:bCs/>
        <w:rFonts w:ascii="Times New Roman" w:hAnsi="Times New Roman"/>
      </w:rPr>
    </w:lvl>
    <w:lvl w:ilvl="7">
      <w:start w:val="1"/>
      <w:numFmt w:val="decimal"/>
      <w:lvlText w:val="%8."/>
      <w:lvlJc w:val="start"/>
      <w:pPr>
        <w:tabs>
          <w:tab w:val="num" w:pos="5672"/>
        </w:tabs>
        <w:ind w:start="5672" w:hanging="283"/>
      </w:pPr>
      <w:rPr>
        <w:sz w:val="28"/>
        <w:b/>
        <w:szCs w:val="28"/>
        <w:bCs/>
        <w:rFonts w:ascii="Times New Roman" w:hAnsi="Times New Roman"/>
      </w:rPr>
    </w:lvl>
    <w:lvl w:ilvl="8">
      <w:start w:val="1"/>
      <w:numFmt w:val="decimal"/>
      <w:lvlText w:val="%9."/>
      <w:lvlJc w:val="start"/>
      <w:pPr>
        <w:tabs>
          <w:tab w:val="num" w:pos="6381"/>
        </w:tabs>
        <w:ind w:start="6381" w:hanging="283"/>
      </w:pPr>
      <w:rPr>
        <w:sz w:val="28"/>
        <w:b/>
        <w:szCs w:val="28"/>
        <w:bCs/>
        <w:rFonts w:ascii="Times New Roman" w:hAnsi="Times New Roman"/>
      </w:rPr>
    </w:lvl>
  </w:abstractNum>
  <w:abstractNum w:abstractNumId="2">
    <w:lvl w:ilvl="0">
      <w:start w:val="1"/>
      <w:numFmt w:val="decimal"/>
      <w:lvlText w:val="%1."/>
      <w:lvlJc w:val="start"/>
      <w:pPr>
        <w:tabs>
          <w:tab w:val="num" w:pos="709"/>
        </w:tabs>
        <w:ind w:start="709" w:hanging="283"/>
      </w:pPr>
      <w:rPr>
        <w:sz w:val="28"/>
        <w:b/>
        <w:szCs w:val="28"/>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sz w:val="28"/>
        <w:b/>
        <w:szCs w:val="28"/>
        <w:bCs/>
        <w:rFonts w:ascii="Times New Roman" w:hAnsi="Times New Roman"/>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4">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5">
    <w:lvl w:ilvl="0">
      <w:start w:val="2"/>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6">
    <w:lvl w:ilvl="0">
      <w:start w:val="3"/>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7">
    <w:lvl w:ilvl="0">
      <w:start w:val="4"/>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8">
    <w:lvl w:ilvl="0">
      <w:start w:val="5"/>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9">
    <w:lvl w:ilvl="0">
      <w:start w:val="1"/>
      <w:numFmt w:val="decimal"/>
      <w:lvlText w:val="%1."/>
      <w:lvlJc w:val="start"/>
      <w:pPr>
        <w:tabs>
          <w:tab w:val="num" w:pos="709"/>
        </w:tabs>
        <w:ind w:start="709" w:hanging="283"/>
      </w:pPr>
      <w:rPr>
        <w:sz w:val="28"/>
        <w:b/>
        <w:szCs w:val="28"/>
        <w:bCs/>
        <w:rFonts w:ascii="Times New Roman" w:hAnsi="Times New Roman"/>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0">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1">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2">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3">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4">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5">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6">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7">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8">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19">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2">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5">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6">
    <w:lvl w:ilvl="0">
      <w:start w:val="1"/>
      <w:numFmt w:val="decimal"/>
      <w:lvlText w:val="%1."/>
      <w:lvlJc w:val="start"/>
      <w:pPr>
        <w:tabs>
          <w:tab w:val="num" w:pos="709"/>
        </w:tabs>
        <w:ind w:start="709" w:hanging="283"/>
      </w:pPr>
      <w:rPr>
        <w:sz w:val="28"/>
        <w:b/>
        <w:szCs w:val="28"/>
        <w:bCs/>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7">
    <w:lvl w:ilvl="0">
      <w:start w:val="1"/>
      <w:numFmt w:val="decimal"/>
      <w:lvlText w:val="%1."/>
      <w:lvlJc w:val="start"/>
      <w:pPr>
        <w:tabs>
          <w:tab w:val="num" w:pos="709"/>
        </w:tabs>
        <w:ind w:start="709" w:hanging="283"/>
      </w:pPr>
      <w:rPr>
        <w:sz w:val="28"/>
        <w:b/>
        <w:szCs w:val="28"/>
        <w:bCs/>
        <w:rFonts w:ascii="Times New Roman" w:hAnsi="Times New Roman"/>
      </w:rPr>
    </w:lvl>
    <w:lvl w:ilvl="1">
      <w:start w:val="1"/>
      <w:numFmt w:val="decimal"/>
      <w:lvlText w:val="%2."/>
      <w:lvlJc w:val="start"/>
      <w:pPr>
        <w:tabs>
          <w:tab w:val="num" w:pos="1418"/>
        </w:tabs>
        <w:ind w:start="1418" w:hanging="283"/>
      </w:pPr>
      <w:rPr>
        <w:sz w:val="28"/>
        <w:b/>
        <w:szCs w:val="28"/>
        <w:bCs/>
      </w:rPr>
    </w:lvl>
    <w:lvl w:ilvl="2">
      <w:start w:val="1"/>
      <w:numFmt w:val="decimal"/>
      <w:lvlText w:val="%3."/>
      <w:lvlJc w:val="start"/>
      <w:pPr>
        <w:tabs>
          <w:tab w:val="num" w:pos="2127"/>
        </w:tabs>
        <w:ind w:start="2127" w:hanging="283"/>
      </w:pPr>
      <w:rPr>
        <w:sz w:val="28"/>
        <w:b/>
        <w:szCs w:val="28"/>
        <w:bCs/>
      </w:rPr>
    </w:lvl>
    <w:lvl w:ilvl="3">
      <w:start w:val="1"/>
      <w:numFmt w:val="decimal"/>
      <w:lvlText w:val="%4."/>
      <w:lvlJc w:val="start"/>
      <w:pPr>
        <w:tabs>
          <w:tab w:val="num" w:pos="2836"/>
        </w:tabs>
        <w:ind w:start="2836" w:hanging="283"/>
      </w:pPr>
      <w:rPr>
        <w:sz w:val="28"/>
        <w:b/>
        <w:szCs w:val="28"/>
        <w:bCs/>
      </w:rPr>
    </w:lvl>
    <w:lvl w:ilvl="4">
      <w:start w:val="1"/>
      <w:numFmt w:val="decimal"/>
      <w:lvlText w:val="%5."/>
      <w:lvlJc w:val="start"/>
      <w:pPr>
        <w:tabs>
          <w:tab w:val="num" w:pos="3545"/>
        </w:tabs>
        <w:ind w:start="3545" w:hanging="283"/>
      </w:pPr>
      <w:rPr>
        <w:sz w:val="28"/>
        <w:b/>
        <w:szCs w:val="28"/>
        <w:bCs/>
      </w:rPr>
    </w:lvl>
    <w:lvl w:ilvl="5">
      <w:start w:val="1"/>
      <w:numFmt w:val="decimal"/>
      <w:lvlText w:val="%6."/>
      <w:lvlJc w:val="start"/>
      <w:pPr>
        <w:tabs>
          <w:tab w:val="num" w:pos="4254"/>
        </w:tabs>
        <w:ind w:start="4254" w:hanging="283"/>
      </w:pPr>
      <w:rPr>
        <w:sz w:val="28"/>
        <w:b/>
        <w:szCs w:val="28"/>
        <w:bCs/>
      </w:rPr>
    </w:lvl>
    <w:lvl w:ilvl="6">
      <w:start w:val="1"/>
      <w:numFmt w:val="decimal"/>
      <w:lvlText w:val="%7."/>
      <w:lvlJc w:val="start"/>
      <w:pPr>
        <w:tabs>
          <w:tab w:val="num" w:pos="4963"/>
        </w:tabs>
        <w:ind w:start="4963" w:hanging="283"/>
      </w:pPr>
      <w:rPr>
        <w:sz w:val="28"/>
        <w:b/>
        <w:szCs w:val="28"/>
        <w:bCs/>
      </w:rPr>
    </w:lvl>
    <w:lvl w:ilvl="7">
      <w:start w:val="1"/>
      <w:numFmt w:val="decimal"/>
      <w:lvlText w:val="%8."/>
      <w:lvlJc w:val="start"/>
      <w:pPr>
        <w:tabs>
          <w:tab w:val="num" w:pos="5672"/>
        </w:tabs>
        <w:ind w:start="5672" w:hanging="283"/>
      </w:pPr>
      <w:rPr>
        <w:sz w:val="28"/>
        <w:b/>
        <w:szCs w:val="28"/>
        <w:bCs/>
      </w:rPr>
    </w:lvl>
    <w:lvl w:ilvl="8">
      <w:start w:val="1"/>
      <w:numFmt w:val="decimal"/>
      <w:lvlText w:val="%9."/>
      <w:lvlJc w:val="start"/>
      <w:pPr>
        <w:tabs>
          <w:tab w:val="num" w:pos="6381"/>
        </w:tabs>
        <w:ind w:start="6381" w:hanging="283"/>
      </w:pPr>
      <w:rPr>
        <w:sz w:val="28"/>
        <w:b/>
        <w:szCs w:val="28"/>
        <w:bCs/>
      </w:rPr>
    </w:lvl>
  </w:abstractNum>
  <w:abstractNum w:abstractNumId="2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color w:val="000000"/>
        <w:lang w:val="ru-RU" w:eastAsia="zh-CN" w:bidi="hi-IN"/>
      </w:rPr>
    </w:rPrDefault>
    <w:pPrDefault>
      <w:pPr>
        <w:suppressAutoHyphens w:val="true"/>
      </w:pPr>
    </w:pPrDefault>
  </w:docDefaults>
  <w:latentStyles w:defLockedState="0" w:defUIPriority="99" w:defSemiHidden="1" w:defUnhideWhenUsed="1" w:defQFormat="0" w:count="25">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End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suppressAutoHyphens w:val="true"/>
      <w:bidi w:val="0"/>
      <w:spacing w:lineRule="auto" w:line="264" w:before="0" w:after="160"/>
      <w:ind w:hanging="0" w:start="0" w:end="0"/>
      <w:jc w:val="start"/>
    </w:pPr>
    <w:rPr>
      <w:rFonts w:ascii="Calibri" w:hAnsi="Calibri" w:eastAsia="NSimSun" w:cs="Lucida Sans"/>
      <w:color w:val="000000"/>
      <w:spacing w:val="0"/>
      <w:kern w:val="0"/>
      <w:sz w:val="22"/>
      <w:szCs w:val="20"/>
      <w:lang w:val="ru-RU" w:eastAsia="zh-CN" w:bidi="hi-IN"/>
    </w:rPr>
  </w:style>
  <w:style w:type="paragraph" w:styleId="Heading1">
    <w:name w:val="Heading 1"/>
    <w:next w:val="Normal"/>
    <w:uiPriority w:val="9"/>
    <w:qFormat/>
    <w:pPr>
      <w:widowControl/>
      <w:suppressAutoHyphens w:val="true"/>
      <w:bidi w:val="0"/>
      <w:spacing w:lineRule="auto" w:line="240" w:before="120" w:after="120"/>
      <w:ind w:hanging="0" w:start="0" w:end="0"/>
      <w:jc w:val="both"/>
      <w:outlineLvl w:val="0"/>
    </w:pPr>
    <w:rPr>
      <w:rFonts w:ascii="XO Thames" w:hAnsi="XO Thames" w:eastAsia="NSimSun" w:cs="Lucida Sans"/>
      <w:b/>
      <w:color w:val="000000"/>
      <w:spacing w:val="0"/>
      <w:kern w:val="0"/>
      <w:sz w:val="32"/>
      <w:szCs w:val="20"/>
      <w:lang w:val="ru-RU" w:eastAsia="zh-CN" w:bidi="hi-IN"/>
    </w:rPr>
  </w:style>
  <w:style w:type="paragraph" w:styleId="Heading2">
    <w:name w:val="Heading 2"/>
    <w:next w:val="Normal"/>
    <w:uiPriority w:val="9"/>
    <w:qFormat/>
    <w:pPr>
      <w:widowControl/>
      <w:suppressAutoHyphens w:val="true"/>
      <w:bidi w:val="0"/>
      <w:spacing w:lineRule="auto" w:line="240" w:before="120" w:after="120"/>
      <w:ind w:hanging="0" w:start="0" w:end="0"/>
      <w:jc w:val="both"/>
      <w:outlineLvl w:val="1"/>
    </w:pPr>
    <w:rPr>
      <w:rFonts w:ascii="XO Thames" w:hAnsi="XO Thames" w:eastAsia="NSimSun" w:cs="Lucida Sans"/>
      <w:b/>
      <w:color w:val="000000"/>
      <w:spacing w:val="0"/>
      <w:kern w:val="0"/>
      <w:sz w:val="28"/>
      <w:szCs w:val="20"/>
      <w:lang w:val="ru-RU" w:eastAsia="zh-CN" w:bidi="hi-IN"/>
    </w:rPr>
  </w:style>
  <w:style w:type="paragraph" w:styleId="Heading3">
    <w:name w:val="Heading 3"/>
    <w:next w:val="Normal"/>
    <w:uiPriority w:val="9"/>
    <w:qFormat/>
    <w:pPr>
      <w:widowControl/>
      <w:suppressAutoHyphens w:val="true"/>
      <w:bidi w:val="0"/>
      <w:spacing w:lineRule="auto" w:line="240" w:before="120" w:after="120"/>
      <w:ind w:hanging="0" w:start="0" w:end="0"/>
      <w:jc w:val="both"/>
      <w:outlineLvl w:val="2"/>
    </w:pPr>
    <w:rPr>
      <w:rFonts w:ascii="XO Thames" w:hAnsi="XO Thames" w:eastAsia="NSimSun" w:cs="Lucida Sans"/>
      <w:b/>
      <w:color w:val="000000"/>
      <w:spacing w:val="0"/>
      <w:kern w:val="0"/>
      <w:sz w:val="26"/>
      <w:szCs w:val="20"/>
      <w:lang w:val="ru-RU" w:eastAsia="zh-CN" w:bidi="hi-IN"/>
    </w:rPr>
  </w:style>
  <w:style w:type="paragraph" w:styleId="Heading4">
    <w:name w:val="Heading 4"/>
    <w:next w:val="Normal"/>
    <w:uiPriority w:val="9"/>
    <w:qFormat/>
    <w:pPr>
      <w:widowControl/>
      <w:suppressAutoHyphens w:val="true"/>
      <w:bidi w:val="0"/>
      <w:spacing w:lineRule="auto" w:line="240" w:before="120" w:after="120"/>
      <w:ind w:hanging="0" w:start="0" w:end="0"/>
      <w:jc w:val="both"/>
      <w:outlineLvl w:val="3"/>
    </w:pPr>
    <w:rPr>
      <w:rFonts w:ascii="XO Thames" w:hAnsi="XO Thames" w:eastAsia="NSimSun" w:cs="Lucida Sans"/>
      <w:b/>
      <w:color w:val="000000"/>
      <w:spacing w:val="0"/>
      <w:kern w:val="0"/>
      <w:sz w:val="24"/>
      <w:szCs w:val="20"/>
      <w:lang w:val="ru-RU" w:eastAsia="zh-CN" w:bidi="hi-IN"/>
    </w:rPr>
  </w:style>
  <w:style w:type="paragraph" w:styleId="Heading5">
    <w:name w:val="Heading 5"/>
    <w:next w:val="Normal"/>
    <w:uiPriority w:val="9"/>
    <w:qFormat/>
    <w:pPr>
      <w:widowControl/>
      <w:suppressAutoHyphens w:val="true"/>
      <w:bidi w:val="0"/>
      <w:spacing w:lineRule="auto" w:line="240" w:before="120" w:after="120"/>
      <w:ind w:hanging="0" w:start="0" w:end="0"/>
      <w:jc w:val="both"/>
      <w:outlineLvl w:val="4"/>
    </w:pPr>
    <w:rPr>
      <w:rFonts w:ascii="XO Thames" w:hAnsi="XO Thames" w:eastAsia="NSimSun" w:cs="Lucida Sans"/>
      <w:b/>
      <w:color w:val="000000"/>
      <w:spacing w:val="0"/>
      <w:kern w:val="0"/>
      <w:sz w:val="22"/>
      <w:szCs w:val="20"/>
      <w:lang w:val="ru-RU" w:eastAsia="zh-CN" w:bidi="hi-IN"/>
    </w:rPr>
  </w:style>
  <w:style w:type="character" w:styleId="Contents2">
    <w:name w:val="Contents 2"/>
    <w:qFormat/>
    <w:rPr>
      <w:rFonts w:ascii="XO Thames" w:hAnsi="XO Thames"/>
      <w:sz w:val="28"/>
    </w:rPr>
  </w:style>
  <w:style w:type="character" w:styleId="Contents4">
    <w:name w:val="Contents 4"/>
    <w:qFormat/>
    <w:rPr>
      <w:rFonts w:ascii="XO Thames" w:hAnsi="XO Thames"/>
      <w:sz w:val="28"/>
    </w:rPr>
  </w:style>
  <w:style w:type="character" w:styleId="Style9">
    <w:name w:val="Верхний колонтитул Знак"/>
    <w:basedOn w:val="DefaultParagraphFont"/>
    <w:link w:val="1"/>
    <w:qFormat/>
    <w:rPr/>
  </w:style>
  <w:style w:type="character" w:styleId="Contents6">
    <w:name w:val="Contents 6"/>
    <w:qFormat/>
    <w:rPr>
      <w:rFonts w:ascii="XO Thames" w:hAnsi="XO Thames"/>
      <w:sz w:val="28"/>
    </w:rPr>
  </w:style>
  <w:style w:type="character" w:styleId="Contents7">
    <w:name w:val="Contents 7"/>
    <w:qFormat/>
    <w:rPr>
      <w:rFonts w:ascii="XO Thames" w:hAnsi="XO Thames"/>
      <w:sz w:val="28"/>
    </w:rPr>
  </w:style>
  <w:style w:type="character" w:styleId="Endnote">
    <w:name w:val="Endnote"/>
    <w:link w:val="Endnote1"/>
    <w:qFormat/>
    <w:rPr>
      <w:rFonts w:ascii="XO Thames" w:hAnsi="XO Thames"/>
      <w:sz w:val="22"/>
    </w:rPr>
  </w:style>
  <w:style w:type="character" w:styleId="Heading31">
    <w:name w:val="Heading 31"/>
    <w:qFormat/>
    <w:rPr>
      <w:rFonts w:ascii="XO Thames" w:hAnsi="XO Thames"/>
      <w:b/>
      <w:sz w:val="26"/>
    </w:rPr>
  </w:style>
  <w:style w:type="character" w:styleId="Caption1">
    <w:name w:val="caption1"/>
    <w:link w:val="Caption2"/>
    <w:qFormat/>
    <w:rPr>
      <w:i/>
      <w:sz w:val="24"/>
    </w:rPr>
  </w:style>
  <w:style w:type="character" w:styleId="ListParagraph">
    <w:name w:val="List Paragraph"/>
    <w:link w:val="ListParagraph1"/>
    <w:qFormat/>
    <w:rPr/>
  </w:style>
  <w:style w:type="character" w:styleId="Contents3">
    <w:name w:val="Contents 3"/>
    <w:qFormat/>
    <w:rPr>
      <w:rFonts w:ascii="XO Thames" w:hAnsi="XO Thames"/>
      <w:sz w:val="28"/>
    </w:rPr>
  </w:style>
  <w:style w:type="character" w:styleId="Indexheading">
    <w:name w:val="index heading"/>
    <w:link w:val="Indexheading1"/>
    <w:qFormat/>
    <w:rPr/>
  </w:style>
  <w:style w:type="character" w:styleId="Index1">
    <w:name w:val="index 1"/>
    <w:link w:val="Index11"/>
    <w:qFormat/>
    <w:rPr/>
  </w:style>
  <w:style w:type="character" w:styleId="Heading51">
    <w:name w:val="Heading 51"/>
    <w:qFormat/>
    <w:rPr>
      <w:rFonts w:ascii="XO Thames" w:hAnsi="XO Thames"/>
      <w:b/>
      <w:sz w:val="22"/>
    </w:rPr>
  </w:style>
  <w:style w:type="character" w:styleId="DefaultParagraphFont">
    <w:name w:val="Default Paragraph Font"/>
    <w:link w:val="DefaultParagraphFont1"/>
    <w:qFormat/>
    <w:rPr/>
  </w:style>
  <w:style w:type="character" w:styleId="Heading11">
    <w:name w:val="Heading 11"/>
    <w:qFormat/>
    <w:rPr>
      <w:rFonts w:ascii="XO Thames" w:hAnsi="XO Thames"/>
      <w:b/>
      <w:sz w:val="32"/>
    </w:rPr>
  </w:style>
  <w:style w:type="character" w:styleId="Hyperlink">
    <w:name w:val="Hyperlink"/>
    <w:rPr>
      <w:color w:val="0000FF"/>
      <w:u w:val="single"/>
    </w:rPr>
  </w:style>
  <w:style w:type="character" w:styleId="Footnote">
    <w:name w:val="Footnote"/>
    <w:link w:val="Footnote1"/>
    <w:qFormat/>
    <w:rPr>
      <w:rFonts w:ascii="XO Thames" w:hAnsi="XO Thames"/>
      <w:sz w:val="22"/>
    </w:rPr>
  </w:style>
  <w:style w:type="character" w:styleId="Contents1">
    <w:name w:val="Contents 1"/>
    <w:qFormat/>
    <w:rPr>
      <w:rFonts w:ascii="XO Thames" w:hAnsi="XO Thames"/>
      <w:b/>
      <w:sz w:val="28"/>
    </w:rPr>
  </w:style>
  <w:style w:type="character" w:styleId="HeaderandFooter">
    <w:name w:val="Header and Footer"/>
    <w:qFormat/>
    <w:rPr>
      <w:rFonts w:ascii="XO Thames" w:hAnsi="XO Thames"/>
      <w:sz w:val="28"/>
    </w:rPr>
  </w:style>
  <w:style w:type="character" w:styleId="Contents9">
    <w:name w:val="Contents 9"/>
    <w:qFormat/>
    <w:rPr>
      <w:rFonts w:ascii="XO Thames" w:hAnsi="XO Thames"/>
      <w:sz w:val="28"/>
    </w:rPr>
  </w:style>
  <w:style w:type="character" w:styleId="Textbody">
    <w:name w:val="Text body"/>
    <w:qFormat/>
    <w:rPr/>
  </w:style>
  <w:style w:type="character" w:styleId="Contents8">
    <w:name w:val="Contents 8"/>
    <w:qFormat/>
    <w:rPr>
      <w:rFonts w:ascii="XO Thames" w:hAnsi="XO Thames"/>
      <w:sz w:val="28"/>
    </w:rPr>
  </w:style>
  <w:style w:type="character" w:styleId="Contents5">
    <w:name w:val="Contents 5"/>
    <w:qFormat/>
    <w:rPr>
      <w:rFonts w:ascii="XO Thames" w:hAnsi="XO Thames"/>
      <w:sz w:val="28"/>
    </w:rPr>
  </w:style>
  <w:style w:type="character" w:styleId="Style10">
    <w:name w:val="Нижний колонтитул Знак"/>
    <w:basedOn w:val="DefaultParagraphFont"/>
    <w:link w:val="11"/>
    <w:qFormat/>
    <w:rPr/>
  </w:style>
  <w:style w:type="character" w:styleId="Subtitle1">
    <w:name w:val="Subtitle1"/>
    <w:qFormat/>
    <w:rPr>
      <w:rFonts w:ascii="XO Thames" w:hAnsi="XO Thames"/>
      <w:i/>
      <w:sz w:val="24"/>
    </w:rPr>
  </w:style>
  <w:style w:type="character" w:styleId="Title1">
    <w:name w:val="Title1"/>
    <w:qFormat/>
    <w:rPr>
      <w:rFonts w:ascii="Liberation Sans" w:hAnsi="Liberation Sans"/>
      <w:sz w:val="28"/>
    </w:rPr>
  </w:style>
  <w:style w:type="character" w:styleId="Heading41">
    <w:name w:val="Heading 41"/>
    <w:qFormat/>
    <w:rPr>
      <w:rFonts w:ascii="XO Thames" w:hAnsi="XO Thames"/>
      <w:b/>
      <w:sz w:val="24"/>
    </w:rPr>
  </w:style>
  <w:style w:type="character" w:styleId="Heading21">
    <w:name w:val="Heading 21"/>
    <w:qFormat/>
    <w:rPr>
      <w:rFonts w:ascii="XO Thames" w:hAnsi="XO Thames"/>
      <w:b/>
      <w:sz w:val="28"/>
    </w:rPr>
  </w:style>
  <w:style w:type="character" w:styleId="Style11">
    <w:name w:val="Символ нумерации"/>
    <w:qFormat/>
    <w:rPr>
      <w:rFonts w:ascii="Times New Roman" w:hAnsi="Times New Roman"/>
      <w:b/>
      <w:bCs/>
      <w:sz w:val="28"/>
      <w:szCs w:val="28"/>
    </w:rPr>
  </w:style>
  <w:style w:type="character" w:styleId="Strong">
    <w:name w:val="Strong"/>
    <w:qFormat/>
    <w:rPr>
      <w:b/>
      <w:bCs/>
    </w:rPr>
  </w:style>
  <w:style w:type="character" w:styleId="Style12">
    <w:name w:val="Маркеры"/>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2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TOC2">
    <w:name w:val="TOC 2"/>
    <w:next w:val="Normal"/>
    <w:uiPriority w:val="39"/>
    <w:pPr>
      <w:widowControl/>
      <w:suppressAutoHyphens w:val="true"/>
      <w:bidi w:val="0"/>
      <w:spacing w:lineRule="auto" w:line="240" w:before="0" w:after="0"/>
      <w:ind w:hanging="0" w:start="200" w:end="0"/>
      <w:jc w:val="start"/>
    </w:pPr>
    <w:rPr>
      <w:rFonts w:ascii="XO Thames" w:hAnsi="XO Thames" w:eastAsia="NSimSun" w:cs="Lucida Sans"/>
      <w:color w:val="000000"/>
      <w:spacing w:val="0"/>
      <w:kern w:val="0"/>
      <w:sz w:val="28"/>
      <w:szCs w:val="20"/>
      <w:lang w:val="ru-RU" w:eastAsia="zh-CN" w:bidi="hi-IN"/>
    </w:rPr>
  </w:style>
  <w:style w:type="paragraph" w:styleId="TOC4">
    <w:name w:val="TOC 4"/>
    <w:next w:val="Normal"/>
    <w:uiPriority w:val="39"/>
    <w:pPr>
      <w:widowControl/>
      <w:suppressAutoHyphens w:val="true"/>
      <w:bidi w:val="0"/>
      <w:spacing w:lineRule="auto" w:line="240" w:before="0" w:after="0"/>
      <w:ind w:hanging="0" w:start="600" w:end="0"/>
      <w:jc w:val="start"/>
    </w:pPr>
    <w:rPr>
      <w:rFonts w:ascii="XO Thames" w:hAnsi="XO Thames" w:eastAsia="NSimSun" w:cs="Lucida Sans"/>
      <w:color w:val="000000"/>
      <w:spacing w:val="0"/>
      <w:kern w:val="0"/>
      <w:sz w:val="28"/>
      <w:szCs w:val="20"/>
      <w:lang w:val="ru-RU" w:eastAsia="zh-CN" w:bidi="hi-IN"/>
    </w:rPr>
  </w:style>
  <w:style w:type="paragraph" w:styleId="1">
    <w:name w:val="Верхний колонтитул Знак1"/>
    <w:basedOn w:val="DefaultParagraphFont1"/>
    <w:link w:val="Style9"/>
    <w:qFormat/>
    <w:pPr/>
    <w:rPr/>
  </w:style>
  <w:style w:type="paragraph" w:styleId="TOC6">
    <w:name w:val="TOC 6"/>
    <w:next w:val="Normal"/>
    <w:uiPriority w:val="39"/>
    <w:pPr>
      <w:widowControl/>
      <w:suppressAutoHyphens w:val="true"/>
      <w:bidi w:val="0"/>
      <w:spacing w:lineRule="auto" w:line="240" w:before="0" w:after="0"/>
      <w:ind w:hanging="0" w:start="1000" w:end="0"/>
      <w:jc w:val="start"/>
    </w:pPr>
    <w:rPr>
      <w:rFonts w:ascii="XO Thames" w:hAnsi="XO Thames" w:eastAsia="NSimSun" w:cs="Lucida Sans"/>
      <w:color w:val="000000"/>
      <w:spacing w:val="0"/>
      <w:kern w:val="0"/>
      <w:sz w:val="28"/>
      <w:szCs w:val="20"/>
      <w:lang w:val="ru-RU" w:eastAsia="zh-CN" w:bidi="hi-IN"/>
    </w:rPr>
  </w:style>
  <w:style w:type="paragraph" w:styleId="TOC7">
    <w:name w:val="TOC 7"/>
    <w:next w:val="Normal"/>
    <w:uiPriority w:val="39"/>
    <w:pPr>
      <w:widowControl/>
      <w:suppressAutoHyphens w:val="true"/>
      <w:bidi w:val="0"/>
      <w:spacing w:lineRule="auto" w:line="240" w:before="0" w:after="0"/>
      <w:ind w:hanging="0" w:start="1200" w:end="0"/>
      <w:jc w:val="start"/>
    </w:pPr>
    <w:rPr>
      <w:rFonts w:ascii="XO Thames" w:hAnsi="XO Thames" w:eastAsia="NSimSun" w:cs="Lucida Sans"/>
      <w:color w:val="000000"/>
      <w:spacing w:val="0"/>
      <w:kern w:val="0"/>
      <w:sz w:val="28"/>
      <w:szCs w:val="20"/>
      <w:lang w:val="ru-RU" w:eastAsia="zh-CN" w:bidi="hi-IN"/>
    </w:rPr>
  </w:style>
  <w:style w:type="paragraph" w:styleId="Endnote1">
    <w:name w:val="Endnote1"/>
    <w:link w:val="Endnote"/>
    <w:qFormat/>
    <w:pPr>
      <w:widowControl/>
      <w:suppressAutoHyphens w:val="true"/>
      <w:bidi w:val="0"/>
      <w:spacing w:lineRule="auto" w:line="240" w:before="0" w:after="0"/>
      <w:ind w:firstLine="851" w:start="0" w:end="0"/>
      <w:jc w:val="both"/>
    </w:pPr>
    <w:rPr>
      <w:rFonts w:ascii="XO Thames" w:hAnsi="XO Thames" w:eastAsia="NSimSun" w:cs="Lucida Sans"/>
      <w:color w:val="000000"/>
      <w:spacing w:val="0"/>
      <w:kern w:val="0"/>
      <w:sz w:val="22"/>
      <w:szCs w:val="20"/>
      <w:lang w:val="ru-RU" w:eastAsia="zh-CN" w:bidi="hi-IN"/>
    </w:rPr>
  </w:style>
  <w:style w:type="paragraph" w:styleId="Caption2">
    <w:name w:val="caption2"/>
    <w:basedOn w:val="Normal"/>
    <w:link w:val="Caption1"/>
    <w:qFormat/>
    <w:pPr>
      <w:spacing w:before="120" w:after="120"/>
    </w:pPr>
    <w:rPr>
      <w:i/>
      <w:sz w:val="24"/>
    </w:rPr>
  </w:style>
  <w:style w:type="paragraph" w:styleId="ListParagraph1">
    <w:name w:val="List Paragraph1"/>
    <w:basedOn w:val="Normal"/>
    <w:link w:val="ListParagraph"/>
    <w:qFormat/>
    <w:pPr>
      <w:ind w:hanging="0" w:start="708"/>
    </w:pPr>
    <w:rPr/>
  </w:style>
  <w:style w:type="paragraph" w:styleId="TOC3">
    <w:name w:val="TOC 3"/>
    <w:next w:val="Normal"/>
    <w:uiPriority w:val="39"/>
    <w:pPr>
      <w:widowControl/>
      <w:suppressAutoHyphens w:val="true"/>
      <w:bidi w:val="0"/>
      <w:spacing w:lineRule="auto" w:line="240" w:before="0" w:after="0"/>
      <w:ind w:hanging="0" w:start="400" w:end="0"/>
      <w:jc w:val="start"/>
    </w:pPr>
    <w:rPr>
      <w:rFonts w:ascii="XO Thames" w:hAnsi="XO Thames" w:eastAsia="NSimSun" w:cs="Lucida Sans"/>
      <w:color w:val="000000"/>
      <w:spacing w:val="0"/>
      <w:kern w:val="0"/>
      <w:sz w:val="28"/>
      <w:szCs w:val="20"/>
      <w:lang w:val="ru-RU" w:eastAsia="zh-CN" w:bidi="hi-IN"/>
    </w:rPr>
  </w:style>
  <w:style w:type="paragraph" w:styleId="Indexheading1">
    <w:name w:val="index heading1"/>
    <w:basedOn w:val="Normal"/>
    <w:link w:val="Indexheading"/>
    <w:qFormat/>
    <w:pPr/>
    <w:rPr/>
  </w:style>
  <w:style w:type="paragraph" w:styleId="Index11">
    <w:name w:val="index 11"/>
    <w:basedOn w:val="Normal"/>
    <w:next w:val="Normal"/>
    <w:link w:val="Index1"/>
    <w:qFormat/>
    <w:pPr>
      <w:spacing w:lineRule="auto" w:line="240" w:before="0" w:after="0"/>
      <w:ind w:hanging="220" w:start="220"/>
    </w:pPr>
    <w:rPr/>
  </w:style>
  <w:style w:type="paragraph" w:styleId="DefaultParagraphFont1">
    <w:name w:val="Default Paragraph Font1"/>
    <w:link w:val="DefaultParagraphFont"/>
    <w:qFormat/>
    <w:pPr>
      <w:widowControl/>
      <w:suppressAutoHyphens w:val="true"/>
      <w:bidi w:val="0"/>
      <w:spacing w:lineRule="auto" w:line="240" w:before="0" w:after="0"/>
      <w:ind w:hanging="0" w:start="0" w:end="0"/>
      <w:jc w:val="start"/>
    </w:pPr>
    <w:rPr>
      <w:rFonts w:ascii="Calibri" w:hAnsi="Calibri" w:eastAsia="NSimSun" w:cs="Lucida Sans"/>
      <w:color w:val="000000"/>
      <w:spacing w:val="0"/>
      <w:kern w:val="0"/>
      <w:sz w:val="20"/>
      <w:szCs w:val="20"/>
      <w:lang w:val="ru-RU" w:eastAsia="zh-CN" w:bidi="hi-IN"/>
    </w:rPr>
  </w:style>
  <w:style w:type="paragraph" w:styleId="Internetlink">
    <w:name w:val="Internet link"/>
    <w:qFormat/>
    <w:pPr>
      <w:widowControl/>
      <w:suppressAutoHyphens w:val="true"/>
      <w:bidi w:val="0"/>
      <w:spacing w:lineRule="auto" w:line="240" w:before="0" w:after="0"/>
      <w:ind w:hanging="0" w:start="0" w:end="0"/>
      <w:jc w:val="start"/>
    </w:pPr>
    <w:rPr>
      <w:rFonts w:ascii="Calibri" w:hAnsi="Calibri" w:eastAsia="NSimSun" w:cs="Lucida Sans"/>
      <w:color w:val="0000FF"/>
      <w:spacing w:val="0"/>
      <w:kern w:val="0"/>
      <w:sz w:val="20"/>
      <w:szCs w:val="20"/>
      <w:u w:val="single"/>
      <w:lang w:val="ru-RU" w:eastAsia="zh-CN" w:bidi="hi-IN"/>
    </w:rPr>
  </w:style>
  <w:style w:type="paragraph" w:styleId="Footnote1">
    <w:name w:val="Footnote1"/>
    <w:link w:val="Footnote"/>
    <w:qFormat/>
    <w:pPr>
      <w:widowControl/>
      <w:suppressAutoHyphens w:val="true"/>
      <w:bidi w:val="0"/>
      <w:spacing w:lineRule="auto" w:line="240" w:before="0" w:after="0"/>
      <w:ind w:firstLine="851" w:start="0" w:end="0"/>
      <w:jc w:val="both"/>
    </w:pPr>
    <w:rPr>
      <w:rFonts w:ascii="XO Thames" w:hAnsi="XO Thames" w:eastAsia="NSimSun" w:cs="Lucida Sans"/>
      <w:color w:val="000000"/>
      <w:spacing w:val="0"/>
      <w:kern w:val="0"/>
      <w:sz w:val="22"/>
      <w:szCs w:val="20"/>
      <w:lang w:val="ru-RU" w:eastAsia="zh-CN" w:bidi="hi-IN"/>
    </w:rPr>
  </w:style>
  <w:style w:type="paragraph" w:styleId="TOC1">
    <w:name w:val="TOC 1"/>
    <w:next w:val="Normal"/>
    <w:uiPriority w:val="39"/>
    <w:pPr>
      <w:widowControl/>
      <w:suppressAutoHyphens w:val="true"/>
      <w:bidi w:val="0"/>
      <w:spacing w:lineRule="auto" w:line="240" w:before="0" w:after="0"/>
      <w:ind w:hanging="0" w:start="0" w:end="0"/>
      <w:jc w:val="start"/>
    </w:pPr>
    <w:rPr>
      <w:rFonts w:ascii="XO Thames" w:hAnsi="XO Thames" w:eastAsia="NSimSun" w:cs="Lucida Sans"/>
      <w:b/>
      <w:color w:val="000000"/>
      <w:spacing w:val="0"/>
      <w:kern w:val="0"/>
      <w:sz w:val="28"/>
      <w:szCs w:val="20"/>
      <w:lang w:val="ru-RU" w:eastAsia="zh-CN" w:bidi="hi-IN"/>
    </w:rPr>
  </w:style>
  <w:style w:type="paragraph" w:styleId="Style15">
    <w:name w:val="Колонтитул"/>
    <w:qFormat/>
    <w:pPr>
      <w:widowControl/>
      <w:suppressAutoHyphens w:val="true"/>
      <w:bidi w:val="0"/>
      <w:spacing w:lineRule="auto" w:line="240" w:before="0" w:after="0"/>
      <w:ind w:hanging="0" w:start="0" w:end="0"/>
      <w:jc w:val="both"/>
    </w:pPr>
    <w:rPr>
      <w:rFonts w:ascii="XO Thames" w:hAnsi="XO Thames" w:eastAsia="NSimSun" w:cs="Lucida Sans"/>
      <w:color w:val="000000"/>
      <w:spacing w:val="0"/>
      <w:kern w:val="0"/>
      <w:sz w:val="28"/>
      <w:szCs w:val="20"/>
      <w:lang w:val="ru-RU" w:eastAsia="zh-CN" w:bidi="hi-IN"/>
    </w:rPr>
  </w:style>
  <w:style w:type="paragraph" w:styleId="TOC9">
    <w:name w:val="TOC 9"/>
    <w:next w:val="Normal"/>
    <w:uiPriority w:val="39"/>
    <w:pPr>
      <w:widowControl/>
      <w:suppressAutoHyphens w:val="true"/>
      <w:bidi w:val="0"/>
      <w:spacing w:lineRule="auto" w:line="240" w:before="0" w:after="0"/>
      <w:ind w:hanging="0" w:start="1600" w:end="0"/>
      <w:jc w:val="start"/>
    </w:pPr>
    <w:rPr>
      <w:rFonts w:ascii="XO Thames" w:hAnsi="XO Thames" w:eastAsia="NSimSun" w:cs="Lucida Sans"/>
      <w:color w:val="000000"/>
      <w:spacing w:val="0"/>
      <w:kern w:val="0"/>
      <w:sz w:val="28"/>
      <w:szCs w:val="20"/>
      <w:lang w:val="ru-RU" w:eastAsia="zh-CN" w:bidi="hi-IN"/>
    </w:rPr>
  </w:style>
  <w:style w:type="paragraph" w:styleId="TOC8">
    <w:name w:val="TOC 8"/>
    <w:next w:val="Normal"/>
    <w:uiPriority w:val="39"/>
    <w:pPr>
      <w:widowControl/>
      <w:suppressAutoHyphens w:val="true"/>
      <w:bidi w:val="0"/>
      <w:spacing w:lineRule="auto" w:line="240" w:before="0" w:after="0"/>
      <w:ind w:hanging="0" w:start="1400" w:end="0"/>
      <w:jc w:val="start"/>
    </w:pPr>
    <w:rPr>
      <w:rFonts w:ascii="XO Thames" w:hAnsi="XO Thames" w:eastAsia="NSimSun" w:cs="Lucida Sans"/>
      <w:color w:val="000000"/>
      <w:spacing w:val="0"/>
      <w:kern w:val="0"/>
      <w:sz w:val="28"/>
      <w:szCs w:val="20"/>
      <w:lang w:val="ru-RU" w:eastAsia="zh-CN" w:bidi="hi-IN"/>
    </w:rPr>
  </w:style>
  <w:style w:type="paragraph" w:styleId="TOC5">
    <w:name w:val="TOC 5"/>
    <w:next w:val="Normal"/>
    <w:uiPriority w:val="39"/>
    <w:pPr>
      <w:widowControl/>
      <w:suppressAutoHyphens w:val="true"/>
      <w:bidi w:val="0"/>
      <w:spacing w:lineRule="auto" w:line="240" w:before="0" w:after="0"/>
      <w:ind w:hanging="0" w:start="800" w:end="0"/>
      <w:jc w:val="start"/>
    </w:pPr>
    <w:rPr>
      <w:rFonts w:ascii="XO Thames" w:hAnsi="XO Thames" w:eastAsia="NSimSun" w:cs="Lucida Sans"/>
      <w:color w:val="000000"/>
      <w:spacing w:val="0"/>
      <w:kern w:val="0"/>
      <w:sz w:val="28"/>
      <w:szCs w:val="20"/>
      <w:lang w:val="ru-RU" w:eastAsia="zh-CN" w:bidi="hi-IN"/>
    </w:rPr>
  </w:style>
  <w:style w:type="paragraph" w:styleId="11">
    <w:name w:val="Нижний колонтитул Знак1"/>
    <w:basedOn w:val="DefaultParagraphFont1"/>
    <w:link w:val="Style10"/>
    <w:qFormat/>
    <w:pPr/>
    <w:rPr/>
  </w:style>
  <w:style w:type="paragraph" w:styleId="Subtitle">
    <w:name w:val="Subtitle"/>
    <w:next w:val="Normal"/>
    <w:uiPriority w:val="11"/>
    <w:qFormat/>
    <w:pPr>
      <w:widowControl/>
      <w:suppressAutoHyphens w:val="true"/>
      <w:bidi w:val="0"/>
      <w:spacing w:lineRule="auto" w:line="240" w:before="0" w:after="0"/>
      <w:ind w:hanging="0" w:start="0" w:end="0"/>
      <w:jc w:val="both"/>
    </w:pPr>
    <w:rPr>
      <w:rFonts w:ascii="XO Thames" w:hAnsi="XO Thames" w:eastAsia="NSimSun" w:cs="Lucida Sans"/>
      <w:i/>
      <w:color w:val="000000"/>
      <w:spacing w:val="0"/>
      <w:kern w:val="0"/>
      <w:sz w:val="24"/>
      <w:szCs w:val="20"/>
      <w:lang w:val="ru-RU" w:eastAsia="zh-CN" w:bidi="hi-IN"/>
    </w:rPr>
  </w:style>
  <w:style w:type="paragraph" w:styleId="Title">
    <w:name w:val="Title"/>
    <w:basedOn w:val="Normal"/>
    <w:next w:val="BodyText"/>
    <w:uiPriority w:val="10"/>
    <w:qFormat/>
    <w:pPr>
      <w:keepNext w:val="true"/>
      <w:spacing w:before="240" w:after="120"/>
    </w:pPr>
    <w:rPr>
      <w:rFonts w:ascii="Liberation Sans" w:hAnsi="Liberation Sans"/>
      <w:sz w:val="28"/>
    </w:rPr>
  </w:style>
  <w:style w:type="paragraph" w:styleId="Style16">
    <w:name w:val="Горизонтальная линия"/>
    <w:basedOn w:val="Normal"/>
    <w:next w:val="BodyText"/>
    <w:qFormat/>
    <w:pPr>
      <w:suppressLineNumbers/>
      <w:pBdr>
        <w:bottom w:val="double" w:sz="2" w:space="0" w:color="808080"/>
      </w:pBdr>
      <w:spacing w:before="0" w:after="283"/>
    </w:pPr>
    <w:rPr>
      <w:sz w:val="12"/>
      <w:szCs w:val="12"/>
    </w:rPr>
  </w:style>
  <w:style w:type="table" w:default="1" w:styleId="Style_30">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ho.int/ru/news-room/feature-stories/detail/medical-data-the-challenge-and-the-opportunity" TargetMode="External"/><Relationship Id="rId4" Type="http://schemas.openxmlformats.org/officeDocument/2006/relationships/hyperlink" Target="https://example.com/" TargetMode="External"/><Relationship Id="rId5" Type="http://schemas.openxmlformats.org/officeDocument/2006/relationships/hyperlink" Target="https://www.python.org/" TargetMode="External"/><Relationship Id="rId6" Type="http://schemas.openxmlformats.org/officeDocument/2006/relationships/hyperlink" Target="https://spark.apache.org/docs/latest/" TargetMode="External"/><Relationship Id="rId7" Type="http://schemas.openxmlformats.org/officeDocument/2006/relationships/hyperlink" Target="https://www.ihi.org/" TargetMode="External"/><Relationship Id="rId8" Type="http://schemas.openxmlformats.org/officeDocument/2006/relationships/hyperlink" Target="https://example.com/" TargetMode="External"/><Relationship Id="rId9" Type="http://schemas.openxmlformats.org/officeDocument/2006/relationships/hyperlink" Target="https://example.com/" TargetMode="External"/><Relationship Id="rId10" Type="http://schemas.openxmlformats.org/officeDocument/2006/relationships/hyperlink" Target="https://example.com/" TargetMode="External"/><Relationship Id="rId11" Type="http://schemas.openxmlformats.org/officeDocument/2006/relationships/hyperlink" Target="https://example.com/" TargetMode="External"/><Relationship Id="rId12" Type="http://schemas.openxmlformats.org/officeDocument/2006/relationships/hyperlink" Target="https://example.com/" TargetMode="External"/><Relationship Id="rId13" Type="http://schemas.openxmlformats.org/officeDocument/2006/relationships/hyperlink" Target="https://example.com/" TargetMode="External"/><Relationship Id="rId14" Type="http://schemas.openxmlformats.org/officeDocument/2006/relationships/hyperlink" Target="https://example.com/" TargetMode="External"/><Relationship Id="rId15" Type="http://schemas.openxmlformats.org/officeDocument/2006/relationships/hyperlink" Target="https://example.com/" TargetMode="External"/><Relationship Id="rId16" Type="http://schemas.openxmlformats.org/officeDocument/2006/relationships/hyperlink" Target="https://example.com/" TargetMode="External"/><Relationship Id="rId17" Type="http://schemas.openxmlformats.org/officeDocument/2006/relationships/hyperlink" Target="https://example.com/" TargetMode="External"/><Relationship Id="rId18" Type="http://schemas.openxmlformats.org/officeDocument/2006/relationships/hyperlink" Target="https://example.com/" TargetMode="External"/><Relationship Id="rId19" Type="http://schemas.openxmlformats.org/officeDocument/2006/relationships/hyperlink" Target="https://example.com/" TargetMode="External"/><Relationship Id="rId20" Type="http://schemas.openxmlformats.org/officeDocument/2006/relationships/hyperlink" Target="https://example.com/" TargetMode="External"/><Relationship Id="rId21" Type="http://schemas.openxmlformats.org/officeDocument/2006/relationships/hyperlink" Target="https://example.com/" TargetMode="External"/><Relationship Id="rId22" Type="http://schemas.openxmlformats.org/officeDocument/2006/relationships/hyperlink" Target="https://example.com/" TargetMode="External"/><Relationship Id="rId23" Type="http://schemas.openxmlformats.org/officeDocument/2006/relationships/hyperlink" Target="https://example.com/" TargetMode="External"/><Relationship Id="rId24" Type="http://schemas.openxmlformats.org/officeDocument/2006/relationships/hyperlink" Target="https://example.com/" TargetMode="External"/><Relationship Id="rId25" Type="http://schemas.openxmlformats.org/officeDocument/2006/relationships/hyperlink" Target="https://example.com/" TargetMode="External"/><Relationship Id="rId26" Type="http://schemas.openxmlformats.org/officeDocument/2006/relationships/hyperlink" Target="https://example.com/" TargetMode="External"/><Relationship Id="rId27" Type="http://schemas.openxmlformats.org/officeDocument/2006/relationships/hyperlink" Target="https://example.com/" TargetMode="External"/><Relationship Id="rId28" Type="http://schemas.openxmlformats.org/officeDocument/2006/relationships/hyperlink" Target="https://example.com/" TargetMode="External"/><Relationship Id="rId29" Type="http://schemas.openxmlformats.org/officeDocument/2006/relationships/hyperlink" Target="https://example.com/"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tileRect l="0" t="0" r="0" b="0"/>
        </a:gradFill>
        <a:gradFill>
          <a:gsLst>
            <a:gs pos="0">
              <a:schemeClr val="phClr">
                <a:shade val="51000"/>
              </a:schemeClr>
            </a:gs>
            <a:gs pos="80000">
              <a:schemeClr val="phClr">
                <a:shade val="93000"/>
              </a:schemeClr>
            </a:gs>
            <a:gs pos="100000">
              <a:schemeClr val="phClr">
                <a:shade val="94000"/>
              </a:schemeClr>
            </a:gs>
          </a:gsLst>
          <a:tileRect l="0" t="0" r="0" b="0"/>
        </a:gradFill>
      </a:fillStyleLst>
      <a:lnStyleLst>
        <a:ln w="9525">
          <a:prstDash val="solid"/>
        </a:ln>
        <a:ln w="25400">
          <a:prstDash val="solid"/>
        </a:ln>
        <a:ln w="38100">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tileRect l="0" t="0" r="0" b="0"/>
        </a:gradFill>
        <a:gradFill>
          <a:gsLst>
            <a:gs pos="0">
              <a:schemeClr val="phClr">
                <a:tint val="80000"/>
              </a:schemeClr>
            </a:gs>
            <a:gs pos="100000">
              <a:schemeClr val="phClr">
                <a:shade val="30000"/>
              </a:schemeClr>
            </a:gs>
          </a:gsLst>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LibreOffice/24.2.2.2$Windows_X86_64 LibreOffice_project/d56cc158d8a96260b836f100ef4b4ef25d6f1a01</Application>
  <AppVersion>15.0000</AppVersion>
  <Pages>30</Pages>
  <Words>8506</Words>
  <Characters>61108</Characters>
  <CharactersWithSpaces>69249</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2024-04-26T17:45:25Z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