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Департамент образования и науки города Москвы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ОБЩЕСТВО С ОГРАНИЧЕННОЙ ОТВЕТСТВЕННОСТЬЮ «ГИКБРЕЙНС»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(ООО «ГИКБРЕЙНС»)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ДИПЛОМНАЯ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Data Engineering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в медицине.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Сбор и разметка данных с применением элементов машинного обучения.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Программа: Разработчик-Аналитик</w:t>
      </w:r>
    </w:p>
    <w:p>
      <w:pPr>
        <w:pStyle w:val="Normal"/>
        <w:spacing w:lineRule="auto" w:line="240" w:before="0" w:after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Специализация: </w:t>
      </w:r>
      <w:r>
        <w:rPr>
          <w:rFonts w:ascii="Times New Roman" w:hAnsi="Times New Roman"/>
          <w:sz w:val="28"/>
          <w:szCs w:val="28"/>
          <w:lang w:val="en-US"/>
        </w:rPr>
        <w:t>Data Engineer</w:t>
      </w:r>
    </w:p>
    <w:p>
      <w:pPr>
        <w:pStyle w:val="Normal"/>
        <w:spacing w:lineRule="auto" w:line="240" w:before="0" w:after="0"/>
        <w:jc w:val="en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Алленов Николай Сергеевич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Москва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2024г.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Содержание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1. Введение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Fonts w:ascii="Times New Roman" w:hAnsi="Times New Roman"/>
          <w:sz w:val="28"/>
          <w:szCs w:val="28"/>
        </w:rPr>
        <w:t>1.1 Обзор предметной области и о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сновы Data Engineering.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1.2 Исторические аспекты развития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ata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E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ngineering в медицине.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3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Актуальность темы.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4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Обзор данных в медицине (типы данных, источники, особенности).</w:t>
      </w:r>
    </w:p>
    <w:p>
      <w:pPr>
        <w:pStyle w:val="Normal"/>
        <w:spacing w:lineRule="auto" w:line="24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5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Значение и применение Data Engineering в медицинских исследованиях и практике.</w:t>
      </w:r>
    </w:p>
    <w:p>
      <w:pPr>
        <w:pStyle w:val="Normal"/>
        <w:spacing w:lineRule="auto" w:line="24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6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Разметка и классификация медицинских текстов: Значение и возможности применения.</w:t>
      </w:r>
    </w:p>
    <w:p>
      <w:pPr>
        <w:pStyle w:val="Normal"/>
        <w:spacing w:lineRule="auto" w:line="24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2. Анализ проблем и задач Data Engineering в медицине</w:t>
      </w:r>
    </w:p>
    <w:p>
      <w:pPr>
        <w:pStyle w:val="Normal"/>
        <w:spacing w:lineRule="auto" w:line="24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2.1 Проблемы сбора и обработки данных.</w:t>
      </w:r>
    </w:p>
    <w:p>
      <w:pPr>
        <w:pStyle w:val="Normal"/>
        <w:spacing w:lineRule="auto" w:line="24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2.2 Проблемы хранения и интеграции данных.</w:t>
      </w:r>
    </w:p>
    <w:p>
      <w:pPr>
        <w:pStyle w:val="Normal"/>
        <w:spacing w:lineRule="auto" w:line="24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2.3 Проблемы обеспечения качества данных.</w:t>
      </w:r>
    </w:p>
    <w:p>
      <w:pPr>
        <w:pStyle w:val="Normal"/>
        <w:spacing w:lineRule="auto" w:line="24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2.4 Проблемы конфиденциальности и безопасности данных.</w:t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sz w:val="28"/>
          <w:szCs w:val="28"/>
        </w:rPr>
        <w:t>Инструменты и технологии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3.1 Обзор программного обеспечения и инструментов для обработки больших данных в медицине.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3.2 Примеры использования облачных сервисов и платформ.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3.3 Использование машинного обучения для анализа медицинских данных.</w:t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4.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Методология исследования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4.1 Описание сбора данных.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4.2 Описание методов их анализа.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4.3 Этические соображения при работе с медицинскими данными.</w:t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5.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Практическая часть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5.1 Разработка и реализация конкретного проекта Data Engineering в медицинской области.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5.2 Тестирование и оценка решения.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5.3 Анализ полученных результатов.</w:t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6.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Проблемы и перспективы развития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6.1 Анализ существующих проблем и сложностей.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6.2 Обсуждение будущих тенденций и технологических инноваций в сфере.</w:t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7.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7.1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Подведение итогов исследования.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7.2 Рефлексия на выполненную работу.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7.3 Обзор нескольких успешных кейсов применения Data Engineering в медицине.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7.4 Сравнение подходов и технологий.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7.5 Формулировка выводов и рекомендаций.</w:t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8.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8.1 Литература.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8.2 Статьи.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8.3 Интернет-ресурсы.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8.4 Официальные документы.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9.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Приложения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9.1 Техническая документация.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9.2 Коды и программы.</w:t>
      </w:r>
    </w:p>
    <w:p>
      <w:pPr>
        <w:pStyle w:val="Normal"/>
        <w:widowControl/>
        <w:bidi w:val="0"/>
        <w:spacing w:lineRule="auto" w:line="24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9.3 Таблицы, графики, схемы.</w:t>
      </w:r>
    </w:p>
    <w:p>
      <w:pPr>
        <w:pStyle w:val="Normal"/>
        <w:spacing w:lineRule="auto" w:line="24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ind w:hanging="0" w:start="1134" w:end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85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XO Thames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64" w:before="0" w:after="160"/>
      <w:ind w:hanging="0" w:start="0" w:end="0"/>
      <w:jc w:val="start"/>
    </w:pPr>
    <w:rPr>
      <w:rFonts w:ascii="Calibri" w:hAnsi="Calibri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Style9">
    <w:name w:val="Верхний колонтитул Знак"/>
    <w:basedOn w:val="DefaultParagraphFont"/>
    <w:link w:val="1"/>
    <w:qFormat/>
    <w:rPr/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Caption1">
    <w:name w:val="caption1"/>
    <w:link w:val="Caption2"/>
    <w:qFormat/>
    <w:rPr>
      <w:i/>
      <w:sz w:val="24"/>
    </w:rPr>
  </w:style>
  <w:style w:type="character" w:styleId="ListParagraph">
    <w:name w:val="List Paragraph"/>
    <w:link w:val="ListParagraph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Indexheading">
    <w:name w:val="index heading"/>
    <w:link w:val="Indexheading1"/>
    <w:qFormat/>
    <w:rPr/>
  </w:style>
  <w:style w:type="character" w:styleId="Index1">
    <w:name w:val="index 1"/>
    <w:link w:val="Index11"/>
    <w:qFormat/>
    <w:rPr/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DefaultParagraphFont">
    <w:name w:val="Default Paragraph Font"/>
    <w:link w:val="DefaultParagraphFont1"/>
    <w:qFormat/>
    <w:rPr/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Textbody">
    <w:name w:val="Text body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tyle10">
    <w:name w:val="Нижний колонтитул Знак"/>
    <w:basedOn w:val="DefaultParagraphFont"/>
    <w:link w:val="11"/>
    <w:qFormat/>
    <w:rPr/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Liberation Sans" w:hAnsi="Liberation Sans"/>
      <w:sz w:val="28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character" w:styleId="Style11">
    <w:name w:val="Символ нумерации"/>
    <w:qFormat/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2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6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">
    <w:name w:val="Верхний колонтитул Знак1"/>
    <w:basedOn w:val="DefaultParagraphFont1"/>
    <w:link w:val="Style9"/>
    <w:qFormat/>
    <w:pPr/>
    <w:rPr/>
  </w:style>
  <w:style w:type="paragraph" w:styleId="TOC6">
    <w:name w:val="TOC 6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0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2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Endnote1">
    <w:name w:val="Endnote1"/>
    <w:link w:val="Endnote"/>
    <w:qFormat/>
    <w:pPr>
      <w:widowControl/>
      <w:suppressAutoHyphens w:val="true"/>
      <w:bidi w:val="0"/>
      <w:spacing w:lineRule="auto" w:line="240" w:before="0" w:after="0"/>
      <w:ind w:firstLine="851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Caption2">
    <w:name w:val="caption2"/>
    <w:basedOn w:val="Normal"/>
    <w:link w:val="Caption1"/>
    <w:qFormat/>
    <w:pPr>
      <w:spacing w:before="120" w:after="120"/>
    </w:pPr>
    <w:rPr>
      <w:i/>
      <w:sz w:val="24"/>
    </w:rPr>
  </w:style>
  <w:style w:type="paragraph" w:styleId="ListParagraph1">
    <w:name w:val="List Paragraph1"/>
    <w:basedOn w:val="Normal"/>
    <w:link w:val="ListParagraph"/>
    <w:qFormat/>
    <w:pPr>
      <w:ind w:hanging="0" w:start="708"/>
    </w:pPr>
    <w:rPr/>
  </w:style>
  <w:style w:type="paragraph" w:styleId="TOC3">
    <w:name w:val="TOC 3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4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dexheading1">
    <w:name w:val="index heading1"/>
    <w:basedOn w:val="Normal"/>
    <w:link w:val="Indexheading"/>
    <w:qFormat/>
    <w:pPr/>
    <w:rPr/>
  </w:style>
  <w:style w:type="paragraph" w:styleId="Index11">
    <w:name w:val="index 11"/>
    <w:basedOn w:val="Normal"/>
    <w:next w:val="Normal"/>
    <w:link w:val="Index1"/>
    <w:qFormat/>
    <w:pPr>
      <w:spacing w:lineRule="auto" w:line="240" w:before="0" w:after="0"/>
      <w:ind w:hanging="220" w:start="220"/>
    </w:pPr>
    <w:rPr/>
  </w:style>
  <w:style w:type="paragraph" w:styleId="DefaultParagraphFont1">
    <w:name w:val="Default Paragraph Font1"/>
    <w:link w:val="DefaultParagraphFont"/>
    <w:qFormat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Calibri" w:hAnsi="Calibri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Calibri" w:hAnsi="Calibri" w:eastAsia="NSimSun" w:cs="Lucida Sans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bidi w:val="0"/>
      <w:spacing w:lineRule="auto" w:line="240" w:before="0" w:after="0"/>
      <w:ind w:firstLine="851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5">
    <w:name w:val="Колонтитул"/>
    <w:qFormat/>
    <w:pPr>
      <w:widowControl/>
      <w:suppressAutoHyphens w:val="true"/>
      <w:bidi w:val="0"/>
      <w:spacing w:lineRule="auto" w:line="240" w:before="0" w:after="0"/>
      <w:ind w:hanging="0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6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4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8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Нижний колонтитул Знак1"/>
    <w:basedOn w:val="DefaultParagraphFont1"/>
    <w:link w:val="Style10"/>
    <w:qFormat/>
    <w:pPr/>
    <w:rPr/>
  </w:style>
  <w:style w:type="paragraph" w:styleId="Subtitle">
    <w:name w:val="Subtitle"/>
    <w:next w:val="Normal"/>
    <w:uiPriority w:val="11"/>
    <w:qFormat/>
    <w:pPr>
      <w:widowControl/>
      <w:suppressAutoHyphens w:val="true"/>
      <w:bidi w:val="0"/>
      <w:spacing w:lineRule="auto" w:line="240" w:before="0" w:after="0"/>
      <w:ind w:hanging="0" w:start="0" w:end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Style_30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LibreOffice/24.2.2.2$Windows_X86_64 LibreOffice_project/d56cc158d8a96260b836f100ef4b4ef25d6f1a01</Application>
  <AppVersion>15.0000</AppVersion>
  <Pages>4</Pages>
  <Words>273</Words>
  <Characters>1865</Characters>
  <CharactersWithSpaces>2085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2024-04-26T17:24:33Z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