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D1" w:rsidRPr="002123A8" w:rsidRDefault="00AB5C60" w:rsidP="00DE1DC5">
      <w:pPr>
        <w:jc w:val="center"/>
        <w:rPr>
          <w:rFonts w:ascii="微软雅黑" w:eastAsia="微软雅黑" w:hAnsi="微软雅黑"/>
          <w:b/>
          <w:sz w:val="28"/>
          <w:szCs w:val="28"/>
        </w:rPr>
      </w:pPr>
      <w:r w:rsidRPr="002123A8">
        <w:rPr>
          <w:rFonts w:ascii="微软雅黑" w:eastAsia="微软雅黑" w:hAnsi="微软雅黑" w:hint="eastAsia"/>
          <w:b/>
          <w:sz w:val="28"/>
          <w:szCs w:val="28"/>
        </w:rPr>
        <w:t>采访页面新增需求文档与页面呈现方案</w:t>
      </w:r>
    </w:p>
    <w:p w:rsidR="001D2DDE" w:rsidRPr="002F273E" w:rsidRDefault="002F273E" w:rsidP="002F273E">
      <w:pPr>
        <w:jc w:val="right"/>
        <w:rPr>
          <w:rFonts w:ascii="微软雅黑" w:eastAsia="微软雅黑" w:hAnsi="微软雅黑"/>
          <w:b/>
          <w:szCs w:val="21"/>
        </w:rPr>
      </w:pPr>
      <w:r w:rsidRPr="002F273E">
        <w:rPr>
          <w:rFonts w:ascii="微软雅黑" w:eastAsia="微软雅黑" w:hAnsi="微软雅黑" w:hint="eastAsia"/>
          <w:b/>
          <w:szCs w:val="21"/>
        </w:rPr>
        <w:t>5月18日</w:t>
      </w:r>
    </w:p>
    <w:p w:rsidR="001D2DDE" w:rsidRDefault="001D2DDE" w:rsidP="001D2DDE">
      <w:pPr>
        <w:jc w:val="left"/>
        <w:rPr>
          <w:rFonts w:ascii="微软雅黑" w:eastAsia="微软雅黑" w:hAnsi="微软雅黑"/>
          <w:szCs w:val="21"/>
        </w:rPr>
      </w:pPr>
      <w:r w:rsidRPr="002123A8">
        <w:rPr>
          <w:rFonts w:ascii="微软雅黑" w:eastAsia="微软雅黑" w:hAnsi="微软雅黑" w:hint="eastAsia"/>
          <w:b/>
          <w:szCs w:val="21"/>
        </w:rPr>
        <w:t>需求说明：</w:t>
      </w:r>
      <w:r w:rsidR="00FC5DC1">
        <w:rPr>
          <w:rFonts w:ascii="微软雅黑" w:eastAsia="微软雅黑" w:hAnsi="微软雅黑" w:hint="eastAsia"/>
          <w:szCs w:val="21"/>
        </w:rPr>
        <w:t>为满足报社采编人员向</w:t>
      </w:r>
      <w:r w:rsidRPr="002123A8">
        <w:rPr>
          <w:rFonts w:ascii="微软雅黑" w:eastAsia="微软雅黑" w:hAnsi="微软雅黑" w:hint="eastAsia"/>
          <w:szCs w:val="21"/>
        </w:rPr>
        <w:t>资讯编辑部输送稿件</w:t>
      </w:r>
      <w:r w:rsidR="00FC5DC1">
        <w:rPr>
          <w:rFonts w:ascii="微软雅黑" w:eastAsia="微软雅黑" w:hAnsi="微软雅黑" w:hint="eastAsia"/>
          <w:szCs w:val="21"/>
        </w:rPr>
        <w:t>的需求</w:t>
      </w:r>
      <w:r w:rsidRPr="002123A8">
        <w:rPr>
          <w:rFonts w:ascii="微软雅黑" w:eastAsia="微软雅黑" w:hAnsi="微软雅黑" w:hint="eastAsia"/>
          <w:szCs w:val="21"/>
        </w:rPr>
        <w:t>，在上证云平台新增通道，</w:t>
      </w:r>
      <w:r w:rsidR="00F429D5">
        <w:rPr>
          <w:rFonts w:ascii="微软雅黑" w:eastAsia="微软雅黑" w:hAnsi="微软雅黑" w:hint="eastAsia"/>
          <w:szCs w:val="21"/>
        </w:rPr>
        <w:t xml:space="preserve"> </w:t>
      </w:r>
      <w:r w:rsidR="00DA1B41">
        <w:rPr>
          <w:rFonts w:ascii="微软雅黑" w:eastAsia="微软雅黑" w:hAnsi="微软雅黑" w:hint="eastAsia"/>
          <w:szCs w:val="21"/>
        </w:rPr>
        <w:t>记者可以通过上证云平台填写采访要素和稿件内容，转发至资讯编辑部处</w:t>
      </w:r>
      <w:r w:rsidR="00400B13">
        <w:rPr>
          <w:rFonts w:ascii="微软雅黑" w:eastAsia="微软雅黑" w:hAnsi="微软雅黑" w:hint="eastAsia"/>
          <w:szCs w:val="21"/>
        </w:rPr>
        <w:t>，且资讯编辑部可以通过对稿件进行标记（录用或者未录用），让记者知晓稿件</w:t>
      </w:r>
      <w:r w:rsidR="00100307">
        <w:rPr>
          <w:rFonts w:ascii="微软雅黑" w:eastAsia="微软雅黑" w:hAnsi="微软雅黑" w:hint="eastAsia"/>
          <w:szCs w:val="21"/>
        </w:rPr>
        <w:t>录用</w:t>
      </w:r>
      <w:r w:rsidR="00400B13">
        <w:rPr>
          <w:rFonts w:ascii="微软雅黑" w:eastAsia="微软雅黑" w:hAnsi="微软雅黑" w:hint="eastAsia"/>
          <w:szCs w:val="21"/>
        </w:rPr>
        <w:t>结果</w:t>
      </w:r>
      <w:r w:rsidR="00DA1B41">
        <w:rPr>
          <w:rFonts w:ascii="微软雅黑" w:eastAsia="微软雅黑" w:hAnsi="微软雅黑" w:hint="eastAsia"/>
          <w:szCs w:val="21"/>
        </w:rPr>
        <w:t>。</w:t>
      </w:r>
    </w:p>
    <w:p w:rsidR="00EE1EBB" w:rsidRPr="002123A8" w:rsidRDefault="00EE1EBB" w:rsidP="001D2DDE">
      <w:pPr>
        <w:jc w:val="left"/>
        <w:rPr>
          <w:rFonts w:ascii="微软雅黑" w:eastAsia="微软雅黑" w:hAnsi="微软雅黑"/>
          <w:szCs w:val="21"/>
        </w:rPr>
      </w:pPr>
    </w:p>
    <w:p w:rsidR="001D2DDE" w:rsidRDefault="002123A8" w:rsidP="001D2DDE">
      <w:pPr>
        <w:jc w:val="left"/>
        <w:rPr>
          <w:rFonts w:ascii="微软雅黑" w:eastAsia="微软雅黑" w:hAnsi="微软雅黑"/>
          <w:b/>
          <w:szCs w:val="21"/>
        </w:rPr>
      </w:pPr>
      <w:r>
        <w:rPr>
          <w:rFonts w:ascii="微软雅黑" w:eastAsia="微软雅黑" w:hAnsi="微软雅黑" w:hint="eastAsia"/>
          <w:b/>
          <w:szCs w:val="21"/>
        </w:rPr>
        <w:t>通道入口：</w:t>
      </w:r>
    </w:p>
    <w:p w:rsidR="002123A8" w:rsidRPr="003C4240" w:rsidRDefault="00B30318" w:rsidP="003C4240">
      <w:pPr>
        <w:pStyle w:val="a3"/>
        <w:numPr>
          <w:ilvl w:val="0"/>
          <w:numId w:val="3"/>
        </w:numPr>
        <w:ind w:firstLineChars="0"/>
        <w:jc w:val="left"/>
        <w:rPr>
          <w:rFonts w:ascii="微软雅黑" w:eastAsia="微软雅黑" w:hAnsi="微软雅黑"/>
          <w:b/>
          <w:szCs w:val="21"/>
        </w:rPr>
      </w:pPr>
      <w:r w:rsidRPr="003C4240">
        <w:rPr>
          <w:rFonts w:ascii="微软雅黑" w:eastAsia="微软雅黑" w:hAnsi="微软雅黑" w:hint="eastAsia"/>
          <w:b/>
          <w:szCs w:val="21"/>
        </w:rPr>
        <w:t>在工作日程里---</w:t>
      </w:r>
      <w:r w:rsidR="00EE1EBB" w:rsidRPr="003C4240">
        <w:rPr>
          <w:rFonts w:ascii="微软雅黑" w:eastAsia="微软雅黑" w:hAnsi="微软雅黑" w:hint="eastAsia"/>
          <w:b/>
          <w:szCs w:val="21"/>
        </w:rPr>
        <w:t>新增、删除与选择</w:t>
      </w:r>
      <w:r w:rsidRPr="003C4240">
        <w:rPr>
          <w:rFonts w:ascii="微软雅黑" w:eastAsia="微软雅黑" w:hAnsi="微软雅黑" w:hint="eastAsia"/>
          <w:b/>
          <w:szCs w:val="21"/>
        </w:rPr>
        <w:t>选项</w:t>
      </w:r>
      <w:r w:rsidR="00EE1EBB" w:rsidRPr="003C4240">
        <w:rPr>
          <w:rFonts w:ascii="微软雅黑" w:eastAsia="微软雅黑" w:hAnsi="微软雅黑" w:hint="eastAsia"/>
          <w:b/>
          <w:szCs w:val="21"/>
        </w:rPr>
        <w:t>后，新增“转发”。</w:t>
      </w:r>
    </w:p>
    <w:p w:rsidR="002123A8" w:rsidRDefault="0045040D" w:rsidP="002123A8">
      <w:pPr>
        <w:jc w:val="left"/>
        <w:rPr>
          <w:rFonts w:ascii="微软雅黑" w:eastAsia="微软雅黑" w:hAnsi="微软雅黑"/>
          <w:b/>
          <w:szCs w:val="21"/>
        </w:rPr>
      </w:pPr>
      <w:r>
        <w:rPr>
          <w:rFonts w:ascii="微软雅黑" w:eastAsia="微软雅黑" w:hAnsi="微软雅黑"/>
          <w:b/>
          <w:noProof/>
          <w:szCs w:val="21"/>
        </w:rPr>
        <w:drawing>
          <wp:inline distT="0" distB="0" distL="0" distR="0">
            <wp:extent cx="5274310" cy="3001608"/>
            <wp:effectExtent l="19050" t="0" r="2540" b="0"/>
            <wp:docPr id="1" name="图片 1" descr="C:\Users\fanzm\AppData\Local\Temp\1526548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zm\AppData\Local\Temp\1526548584(1).png"/>
                    <pic:cNvPicPr>
                      <a:picLocks noChangeAspect="1" noChangeArrowheads="1"/>
                    </pic:cNvPicPr>
                  </pic:nvPicPr>
                  <pic:blipFill>
                    <a:blip r:embed="rId7" cstate="print"/>
                    <a:srcRect/>
                    <a:stretch>
                      <a:fillRect/>
                    </a:stretch>
                  </pic:blipFill>
                  <pic:spPr bwMode="auto">
                    <a:xfrm>
                      <a:off x="0" y="0"/>
                      <a:ext cx="5274310" cy="3001608"/>
                    </a:xfrm>
                    <a:prstGeom prst="rect">
                      <a:avLst/>
                    </a:prstGeom>
                    <a:noFill/>
                    <a:ln w="9525">
                      <a:noFill/>
                      <a:miter lim="800000"/>
                      <a:headEnd/>
                      <a:tailEnd/>
                    </a:ln>
                  </pic:spPr>
                </pic:pic>
              </a:graphicData>
            </a:graphic>
          </wp:inline>
        </w:drawing>
      </w:r>
    </w:p>
    <w:p w:rsidR="009C40B8" w:rsidRDefault="009C40B8" w:rsidP="002123A8">
      <w:pPr>
        <w:jc w:val="left"/>
        <w:rPr>
          <w:rFonts w:ascii="微软雅黑" w:eastAsia="微软雅黑" w:hAnsi="微软雅黑"/>
          <w:b/>
          <w:szCs w:val="21"/>
        </w:rPr>
      </w:pPr>
      <w:r>
        <w:rPr>
          <w:rFonts w:ascii="微软雅黑" w:eastAsia="微软雅黑" w:hAnsi="微软雅黑" w:hint="eastAsia"/>
          <w:b/>
          <w:szCs w:val="21"/>
        </w:rPr>
        <w:t>点击转发后，进入转发</w:t>
      </w:r>
      <w:r w:rsidR="00F943B6">
        <w:rPr>
          <w:rFonts w:ascii="微软雅黑" w:eastAsia="微软雅黑" w:hAnsi="微软雅黑" w:hint="eastAsia"/>
          <w:b/>
          <w:szCs w:val="21"/>
        </w:rPr>
        <w:t>稿件的信息</w:t>
      </w:r>
      <w:r>
        <w:rPr>
          <w:rFonts w:ascii="微软雅黑" w:eastAsia="微软雅黑" w:hAnsi="微软雅黑" w:hint="eastAsia"/>
          <w:b/>
          <w:szCs w:val="21"/>
        </w:rPr>
        <w:t>填报页面。</w:t>
      </w:r>
      <w:r w:rsidR="00B30318">
        <w:rPr>
          <w:rFonts w:ascii="微软雅黑" w:eastAsia="微软雅黑" w:hAnsi="微软雅黑" w:hint="eastAsia"/>
          <w:b/>
          <w:szCs w:val="21"/>
        </w:rPr>
        <w:t>页面设计如下：</w:t>
      </w:r>
    </w:p>
    <w:p w:rsidR="009C40B8" w:rsidRPr="009C40B8" w:rsidRDefault="00F943B6" w:rsidP="002123A8">
      <w:pPr>
        <w:jc w:val="left"/>
        <w:rPr>
          <w:rFonts w:ascii="微软雅黑" w:eastAsia="微软雅黑" w:hAnsi="微软雅黑"/>
          <w:b/>
          <w:szCs w:val="21"/>
        </w:rPr>
      </w:pPr>
      <w:r>
        <w:rPr>
          <w:rFonts w:ascii="微软雅黑" w:eastAsia="微软雅黑" w:hAnsi="微软雅黑"/>
          <w:b/>
          <w:noProof/>
          <w:szCs w:val="21"/>
        </w:rPr>
        <w:lastRenderedPageBreak/>
        <w:drawing>
          <wp:inline distT="0" distB="0" distL="0" distR="0">
            <wp:extent cx="5274310" cy="2429510"/>
            <wp:effectExtent l="19050" t="0" r="2540" b="0"/>
            <wp:docPr id="10" name="图片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274310" cy="2429510"/>
                    </a:xfrm>
                    <a:prstGeom prst="rect">
                      <a:avLst/>
                    </a:prstGeom>
                  </pic:spPr>
                </pic:pic>
              </a:graphicData>
            </a:graphic>
          </wp:inline>
        </w:drawing>
      </w:r>
    </w:p>
    <w:p w:rsidR="006B030F" w:rsidRPr="009C40B8" w:rsidRDefault="00B30318">
      <w:pPr>
        <w:rPr>
          <w:rFonts w:ascii="微软雅黑" w:eastAsia="微软雅黑" w:hAnsi="微软雅黑"/>
          <w:b/>
          <w:color w:val="FF0000"/>
          <w:szCs w:val="21"/>
        </w:rPr>
      </w:pPr>
      <w:r>
        <w:rPr>
          <w:rFonts w:ascii="微软雅黑" w:eastAsia="微软雅黑" w:hAnsi="微软雅黑" w:hint="eastAsia"/>
          <w:b/>
          <w:color w:val="FF0000"/>
          <w:szCs w:val="21"/>
        </w:rPr>
        <w:t>该</w:t>
      </w:r>
      <w:r w:rsidR="006B030F" w:rsidRPr="002123A8">
        <w:rPr>
          <w:rFonts w:ascii="微软雅黑" w:eastAsia="微软雅黑" w:hAnsi="微软雅黑" w:hint="eastAsia"/>
          <w:b/>
          <w:color w:val="FF0000"/>
          <w:szCs w:val="21"/>
        </w:rPr>
        <w:t>页面</w:t>
      </w:r>
      <w:r w:rsidR="009C40B8">
        <w:rPr>
          <w:rFonts w:ascii="微软雅黑" w:eastAsia="微软雅黑" w:hAnsi="微软雅黑" w:hint="eastAsia"/>
          <w:b/>
          <w:color w:val="FF0000"/>
          <w:szCs w:val="21"/>
        </w:rPr>
        <w:t>含有以下内容：</w:t>
      </w:r>
    </w:p>
    <w:p w:rsidR="006B030F" w:rsidRPr="002123A8" w:rsidRDefault="006B030F"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采访标题</w:t>
      </w:r>
      <w:r w:rsidR="00D83259" w:rsidRPr="002123A8">
        <w:rPr>
          <w:rFonts w:ascii="微软雅黑" w:eastAsia="微软雅黑" w:hAnsi="微软雅黑" w:hint="eastAsia"/>
          <w:szCs w:val="21"/>
        </w:rPr>
        <w:t>（手动填写）</w:t>
      </w:r>
    </w:p>
    <w:p w:rsidR="006B030F" w:rsidRPr="002123A8" w:rsidRDefault="006B030F"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采访时间</w:t>
      </w:r>
      <w:r w:rsidR="00D83259" w:rsidRPr="002123A8">
        <w:rPr>
          <w:rFonts w:ascii="微软雅黑" w:eastAsia="微软雅黑" w:hAnsi="微软雅黑" w:hint="eastAsia"/>
          <w:szCs w:val="21"/>
        </w:rPr>
        <w:t>（选择）</w:t>
      </w:r>
    </w:p>
    <w:p w:rsidR="00CF4368" w:rsidRPr="002123A8" w:rsidRDefault="00CF4368"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 xml:space="preserve">采访对象 </w:t>
      </w:r>
    </w:p>
    <w:p w:rsidR="00D83259" w:rsidRPr="002123A8" w:rsidRDefault="00D83259" w:rsidP="00D83259">
      <w:pPr>
        <w:pStyle w:val="a3"/>
        <w:ind w:left="420" w:firstLineChars="0" w:firstLine="0"/>
        <w:rPr>
          <w:rFonts w:ascii="微软雅黑" w:eastAsia="微软雅黑" w:hAnsi="微软雅黑"/>
          <w:szCs w:val="21"/>
        </w:rPr>
      </w:pPr>
      <w:r w:rsidRPr="002123A8">
        <w:rPr>
          <w:rFonts w:ascii="微软雅黑" w:eastAsia="微软雅黑" w:hAnsi="微软雅黑" w:hint="eastAsia"/>
          <w:b/>
          <w:szCs w:val="21"/>
        </w:rPr>
        <w:t>姓名 （</w:t>
      </w:r>
      <w:r w:rsidRPr="002123A8">
        <w:rPr>
          <w:rFonts w:ascii="微软雅黑" w:eastAsia="微软雅黑" w:hAnsi="微软雅黑" w:hint="eastAsia"/>
          <w:szCs w:val="21"/>
        </w:rPr>
        <w:t>手动填写</w:t>
      </w:r>
      <w:r w:rsidRPr="002123A8">
        <w:rPr>
          <w:rFonts w:ascii="微软雅黑" w:eastAsia="微软雅黑" w:hAnsi="微软雅黑" w:hint="eastAsia"/>
          <w:b/>
          <w:szCs w:val="21"/>
        </w:rPr>
        <w:t>）</w:t>
      </w:r>
    </w:p>
    <w:p w:rsidR="00CF4368" w:rsidRPr="002123A8" w:rsidRDefault="006B030F" w:rsidP="00CF4368">
      <w:pPr>
        <w:ind w:firstLineChars="200" w:firstLine="420"/>
        <w:rPr>
          <w:rFonts w:ascii="微软雅黑" w:eastAsia="微软雅黑" w:hAnsi="微软雅黑"/>
          <w:szCs w:val="21"/>
        </w:rPr>
      </w:pPr>
      <w:r w:rsidRPr="002123A8">
        <w:rPr>
          <w:rFonts w:ascii="微软雅黑" w:eastAsia="微软雅黑" w:hAnsi="微软雅黑" w:hint="eastAsia"/>
          <w:b/>
          <w:szCs w:val="21"/>
        </w:rPr>
        <w:t>公司</w:t>
      </w:r>
      <w:r w:rsidR="00F943B6">
        <w:rPr>
          <w:rFonts w:ascii="微软雅黑" w:eastAsia="微软雅黑" w:hAnsi="微软雅黑" w:hint="eastAsia"/>
          <w:b/>
          <w:szCs w:val="21"/>
        </w:rPr>
        <w:t xml:space="preserve"> </w:t>
      </w:r>
      <w:r w:rsidR="00F943B6" w:rsidRPr="00F943B6">
        <w:rPr>
          <w:rFonts w:ascii="微软雅黑" w:eastAsia="微软雅黑" w:hAnsi="微软雅黑" w:hint="eastAsia"/>
          <w:szCs w:val="21"/>
        </w:rPr>
        <w:t>下拉选择</w:t>
      </w:r>
      <w:r w:rsidR="00CF4368" w:rsidRPr="002123A8">
        <w:rPr>
          <w:rFonts w:ascii="微软雅黑" w:eastAsia="微软雅黑" w:hAnsi="微软雅黑" w:hint="eastAsia"/>
          <w:szCs w:val="21"/>
        </w:rPr>
        <w:t>【包括上市公司、基金公司、其他（手动填写）】</w:t>
      </w:r>
    </w:p>
    <w:p w:rsidR="00CF4368" w:rsidRPr="002123A8" w:rsidRDefault="00CF4368" w:rsidP="00CF4368">
      <w:pPr>
        <w:ind w:firstLineChars="200" w:firstLine="420"/>
        <w:rPr>
          <w:rFonts w:ascii="微软雅黑" w:eastAsia="微软雅黑" w:hAnsi="微软雅黑"/>
          <w:szCs w:val="21"/>
        </w:rPr>
      </w:pPr>
      <w:r w:rsidRPr="002123A8">
        <w:rPr>
          <w:rFonts w:ascii="微软雅黑" w:eastAsia="微软雅黑" w:hAnsi="微软雅黑" w:hint="eastAsia"/>
          <w:b/>
          <w:szCs w:val="21"/>
        </w:rPr>
        <w:t>职位</w:t>
      </w:r>
      <w:r w:rsidRPr="002123A8">
        <w:rPr>
          <w:rFonts w:ascii="微软雅黑" w:eastAsia="微软雅黑" w:hAnsi="微软雅黑" w:hint="eastAsia"/>
          <w:szCs w:val="21"/>
        </w:rPr>
        <w:t>【上市公司对应可选项：董事长、董秘、</w:t>
      </w:r>
      <w:r w:rsidR="008A2598" w:rsidRPr="002123A8">
        <w:rPr>
          <w:rFonts w:ascii="微软雅黑" w:eastAsia="微软雅黑" w:hAnsi="微软雅黑" w:hint="eastAsia"/>
          <w:szCs w:val="21"/>
        </w:rPr>
        <w:t>证券事务代表、</w:t>
      </w:r>
      <w:r w:rsidRPr="002123A8">
        <w:rPr>
          <w:rFonts w:ascii="微软雅黑" w:eastAsia="微软雅黑" w:hAnsi="微软雅黑" w:hint="eastAsia"/>
          <w:szCs w:val="21"/>
        </w:rPr>
        <w:t>其他（直接填写）】</w:t>
      </w:r>
    </w:p>
    <w:p w:rsidR="000171D8" w:rsidRPr="002123A8" w:rsidRDefault="00F943B6" w:rsidP="00D83259">
      <w:pPr>
        <w:ind w:firstLineChars="200" w:firstLine="420"/>
        <w:rPr>
          <w:rFonts w:ascii="微软雅黑" w:eastAsia="微软雅黑" w:hAnsi="微软雅黑"/>
          <w:szCs w:val="21"/>
        </w:rPr>
      </w:pPr>
      <w:r>
        <w:rPr>
          <w:rFonts w:ascii="微软雅黑" w:eastAsia="微软雅黑" w:hAnsi="微软雅黑" w:hint="eastAsia"/>
          <w:szCs w:val="21"/>
        </w:rPr>
        <w:t xml:space="preserve">    </w:t>
      </w:r>
      <w:r w:rsidR="00CF4368" w:rsidRPr="002123A8">
        <w:rPr>
          <w:rFonts w:ascii="微软雅黑" w:eastAsia="微软雅黑" w:hAnsi="微软雅黑" w:hint="eastAsia"/>
          <w:szCs w:val="21"/>
        </w:rPr>
        <w:t>【基金公司对应可选项：投资总监、基金经理、研究员】</w:t>
      </w:r>
    </w:p>
    <w:p w:rsidR="00CF4368" w:rsidRPr="002123A8" w:rsidRDefault="00FE639C" w:rsidP="00F16B85">
      <w:pPr>
        <w:pStyle w:val="a3"/>
        <w:numPr>
          <w:ilvl w:val="0"/>
          <w:numId w:val="1"/>
        </w:numPr>
        <w:ind w:firstLineChars="0"/>
        <w:rPr>
          <w:rFonts w:ascii="微软雅黑" w:eastAsia="微软雅黑" w:hAnsi="微软雅黑"/>
          <w:szCs w:val="21"/>
        </w:rPr>
      </w:pPr>
      <w:r w:rsidRPr="002123A8">
        <w:rPr>
          <w:rFonts w:ascii="微软雅黑" w:eastAsia="微软雅黑" w:hAnsi="微软雅黑" w:hint="eastAsia"/>
          <w:szCs w:val="21"/>
        </w:rPr>
        <w:t xml:space="preserve">采访类型 </w:t>
      </w:r>
      <w:r w:rsidR="00B30318">
        <w:rPr>
          <w:rFonts w:ascii="微软雅黑" w:eastAsia="微软雅黑" w:hAnsi="微软雅黑" w:hint="eastAsia"/>
          <w:szCs w:val="21"/>
        </w:rPr>
        <w:t xml:space="preserve"> 【包括线上与线下】</w:t>
      </w:r>
    </w:p>
    <w:p w:rsidR="00CF4368" w:rsidRPr="002123A8" w:rsidRDefault="00FE639C" w:rsidP="00CF4368">
      <w:pPr>
        <w:ind w:firstLineChars="200" w:firstLine="420"/>
        <w:rPr>
          <w:rFonts w:ascii="微软雅黑" w:eastAsia="微软雅黑" w:hAnsi="微软雅黑"/>
          <w:szCs w:val="21"/>
        </w:rPr>
      </w:pPr>
      <w:r w:rsidRPr="002123A8">
        <w:rPr>
          <w:rFonts w:ascii="微软雅黑" w:eastAsia="微软雅黑" w:hAnsi="微软雅黑" w:hint="eastAsia"/>
          <w:b/>
          <w:szCs w:val="21"/>
        </w:rPr>
        <w:t>线上</w:t>
      </w:r>
      <w:r w:rsidR="00D83259" w:rsidRPr="002123A8">
        <w:rPr>
          <w:rFonts w:ascii="微软雅黑" w:eastAsia="微软雅黑" w:hAnsi="微软雅黑" w:hint="eastAsia"/>
          <w:szCs w:val="21"/>
        </w:rPr>
        <w:t>【包括电话采访、网络社交平台】</w:t>
      </w:r>
    </w:p>
    <w:p w:rsidR="00F16B85" w:rsidRPr="009C40B8" w:rsidRDefault="00FE639C" w:rsidP="009C40B8">
      <w:pPr>
        <w:ind w:firstLineChars="200" w:firstLine="420"/>
        <w:rPr>
          <w:rFonts w:ascii="微软雅黑" w:eastAsia="微软雅黑" w:hAnsi="微软雅黑"/>
          <w:szCs w:val="21"/>
        </w:rPr>
      </w:pPr>
      <w:r w:rsidRPr="002123A8">
        <w:rPr>
          <w:rFonts w:ascii="微软雅黑" w:eastAsia="微软雅黑" w:hAnsi="微软雅黑" w:hint="eastAsia"/>
          <w:b/>
          <w:szCs w:val="21"/>
        </w:rPr>
        <w:t>线下</w:t>
      </w:r>
      <w:r w:rsidR="00D83259" w:rsidRPr="002123A8">
        <w:rPr>
          <w:rFonts w:ascii="微软雅黑" w:eastAsia="微软雅黑" w:hAnsi="微软雅黑" w:hint="eastAsia"/>
          <w:szCs w:val="21"/>
        </w:rPr>
        <w:t>【包括主动走访调研、股东大会、机构调研、路演活动、媒体沟通说明会、新闻发布会、其他（请填写】</w:t>
      </w:r>
    </w:p>
    <w:p w:rsidR="00B245C3" w:rsidRPr="002123A8" w:rsidRDefault="00B245C3" w:rsidP="00F16B85">
      <w:pPr>
        <w:ind w:firstLineChars="200" w:firstLine="420"/>
        <w:rPr>
          <w:rFonts w:ascii="微软雅黑" w:eastAsia="微软雅黑" w:hAnsi="微软雅黑"/>
          <w:szCs w:val="21"/>
        </w:rPr>
      </w:pPr>
      <w:r w:rsidRPr="002123A8">
        <w:rPr>
          <w:rFonts w:ascii="微软雅黑" w:eastAsia="微软雅黑" w:hAnsi="微软雅黑" w:hint="eastAsia"/>
          <w:szCs w:val="21"/>
        </w:rPr>
        <w:t>是否有其他媒体或机构参加，如果有，请填写。</w:t>
      </w:r>
    </w:p>
    <w:p w:rsidR="00DE1DC5" w:rsidRDefault="00035FFC" w:rsidP="009C40B8">
      <w:pPr>
        <w:pStyle w:val="a3"/>
        <w:numPr>
          <w:ilvl w:val="0"/>
          <w:numId w:val="1"/>
        </w:numPr>
        <w:ind w:firstLineChars="0"/>
        <w:rPr>
          <w:rFonts w:ascii="微软雅黑" w:eastAsia="微软雅黑" w:hAnsi="微软雅黑"/>
          <w:szCs w:val="21"/>
        </w:rPr>
      </w:pPr>
      <w:r>
        <w:rPr>
          <w:rFonts w:ascii="微软雅黑" w:eastAsia="微软雅黑" w:hAnsi="微软雅黑" w:hint="eastAsia"/>
          <w:szCs w:val="21"/>
        </w:rPr>
        <w:t>稿件</w:t>
      </w:r>
      <w:r w:rsidR="009C40B8">
        <w:rPr>
          <w:rFonts w:ascii="微软雅黑" w:eastAsia="微软雅黑" w:hAnsi="微软雅黑" w:hint="eastAsia"/>
          <w:szCs w:val="21"/>
        </w:rPr>
        <w:t>正文</w:t>
      </w:r>
    </w:p>
    <w:p w:rsidR="00FE639C" w:rsidRPr="009C40B8" w:rsidRDefault="00035FFC" w:rsidP="00FE639C">
      <w:pPr>
        <w:pStyle w:val="a3"/>
        <w:numPr>
          <w:ilvl w:val="0"/>
          <w:numId w:val="1"/>
        </w:numPr>
        <w:ind w:firstLineChars="0"/>
        <w:rPr>
          <w:rFonts w:ascii="微软雅黑" w:eastAsia="微软雅黑" w:hAnsi="微软雅黑"/>
          <w:szCs w:val="21"/>
        </w:rPr>
      </w:pPr>
      <w:r>
        <w:rPr>
          <w:rFonts w:ascii="微软雅黑" w:eastAsia="微软雅黑" w:hAnsi="微软雅黑" w:hint="eastAsia"/>
          <w:szCs w:val="21"/>
        </w:rPr>
        <w:t>添加</w:t>
      </w:r>
      <w:r w:rsidR="009C40B8">
        <w:rPr>
          <w:rFonts w:ascii="微软雅黑" w:eastAsia="微软雅黑" w:hAnsi="微软雅黑" w:hint="eastAsia"/>
          <w:szCs w:val="21"/>
        </w:rPr>
        <w:t>附件，记</w:t>
      </w:r>
      <w:r w:rsidR="00FE639C" w:rsidRPr="009C40B8">
        <w:rPr>
          <w:rFonts w:ascii="微软雅黑" w:eastAsia="微软雅黑" w:hAnsi="微软雅黑" w:hint="eastAsia"/>
          <w:szCs w:val="21"/>
        </w:rPr>
        <w:t>者可以选择</w:t>
      </w:r>
      <w:r>
        <w:rPr>
          <w:rFonts w:ascii="微软雅黑" w:eastAsia="微软雅黑" w:hAnsi="微软雅黑" w:hint="eastAsia"/>
          <w:szCs w:val="21"/>
        </w:rPr>
        <w:t>“我的采访”中</w:t>
      </w:r>
      <w:r w:rsidR="009C40B8">
        <w:rPr>
          <w:rFonts w:ascii="微软雅黑" w:eastAsia="微软雅黑" w:hAnsi="微软雅黑" w:hint="eastAsia"/>
          <w:szCs w:val="21"/>
        </w:rPr>
        <w:t>的文件以及</w:t>
      </w:r>
      <w:r w:rsidR="00F06332">
        <w:rPr>
          <w:rFonts w:ascii="微软雅黑" w:eastAsia="微软雅黑" w:hAnsi="微软雅黑" w:hint="eastAsia"/>
          <w:szCs w:val="21"/>
        </w:rPr>
        <w:t>电脑本地的文件，和正文一起</w:t>
      </w:r>
      <w:r w:rsidR="00FE639C" w:rsidRPr="009C40B8">
        <w:rPr>
          <w:rFonts w:ascii="微软雅黑" w:eastAsia="微软雅黑" w:hAnsi="微软雅黑" w:hint="eastAsia"/>
          <w:szCs w:val="21"/>
        </w:rPr>
        <w:t>转发</w:t>
      </w:r>
      <w:r w:rsidR="00F06332">
        <w:rPr>
          <w:rFonts w:ascii="微软雅黑" w:eastAsia="微软雅黑" w:hAnsi="微软雅黑" w:hint="eastAsia"/>
          <w:szCs w:val="21"/>
        </w:rPr>
        <w:t>给资讯编辑部</w:t>
      </w:r>
      <w:r w:rsidR="00FE639C" w:rsidRPr="009C40B8">
        <w:rPr>
          <w:rFonts w:ascii="微软雅黑" w:eastAsia="微软雅黑" w:hAnsi="微软雅黑" w:hint="eastAsia"/>
          <w:szCs w:val="21"/>
        </w:rPr>
        <w:t>。</w:t>
      </w:r>
    </w:p>
    <w:p w:rsidR="00B30318" w:rsidRPr="003C4240" w:rsidRDefault="003C4240" w:rsidP="003C4240">
      <w:pPr>
        <w:pStyle w:val="a3"/>
        <w:numPr>
          <w:ilvl w:val="0"/>
          <w:numId w:val="3"/>
        </w:numPr>
        <w:ind w:firstLineChars="0"/>
        <w:jc w:val="left"/>
        <w:rPr>
          <w:rFonts w:ascii="微软雅黑" w:eastAsia="微软雅黑" w:hAnsi="微软雅黑"/>
          <w:b/>
          <w:szCs w:val="21"/>
        </w:rPr>
      </w:pPr>
      <w:r>
        <w:rPr>
          <w:rFonts w:ascii="微软雅黑" w:eastAsia="微软雅黑" w:hAnsi="微软雅黑" w:hint="eastAsia"/>
          <w:b/>
          <w:szCs w:val="21"/>
        </w:rPr>
        <w:lastRenderedPageBreak/>
        <w:t xml:space="preserve"> </w:t>
      </w:r>
      <w:r w:rsidR="00B30318" w:rsidRPr="003C4240">
        <w:rPr>
          <w:rFonts w:ascii="微软雅黑" w:eastAsia="微软雅黑" w:hAnsi="微软雅黑" w:hint="eastAsia"/>
          <w:b/>
          <w:szCs w:val="21"/>
        </w:rPr>
        <w:t>在首页个人中心下新增栏目“我的稿件”和“收到稿件”。</w:t>
      </w:r>
      <w:r>
        <w:rPr>
          <w:rFonts w:ascii="微软雅黑" w:eastAsia="微软雅黑" w:hAnsi="微软雅黑" w:hint="eastAsia"/>
          <w:b/>
          <w:szCs w:val="21"/>
        </w:rPr>
        <w:t>记者以及资讯编辑部工作人员可以直接通过点进去查看自己已发送的稿件和收到的稿件。</w:t>
      </w:r>
      <w:r w:rsidR="00B30318" w:rsidRPr="003C4240">
        <w:rPr>
          <w:rFonts w:ascii="微软雅黑" w:eastAsia="微软雅黑" w:hAnsi="微软雅黑" w:hint="eastAsia"/>
          <w:b/>
          <w:szCs w:val="21"/>
        </w:rPr>
        <w:t>其中</w:t>
      </w:r>
      <w:r>
        <w:rPr>
          <w:rFonts w:ascii="微软雅黑" w:eastAsia="微软雅黑" w:hAnsi="微软雅黑" w:hint="eastAsia"/>
          <w:b/>
          <w:szCs w:val="21"/>
        </w:rPr>
        <w:t>，</w:t>
      </w:r>
      <w:r w:rsidR="00B30318" w:rsidRPr="003C4240">
        <w:rPr>
          <w:rFonts w:ascii="微软雅黑" w:eastAsia="微软雅黑" w:hAnsi="微软雅黑" w:hint="eastAsia"/>
          <w:b/>
          <w:szCs w:val="21"/>
        </w:rPr>
        <w:t>“我的稿件”设置对象为所有用户，“收到稿件”仅为资讯编辑部人员单独设置。</w:t>
      </w:r>
    </w:p>
    <w:p w:rsidR="00B30318" w:rsidRDefault="00B30318" w:rsidP="00B30318">
      <w:pPr>
        <w:pStyle w:val="a3"/>
        <w:ind w:left="360" w:firstLineChars="0" w:firstLine="0"/>
        <w:jc w:val="left"/>
        <w:rPr>
          <w:rFonts w:ascii="微软雅黑" w:eastAsia="微软雅黑" w:hAnsi="微软雅黑"/>
          <w:b/>
          <w:szCs w:val="21"/>
        </w:rPr>
      </w:pPr>
      <w:r>
        <w:rPr>
          <w:rFonts w:ascii="微软雅黑" w:eastAsia="微软雅黑" w:hAnsi="微软雅黑"/>
          <w:b/>
          <w:noProof/>
          <w:szCs w:val="21"/>
        </w:rPr>
        <w:drawing>
          <wp:inline distT="0" distB="0" distL="0" distR="0">
            <wp:extent cx="5274310" cy="3577315"/>
            <wp:effectExtent l="19050" t="0" r="2540" b="0"/>
            <wp:docPr id="3" name="图片 2" descr="C:\Users\fanzm\AppData\Local\Temp\1526548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zm\AppData\Local\Temp\1526548634(1).png"/>
                    <pic:cNvPicPr>
                      <a:picLocks noChangeAspect="1" noChangeArrowheads="1"/>
                    </pic:cNvPicPr>
                  </pic:nvPicPr>
                  <pic:blipFill>
                    <a:blip r:embed="rId9" cstate="print"/>
                    <a:srcRect/>
                    <a:stretch>
                      <a:fillRect/>
                    </a:stretch>
                  </pic:blipFill>
                  <pic:spPr bwMode="auto">
                    <a:xfrm>
                      <a:off x="0" y="0"/>
                      <a:ext cx="5274310" cy="3577315"/>
                    </a:xfrm>
                    <a:prstGeom prst="rect">
                      <a:avLst/>
                    </a:prstGeom>
                    <a:noFill/>
                    <a:ln w="9525">
                      <a:noFill/>
                      <a:miter lim="800000"/>
                      <a:headEnd/>
                      <a:tailEnd/>
                    </a:ln>
                  </pic:spPr>
                </pic:pic>
              </a:graphicData>
            </a:graphic>
          </wp:inline>
        </w:drawing>
      </w:r>
    </w:p>
    <w:p w:rsidR="00FE639C" w:rsidRPr="002123A8" w:rsidRDefault="00FE639C">
      <w:pPr>
        <w:rPr>
          <w:rFonts w:ascii="微软雅黑" w:eastAsia="微软雅黑" w:hAnsi="微软雅黑"/>
          <w:szCs w:val="21"/>
        </w:rPr>
      </w:pPr>
    </w:p>
    <w:p w:rsidR="00FE639C" w:rsidRPr="002123A8" w:rsidRDefault="00205C12" w:rsidP="00F16B85">
      <w:pPr>
        <w:rPr>
          <w:rFonts w:ascii="微软雅黑" w:eastAsia="微软雅黑" w:hAnsi="微软雅黑"/>
          <w:b/>
          <w:color w:val="FF0000"/>
          <w:szCs w:val="21"/>
        </w:rPr>
      </w:pPr>
      <w:r w:rsidRPr="002123A8">
        <w:rPr>
          <w:rFonts w:ascii="微软雅黑" w:eastAsia="微软雅黑" w:hAnsi="微软雅黑" w:hint="eastAsia"/>
          <w:b/>
          <w:color w:val="FF0000"/>
          <w:szCs w:val="21"/>
        </w:rPr>
        <w:t>资讯编辑部</w:t>
      </w:r>
      <w:r w:rsidR="003C4240">
        <w:rPr>
          <w:rFonts w:ascii="微软雅黑" w:eastAsia="微软雅黑" w:hAnsi="微软雅黑" w:hint="eastAsia"/>
          <w:b/>
          <w:color w:val="FF0000"/>
          <w:szCs w:val="21"/>
        </w:rPr>
        <w:t>接收采访页面</w:t>
      </w:r>
    </w:p>
    <w:p w:rsidR="00DF6CDA" w:rsidRDefault="008D335B">
      <w:pPr>
        <w:rPr>
          <w:rFonts w:ascii="微软雅黑" w:eastAsia="微软雅黑" w:hAnsi="微软雅黑"/>
          <w:szCs w:val="21"/>
        </w:rPr>
      </w:pPr>
      <w:r>
        <w:rPr>
          <w:rFonts w:ascii="微软雅黑" w:eastAsia="微软雅黑" w:hAnsi="微软雅黑"/>
          <w:noProof/>
          <w:szCs w:val="21"/>
        </w:rPr>
        <w:drawing>
          <wp:inline distT="0" distB="0" distL="0" distR="0">
            <wp:extent cx="5274310" cy="2766060"/>
            <wp:effectExtent l="19050" t="0" r="2540" b="0"/>
            <wp:docPr id="4"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274310" cy="2766060"/>
                    </a:xfrm>
                    <a:prstGeom prst="rect">
                      <a:avLst/>
                    </a:prstGeom>
                  </pic:spPr>
                </pic:pic>
              </a:graphicData>
            </a:graphic>
          </wp:inline>
        </w:drawing>
      </w:r>
    </w:p>
    <w:p w:rsidR="003C4240" w:rsidRDefault="003C4240">
      <w:pPr>
        <w:rPr>
          <w:rFonts w:ascii="微软雅黑" w:eastAsia="微软雅黑" w:hAnsi="微软雅黑"/>
          <w:szCs w:val="21"/>
        </w:rPr>
      </w:pPr>
      <w:r>
        <w:rPr>
          <w:rFonts w:ascii="微软雅黑" w:eastAsia="微软雅黑" w:hAnsi="微软雅黑" w:hint="eastAsia"/>
          <w:szCs w:val="21"/>
        </w:rPr>
        <w:t>页面显示发件人，稿件</w:t>
      </w:r>
      <w:bookmarkStart w:id="0" w:name="_GoBack"/>
      <w:bookmarkEnd w:id="0"/>
      <w:r>
        <w:rPr>
          <w:rFonts w:ascii="微软雅黑" w:eastAsia="微软雅黑" w:hAnsi="微软雅黑" w:hint="eastAsia"/>
          <w:szCs w:val="21"/>
        </w:rPr>
        <w:t>标题，是否有附件，以及发送时间。当天的稿件具体到发送时间，隔</w:t>
      </w:r>
      <w:r>
        <w:rPr>
          <w:rFonts w:ascii="微软雅黑" w:eastAsia="微软雅黑" w:hAnsi="微软雅黑" w:hint="eastAsia"/>
          <w:szCs w:val="21"/>
        </w:rPr>
        <w:lastRenderedPageBreak/>
        <w:t>天的稿件只要标明日期即可。稿件按发送时间倒序显示。</w:t>
      </w:r>
    </w:p>
    <w:p w:rsidR="003C4240" w:rsidRPr="002123A8" w:rsidRDefault="003C4240" w:rsidP="003C4240">
      <w:pPr>
        <w:rPr>
          <w:rFonts w:ascii="微软雅黑" w:eastAsia="微软雅黑" w:hAnsi="微软雅黑"/>
          <w:szCs w:val="21"/>
        </w:rPr>
      </w:pPr>
      <w:r>
        <w:rPr>
          <w:rFonts w:ascii="微软雅黑" w:eastAsia="微软雅黑" w:hAnsi="微软雅黑" w:hint="eastAsia"/>
          <w:szCs w:val="21"/>
        </w:rPr>
        <w:t>资讯编辑部可以对稿件进行标记，标记为录用为或者未录用。标记成功后，该结果可以同步到记者端的我的稿件处。</w:t>
      </w:r>
    </w:p>
    <w:p w:rsidR="003C4240" w:rsidRPr="003C4240" w:rsidRDefault="003C4240">
      <w:pPr>
        <w:rPr>
          <w:rFonts w:ascii="微软雅黑" w:eastAsia="微软雅黑" w:hAnsi="微软雅黑"/>
          <w:szCs w:val="21"/>
        </w:rPr>
      </w:pPr>
    </w:p>
    <w:p w:rsidR="008D335B" w:rsidRPr="003C4240" w:rsidRDefault="003C4240">
      <w:pPr>
        <w:rPr>
          <w:rFonts w:ascii="微软雅黑" w:eastAsia="微软雅黑" w:hAnsi="微软雅黑"/>
          <w:b/>
          <w:color w:val="FF0000"/>
          <w:szCs w:val="21"/>
        </w:rPr>
      </w:pPr>
      <w:r w:rsidRPr="002123A8">
        <w:rPr>
          <w:rFonts w:ascii="微软雅黑" w:eastAsia="微软雅黑" w:hAnsi="微软雅黑" w:hint="eastAsia"/>
          <w:b/>
          <w:color w:val="FF0000"/>
          <w:szCs w:val="21"/>
        </w:rPr>
        <w:t>资讯编辑部</w:t>
      </w:r>
      <w:r>
        <w:rPr>
          <w:rFonts w:ascii="微软雅黑" w:eastAsia="微软雅黑" w:hAnsi="微软雅黑" w:hint="eastAsia"/>
          <w:b/>
          <w:color w:val="FF0000"/>
          <w:szCs w:val="21"/>
        </w:rPr>
        <w:t>接收</w:t>
      </w:r>
      <w:r w:rsidRPr="002123A8">
        <w:rPr>
          <w:rFonts w:ascii="微软雅黑" w:eastAsia="微软雅黑" w:hAnsi="微软雅黑" w:hint="eastAsia"/>
          <w:b/>
          <w:color w:val="FF0000"/>
          <w:szCs w:val="21"/>
        </w:rPr>
        <w:t>采访</w:t>
      </w:r>
      <w:r>
        <w:rPr>
          <w:rFonts w:ascii="微软雅黑" w:eastAsia="微软雅黑" w:hAnsi="微软雅黑" w:hint="eastAsia"/>
          <w:b/>
          <w:color w:val="FF0000"/>
          <w:szCs w:val="21"/>
        </w:rPr>
        <w:t>详情页面</w:t>
      </w:r>
    </w:p>
    <w:p w:rsidR="008D335B" w:rsidRDefault="008D335B">
      <w:pPr>
        <w:rPr>
          <w:rFonts w:ascii="微软雅黑" w:eastAsia="微软雅黑" w:hAnsi="微软雅黑"/>
          <w:szCs w:val="21"/>
        </w:rPr>
      </w:pPr>
      <w:r>
        <w:rPr>
          <w:rFonts w:ascii="微软雅黑" w:eastAsia="微软雅黑" w:hAnsi="微软雅黑"/>
          <w:noProof/>
          <w:szCs w:val="21"/>
        </w:rPr>
        <w:drawing>
          <wp:inline distT="0" distB="0" distL="0" distR="0">
            <wp:extent cx="5274310" cy="2611755"/>
            <wp:effectExtent l="19050" t="0" r="2540" b="0"/>
            <wp:docPr id="5" name="图片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274310" cy="2611755"/>
                    </a:xfrm>
                    <a:prstGeom prst="rect">
                      <a:avLst/>
                    </a:prstGeom>
                  </pic:spPr>
                </pic:pic>
              </a:graphicData>
            </a:graphic>
          </wp:inline>
        </w:drawing>
      </w:r>
    </w:p>
    <w:p w:rsidR="003C4240" w:rsidRDefault="003C4240" w:rsidP="003C4240">
      <w:pPr>
        <w:rPr>
          <w:rFonts w:ascii="微软雅黑" w:eastAsia="微软雅黑" w:hAnsi="微软雅黑"/>
          <w:szCs w:val="21"/>
        </w:rPr>
      </w:pPr>
      <w:r>
        <w:rPr>
          <w:rFonts w:ascii="微软雅黑" w:eastAsia="微软雅黑" w:hAnsi="微软雅黑" w:hint="eastAsia"/>
          <w:szCs w:val="21"/>
        </w:rPr>
        <w:t>点击任意稿件该行任意处，进入稿件详情，显示记者</w:t>
      </w:r>
      <w:r w:rsidRPr="002123A8">
        <w:rPr>
          <w:rFonts w:ascii="微软雅黑" w:eastAsia="微软雅黑" w:hAnsi="微软雅黑" w:hint="eastAsia"/>
          <w:szCs w:val="21"/>
        </w:rPr>
        <w:t>填写的成品稿件（标题+正文）</w:t>
      </w:r>
      <w:r>
        <w:rPr>
          <w:rFonts w:ascii="微软雅黑" w:eastAsia="微软雅黑" w:hAnsi="微软雅黑" w:hint="eastAsia"/>
          <w:szCs w:val="21"/>
        </w:rPr>
        <w:t>、采访时间、采访对象、采访类型</w:t>
      </w:r>
      <w:r w:rsidRPr="002123A8">
        <w:rPr>
          <w:rFonts w:ascii="微软雅黑" w:eastAsia="微软雅黑" w:hAnsi="微软雅黑" w:hint="eastAsia"/>
          <w:szCs w:val="21"/>
        </w:rPr>
        <w:t>以及附件（视频、图片以及音频）</w:t>
      </w:r>
      <w:r>
        <w:rPr>
          <w:rFonts w:ascii="微软雅黑" w:eastAsia="微软雅黑" w:hAnsi="微软雅黑" w:hint="eastAsia"/>
          <w:szCs w:val="21"/>
        </w:rPr>
        <w:t>。</w:t>
      </w:r>
    </w:p>
    <w:p w:rsidR="003C4240" w:rsidRPr="003C4240" w:rsidRDefault="003C4240">
      <w:pPr>
        <w:rPr>
          <w:rFonts w:ascii="微软雅黑" w:eastAsia="微软雅黑" w:hAnsi="微软雅黑"/>
          <w:szCs w:val="21"/>
        </w:rPr>
      </w:pPr>
    </w:p>
    <w:p w:rsidR="008D335B" w:rsidRDefault="008D335B" w:rsidP="008D335B">
      <w:pPr>
        <w:rPr>
          <w:rFonts w:ascii="微软雅黑" w:eastAsia="微软雅黑" w:hAnsi="微软雅黑"/>
          <w:b/>
          <w:color w:val="FF0000"/>
          <w:szCs w:val="21"/>
        </w:rPr>
      </w:pPr>
      <w:r>
        <w:rPr>
          <w:rFonts w:ascii="微软雅黑" w:eastAsia="微软雅黑" w:hAnsi="微软雅黑" w:hint="eastAsia"/>
          <w:b/>
          <w:color w:val="FF0000"/>
          <w:szCs w:val="21"/>
        </w:rPr>
        <w:t>记者发送稿件页面</w:t>
      </w:r>
      <w:r w:rsidRPr="002123A8">
        <w:rPr>
          <w:rFonts w:ascii="微软雅黑" w:eastAsia="微软雅黑" w:hAnsi="微软雅黑" w:hint="eastAsia"/>
          <w:b/>
          <w:color w:val="FF0000"/>
          <w:szCs w:val="21"/>
        </w:rPr>
        <w:t>内容</w:t>
      </w:r>
    </w:p>
    <w:p w:rsidR="003C4240" w:rsidRDefault="008D335B" w:rsidP="008D335B">
      <w:pPr>
        <w:rPr>
          <w:rFonts w:ascii="微软雅黑" w:eastAsia="微软雅黑" w:hAnsi="微软雅黑"/>
          <w:color w:val="000000" w:themeColor="text1"/>
          <w:szCs w:val="21"/>
        </w:rPr>
      </w:pPr>
      <w:r w:rsidRPr="00056A3C">
        <w:rPr>
          <w:rFonts w:ascii="微软雅黑" w:eastAsia="微软雅黑" w:hAnsi="微软雅黑" w:hint="eastAsia"/>
          <w:color w:val="000000" w:themeColor="text1"/>
          <w:szCs w:val="21"/>
        </w:rPr>
        <w:t>记者发送稿件页面分为已发送与草稿箱。已发送的文章右边有</w:t>
      </w:r>
      <w:r w:rsidRPr="003C4240">
        <w:rPr>
          <w:rFonts w:ascii="微软雅黑" w:eastAsia="微软雅黑" w:hAnsi="微软雅黑" w:hint="eastAsia"/>
          <w:b/>
          <w:color w:val="000000" w:themeColor="text1"/>
          <w:szCs w:val="21"/>
        </w:rPr>
        <w:t>是否录用</w:t>
      </w:r>
      <w:r w:rsidRPr="00056A3C">
        <w:rPr>
          <w:rFonts w:ascii="微软雅黑" w:eastAsia="微软雅黑" w:hAnsi="微软雅黑" w:hint="eastAsia"/>
          <w:color w:val="000000" w:themeColor="text1"/>
          <w:szCs w:val="21"/>
        </w:rPr>
        <w:t>的标记，与资讯编辑部的标记结果是一致的。</w:t>
      </w:r>
    </w:p>
    <w:p w:rsidR="008D335B" w:rsidRDefault="003C4240" w:rsidP="008D335B">
      <w:pPr>
        <w:rPr>
          <w:rFonts w:ascii="微软雅黑" w:eastAsia="微软雅黑" w:hAnsi="微软雅黑"/>
          <w:color w:val="000000" w:themeColor="text1"/>
          <w:szCs w:val="21"/>
        </w:rPr>
      </w:pPr>
      <w:r>
        <w:rPr>
          <w:rFonts w:ascii="微软雅黑" w:eastAsia="微软雅黑" w:hAnsi="微软雅黑" w:hint="eastAsia"/>
          <w:color w:val="000000" w:themeColor="text1"/>
          <w:szCs w:val="21"/>
        </w:rPr>
        <w:t>草稿箱中是记者</w:t>
      </w:r>
      <w:r w:rsidR="008D335B" w:rsidRPr="00056A3C">
        <w:rPr>
          <w:rFonts w:ascii="微软雅黑" w:eastAsia="微软雅黑" w:hAnsi="微软雅黑" w:hint="eastAsia"/>
          <w:color w:val="000000" w:themeColor="text1"/>
          <w:szCs w:val="21"/>
        </w:rPr>
        <w:t>填好信息，但是因为各种原因没有发送出的稿件，右边新增了</w:t>
      </w:r>
      <w:r w:rsidR="008D335B" w:rsidRPr="003C4240">
        <w:rPr>
          <w:rFonts w:ascii="微软雅黑" w:eastAsia="微软雅黑" w:hAnsi="微软雅黑" w:hint="eastAsia"/>
          <w:b/>
          <w:color w:val="000000" w:themeColor="text1"/>
          <w:szCs w:val="21"/>
        </w:rPr>
        <w:t>一键发送</w:t>
      </w:r>
      <w:r w:rsidR="008D335B" w:rsidRPr="00056A3C">
        <w:rPr>
          <w:rFonts w:ascii="微软雅黑" w:eastAsia="微软雅黑" w:hAnsi="微软雅黑" w:hint="eastAsia"/>
          <w:color w:val="000000" w:themeColor="text1"/>
          <w:szCs w:val="21"/>
        </w:rPr>
        <w:t>的按钮。当发送成功后，该稿件会显示在已发送中。</w:t>
      </w:r>
    </w:p>
    <w:p w:rsidR="003C4240" w:rsidRDefault="003C4240" w:rsidP="008D335B">
      <w:pPr>
        <w:rPr>
          <w:rFonts w:ascii="微软雅黑" w:eastAsia="微软雅黑" w:hAnsi="微软雅黑"/>
          <w:color w:val="000000" w:themeColor="text1"/>
          <w:szCs w:val="21"/>
        </w:rPr>
      </w:pPr>
    </w:p>
    <w:p w:rsidR="003C4240" w:rsidRDefault="003C4240" w:rsidP="008D335B">
      <w:pPr>
        <w:rPr>
          <w:rFonts w:ascii="微软雅黑" w:eastAsia="微软雅黑" w:hAnsi="微软雅黑"/>
          <w:color w:val="000000" w:themeColor="text1"/>
          <w:szCs w:val="21"/>
        </w:rPr>
      </w:pPr>
    </w:p>
    <w:p w:rsidR="003C4240" w:rsidRPr="003C4240" w:rsidRDefault="003C4240" w:rsidP="008D335B">
      <w:pPr>
        <w:rPr>
          <w:rFonts w:ascii="微软雅黑" w:eastAsia="微软雅黑" w:hAnsi="微软雅黑"/>
          <w:szCs w:val="21"/>
        </w:rPr>
      </w:pPr>
      <w:r>
        <w:rPr>
          <w:rFonts w:ascii="微软雅黑" w:eastAsia="微软雅黑" w:hAnsi="微软雅黑" w:hint="eastAsia"/>
          <w:b/>
          <w:color w:val="FF0000"/>
          <w:szCs w:val="21"/>
        </w:rPr>
        <w:lastRenderedPageBreak/>
        <w:t>已发送</w:t>
      </w:r>
    </w:p>
    <w:p w:rsidR="003C4240" w:rsidRDefault="008D335B">
      <w:pPr>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2422525"/>
            <wp:effectExtent l="19050" t="0" r="2540" b="0"/>
            <wp:docPr id="8" name="图片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274310" cy="2422525"/>
                    </a:xfrm>
                    <a:prstGeom prst="rect">
                      <a:avLst/>
                    </a:prstGeom>
                  </pic:spPr>
                </pic:pic>
              </a:graphicData>
            </a:graphic>
          </wp:inline>
        </w:drawing>
      </w:r>
    </w:p>
    <w:p w:rsidR="003C4240" w:rsidRDefault="003C4240">
      <w:pPr>
        <w:rPr>
          <w:rFonts w:ascii="微软雅黑" w:eastAsia="微软雅黑" w:hAnsi="微软雅黑"/>
          <w:szCs w:val="21"/>
        </w:rPr>
      </w:pPr>
      <w:r>
        <w:rPr>
          <w:rFonts w:ascii="微软雅黑" w:eastAsia="微软雅黑" w:hAnsi="微软雅黑" w:hint="eastAsia"/>
          <w:b/>
          <w:color w:val="FF0000"/>
          <w:szCs w:val="21"/>
        </w:rPr>
        <w:t>草稿箱</w:t>
      </w:r>
    </w:p>
    <w:p w:rsidR="008D335B" w:rsidRDefault="008D335B">
      <w:pPr>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2202815"/>
            <wp:effectExtent l="19050" t="0" r="2540" b="0"/>
            <wp:docPr id="6" name="图片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5274310" cy="2202815"/>
                    </a:xfrm>
                    <a:prstGeom prst="rect">
                      <a:avLst/>
                    </a:prstGeom>
                  </pic:spPr>
                </pic:pic>
              </a:graphicData>
            </a:graphic>
          </wp:inline>
        </w:drawing>
      </w:r>
    </w:p>
    <w:p w:rsidR="008D335B" w:rsidRPr="002123A8" w:rsidRDefault="008D335B">
      <w:pPr>
        <w:rPr>
          <w:rFonts w:ascii="微软雅黑" w:eastAsia="微软雅黑" w:hAnsi="微软雅黑"/>
          <w:szCs w:val="21"/>
        </w:rPr>
      </w:pPr>
    </w:p>
    <w:p w:rsidR="00A01067" w:rsidRPr="002123A8" w:rsidRDefault="00DF6CDA">
      <w:pPr>
        <w:rPr>
          <w:rFonts w:ascii="微软雅黑" w:eastAsia="微软雅黑" w:hAnsi="微软雅黑"/>
          <w:b/>
          <w:color w:val="FF0000"/>
          <w:szCs w:val="21"/>
        </w:rPr>
      </w:pPr>
      <w:r w:rsidRPr="002123A8">
        <w:rPr>
          <w:rFonts w:ascii="微软雅黑" w:eastAsia="微软雅黑" w:hAnsi="微软雅黑" w:hint="eastAsia"/>
          <w:b/>
          <w:color w:val="FF0000"/>
          <w:szCs w:val="21"/>
        </w:rPr>
        <w:t>后期建设功能：</w:t>
      </w:r>
    </w:p>
    <w:p w:rsidR="00DE1DC5" w:rsidRPr="002123A8" w:rsidRDefault="00DE1DC5">
      <w:pPr>
        <w:rPr>
          <w:rFonts w:ascii="微软雅黑" w:eastAsia="微软雅黑" w:hAnsi="微软雅黑"/>
          <w:szCs w:val="21"/>
        </w:rPr>
      </w:pPr>
      <w:r w:rsidRPr="002123A8">
        <w:rPr>
          <w:rFonts w:ascii="微软雅黑" w:eastAsia="微软雅黑" w:hAnsi="微软雅黑" w:hint="eastAsia"/>
          <w:szCs w:val="21"/>
        </w:rPr>
        <w:t>通知功能，方便信披或者采编可以收到</w:t>
      </w:r>
      <w:r w:rsidR="003C4240">
        <w:rPr>
          <w:rFonts w:ascii="微软雅黑" w:eastAsia="微软雅黑" w:hAnsi="微软雅黑" w:hint="eastAsia"/>
          <w:szCs w:val="21"/>
        </w:rPr>
        <w:t>关于是否录用的原因等</w:t>
      </w:r>
      <w:r w:rsidRPr="002123A8">
        <w:rPr>
          <w:rFonts w:ascii="微软雅黑" w:eastAsia="微软雅黑" w:hAnsi="微软雅黑" w:hint="eastAsia"/>
          <w:szCs w:val="21"/>
        </w:rPr>
        <w:t>反馈</w:t>
      </w:r>
      <w:r w:rsidR="00DF6CDA" w:rsidRPr="002123A8">
        <w:rPr>
          <w:rFonts w:ascii="微软雅黑" w:eastAsia="微软雅黑" w:hAnsi="微软雅黑" w:hint="eastAsia"/>
          <w:szCs w:val="21"/>
        </w:rPr>
        <w:t>。</w:t>
      </w:r>
    </w:p>
    <w:p w:rsidR="00DE1DC5" w:rsidRPr="002123A8" w:rsidRDefault="00DE1DC5">
      <w:pPr>
        <w:rPr>
          <w:rFonts w:ascii="微软雅黑" w:eastAsia="微软雅黑" w:hAnsi="微软雅黑"/>
        </w:rPr>
      </w:pPr>
    </w:p>
    <w:p w:rsidR="00DE1DC5" w:rsidRPr="002123A8" w:rsidRDefault="00DE1DC5">
      <w:pPr>
        <w:rPr>
          <w:rFonts w:ascii="微软雅黑" w:eastAsia="微软雅黑" w:hAnsi="微软雅黑"/>
        </w:rPr>
      </w:pPr>
    </w:p>
    <w:sectPr w:rsidR="00DE1DC5" w:rsidRPr="002123A8" w:rsidSect="00823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44B" w:rsidRDefault="0042544B" w:rsidP="00D759C3">
      <w:r>
        <w:separator/>
      </w:r>
    </w:p>
  </w:endnote>
  <w:endnote w:type="continuationSeparator" w:id="0">
    <w:p w:rsidR="0042544B" w:rsidRDefault="0042544B" w:rsidP="00D7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44B" w:rsidRDefault="0042544B" w:rsidP="00D759C3">
      <w:r>
        <w:separator/>
      </w:r>
    </w:p>
  </w:footnote>
  <w:footnote w:type="continuationSeparator" w:id="0">
    <w:p w:rsidR="0042544B" w:rsidRDefault="0042544B" w:rsidP="00D759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7732D"/>
    <w:multiLevelType w:val="hybridMultilevel"/>
    <w:tmpl w:val="21089CB6"/>
    <w:lvl w:ilvl="0" w:tplc="2A6A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C703B5"/>
    <w:multiLevelType w:val="hybridMultilevel"/>
    <w:tmpl w:val="C20273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A1202E"/>
    <w:multiLevelType w:val="hybridMultilevel"/>
    <w:tmpl w:val="9EB072F6"/>
    <w:lvl w:ilvl="0" w:tplc="BF3CEB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C5"/>
    <w:rsid w:val="000171D8"/>
    <w:rsid w:val="00025BF6"/>
    <w:rsid w:val="00035FFC"/>
    <w:rsid w:val="00056A3C"/>
    <w:rsid w:val="00100307"/>
    <w:rsid w:val="00180DD2"/>
    <w:rsid w:val="001D2DDE"/>
    <w:rsid w:val="00205C12"/>
    <w:rsid w:val="002123A8"/>
    <w:rsid w:val="002F273E"/>
    <w:rsid w:val="0034743D"/>
    <w:rsid w:val="003606D7"/>
    <w:rsid w:val="003626EC"/>
    <w:rsid w:val="003C4240"/>
    <w:rsid w:val="00400B13"/>
    <w:rsid w:val="0042544B"/>
    <w:rsid w:val="0045040D"/>
    <w:rsid w:val="00501AF1"/>
    <w:rsid w:val="00541AA0"/>
    <w:rsid w:val="00581D17"/>
    <w:rsid w:val="005A54D7"/>
    <w:rsid w:val="006639D5"/>
    <w:rsid w:val="00683F6E"/>
    <w:rsid w:val="00690C0C"/>
    <w:rsid w:val="006A280D"/>
    <w:rsid w:val="006B030F"/>
    <w:rsid w:val="006F576F"/>
    <w:rsid w:val="0072261D"/>
    <w:rsid w:val="00823638"/>
    <w:rsid w:val="008A2598"/>
    <w:rsid w:val="008A6B8D"/>
    <w:rsid w:val="008A7A63"/>
    <w:rsid w:val="008D335B"/>
    <w:rsid w:val="008D7385"/>
    <w:rsid w:val="00905BDD"/>
    <w:rsid w:val="009C40B8"/>
    <w:rsid w:val="00A01067"/>
    <w:rsid w:val="00A250F0"/>
    <w:rsid w:val="00A37E6A"/>
    <w:rsid w:val="00A62683"/>
    <w:rsid w:val="00A644AD"/>
    <w:rsid w:val="00AB5C60"/>
    <w:rsid w:val="00B245C3"/>
    <w:rsid w:val="00B30318"/>
    <w:rsid w:val="00B623B6"/>
    <w:rsid w:val="00B735A1"/>
    <w:rsid w:val="00BA45E2"/>
    <w:rsid w:val="00C45FFA"/>
    <w:rsid w:val="00CF4368"/>
    <w:rsid w:val="00CF5DC9"/>
    <w:rsid w:val="00D428B9"/>
    <w:rsid w:val="00D759C3"/>
    <w:rsid w:val="00D776C2"/>
    <w:rsid w:val="00D83259"/>
    <w:rsid w:val="00DA1B41"/>
    <w:rsid w:val="00DE1DC5"/>
    <w:rsid w:val="00DF6CDA"/>
    <w:rsid w:val="00E0218C"/>
    <w:rsid w:val="00E311F7"/>
    <w:rsid w:val="00EE1EBB"/>
    <w:rsid w:val="00F06332"/>
    <w:rsid w:val="00F16B85"/>
    <w:rsid w:val="00F429D5"/>
    <w:rsid w:val="00F943B6"/>
    <w:rsid w:val="00FA40F5"/>
    <w:rsid w:val="00FC5DC1"/>
    <w:rsid w:val="00FD7AC7"/>
    <w:rsid w:val="00FE6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58DE8A-6457-469A-BBB6-D4C17E65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B85"/>
    <w:pPr>
      <w:ind w:firstLineChars="200" w:firstLine="420"/>
    </w:pPr>
  </w:style>
  <w:style w:type="paragraph" w:styleId="a4">
    <w:name w:val="header"/>
    <w:basedOn w:val="a"/>
    <w:link w:val="Char"/>
    <w:uiPriority w:val="99"/>
    <w:unhideWhenUsed/>
    <w:rsid w:val="00D75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59C3"/>
    <w:rPr>
      <w:sz w:val="18"/>
      <w:szCs w:val="18"/>
    </w:rPr>
  </w:style>
  <w:style w:type="paragraph" w:styleId="a5">
    <w:name w:val="footer"/>
    <w:basedOn w:val="a"/>
    <w:link w:val="Char0"/>
    <w:uiPriority w:val="99"/>
    <w:unhideWhenUsed/>
    <w:rsid w:val="00D759C3"/>
    <w:pPr>
      <w:tabs>
        <w:tab w:val="center" w:pos="4153"/>
        <w:tab w:val="right" w:pos="8306"/>
      </w:tabs>
      <w:snapToGrid w:val="0"/>
      <w:jc w:val="left"/>
    </w:pPr>
    <w:rPr>
      <w:sz w:val="18"/>
      <w:szCs w:val="18"/>
    </w:rPr>
  </w:style>
  <w:style w:type="character" w:customStyle="1" w:styleId="Char0">
    <w:name w:val="页脚 Char"/>
    <w:basedOn w:val="a0"/>
    <w:link w:val="a5"/>
    <w:uiPriority w:val="99"/>
    <w:rsid w:val="00D759C3"/>
    <w:rPr>
      <w:sz w:val="18"/>
      <w:szCs w:val="18"/>
    </w:rPr>
  </w:style>
  <w:style w:type="paragraph" w:styleId="a6">
    <w:name w:val="Balloon Text"/>
    <w:basedOn w:val="a"/>
    <w:link w:val="Char1"/>
    <w:uiPriority w:val="99"/>
    <w:semiHidden/>
    <w:unhideWhenUsed/>
    <w:rsid w:val="00D83259"/>
    <w:rPr>
      <w:sz w:val="18"/>
      <w:szCs w:val="18"/>
    </w:rPr>
  </w:style>
  <w:style w:type="character" w:customStyle="1" w:styleId="Char1">
    <w:name w:val="批注框文本 Char"/>
    <w:basedOn w:val="a0"/>
    <w:link w:val="a6"/>
    <w:uiPriority w:val="99"/>
    <w:semiHidden/>
    <w:rsid w:val="00D832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Gu E.F</cp:lastModifiedBy>
  <cp:revision>2</cp:revision>
  <dcterms:created xsi:type="dcterms:W3CDTF">2018-06-04T03:07:00Z</dcterms:created>
  <dcterms:modified xsi:type="dcterms:W3CDTF">2018-06-04T03:07:00Z</dcterms:modified>
</cp:coreProperties>
</file>