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●</w:t>
      </w:r>
      <w:r>
        <w:rPr>
          <w:rFonts w:hint="eastAsia"/>
          <w:lang w:val="en-US" w:eastAsia="zh-CN"/>
        </w:rPr>
        <w:t>2017-9 -1修改页面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在个人中心里加一个业绩快报（</w:t>
      </w:r>
      <w:r>
        <w:rPr>
          <w:rFonts w:hint="eastAsia"/>
          <w:lang w:val="en-US" w:eastAsia="zh-CN"/>
        </w:rPr>
        <w:t>pfmExpress.html</w:t>
      </w:r>
      <w:r>
        <w:rPr>
          <w:rFonts w:hint="eastAsia"/>
          <w:lang w:eastAsia="zh-CN"/>
        </w:rPr>
        <w:t>）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●</w:t>
      </w:r>
      <w:r>
        <w:rPr>
          <w:rFonts w:hint="eastAsia"/>
          <w:lang w:val="en-US" w:eastAsia="zh-CN"/>
        </w:rPr>
        <w:t>2017-9 2修改页面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在系统管理里加一个电影排名录入（mvranking.html）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4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2017-09-02T07:50:57Z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