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D933" w14:textId="77777777" w:rsidR="00283721" w:rsidRPr="00700680" w:rsidRDefault="00000000" w:rsidP="00283721">
      <w:r>
        <w:rPr>
          <w:noProof/>
          <w:lang w:val="en-US"/>
        </w:rPr>
        <w:pict w14:anchorId="3499E4E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283721" w:rsidRPr="0017081E" w14:paraId="47D4F53D" w14:textId="77777777" w:rsidTr="005105AB">
        <w:tc>
          <w:tcPr>
            <w:tcW w:w="2500" w:type="pct"/>
            <w:vAlign w:val="center"/>
          </w:tcPr>
          <w:p w14:paraId="65E67F59" w14:textId="448D3657" w:rsidR="00283721" w:rsidRPr="0017081E" w:rsidRDefault="00283721" w:rsidP="005105AB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М3217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6B0630E" w14:textId="77777777" w:rsidR="00283721" w:rsidRPr="0017081E" w:rsidRDefault="00283721" w:rsidP="005105AB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283721" w:rsidRPr="0017081E" w14:paraId="707143D8" w14:textId="77777777" w:rsidTr="005105AB">
        <w:tc>
          <w:tcPr>
            <w:tcW w:w="2500" w:type="pct"/>
            <w:vAlign w:val="center"/>
          </w:tcPr>
          <w:p w14:paraId="4FD1073E" w14:textId="3484092F" w:rsidR="00283721" w:rsidRPr="0017081E" w:rsidRDefault="00283721" w:rsidP="005105AB">
            <w:pPr>
              <w:spacing w:before="240"/>
            </w:pPr>
            <w:r w:rsidRPr="0017081E">
              <w:t>Студент</w:t>
            </w:r>
            <w:r>
              <w:t xml:space="preserve"> </w:t>
            </w:r>
            <w:r w:rsidR="00C23AEE"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Бессонов Борис</w:t>
            </w:r>
            <w:r w:rsidR="00C23AEE"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  <w:r w:rsidR="00C23AEE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10FA673" w14:textId="4EB1FB48" w:rsidR="00283721" w:rsidRPr="0017081E" w:rsidRDefault="00283721" w:rsidP="005105AB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="00D0582B">
              <w:rPr>
                <w:u w:val="single"/>
                <w:lang w:val="en-US"/>
              </w:rPr>
              <w:t>5</w:t>
            </w:r>
            <w:r>
              <w:rPr>
                <w:u w:val="single"/>
              </w:rPr>
              <w:t>.0</w:t>
            </w:r>
            <w:r w:rsidR="00D0582B">
              <w:rPr>
                <w:u w:val="single"/>
                <w:lang w:val="en-US"/>
              </w:rPr>
              <w:t>5</w:t>
            </w:r>
            <w:r>
              <w:rPr>
                <w:u w:val="single"/>
              </w:rPr>
              <w:t>.24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283721" w:rsidRPr="0017081E" w14:paraId="2B128775" w14:textId="77777777" w:rsidTr="005105AB">
        <w:tc>
          <w:tcPr>
            <w:tcW w:w="2500" w:type="pct"/>
            <w:vAlign w:val="center"/>
          </w:tcPr>
          <w:p w14:paraId="4444ACE8" w14:textId="77777777" w:rsidR="00283721" w:rsidRPr="0017081E" w:rsidRDefault="00283721" w:rsidP="005105AB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Писарева Юлия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9AA0871" w14:textId="77777777" w:rsidR="00283721" w:rsidRPr="0017081E" w:rsidRDefault="00283721" w:rsidP="005105AB">
            <w:pPr>
              <w:spacing w:before="240"/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00E35405" w14:textId="34B07245" w:rsidR="00283721" w:rsidRPr="006F19D2" w:rsidRDefault="00283721" w:rsidP="0028372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="006F19D2" w:rsidRPr="00D0582B">
        <w:rPr>
          <w:rFonts w:ascii="Cambria" w:hAnsi="Cambria" w:cs="Times New Roman"/>
          <w:b/>
          <w:spacing w:val="30"/>
          <w:sz w:val="40"/>
          <w:szCs w:val="36"/>
        </w:rPr>
        <w:t>4</w:t>
      </w:r>
      <w:r>
        <w:rPr>
          <w:rFonts w:ascii="Cambria" w:hAnsi="Cambria" w:cs="Times New Roman"/>
          <w:b/>
          <w:spacing w:val="30"/>
          <w:sz w:val="40"/>
          <w:szCs w:val="36"/>
        </w:rPr>
        <w:t>.</w:t>
      </w:r>
      <w:r w:rsidR="006F19D2" w:rsidRPr="006F19D2">
        <w:rPr>
          <w:rFonts w:ascii="Cambria" w:hAnsi="Cambria" w:cs="Times New Roman"/>
          <w:b/>
          <w:spacing w:val="30"/>
          <w:sz w:val="40"/>
          <w:szCs w:val="36"/>
        </w:rPr>
        <w:t>04</w:t>
      </w:r>
    </w:p>
    <w:p w14:paraId="2C1B065B" w14:textId="77777777" w:rsidR="00283721" w:rsidRDefault="00000000" w:rsidP="00283721">
      <w:r>
        <w:rPr>
          <w:noProof/>
        </w:rPr>
        <w:pict w14:anchorId="0EEF9BE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23CF8FED" w14:textId="1F7C20CE" w:rsidR="00283721" w:rsidRPr="009E4459" w:rsidRDefault="009E4459" w:rsidP="00283721">
      <w:pPr>
        <w:pStyle w:val="ae"/>
        <w:jc w:val="center"/>
        <w:rPr>
          <w:rFonts w:ascii="Latin" w:hAnsi="Latin"/>
          <w:b/>
          <w:bCs/>
          <w:sz w:val="32"/>
          <w:szCs w:val="32"/>
        </w:rPr>
      </w:pPr>
      <w:r w:rsidRPr="009E4459">
        <w:rPr>
          <w:rFonts w:ascii="Latin" w:hAnsi="Latin"/>
          <w:b/>
          <w:bCs/>
          <w:sz w:val="32"/>
          <w:szCs w:val="32"/>
        </w:rPr>
        <w:t>Определение</w:t>
      </w:r>
      <w:r w:rsidRPr="009E4459">
        <w:rPr>
          <w:rFonts w:ascii="Latin" w:hAnsi="Latin"/>
          <w:b/>
          <w:bCs/>
          <w:spacing w:val="-8"/>
          <w:sz w:val="32"/>
          <w:szCs w:val="32"/>
        </w:rPr>
        <w:t xml:space="preserve"> </w:t>
      </w:r>
      <w:r w:rsidRPr="009E4459">
        <w:rPr>
          <w:rFonts w:ascii="Latin" w:hAnsi="Latin"/>
          <w:b/>
          <w:bCs/>
          <w:sz w:val="32"/>
          <w:szCs w:val="32"/>
        </w:rPr>
        <w:t>показателя</w:t>
      </w:r>
      <w:r w:rsidRPr="009E4459">
        <w:rPr>
          <w:rFonts w:ascii="Latin" w:hAnsi="Latin"/>
          <w:b/>
          <w:bCs/>
          <w:spacing w:val="-10"/>
          <w:sz w:val="32"/>
          <w:szCs w:val="32"/>
        </w:rPr>
        <w:t xml:space="preserve"> </w:t>
      </w:r>
      <w:r w:rsidRPr="009E4459">
        <w:rPr>
          <w:rFonts w:ascii="Latin" w:hAnsi="Latin"/>
          <w:b/>
          <w:bCs/>
          <w:sz w:val="32"/>
          <w:szCs w:val="32"/>
        </w:rPr>
        <w:t>преломления</w:t>
      </w:r>
      <w:r w:rsidRPr="009E4459">
        <w:rPr>
          <w:rFonts w:ascii="Latin" w:hAnsi="Latin"/>
          <w:b/>
          <w:bCs/>
          <w:spacing w:val="-10"/>
          <w:sz w:val="32"/>
          <w:szCs w:val="32"/>
        </w:rPr>
        <w:t xml:space="preserve"> </w:t>
      </w:r>
      <w:r w:rsidRPr="009E4459">
        <w:rPr>
          <w:rFonts w:ascii="Latin" w:hAnsi="Latin"/>
          <w:b/>
          <w:bCs/>
          <w:sz w:val="32"/>
          <w:szCs w:val="32"/>
        </w:rPr>
        <w:t>стеклянной</w:t>
      </w:r>
      <w:r w:rsidRPr="009E4459">
        <w:rPr>
          <w:rFonts w:ascii="Latin" w:hAnsi="Latin"/>
          <w:b/>
          <w:bCs/>
          <w:spacing w:val="-9"/>
          <w:sz w:val="32"/>
          <w:szCs w:val="32"/>
        </w:rPr>
        <w:t xml:space="preserve"> </w:t>
      </w:r>
      <w:r w:rsidRPr="009E4459">
        <w:rPr>
          <w:rFonts w:ascii="Latin" w:hAnsi="Latin"/>
          <w:b/>
          <w:bCs/>
          <w:sz w:val="32"/>
          <w:szCs w:val="32"/>
        </w:rPr>
        <w:t>пластины интерференционным методом</w:t>
      </w:r>
    </w:p>
    <w:p w14:paraId="6CD14548" w14:textId="77777777" w:rsidR="00283721" w:rsidRPr="009257A1" w:rsidRDefault="00000000" w:rsidP="00283721">
      <w:r>
        <w:rPr>
          <w:noProof/>
        </w:rPr>
        <w:pict w14:anchorId="193DD8C6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335BDCF8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Цель работы.</w:t>
      </w:r>
    </w:p>
    <w:p w14:paraId="6638F76C" w14:textId="77777777" w:rsidR="00283721" w:rsidRDefault="00283721" w:rsidP="00283721">
      <w:pPr>
        <w:pStyle w:val="ad"/>
        <w:ind w:left="852"/>
        <w:rPr>
          <w:sz w:val="22"/>
          <w:szCs w:val="22"/>
          <w:lang w:val="en-US"/>
        </w:rPr>
      </w:pPr>
    </w:p>
    <w:p w14:paraId="1BBD205B" w14:textId="1FA1EC6A" w:rsidR="00557A73" w:rsidRPr="00557A73" w:rsidRDefault="00557A73" w:rsidP="00283721">
      <w:pPr>
        <w:pStyle w:val="ad"/>
        <w:ind w:left="852"/>
        <w:rPr>
          <w:sz w:val="22"/>
          <w:szCs w:val="22"/>
        </w:rPr>
      </w:pPr>
      <w:r>
        <w:t>Определение</w:t>
      </w:r>
      <w:r>
        <w:rPr>
          <w:spacing w:val="-8"/>
        </w:rPr>
        <w:t xml:space="preserve"> </w:t>
      </w:r>
      <w:r>
        <w:t>показателя</w:t>
      </w:r>
      <w:r>
        <w:rPr>
          <w:spacing w:val="-7"/>
        </w:rPr>
        <w:t xml:space="preserve"> </w:t>
      </w:r>
      <w:r>
        <w:t>преломления</w:t>
      </w:r>
      <w:r>
        <w:rPr>
          <w:spacing w:val="-7"/>
        </w:rPr>
        <w:t xml:space="preserve"> </w:t>
      </w:r>
      <w:r>
        <w:t>стеклянной</w:t>
      </w:r>
      <w:r>
        <w:rPr>
          <w:spacing w:val="-8"/>
        </w:rPr>
        <w:t xml:space="preserve"> </w:t>
      </w:r>
      <w:r>
        <w:t>пластины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 интерференционной картины полос равного наклона и расчет порядка интерференции для центра картины</w:t>
      </w:r>
    </w:p>
    <w:p w14:paraId="637EBF97" w14:textId="77777777" w:rsidR="00283721" w:rsidRDefault="00283721" w:rsidP="00283721">
      <w:pPr>
        <w:pStyle w:val="ad"/>
        <w:ind w:left="852"/>
        <w:rPr>
          <w:sz w:val="22"/>
          <w:szCs w:val="22"/>
        </w:rPr>
      </w:pPr>
    </w:p>
    <w:p w14:paraId="1088F78C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Задачи, решаемые при выполнении работы</w:t>
      </w:r>
    </w:p>
    <w:p w14:paraId="718D7AB7" w14:textId="77777777" w:rsidR="00283721" w:rsidRDefault="00283721" w:rsidP="00283721">
      <w:pPr>
        <w:pStyle w:val="ad"/>
        <w:rPr>
          <w:sz w:val="22"/>
          <w:szCs w:val="22"/>
        </w:rPr>
      </w:pPr>
    </w:p>
    <w:p w14:paraId="199AB62F" w14:textId="03359653" w:rsidR="00283721" w:rsidRPr="00B75432" w:rsidRDefault="000F6B87" w:rsidP="00283721">
      <w:pPr>
        <w:pStyle w:val="ad"/>
        <w:numPr>
          <w:ilvl w:val="1"/>
          <w:numId w:val="4"/>
        </w:numPr>
        <w:rPr>
          <w:sz w:val="22"/>
          <w:szCs w:val="22"/>
        </w:rPr>
      </w:pPr>
      <w:r>
        <w:rPr>
          <w:spacing w:val="-2"/>
          <w:sz w:val="26"/>
        </w:rPr>
        <w:t>Определение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координат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минимумов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интерференционных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колец</w:t>
      </w:r>
    </w:p>
    <w:p w14:paraId="01F60438" w14:textId="7C4CCDFF" w:rsidR="00283721" w:rsidRPr="00E71316" w:rsidRDefault="00E21E68" w:rsidP="00E71316">
      <w:pPr>
        <w:pStyle w:val="ad"/>
        <w:numPr>
          <w:ilvl w:val="1"/>
          <w:numId w:val="4"/>
        </w:numPr>
      </w:pPr>
      <w:r>
        <w:rPr>
          <w:sz w:val="26"/>
        </w:rPr>
        <w:t>Определение</w:t>
      </w:r>
      <w:r>
        <w:rPr>
          <w:spacing w:val="-14"/>
          <w:sz w:val="26"/>
        </w:rPr>
        <w:t xml:space="preserve"> </w:t>
      </w:r>
      <w:r>
        <w:rPr>
          <w:sz w:val="26"/>
        </w:rPr>
        <w:t>показателя</w:t>
      </w:r>
      <w:r>
        <w:rPr>
          <w:spacing w:val="-14"/>
          <w:sz w:val="26"/>
        </w:rPr>
        <w:t xml:space="preserve"> </w:t>
      </w:r>
      <w:r>
        <w:rPr>
          <w:sz w:val="26"/>
        </w:rPr>
        <w:t>преломления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пластины</w:t>
      </w:r>
    </w:p>
    <w:p w14:paraId="54F8E248" w14:textId="6B0DD825" w:rsidR="00E71316" w:rsidRPr="00C16D5F" w:rsidRDefault="00E71316" w:rsidP="00E71316">
      <w:pPr>
        <w:pStyle w:val="ad"/>
        <w:numPr>
          <w:ilvl w:val="1"/>
          <w:numId w:val="4"/>
        </w:numPr>
      </w:pPr>
      <w:r>
        <w:rPr>
          <w:sz w:val="26"/>
        </w:rPr>
        <w:t>Измерение</w:t>
      </w:r>
      <w:r>
        <w:rPr>
          <w:spacing w:val="-13"/>
          <w:sz w:val="26"/>
        </w:rPr>
        <w:t xml:space="preserve"> </w:t>
      </w:r>
      <w:r>
        <w:rPr>
          <w:sz w:val="26"/>
        </w:rPr>
        <w:t>толщины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пластины</w:t>
      </w:r>
    </w:p>
    <w:p w14:paraId="55CB712B" w14:textId="77777777" w:rsidR="00C16D5F" w:rsidRPr="00C16D5F" w:rsidRDefault="00C16D5F" w:rsidP="00C16D5F">
      <w:pPr>
        <w:ind w:left="1080"/>
        <w:rPr>
          <w:lang w:val="en-US"/>
        </w:rPr>
      </w:pPr>
    </w:p>
    <w:p w14:paraId="560C976F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Объект исследования</w:t>
      </w:r>
    </w:p>
    <w:p w14:paraId="3C1A54EB" w14:textId="77777777" w:rsidR="00283721" w:rsidRDefault="00283721" w:rsidP="00283721">
      <w:pPr>
        <w:pStyle w:val="ad"/>
        <w:rPr>
          <w:sz w:val="22"/>
          <w:szCs w:val="22"/>
        </w:rPr>
      </w:pPr>
    </w:p>
    <w:p w14:paraId="593892D0" w14:textId="391F7C2A" w:rsidR="00283721" w:rsidRPr="00992A64" w:rsidRDefault="0092371F" w:rsidP="00283721">
      <w:pPr>
        <w:pStyle w:val="ad"/>
        <w:rPr>
          <w:sz w:val="22"/>
          <w:szCs w:val="22"/>
          <w:lang w:val="en-US"/>
        </w:rPr>
      </w:pPr>
      <w:r>
        <w:t>Интерференционная картина, ставшая результатом проделанной интерференционной</w:t>
      </w:r>
      <w:r>
        <w:rPr>
          <w:spacing w:val="-4"/>
        </w:rPr>
        <w:t xml:space="preserve"> </w:t>
      </w:r>
      <w:r>
        <w:t>схемы,</w:t>
      </w:r>
      <w:r>
        <w:rPr>
          <w:spacing w:val="-7"/>
        </w:rPr>
        <w:t xml:space="preserve"> </w:t>
      </w:r>
      <w:r>
        <w:t>построенной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методе</w:t>
      </w:r>
      <w:r>
        <w:rPr>
          <w:spacing w:val="-5"/>
        </w:rPr>
        <w:t xml:space="preserve"> </w:t>
      </w:r>
      <w:r>
        <w:t>деления</w:t>
      </w:r>
      <w:r>
        <w:rPr>
          <w:spacing w:val="-6"/>
        </w:rPr>
        <w:t xml:space="preserve"> </w:t>
      </w:r>
      <w:r>
        <w:t>амплитуд.</w:t>
      </w:r>
      <w:r>
        <w:rPr>
          <w:spacing w:val="-7"/>
        </w:rPr>
        <w:t xml:space="preserve"> </w:t>
      </w:r>
      <w:r>
        <w:t>Поведение лазерного излучения в условиях эксперимента</w:t>
      </w:r>
    </w:p>
    <w:p w14:paraId="6A650E6D" w14:textId="77777777" w:rsidR="00283721" w:rsidRDefault="00283721" w:rsidP="00283721">
      <w:pPr>
        <w:pStyle w:val="ad"/>
        <w:rPr>
          <w:sz w:val="22"/>
          <w:szCs w:val="22"/>
        </w:rPr>
      </w:pPr>
    </w:p>
    <w:p w14:paraId="41E755C5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Метод экспериментального исследования</w:t>
      </w:r>
    </w:p>
    <w:p w14:paraId="62D24F2A" w14:textId="77777777" w:rsidR="00283721" w:rsidRDefault="00283721" w:rsidP="00283721">
      <w:pPr>
        <w:rPr>
          <w:sz w:val="22"/>
          <w:szCs w:val="22"/>
        </w:rPr>
      </w:pPr>
    </w:p>
    <w:p w14:paraId="3933EDFA" w14:textId="3423EFCE" w:rsidR="00283721" w:rsidRDefault="00591C50" w:rsidP="00283721">
      <w:pPr>
        <w:ind w:left="852"/>
        <w:rPr>
          <w:sz w:val="22"/>
          <w:szCs w:val="22"/>
        </w:rPr>
      </w:pPr>
      <w:r>
        <w:t>Предварительный лабораторный эксперимент, основанный на исследовании поведения лазерного излучения, претерпевшего интерференцию, проходящего через</w:t>
      </w:r>
      <w:r>
        <w:rPr>
          <w:spacing w:val="-5"/>
        </w:rPr>
        <w:t xml:space="preserve"> </w:t>
      </w:r>
      <w:r>
        <w:t>искусственно</w:t>
      </w:r>
      <w:r>
        <w:rPr>
          <w:spacing w:val="-2"/>
        </w:rPr>
        <w:t xml:space="preserve"> </w:t>
      </w:r>
      <w:r>
        <w:t>созданные</w:t>
      </w:r>
      <w:r>
        <w:rPr>
          <w:spacing w:val="-6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схемы,</w:t>
      </w:r>
      <w:r>
        <w:rPr>
          <w:spacing w:val="-4"/>
        </w:rPr>
        <w:t xml:space="preserve"> </w:t>
      </w:r>
      <w:r>
        <w:t>построенной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методе деления амплитуд</w:t>
      </w:r>
    </w:p>
    <w:p w14:paraId="183D62FE" w14:textId="77777777" w:rsidR="00283721" w:rsidRPr="00E7602D" w:rsidRDefault="00283721" w:rsidP="00283721">
      <w:pPr>
        <w:rPr>
          <w:sz w:val="22"/>
          <w:szCs w:val="22"/>
        </w:rPr>
      </w:pPr>
    </w:p>
    <w:p w14:paraId="060B7595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Рабочие формулы и исходные данные</w:t>
      </w:r>
    </w:p>
    <w:p w14:paraId="00AA774D" w14:textId="77777777" w:rsidR="00283721" w:rsidRDefault="00283721" w:rsidP="00283721">
      <w:pPr>
        <w:rPr>
          <w:sz w:val="22"/>
          <w:szCs w:val="22"/>
        </w:rPr>
      </w:pPr>
    </w:p>
    <w:p w14:paraId="7122BC8B" w14:textId="77777777" w:rsidR="00636CDD" w:rsidRDefault="00636CDD" w:rsidP="00636CDD">
      <w:pPr>
        <w:pStyle w:val="af"/>
        <w:spacing w:before="174"/>
        <w:ind w:left="545"/>
        <w:rPr>
          <w:rFonts w:ascii="Times New Roman" w:hAnsi="Times New Roman" w:cs="Times New Roman"/>
          <w:iCs w:val="0"/>
          <w:sz w:val="26"/>
          <w:szCs w:val="26"/>
        </w:rPr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632,82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±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0,</w:t>
      </w:r>
      <w:proofErr w:type="gramStart"/>
      <w:r>
        <w:rPr>
          <w:rFonts w:ascii="Cambria Math" w:hAnsi="Cambria Math"/>
        </w:rPr>
        <w:t>01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нм</w:t>
      </w:r>
      <w:proofErr w:type="gramEnd"/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длина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волны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лазерного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излучения</w:t>
      </w:r>
      <w:r>
        <w:rPr>
          <w:rFonts w:ascii="Cambria Math" w:hAnsi="Cambria Math"/>
          <w:spacing w:val="3"/>
        </w:rPr>
        <w:t xml:space="preserve"> </w:t>
      </w:r>
      <w:r>
        <w:rPr>
          <w:spacing w:val="-10"/>
        </w:rPr>
        <w:t>;</w:t>
      </w:r>
    </w:p>
    <w:p w14:paraId="5CA80198" w14:textId="77777777" w:rsidR="00636CDD" w:rsidRDefault="00636CDD" w:rsidP="00636CDD">
      <w:pPr>
        <w:pStyle w:val="af"/>
        <w:spacing w:before="184"/>
        <w:ind w:left="545"/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29"/>
          <w:position w:val="-4"/>
          <w:sz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8"/>
        </w:rPr>
        <w:t>𝑖</w:t>
      </w:r>
      <w:r>
        <w:rPr>
          <w:rFonts w:ascii="Cambria Math" w:eastAsia="Cambria Math" w:hAnsi="Cambria Math"/>
          <w:spacing w:val="36"/>
          <w:position w:val="-4"/>
          <w:sz w:val="1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диаметр</w:t>
      </w:r>
      <w:r>
        <w:rPr>
          <w:spacing w:val="-7"/>
        </w:rPr>
        <w:t xml:space="preserve"> </w:t>
      </w:r>
      <w:r>
        <w:t>интерференционных</w:t>
      </w:r>
      <w:r>
        <w:rPr>
          <w:spacing w:val="-6"/>
        </w:rPr>
        <w:t xml:space="preserve"> </w:t>
      </w:r>
      <w:r>
        <w:rPr>
          <w:spacing w:val="-2"/>
        </w:rPr>
        <w:t>колец;</w:t>
      </w:r>
    </w:p>
    <w:p w14:paraId="3451FE82" w14:textId="6C3D48CE" w:rsidR="00636CDD" w:rsidRPr="00357AF0" w:rsidRDefault="00636CDD" w:rsidP="00636CDD">
      <w:pPr>
        <w:pStyle w:val="af"/>
        <w:tabs>
          <w:tab w:val="left" w:pos="5355"/>
          <w:tab w:val="left" w:pos="6118"/>
        </w:tabs>
        <w:spacing w:before="136" w:line="335" w:lineRule="exact"/>
        <w:ind w:left="545"/>
        <w:rPr>
          <w:rFonts w:ascii="Cambria Math" w:eastAsia="Cambria Math" w:hAnsi="Cambria Math"/>
          <w:sz w:val="18"/>
        </w:rPr>
      </w:pPr>
      <w:r>
        <w:t>Показатель</w:t>
      </w:r>
      <w:r>
        <w:rPr>
          <w:spacing w:val="-4"/>
        </w:rPr>
        <w:t xml:space="preserve"> </w:t>
      </w:r>
      <w:r>
        <w:t>преломления</w:t>
      </w:r>
      <w:r>
        <w:rPr>
          <w:spacing w:val="-4"/>
        </w:rPr>
        <w:t xml:space="preserve"> </w:t>
      </w:r>
      <w:r>
        <w:t>пластины:</w:t>
      </w:r>
      <w:r w:rsidRPr="00357AF0">
        <w:rPr>
          <w:spacing w:val="-1"/>
        </w:rPr>
        <w:t xml:space="preserve"> </w:t>
      </w:r>
      <m:oMath>
        <m:r>
          <w:rPr>
            <w:rFonts w:ascii="Cambria Math" w:hAnsi="Cambria Math"/>
            <w:spacing w:val="-1"/>
          </w:rPr>
          <m:t>n=</m:t>
        </m:r>
        <m:f>
          <m:fPr>
            <m:ctrlPr>
              <w:rPr>
                <w:rFonts w:ascii="Cambria Math" w:hAnsi="Cambria Math"/>
                <w:i/>
                <w:spacing w:val="-1"/>
                <w:lang w:val="en-US"/>
              </w:rPr>
            </m:ctrlPr>
          </m:fPr>
          <m:num>
            <m:r>
              <w:rPr>
                <w:rFonts w:ascii="Cambria Math" w:hAnsi="Cambria Math"/>
                <w:spacing w:val="-1"/>
                <w:lang w:val="en-US"/>
              </w:rPr>
              <m:t>d</m:t>
            </m:r>
            <m:r>
              <w:rPr>
                <w:rFonts w:ascii="Cambria Math" w:hAnsi="Cambria Math"/>
                <w:spacing w:val="-1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pacing w:val="-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1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pacing w:val="-1"/>
                    <w:lang w:val="en-US"/>
                  </w:rPr>
                  <m:t>cp</m:t>
                </m:r>
              </m:sub>
            </m:sSub>
          </m:num>
          <m:den>
            <m:r>
              <w:rPr>
                <w:rFonts w:ascii="Cambria Math" w:hAnsi="Cambria Math"/>
                <w:spacing w:val="-1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*∆</m:t>
            </m:r>
            <m:r>
              <w:rPr>
                <w:rFonts w:ascii="Cambria Math" w:hAnsi="Cambria Math"/>
                <w:spacing w:val="-1"/>
                <w:lang w:val="en-US"/>
              </w:rPr>
              <m:t>m</m:t>
            </m:r>
            <m:r>
              <w:rPr>
                <w:rFonts w:ascii="Cambria Math" w:hAnsi="Cambria Math"/>
                <w:spacing w:val="-1"/>
              </w:rPr>
              <m:t>*</m:t>
            </m:r>
            <m:r>
              <m:rPr>
                <m:sty m:val="p"/>
              </m:rPr>
              <w:rPr>
                <w:rFonts w:ascii="Cambria Math" w:eastAsia="Cambria Math" w:hAnsi="Cambria Math"/>
                <w:spacing w:val="-2"/>
                <w:w w:val="105"/>
                <w:sz w:val="18"/>
              </w:rPr>
              <m:t>λ</m:t>
            </m:r>
          </m:den>
        </m:f>
      </m:oMath>
    </w:p>
    <w:p w14:paraId="33AFB0D5" w14:textId="66360C2F" w:rsidR="00283721" w:rsidRPr="00E65A32" w:rsidRDefault="00AA00A8" w:rsidP="006C4B11">
      <w:pPr>
        <w:ind w:left="720"/>
        <w:rPr>
          <w:rFonts w:ascii="Cambria Math" w:eastAsia="Cambria Math" w:hAnsi="Cambria Math"/>
          <w:sz w:val="22"/>
          <w:szCs w:val="22"/>
        </w:rPr>
      </w:pPr>
      <w:r w:rsidRPr="003B1847">
        <w:rPr>
          <w:rFonts w:ascii="Cambria Math" w:eastAsia="Cambria Math" w:hAnsi="Cambria Math"/>
        </w:rPr>
        <w:t>Уравнение, позволяющее рассчитать порядок интерференции в центре интерференционной картины</w:t>
      </w:r>
      <w:r>
        <w:rPr>
          <w:rFonts w:ascii="Cambria Math" w:eastAsia="Cambria Math" w:hAnsi="Cambria Math"/>
          <w:sz w:val="22"/>
          <w:szCs w:val="22"/>
        </w:rPr>
        <w:t>:</w:t>
      </w:r>
      <w:r w:rsidRPr="00AA00A8">
        <w:rPr>
          <w:rFonts w:ascii="Cambria Math" w:eastAsia="Cambria Math" w:hAnsi="Cambria Math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pacing w:val="-2"/>
                <w:w w:val="105"/>
                <w:sz w:val="18"/>
              </w:rPr>
              <m:t>λ</m:t>
            </m:r>
          </m:den>
        </m:f>
      </m:oMath>
    </w:p>
    <w:p w14:paraId="761FAB49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lastRenderedPageBreak/>
        <w:t>Измерительные приборы</w:t>
      </w:r>
    </w:p>
    <w:p w14:paraId="37FB1827" w14:textId="77777777" w:rsidR="00283721" w:rsidRDefault="00283721" w:rsidP="00283721">
      <w:pPr>
        <w:pStyle w:val="ad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8"/>
        <w:gridCol w:w="3591"/>
        <w:gridCol w:w="2147"/>
        <w:gridCol w:w="1901"/>
        <w:gridCol w:w="1901"/>
      </w:tblGrid>
      <w:tr w:rsidR="00283721" w:rsidRPr="0045407F" w14:paraId="6052DE08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36DA5F5E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728972C3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45407F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1E0485F9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E9460EC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Используемый</w:t>
            </w:r>
            <w:r w:rsidRPr="0045407F">
              <w:rPr>
                <w:i/>
                <w:sz w:val="22"/>
                <w:szCs w:val="22"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0D5711CF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Погрешность</w:t>
            </w:r>
            <w:r w:rsidRPr="0045407F">
              <w:rPr>
                <w:i/>
                <w:sz w:val="22"/>
                <w:szCs w:val="22"/>
              </w:rPr>
              <w:br/>
              <w:t>прибора</w:t>
            </w:r>
          </w:p>
        </w:tc>
      </w:tr>
      <w:tr w:rsidR="00283721" w:rsidRPr="0045407F" w14:paraId="6FB14A2A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661CBCB5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778069DB" w14:textId="591A564E" w:rsidR="00283721" w:rsidRPr="0045407F" w:rsidRDefault="00283721" w:rsidP="005105AB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  <w:r w:rsidRPr="004540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55B7">
              <w:rPr>
                <w:sz w:val="26"/>
              </w:rPr>
              <w:t>Линейка на оптической скамье</w:t>
            </w:r>
            <w:r w:rsidR="007A55B7">
              <w:rPr>
                <w:spacing w:val="-11"/>
                <w:sz w:val="26"/>
              </w:rPr>
              <w:t xml:space="preserve"> </w:t>
            </w:r>
            <w:r w:rsidR="007A55B7">
              <w:rPr>
                <w:sz w:val="26"/>
              </w:rPr>
              <w:t>и</w:t>
            </w:r>
            <w:r w:rsidR="007A55B7">
              <w:rPr>
                <w:spacing w:val="-11"/>
                <w:sz w:val="26"/>
              </w:rPr>
              <w:t xml:space="preserve"> </w:t>
            </w:r>
            <w:r w:rsidR="007A55B7">
              <w:rPr>
                <w:sz w:val="26"/>
              </w:rPr>
              <w:t>шкала</w:t>
            </w:r>
            <w:r w:rsidR="007A55B7">
              <w:rPr>
                <w:spacing w:val="-11"/>
                <w:sz w:val="26"/>
              </w:rPr>
              <w:t xml:space="preserve"> </w:t>
            </w:r>
            <w:r w:rsidR="007A55B7">
              <w:rPr>
                <w:sz w:val="26"/>
              </w:rPr>
              <w:t>на</w:t>
            </w:r>
            <w:r w:rsidR="007A55B7">
              <w:rPr>
                <w:spacing w:val="-8"/>
                <w:sz w:val="26"/>
              </w:rPr>
              <w:t xml:space="preserve"> </w:t>
            </w:r>
            <w:r w:rsidR="007A55B7">
              <w:rPr>
                <w:sz w:val="26"/>
              </w:rPr>
              <w:t>экране</w:t>
            </w:r>
          </w:p>
        </w:tc>
        <w:tc>
          <w:tcPr>
            <w:tcW w:w="804" w:type="pct"/>
            <w:vAlign w:val="center"/>
          </w:tcPr>
          <w:p w14:paraId="1469EB4D" w14:textId="45266B0E" w:rsidR="00283721" w:rsidRPr="0045407F" w:rsidRDefault="000A2FFE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Вычислительный</w:t>
            </w:r>
          </w:p>
        </w:tc>
        <w:tc>
          <w:tcPr>
            <w:tcW w:w="994" w:type="pct"/>
            <w:vAlign w:val="center"/>
          </w:tcPr>
          <w:p w14:paraId="3E749C73" w14:textId="187D5190" w:rsidR="00283721" w:rsidRPr="0045407F" w:rsidRDefault="000A2FFE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z w:val="26"/>
              </w:rPr>
              <w:t>(0;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pacing w:val="-5"/>
                <w:sz w:val="26"/>
              </w:rPr>
              <w:t>1)м</w:t>
            </w:r>
            <w:proofErr w:type="gramEnd"/>
          </w:p>
        </w:tc>
        <w:tc>
          <w:tcPr>
            <w:tcW w:w="994" w:type="pct"/>
            <w:vAlign w:val="center"/>
          </w:tcPr>
          <w:p w14:paraId="1AA2B974" w14:textId="105D678D" w:rsidR="00283721" w:rsidRPr="0045407F" w:rsidRDefault="000A2FFE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1мм=</w:t>
            </w:r>
            <w:r>
              <w:rPr>
                <w:rFonts w:ascii="Cambria Math" w:hAnsi="Cambria Math"/>
                <w:spacing w:val="-2"/>
                <w:sz w:val="26"/>
              </w:rPr>
              <w:t>10</w:t>
            </w:r>
            <w:r>
              <w:rPr>
                <w:rFonts w:ascii="Cambria Math" w:hAnsi="Cambria Math"/>
                <w:spacing w:val="-2"/>
                <w:sz w:val="26"/>
                <w:vertAlign w:val="superscript"/>
              </w:rPr>
              <w:t>−3</w:t>
            </w:r>
            <w:r>
              <w:rPr>
                <w:spacing w:val="-2"/>
                <w:sz w:val="26"/>
              </w:rPr>
              <w:t>м</w:t>
            </w:r>
          </w:p>
        </w:tc>
      </w:tr>
      <w:tr w:rsidR="00283721" w:rsidRPr="0045407F" w14:paraId="6DA98106" w14:textId="77777777" w:rsidTr="005105AB">
        <w:trPr>
          <w:cantSplit/>
          <w:trHeight w:val="20"/>
        </w:trPr>
        <w:tc>
          <w:tcPr>
            <w:tcW w:w="385" w:type="pct"/>
            <w:vAlign w:val="center"/>
          </w:tcPr>
          <w:p w14:paraId="7F7721D8" w14:textId="77777777" w:rsidR="00283721" w:rsidRPr="0045407F" w:rsidRDefault="00283721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185A4D96" w14:textId="1033E62C" w:rsidR="00283721" w:rsidRPr="0045407F" w:rsidRDefault="007A55B7" w:rsidP="005105AB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6"/>
              </w:rPr>
              <w:t>Ученическая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линейка</w:t>
            </w:r>
          </w:p>
        </w:tc>
        <w:tc>
          <w:tcPr>
            <w:tcW w:w="804" w:type="pct"/>
            <w:vAlign w:val="center"/>
          </w:tcPr>
          <w:p w14:paraId="5B5F3F8B" w14:textId="37A58669" w:rsidR="00283721" w:rsidRPr="0045407F" w:rsidRDefault="000A2FFE" w:rsidP="005105AB">
            <w:pPr>
              <w:pStyle w:val="ae"/>
              <w:rPr>
                <w:rFonts w:ascii="Arial" w:hAnsi="Arial" w:cs="Arial"/>
                <w:sz w:val="22"/>
                <w:szCs w:val="22"/>
              </w:rPr>
            </w:pPr>
            <w:r>
              <w:rPr>
                <w:spacing w:val="-2"/>
                <w:sz w:val="26"/>
              </w:rPr>
              <w:t>Вычислительный</w:t>
            </w:r>
          </w:p>
        </w:tc>
        <w:tc>
          <w:tcPr>
            <w:tcW w:w="994" w:type="pct"/>
            <w:vAlign w:val="center"/>
          </w:tcPr>
          <w:p w14:paraId="70159F58" w14:textId="56D47111" w:rsidR="00283721" w:rsidRPr="0045407F" w:rsidRDefault="000A2FFE" w:rsidP="005105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(0;0,</w:t>
            </w:r>
            <w:proofErr w:type="gramStart"/>
            <w:r>
              <w:rPr>
                <w:spacing w:val="-2"/>
                <w:sz w:val="26"/>
              </w:rPr>
              <w:t>2)м</w:t>
            </w:r>
            <w:proofErr w:type="gramEnd"/>
          </w:p>
        </w:tc>
        <w:tc>
          <w:tcPr>
            <w:tcW w:w="994" w:type="pct"/>
            <w:vAlign w:val="center"/>
          </w:tcPr>
          <w:p w14:paraId="088EE9BC" w14:textId="2CD036D4" w:rsidR="00283721" w:rsidRPr="0045407F" w:rsidRDefault="000A2FFE" w:rsidP="005105AB">
            <w:pPr>
              <w:spacing w:before="120" w:after="120"/>
              <w:rPr>
                <w:i/>
                <w:sz w:val="22"/>
                <w:szCs w:val="22"/>
              </w:rPr>
            </w:pPr>
            <w:r>
              <w:rPr>
                <w:spacing w:val="-2"/>
                <w:sz w:val="26"/>
              </w:rPr>
              <w:t>1мм=</w:t>
            </w:r>
            <w:r>
              <w:rPr>
                <w:rFonts w:ascii="Cambria Math" w:hAnsi="Cambria Math"/>
                <w:spacing w:val="-2"/>
                <w:sz w:val="26"/>
              </w:rPr>
              <w:t>10</w:t>
            </w:r>
            <w:r>
              <w:rPr>
                <w:rFonts w:ascii="Cambria Math" w:hAnsi="Cambria Math"/>
                <w:spacing w:val="-2"/>
                <w:sz w:val="26"/>
                <w:vertAlign w:val="superscript"/>
              </w:rPr>
              <w:t>−3</w:t>
            </w:r>
            <w:r>
              <w:rPr>
                <w:spacing w:val="-2"/>
                <w:sz w:val="26"/>
              </w:rPr>
              <w:t>м</w:t>
            </w:r>
          </w:p>
        </w:tc>
      </w:tr>
    </w:tbl>
    <w:p w14:paraId="1AC7B812" w14:textId="77777777" w:rsidR="00283721" w:rsidRDefault="00283721" w:rsidP="00283721">
      <w:pPr>
        <w:pStyle w:val="ad"/>
        <w:rPr>
          <w:sz w:val="22"/>
          <w:szCs w:val="22"/>
        </w:rPr>
      </w:pPr>
    </w:p>
    <w:p w14:paraId="7AED4BCC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7F0A1C">
        <w:rPr>
          <w:sz w:val="22"/>
          <w:szCs w:val="22"/>
        </w:rPr>
        <w:t>Схема установки (</w:t>
      </w:r>
      <w:r w:rsidRPr="007F0A1C">
        <w:rPr>
          <w:i/>
          <w:sz w:val="22"/>
          <w:szCs w:val="22"/>
        </w:rPr>
        <w:t>перечень схем, которые составляют Приложение 1</w:t>
      </w:r>
      <w:r w:rsidRPr="007F0A1C">
        <w:rPr>
          <w:sz w:val="22"/>
          <w:szCs w:val="22"/>
        </w:rPr>
        <w:t>).</w:t>
      </w:r>
    </w:p>
    <w:p w14:paraId="7C81D953" w14:textId="77777777" w:rsidR="00283721" w:rsidRPr="00C23AEE" w:rsidRDefault="00283721" w:rsidP="00283721">
      <w:pPr>
        <w:ind w:left="720"/>
        <w:rPr>
          <w:sz w:val="22"/>
          <w:szCs w:val="22"/>
        </w:rPr>
      </w:pPr>
    </w:p>
    <w:p w14:paraId="5E458D6D" w14:textId="2D4F7AF2" w:rsidR="00427A84" w:rsidRPr="00C23AEE" w:rsidRDefault="00427A84" w:rsidP="00283721">
      <w:pPr>
        <w:ind w:left="720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D2C626A" wp14:editId="797DDDE6">
            <wp:simplePos x="0" y="0"/>
            <wp:positionH relativeFrom="page">
              <wp:posOffset>720090</wp:posOffset>
            </wp:positionH>
            <wp:positionV relativeFrom="paragraph">
              <wp:posOffset>161290</wp:posOffset>
            </wp:positionV>
            <wp:extent cx="4499620" cy="2421731"/>
            <wp:effectExtent l="0" t="0" r="0" b="0"/>
            <wp:wrapTopAndBottom/>
            <wp:docPr id="6" name="Image 6" descr="Изображение выглядит как текст, диаграмма, снимок экрана, зарисовка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Изображение выглядит как текст, диаграмма, снимок экрана, зарисовка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20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B4E0D" w14:textId="77777777" w:rsidR="00283721" w:rsidRPr="00025ACF" w:rsidRDefault="00283721" w:rsidP="00283721">
      <w:pPr>
        <w:rPr>
          <w:sz w:val="22"/>
          <w:szCs w:val="22"/>
        </w:rPr>
      </w:pPr>
    </w:p>
    <w:p w14:paraId="416DF6CE" w14:textId="77777777" w:rsidR="00283721" w:rsidRDefault="00283721" w:rsidP="00283721">
      <w:pPr>
        <w:pStyle w:val="ad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Результаты прямых измерений и их обработки (</w:t>
      </w:r>
      <w:r w:rsidRPr="0045407F">
        <w:rPr>
          <w:i/>
          <w:sz w:val="22"/>
          <w:szCs w:val="22"/>
        </w:rPr>
        <w:t>таблицы, примеры расчетов</w:t>
      </w:r>
      <w:r w:rsidRPr="0045407F">
        <w:rPr>
          <w:sz w:val="22"/>
          <w:szCs w:val="22"/>
        </w:rPr>
        <w:t>).</w:t>
      </w:r>
    </w:p>
    <w:p w14:paraId="32A20B83" w14:textId="77777777" w:rsidR="00283721" w:rsidRDefault="00283721" w:rsidP="00283721">
      <w:pPr>
        <w:rPr>
          <w:sz w:val="22"/>
          <w:szCs w:val="22"/>
        </w:rPr>
      </w:pPr>
    </w:p>
    <w:p w14:paraId="1EDDB30C" w14:textId="19A960CC" w:rsidR="003A61D1" w:rsidRDefault="003A61D1" w:rsidP="003A61D1">
      <w:pPr>
        <w:pStyle w:val="ad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Определим диаметр темных колец</w:t>
      </w:r>
    </w:p>
    <w:p w14:paraId="780F73FD" w14:textId="77777777" w:rsidR="0008660D" w:rsidRPr="003A61D1" w:rsidRDefault="0008660D" w:rsidP="0008660D">
      <w:pPr>
        <w:pStyle w:val="ad"/>
        <w:ind w:left="644"/>
        <w:rPr>
          <w:sz w:val="22"/>
          <w:szCs w:val="22"/>
        </w:rPr>
      </w:pPr>
    </w:p>
    <w:p w14:paraId="40E81EA2" w14:textId="77777777" w:rsidR="003435C9" w:rsidRDefault="003435C9" w:rsidP="003435C9">
      <w:pPr>
        <w:pStyle w:val="af"/>
        <w:spacing w:after="23"/>
        <w:ind w:left="861"/>
      </w:pPr>
      <w:r>
        <w:t>Таблица</w:t>
      </w:r>
      <w:r>
        <w:rPr>
          <w:spacing w:val="-15"/>
        </w:rPr>
        <w:t xml:space="preserve"> </w:t>
      </w:r>
      <w:r>
        <w:rPr>
          <w:spacing w:val="-5"/>
        </w:rPr>
        <w:t>№1:</w:t>
      </w:r>
    </w:p>
    <w:tbl>
      <w:tblPr>
        <w:tblStyle w:val="TableNormal"/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921"/>
        <w:gridCol w:w="923"/>
        <w:gridCol w:w="923"/>
        <w:gridCol w:w="920"/>
        <w:gridCol w:w="922"/>
        <w:gridCol w:w="920"/>
        <w:gridCol w:w="922"/>
      </w:tblGrid>
      <w:tr w:rsidR="003435C9" w14:paraId="62FA58A3" w14:textId="77777777" w:rsidTr="008E2477">
        <w:trPr>
          <w:trHeight w:val="506"/>
        </w:trPr>
        <w:tc>
          <w:tcPr>
            <w:tcW w:w="1294" w:type="dxa"/>
          </w:tcPr>
          <w:p w14:paraId="23EC015F" w14:textId="77777777" w:rsidR="003435C9" w:rsidRDefault="003435C9" w:rsidP="008E2477">
            <w:pPr>
              <w:pStyle w:val="TableParagraph"/>
              <w:spacing w:before="1"/>
              <w:ind w:left="8"/>
            </w:pPr>
            <w:r>
              <w:rPr>
                <w:spacing w:val="-2"/>
              </w:rPr>
              <w:t>координата</w:t>
            </w:r>
          </w:p>
        </w:tc>
        <w:tc>
          <w:tcPr>
            <w:tcW w:w="921" w:type="dxa"/>
          </w:tcPr>
          <w:p w14:paraId="2FFD6F28" w14:textId="77777777" w:rsidR="003435C9" w:rsidRDefault="003435C9" w:rsidP="008E2477">
            <w:pPr>
              <w:pStyle w:val="TableParagraph"/>
              <w:spacing w:before="1" w:line="252" w:lineRule="exact"/>
              <w:ind w:left="15" w:right="5"/>
            </w:pPr>
            <w:r>
              <w:rPr>
                <w:spacing w:val="-10"/>
              </w:rPr>
              <w:t>1</w:t>
            </w:r>
          </w:p>
          <w:p w14:paraId="289E1C9C" w14:textId="77777777" w:rsidR="003435C9" w:rsidRDefault="003435C9" w:rsidP="008E2477">
            <w:pPr>
              <w:pStyle w:val="TableParagraph"/>
              <w:spacing w:line="233" w:lineRule="exact"/>
              <w:ind w:left="15"/>
            </w:pPr>
            <w:r>
              <w:rPr>
                <w:spacing w:val="-2"/>
              </w:rPr>
              <w:t>кольцо</w:t>
            </w:r>
          </w:p>
        </w:tc>
        <w:tc>
          <w:tcPr>
            <w:tcW w:w="923" w:type="dxa"/>
          </w:tcPr>
          <w:p w14:paraId="54BC66A9" w14:textId="77777777" w:rsidR="003435C9" w:rsidRDefault="003435C9" w:rsidP="008E2477">
            <w:pPr>
              <w:pStyle w:val="TableParagraph"/>
              <w:spacing w:before="1" w:line="252" w:lineRule="exact"/>
              <w:ind w:right="7"/>
            </w:pPr>
            <w:r>
              <w:rPr>
                <w:spacing w:val="-10"/>
              </w:rPr>
              <w:t>2</w:t>
            </w:r>
          </w:p>
          <w:p w14:paraId="5ABB4100" w14:textId="77777777" w:rsidR="003435C9" w:rsidRDefault="003435C9" w:rsidP="008E2477">
            <w:pPr>
              <w:pStyle w:val="TableParagraph"/>
              <w:spacing w:line="233" w:lineRule="exact"/>
              <w:ind w:right="2"/>
            </w:pPr>
            <w:r>
              <w:rPr>
                <w:spacing w:val="-2"/>
              </w:rPr>
              <w:t>кольцо</w:t>
            </w:r>
          </w:p>
        </w:tc>
        <w:tc>
          <w:tcPr>
            <w:tcW w:w="923" w:type="dxa"/>
          </w:tcPr>
          <w:p w14:paraId="5CB99482" w14:textId="77777777" w:rsidR="003435C9" w:rsidRDefault="003435C9" w:rsidP="008E2477">
            <w:pPr>
              <w:pStyle w:val="TableParagraph"/>
              <w:spacing w:before="1" w:line="252" w:lineRule="exact"/>
              <w:ind w:right="5"/>
            </w:pPr>
            <w:r>
              <w:rPr>
                <w:spacing w:val="-10"/>
              </w:rPr>
              <w:t>3</w:t>
            </w:r>
          </w:p>
          <w:p w14:paraId="56833490" w14:textId="77777777" w:rsidR="003435C9" w:rsidRDefault="003435C9" w:rsidP="008E2477">
            <w:pPr>
              <w:pStyle w:val="TableParagraph"/>
              <w:spacing w:line="233" w:lineRule="exact"/>
            </w:pPr>
            <w:r>
              <w:rPr>
                <w:spacing w:val="-2"/>
              </w:rPr>
              <w:t>кольцо</w:t>
            </w:r>
          </w:p>
        </w:tc>
        <w:tc>
          <w:tcPr>
            <w:tcW w:w="920" w:type="dxa"/>
          </w:tcPr>
          <w:p w14:paraId="02846364" w14:textId="77777777" w:rsidR="003435C9" w:rsidRDefault="003435C9" w:rsidP="008E2477">
            <w:pPr>
              <w:pStyle w:val="TableParagraph"/>
              <w:spacing w:before="1" w:line="252" w:lineRule="exact"/>
              <w:ind w:left="24" w:right="12"/>
            </w:pPr>
            <w:r>
              <w:rPr>
                <w:spacing w:val="-10"/>
              </w:rPr>
              <w:t>4</w:t>
            </w:r>
          </w:p>
          <w:p w14:paraId="2BE59619" w14:textId="77777777" w:rsidR="003435C9" w:rsidRDefault="003435C9" w:rsidP="008E2477">
            <w:pPr>
              <w:pStyle w:val="TableParagraph"/>
              <w:spacing w:line="233" w:lineRule="exact"/>
              <w:ind w:left="24" w:right="7"/>
            </w:pPr>
            <w:r>
              <w:rPr>
                <w:spacing w:val="-2"/>
              </w:rPr>
              <w:t>кольцо</w:t>
            </w:r>
          </w:p>
        </w:tc>
        <w:tc>
          <w:tcPr>
            <w:tcW w:w="922" w:type="dxa"/>
          </w:tcPr>
          <w:p w14:paraId="21BBFB5A" w14:textId="77777777" w:rsidR="003435C9" w:rsidRDefault="003435C9" w:rsidP="008E2477">
            <w:pPr>
              <w:pStyle w:val="TableParagraph"/>
              <w:spacing w:before="1" w:line="252" w:lineRule="exact"/>
              <w:ind w:left="31" w:right="13"/>
            </w:pPr>
            <w:r>
              <w:rPr>
                <w:spacing w:val="-10"/>
              </w:rPr>
              <w:t>5</w:t>
            </w:r>
          </w:p>
          <w:p w14:paraId="43A67400" w14:textId="77777777" w:rsidR="003435C9" w:rsidRDefault="003435C9" w:rsidP="008E2477">
            <w:pPr>
              <w:pStyle w:val="TableParagraph"/>
              <w:spacing w:line="233" w:lineRule="exact"/>
              <w:ind w:left="31" w:right="8"/>
            </w:pPr>
            <w:r>
              <w:rPr>
                <w:spacing w:val="-2"/>
              </w:rPr>
              <w:t>кольцо</w:t>
            </w:r>
          </w:p>
        </w:tc>
        <w:tc>
          <w:tcPr>
            <w:tcW w:w="920" w:type="dxa"/>
          </w:tcPr>
          <w:p w14:paraId="63BD08B4" w14:textId="77777777" w:rsidR="003435C9" w:rsidRDefault="003435C9" w:rsidP="008E2477">
            <w:pPr>
              <w:pStyle w:val="TableParagraph"/>
              <w:spacing w:before="1" w:line="252" w:lineRule="exact"/>
              <w:ind w:left="24" w:right="3"/>
            </w:pPr>
            <w:r>
              <w:rPr>
                <w:spacing w:val="-10"/>
              </w:rPr>
              <w:t>6</w:t>
            </w:r>
          </w:p>
          <w:p w14:paraId="6603C006" w14:textId="77777777" w:rsidR="003435C9" w:rsidRDefault="003435C9" w:rsidP="008E2477">
            <w:pPr>
              <w:pStyle w:val="TableParagraph"/>
              <w:spacing w:line="233" w:lineRule="exact"/>
              <w:ind w:left="24"/>
            </w:pPr>
            <w:r>
              <w:rPr>
                <w:spacing w:val="-2"/>
              </w:rPr>
              <w:t>кольцо</w:t>
            </w:r>
          </w:p>
        </w:tc>
        <w:tc>
          <w:tcPr>
            <w:tcW w:w="922" w:type="dxa"/>
          </w:tcPr>
          <w:p w14:paraId="38EA8FD4" w14:textId="77777777" w:rsidR="003435C9" w:rsidRDefault="003435C9" w:rsidP="008E2477">
            <w:pPr>
              <w:pStyle w:val="TableParagraph"/>
              <w:spacing w:before="1" w:line="252" w:lineRule="exact"/>
              <w:ind w:left="31" w:right="4"/>
            </w:pPr>
            <w:r>
              <w:rPr>
                <w:spacing w:val="-10"/>
              </w:rPr>
              <w:t>7</w:t>
            </w:r>
          </w:p>
          <w:p w14:paraId="199C9634" w14:textId="77777777" w:rsidR="003435C9" w:rsidRDefault="003435C9" w:rsidP="008E2477">
            <w:pPr>
              <w:pStyle w:val="TableParagraph"/>
              <w:spacing w:line="233" w:lineRule="exact"/>
              <w:ind w:left="31"/>
            </w:pPr>
            <w:r>
              <w:rPr>
                <w:spacing w:val="-2"/>
              </w:rPr>
              <w:t>кольцо</w:t>
            </w:r>
          </w:p>
        </w:tc>
      </w:tr>
      <w:tr w:rsidR="003435C9" w14:paraId="237AA1A1" w14:textId="77777777" w:rsidTr="00E14869">
        <w:trPr>
          <w:trHeight w:val="306"/>
        </w:trPr>
        <w:tc>
          <w:tcPr>
            <w:tcW w:w="1294" w:type="dxa"/>
          </w:tcPr>
          <w:p w14:paraId="39274AE5" w14:textId="2B78E8AF" w:rsidR="003435C9" w:rsidRPr="001B01BF" w:rsidRDefault="003435C9" w:rsidP="003435C9">
            <w:pPr>
              <w:pStyle w:val="TableParagraph"/>
              <w:spacing w:before="2" w:line="284" w:lineRule="exact"/>
              <w:ind w:left="8" w:right="1"/>
              <w:rPr>
                <w:sz w:val="26"/>
                <w:lang w:val="ru-RU"/>
              </w:rPr>
            </w:pPr>
            <w:r>
              <w:rPr>
                <w:rFonts w:ascii="Cambria Math" w:eastAsia="Cambria Math" w:hAnsi="Cambria Math"/>
                <w:sz w:val="26"/>
              </w:rPr>
              <w:t>𝑥</w:t>
            </w:r>
            <w:r>
              <w:rPr>
                <w:rFonts w:ascii="Cambria Math" w:eastAsia="Cambria Math" w:hAnsi="Cambria Math"/>
                <w:spacing w:val="14"/>
                <w:sz w:val="26"/>
              </w:rPr>
              <w:t xml:space="preserve"> </w:t>
            </w:r>
            <w:r w:rsidR="001B01BF">
              <w:rPr>
                <w:spacing w:val="-5"/>
                <w:sz w:val="26"/>
                <w:lang w:val="ru-RU"/>
              </w:rPr>
              <w:t>мм</w:t>
            </w:r>
          </w:p>
        </w:tc>
        <w:tc>
          <w:tcPr>
            <w:tcW w:w="921" w:type="dxa"/>
            <w:vAlign w:val="bottom"/>
          </w:tcPr>
          <w:p w14:paraId="3370F953" w14:textId="39C2FDF5" w:rsidR="003435C9" w:rsidRDefault="003435C9" w:rsidP="003435C9">
            <w:pPr>
              <w:pStyle w:val="TableParagraph"/>
              <w:spacing w:before="1" w:line="285" w:lineRule="exact"/>
              <w:ind w:left="15"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3" w:type="dxa"/>
            <w:vAlign w:val="bottom"/>
          </w:tcPr>
          <w:p w14:paraId="1019BF98" w14:textId="67289F64" w:rsidR="003435C9" w:rsidRDefault="003435C9" w:rsidP="003435C9">
            <w:pPr>
              <w:pStyle w:val="TableParagraph"/>
              <w:spacing w:before="1" w:line="285" w:lineRule="exact"/>
              <w:ind w:right="4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23" w:type="dxa"/>
            <w:vAlign w:val="bottom"/>
          </w:tcPr>
          <w:p w14:paraId="46D7E6E9" w14:textId="37CDC3A8" w:rsidR="003435C9" w:rsidRDefault="003435C9" w:rsidP="003435C9">
            <w:pPr>
              <w:pStyle w:val="TableParagraph"/>
              <w:spacing w:before="1" w:line="285" w:lineRule="exact"/>
              <w:ind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20" w:type="dxa"/>
            <w:vAlign w:val="bottom"/>
          </w:tcPr>
          <w:p w14:paraId="63C2576D" w14:textId="54F153F7" w:rsidR="003435C9" w:rsidRDefault="003435C9" w:rsidP="003435C9">
            <w:pPr>
              <w:pStyle w:val="TableParagraph"/>
              <w:spacing w:before="1" w:line="285" w:lineRule="exact"/>
              <w:ind w:left="24" w:right="9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22" w:type="dxa"/>
            <w:vAlign w:val="bottom"/>
          </w:tcPr>
          <w:p w14:paraId="31A0E82F" w14:textId="2D61949B" w:rsidR="003435C9" w:rsidRDefault="003435C9" w:rsidP="003435C9">
            <w:pPr>
              <w:pStyle w:val="TableParagraph"/>
              <w:spacing w:before="1" w:line="285" w:lineRule="exact"/>
              <w:ind w:left="31" w:right="10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20" w:type="dxa"/>
            <w:vAlign w:val="bottom"/>
          </w:tcPr>
          <w:p w14:paraId="04F82905" w14:textId="69BC3ED6" w:rsidR="003435C9" w:rsidRDefault="003435C9" w:rsidP="003435C9">
            <w:pPr>
              <w:pStyle w:val="TableParagraph"/>
              <w:spacing w:before="1" w:line="285" w:lineRule="exact"/>
              <w:ind w:left="24"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22" w:type="dxa"/>
            <w:vAlign w:val="bottom"/>
          </w:tcPr>
          <w:p w14:paraId="3F4A6568" w14:textId="6A66FF11" w:rsidR="003435C9" w:rsidRDefault="003435C9" w:rsidP="003435C9">
            <w:pPr>
              <w:pStyle w:val="TableParagraph"/>
              <w:spacing w:before="1" w:line="285" w:lineRule="exact"/>
              <w:ind w:left="31"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3435C9" w14:paraId="0DED7845" w14:textId="77777777" w:rsidTr="00E14869">
        <w:trPr>
          <w:trHeight w:val="304"/>
        </w:trPr>
        <w:tc>
          <w:tcPr>
            <w:tcW w:w="1294" w:type="dxa"/>
          </w:tcPr>
          <w:p w14:paraId="3297608D" w14:textId="5285AA7F" w:rsidR="003435C9" w:rsidRPr="001B01BF" w:rsidRDefault="003435C9" w:rsidP="003435C9">
            <w:pPr>
              <w:pStyle w:val="TableParagraph"/>
              <w:spacing w:line="284" w:lineRule="exact"/>
              <w:ind w:left="8" w:right="3"/>
              <w:rPr>
                <w:sz w:val="26"/>
                <w:lang w:val="ru-RU"/>
              </w:rPr>
            </w:pPr>
            <w:r>
              <w:rPr>
                <w:rFonts w:ascii="Cambria Math" w:eastAsia="Cambria Math" w:hAnsi="Cambria Math"/>
                <w:sz w:val="26"/>
              </w:rPr>
              <w:t>𝑦</w:t>
            </w:r>
            <w:r>
              <w:rPr>
                <w:rFonts w:ascii="Cambria Math" w:eastAsia="Cambria Math" w:hAnsi="Cambria Math"/>
                <w:spacing w:val="9"/>
                <w:sz w:val="26"/>
              </w:rPr>
              <w:t xml:space="preserve"> </w:t>
            </w:r>
            <w:r w:rsidR="001B01BF">
              <w:rPr>
                <w:spacing w:val="-5"/>
                <w:sz w:val="26"/>
                <w:lang w:val="ru-RU"/>
              </w:rPr>
              <w:t>мм</w:t>
            </w:r>
          </w:p>
        </w:tc>
        <w:tc>
          <w:tcPr>
            <w:tcW w:w="921" w:type="dxa"/>
            <w:vAlign w:val="bottom"/>
          </w:tcPr>
          <w:p w14:paraId="745FCA80" w14:textId="14CCEC5C" w:rsidR="003435C9" w:rsidRDefault="003435C9" w:rsidP="003435C9">
            <w:pPr>
              <w:pStyle w:val="TableParagraph"/>
              <w:spacing w:line="284" w:lineRule="exact"/>
              <w:ind w:left="15"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23" w:type="dxa"/>
            <w:vAlign w:val="bottom"/>
          </w:tcPr>
          <w:p w14:paraId="19E88311" w14:textId="195CB2EE" w:rsidR="003435C9" w:rsidRDefault="003435C9" w:rsidP="003435C9">
            <w:pPr>
              <w:pStyle w:val="TableParagraph"/>
              <w:spacing w:line="284" w:lineRule="exact"/>
              <w:ind w:right="4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23" w:type="dxa"/>
            <w:vAlign w:val="bottom"/>
          </w:tcPr>
          <w:p w14:paraId="07F8F2AE" w14:textId="53D030AF" w:rsidR="003435C9" w:rsidRDefault="003435C9" w:rsidP="003435C9">
            <w:pPr>
              <w:pStyle w:val="TableParagraph"/>
              <w:spacing w:line="284" w:lineRule="exact"/>
              <w:ind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20" w:type="dxa"/>
            <w:vAlign w:val="bottom"/>
          </w:tcPr>
          <w:p w14:paraId="7482A5F8" w14:textId="15B31A71" w:rsidR="003435C9" w:rsidRDefault="003435C9" w:rsidP="003435C9">
            <w:pPr>
              <w:pStyle w:val="TableParagraph"/>
              <w:spacing w:line="284" w:lineRule="exact"/>
              <w:ind w:left="24" w:right="9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922" w:type="dxa"/>
            <w:vAlign w:val="bottom"/>
          </w:tcPr>
          <w:p w14:paraId="5326141A" w14:textId="0893A4BF" w:rsidR="003435C9" w:rsidRDefault="003435C9" w:rsidP="003435C9">
            <w:pPr>
              <w:pStyle w:val="TableParagraph"/>
              <w:spacing w:line="284" w:lineRule="exact"/>
              <w:ind w:left="31" w:right="10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20" w:type="dxa"/>
            <w:vAlign w:val="bottom"/>
          </w:tcPr>
          <w:p w14:paraId="76DE10C5" w14:textId="36089F2E" w:rsidR="003435C9" w:rsidRDefault="003435C9" w:rsidP="003435C9">
            <w:pPr>
              <w:pStyle w:val="TableParagraph"/>
              <w:spacing w:line="284" w:lineRule="exact"/>
              <w:ind w:left="24" w:right="6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22" w:type="dxa"/>
            <w:vAlign w:val="bottom"/>
          </w:tcPr>
          <w:p w14:paraId="403641EA" w14:textId="4756F62D" w:rsidR="003435C9" w:rsidRDefault="003435C9" w:rsidP="003435C9">
            <w:pPr>
              <w:pStyle w:val="TableParagraph"/>
              <w:spacing w:line="284" w:lineRule="exact"/>
              <w:ind w:left="31" w:right="2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0DA06FCB" w14:textId="77777777" w:rsidR="00283721" w:rsidRDefault="00283721" w:rsidP="00283721">
      <w:pPr>
        <w:ind w:left="720"/>
        <w:rPr>
          <w:sz w:val="22"/>
          <w:szCs w:val="22"/>
        </w:rPr>
      </w:pPr>
    </w:p>
    <w:p w14:paraId="4AB13432" w14:textId="0E676175" w:rsidR="00283721" w:rsidRDefault="00000000" w:rsidP="00D86833">
      <w:pPr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D86833" w:rsidRPr="00D86833">
        <w:rPr>
          <w:sz w:val="22"/>
          <w:szCs w:val="22"/>
        </w:rPr>
        <w:t xml:space="preserve"> </w:t>
      </w:r>
      <w:r w:rsidR="00D86833">
        <w:rPr>
          <w:sz w:val="22"/>
          <w:szCs w:val="22"/>
        </w:rPr>
        <w:t>–</w:t>
      </w:r>
      <w:r w:rsidR="00D86833" w:rsidRPr="00D86833">
        <w:rPr>
          <w:sz w:val="22"/>
          <w:szCs w:val="22"/>
        </w:rPr>
        <w:t xml:space="preserve"> </w:t>
      </w:r>
      <w:r w:rsidR="00D86833">
        <w:rPr>
          <w:sz w:val="22"/>
          <w:szCs w:val="22"/>
        </w:rPr>
        <w:t>диаметр интерференционных колец</w:t>
      </w:r>
    </w:p>
    <w:p w14:paraId="2F11B201" w14:textId="7CA5E09F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=8+7=15</m:t>
          </m:r>
          <m:r>
            <w:rPr>
              <w:rFonts w:ascii="Cambria Math" w:hAnsi="Cambria Math"/>
              <w:sz w:val="22"/>
              <w:szCs w:val="22"/>
            </w:rPr>
            <m:t>мм</m:t>
          </m:r>
        </m:oMath>
      </m:oMathPara>
    </w:p>
    <w:p w14:paraId="17164DF7" w14:textId="5D8EA2BF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  <w:lang w:val="en-US"/>
            </w:rPr>
            <m:t>=2</m:t>
          </m:r>
          <m:r>
            <w:rPr>
              <w:rFonts w:ascii="Cambria Math" w:hAnsi="Cambria Math"/>
              <w:sz w:val="22"/>
              <w:szCs w:val="22"/>
            </w:rPr>
            <m:t>0мм</m:t>
          </m:r>
        </m:oMath>
      </m:oMathPara>
    </w:p>
    <w:p w14:paraId="2A251F92" w14:textId="66648CF2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  <w:lang w:val="en-US"/>
            </w:rPr>
            <m:t>=2</m:t>
          </m:r>
          <m:r>
            <w:rPr>
              <w:rFonts w:ascii="Cambria Math" w:hAnsi="Cambria Math"/>
              <w:sz w:val="22"/>
              <w:szCs w:val="22"/>
            </w:rPr>
            <m:t>3мм</m:t>
          </m:r>
        </m:oMath>
      </m:oMathPara>
    </w:p>
    <w:p w14:paraId="5897FDEE" w14:textId="602932E6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2.5</m:t>
          </m:r>
          <m:r>
            <w:rPr>
              <w:rFonts w:ascii="Cambria Math" w:hAnsi="Cambria Math"/>
              <w:sz w:val="22"/>
              <w:szCs w:val="22"/>
              <w:lang w:val="en-US"/>
            </w:rPr>
            <m:t>=2</m:t>
          </m:r>
          <m:r>
            <w:rPr>
              <w:rFonts w:ascii="Cambria Math" w:hAnsi="Cambria Math"/>
              <w:sz w:val="22"/>
              <w:szCs w:val="22"/>
            </w:rPr>
            <m:t>4.5мм</m:t>
          </m:r>
        </m:oMath>
      </m:oMathPara>
    </w:p>
    <w:p w14:paraId="02633CBD" w14:textId="5A780CAA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4</m:t>
          </m:r>
          <m:r>
            <w:rPr>
              <w:rFonts w:ascii="Cambria Math" w:hAnsi="Cambria Math"/>
              <w:sz w:val="22"/>
              <w:szCs w:val="22"/>
              <w:lang w:val="en-US"/>
            </w:rPr>
            <m:t>=2</m:t>
          </m:r>
          <m:r>
            <w:rPr>
              <w:rFonts w:ascii="Cambria Math" w:hAnsi="Cambria Math"/>
              <w:sz w:val="22"/>
              <w:szCs w:val="22"/>
            </w:rPr>
            <m:t>7мм</m:t>
          </m:r>
        </m:oMath>
      </m:oMathPara>
    </w:p>
    <w:p w14:paraId="04457EC5" w14:textId="055FA8AD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8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7</m:t>
          </m:r>
          <m:r>
            <w:rPr>
              <w:rFonts w:ascii="Cambria Math" w:hAnsi="Cambria Math"/>
              <w:sz w:val="22"/>
              <w:szCs w:val="22"/>
              <w:lang w:val="en-US"/>
            </w:rPr>
            <m:t>=3</m:t>
          </m:r>
          <m:r>
            <w:rPr>
              <w:rFonts w:ascii="Cambria Math" w:hAnsi="Cambria Math"/>
              <w:sz w:val="22"/>
              <w:szCs w:val="22"/>
            </w:rPr>
            <m:t>5мм</m:t>
          </m:r>
        </m:oMath>
      </m:oMathPara>
    </w:p>
    <w:p w14:paraId="0DA73A54" w14:textId="369118E7" w:rsidR="00D86833" w:rsidRPr="00D86833" w:rsidRDefault="00000000" w:rsidP="00D86833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9</m:t>
          </m:r>
          <m:r>
            <w:rPr>
              <w:rFonts w:ascii="Cambria Math" w:hAnsi="Cambria Math"/>
              <w:sz w:val="22"/>
              <w:szCs w:val="22"/>
              <w:lang w:val="en-US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8</m:t>
          </m:r>
          <m:r>
            <w:rPr>
              <w:rFonts w:ascii="Cambria Math" w:hAnsi="Cambria Math"/>
              <w:sz w:val="22"/>
              <w:szCs w:val="22"/>
              <w:lang w:val="en-US"/>
            </w:rPr>
            <m:t>=3</m:t>
          </m:r>
          <m:r>
            <w:rPr>
              <w:rFonts w:ascii="Cambria Math" w:hAnsi="Cambria Math"/>
              <w:sz w:val="22"/>
              <w:szCs w:val="22"/>
            </w:rPr>
            <m:t>7мм</m:t>
          </m:r>
        </m:oMath>
      </m:oMathPara>
    </w:p>
    <w:p w14:paraId="059097A5" w14:textId="77777777" w:rsidR="00D86833" w:rsidRPr="00D86833" w:rsidRDefault="00D86833" w:rsidP="00D86833">
      <w:pPr>
        <w:rPr>
          <w:i/>
          <w:sz w:val="22"/>
          <w:szCs w:val="22"/>
        </w:rPr>
      </w:pPr>
    </w:p>
    <w:p w14:paraId="0B2C4CA4" w14:textId="2D921AD0" w:rsidR="00283721" w:rsidRDefault="008104D2" w:rsidP="00607213">
      <w:pPr>
        <w:pStyle w:val="ad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Выбор трех пар, и усреднение</w:t>
      </w:r>
    </w:p>
    <w:p w14:paraId="090372AB" w14:textId="77777777" w:rsidR="008104D2" w:rsidRDefault="008104D2" w:rsidP="008104D2">
      <w:pPr>
        <w:ind w:left="644"/>
        <w:rPr>
          <w:sz w:val="22"/>
          <w:szCs w:val="22"/>
        </w:rPr>
      </w:pPr>
    </w:p>
    <w:p w14:paraId="5AE68EC9" w14:textId="4B1187DB" w:rsidR="008104D2" w:rsidRPr="00F530DB" w:rsidRDefault="00000000" w:rsidP="008104D2">
      <w:pPr>
        <w:ind w:left="644"/>
        <w:rPr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=129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мм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=128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мм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=144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мм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ср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129+128+144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мм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=133.9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мм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9157F90" w14:textId="77777777" w:rsidR="00F530DB" w:rsidRDefault="00F530DB" w:rsidP="008104D2">
      <w:pPr>
        <w:ind w:left="644"/>
        <w:rPr>
          <w:sz w:val="22"/>
          <w:szCs w:val="22"/>
          <w:lang w:val="en-US"/>
        </w:rPr>
      </w:pPr>
    </w:p>
    <w:p w14:paraId="4EEC37A2" w14:textId="28EE8CB5" w:rsidR="00F530DB" w:rsidRPr="00F530DB" w:rsidRDefault="00F530DB" w:rsidP="00607213">
      <w:pPr>
        <w:pStyle w:val="ad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>Толщина пластины</w:t>
      </w:r>
    </w:p>
    <w:p w14:paraId="2134526B" w14:textId="00266A0B" w:rsidR="00F530DB" w:rsidRPr="00F530DB" w:rsidRDefault="00F530DB" w:rsidP="00F530DB">
      <w:pPr>
        <w:pStyle w:val="ad"/>
        <w:ind w:left="644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d=15.82±0.005м</m:t>
          </m:r>
          <m:r>
            <w:rPr>
              <w:rFonts w:ascii="Cambria Math" w:hAnsi="Cambria Math"/>
              <w:sz w:val="22"/>
              <w:szCs w:val="22"/>
            </w:rPr>
            <m:t>м</m:t>
          </m:r>
        </m:oMath>
      </m:oMathPara>
    </w:p>
    <w:p w14:paraId="227A912C" w14:textId="4F18333B" w:rsidR="00F530DB" w:rsidRDefault="00F530DB" w:rsidP="00607213">
      <w:pPr>
        <w:pStyle w:val="ad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Показатель преломления</w:t>
      </w:r>
    </w:p>
    <w:p w14:paraId="5CDA9917" w14:textId="4B63DA2C" w:rsidR="00F530DB" w:rsidRPr="00BB0C89" w:rsidRDefault="00F530DB" w:rsidP="00F530DB">
      <w:pPr>
        <w:ind w:left="284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15.82*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м*13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3.9*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(0.32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м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 *632.82*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м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1</m:t>
          </m:r>
          <m:r>
            <w:rPr>
              <w:rFonts w:ascii="Cambria Math" w:hAnsi="Cambria Math"/>
              <w:sz w:val="22"/>
              <w:szCs w:val="22"/>
              <w:lang w:val="en-US"/>
            </w:rPr>
            <m:t>.</m:t>
          </m:r>
          <m:r>
            <w:rPr>
              <w:rFonts w:ascii="Cambria Math" w:hAnsi="Cambria Math"/>
              <w:sz w:val="22"/>
              <w:szCs w:val="22"/>
              <w:lang w:val="en-US"/>
            </w:rPr>
            <m:t>36</m:t>
          </m:r>
        </m:oMath>
      </m:oMathPara>
    </w:p>
    <w:p w14:paraId="0B97F556" w14:textId="52ECAE66" w:rsidR="00BB0C89" w:rsidRDefault="00BB0C89" w:rsidP="00607213">
      <w:pPr>
        <w:pStyle w:val="ad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Порядок интерференции в центре картины</w:t>
      </w:r>
    </w:p>
    <w:p w14:paraId="6244536A" w14:textId="4C469C01" w:rsidR="00BB7F7A" w:rsidRPr="00BB7F7A" w:rsidRDefault="00BB0C89" w:rsidP="00BB7F7A">
      <w:pPr>
        <w:pStyle w:val="ad"/>
        <w:ind w:left="644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15.82*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м*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1.36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632.82*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м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7</m:t>
          </m:r>
          <m:r>
            <w:rPr>
              <w:rFonts w:ascii="Cambria Math" w:hAnsi="Cambria Math"/>
              <w:sz w:val="22"/>
              <w:szCs w:val="22"/>
              <w:lang w:val="en-US"/>
            </w:rPr>
            <m:t>2108</m:t>
          </m:r>
        </m:oMath>
      </m:oMathPara>
    </w:p>
    <w:p w14:paraId="23B74B7E" w14:textId="206D233A" w:rsidR="00BB7F7A" w:rsidRDefault="00BB7F7A" w:rsidP="00BB7F7A">
      <w:pPr>
        <w:pStyle w:val="ad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Вывод формулы погрешности для </w:t>
      </w:r>
      <w:r>
        <w:rPr>
          <w:sz w:val="22"/>
          <w:szCs w:val="22"/>
          <w:lang w:val="en-US"/>
        </w:rPr>
        <w:t>n</w:t>
      </w:r>
    </w:p>
    <w:p w14:paraId="03FCED39" w14:textId="59573200" w:rsidR="00B35C3F" w:rsidRPr="00B52AA6" w:rsidRDefault="00BB7F7A" w:rsidP="00BB7F7A">
      <w:pPr>
        <w:pStyle w:val="ad"/>
        <w:ind w:left="1364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∆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=∆</m:t>
          </m:r>
          <m:r>
            <w:rPr>
              <w:rFonts w:ascii="Cambria Math" w:hAnsi="Cambria Math"/>
              <w:sz w:val="22"/>
              <w:szCs w:val="22"/>
              <w:lang w:val="en-US"/>
            </w:rPr>
            <m:t>y</m:t>
          </m:r>
          <m:r>
            <w:rPr>
              <w:rFonts w:ascii="Cambria Math" w:hAnsi="Cambria Math"/>
              <w:sz w:val="22"/>
              <w:szCs w:val="22"/>
            </w:rPr>
            <m:t>=∆</m:t>
          </m:r>
          <m:r>
            <w:rPr>
              <w:rFonts w:ascii="Cambria Math" w:hAnsi="Cambria Math"/>
              <w:sz w:val="22"/>
              <w:szCs w:val="22"/>
              <w:lang w:val="en-US"/>
            </w:rPr>
            <m:t>l</m:t>
          </m:r>
          <m:r>
            <w:rPr>
              <w:rFonts w:ascii="Cambria Math" w:hAnsi="Cambria Math"/>
              <w:sz w:val="22"/>
              <w:szCs w:val="22"/>
            </w:rPr>
            <m:t>=0.001м*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=0.0006м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=…=∆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0.0006м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0.0006м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=0.00084м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</m:oMathPara>
      <w:r w:rsidR="00B35C3F">
        <w:rPr>
          <w:sz w:val="22"/>
          <w:szCs w:val="22"/>
        </w:rPr>
        <w:t xml:space="preserve">Погрешность для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B52AA6" w:rsidRPr="00B52AA6">
        <w:rPr>
          <w:sz w:val="22"/>
          <w:szCs w:val="22"/>
        </w:rPr>
        <w:t>:</w:t>
      </w:r>
    </w:p>
    <w:p w14:paraId="69B8628B" w14:textId="353DCD5C" w:rsidR="00337F62" w:rsidRPr="00337F62" w:rsidRDefault="00000000" w:rsidP="00BB7F7A">
      <w:pPr>
        <w:pStyle w:val="ad"/>
        <w:ind w:left="1364"/>
        <w:rPr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0,0000047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2*0.23*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0,0000055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2*0.24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0,0000058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2*0.27*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0,0000064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2*0.3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0,0000083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2*0.3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м*0.00084м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0,0000088</m:t>
          </m:r>
        </m:oMath>
      </m:oMathPara>
    </w:p>
    <w:p w14:paraId="11DB91A6" w14:textId="6833CC07" w:rsidR="00337F62" w:rsidRPr="00AB14C7" w:rsidRDefault="00337F62" w:rsidP="00BB7F7A">
      <w:pPr>
        <w:pStyle w:val="ad"/>
        <w:ind w:left="1364"/>
        <w:rPr>
          <w:i/>
          <w:iCs w:val="0"/>
          <w:sz w:val="22"/>
          <w:szCs w:val="22"/>
        </w:rPr>
      </w:pPr>
      <w:r>
        <w:rPr>
          <w:iCs w:val="0"/>
          <w:sz w:val="22"/>
          <w:szCs w:val="22"/>
        </w:rPr>
        <w:t xml:space="preserve">Формулы погрешности для </w:t>
      </w:r>
      <m:oMath>
        <m:r>
          <w:rPr>
            <w:rFonts w:ascii="Cambria Math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/>
                <w:i/>
                <w:iCs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ср</m:t>
            </m:r>
          </m:sub>
        </m:sSub>
      </m:oMath>
    </w:p>
    <w:p w14:paraId="489669DF" w14:textId="6D5032B5" w:rsidR="00BB7F7A" w:rsidRPr="00183782" w:rsidRDefault="007F4B49" w:rsidP="00BB7F7A">
      <w:pPr>
        <w:pStyle w:val="ad"/>
        <w:ind w:left="1364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*∆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*∆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0,0000048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=0.0000016</m:t>
          </m:r>
        </m:oMath>
      </m:oMathPara>
    </w:p>
    <w:p w14:paraId="39D180F8" w14:textId="38A0363C" w:rsidR="00183782" w:rsidRPr="00E65A32" w:rsidRDefault="00183782" w:rsidP="00BB7F7A">
      <w:pPr>
        <w:pStyle w:val="ad"/>
        <w:ind w:left="1364"/>
        <w:rPr>
          <w:spacing w:val="-2"/>
          <w:sz w:val="22"/>
          <w:szCs w:val="22"/>
        </w:rPr>
      </w:pPr>
      <w:r>
        <w:rPr>
          <w:sz w:val="22"/>
          <w:szCs w:val="22"/>
        </w:rPr>
        <w:t>П</w:t>
      </w:r>
      <w:r w:rsidRPr="00183782">
        <w:rPr>
          <w:sz w:val="22"/>
          <w:szCs w:val="22"/>
        </w:rPr>
        <w:t>огрешность</w:t>
      </w:r>
      <w:r w:rsidRPr="00183782">
        <w:rPr>
          <w:spacing w:val="-9"/>
          <w:sz w:val="22"/>
          <w:szCs w:val="22"/>
        </w:rPr>
        <w:t xml:space="preserve"> </w:t>
      </w:r>
      <w:r w:rsidRPr="00183782">
        <w:rPr>
          <w:sz w:val="22"/>
          <w:szCs w:val="22"/>
        </w:rPr>
        <w:t>расстояния</w:t>
      </w:r>
      <w:r w:rsidRPr="00183782">
        <w:rPr>
          <w:spacing w:val="-12"/>
          <w:sz w:val="22"/>
          <w:szCs w:val="22"/>
        </w:rPr>
        <w:t xml:space="preserve"> </w:t>
      </w:r>
      <w:r w:rsidRPr="00183782">
        <w:rPr>
          <w:sz w:val="22"/>
          <w:szCs w:val="22"/>
        </w:rPr>
        <w:t>от</w:t>
      </w:r>
      <w:r w:rsidRPr="00183782">
        <w:rPr>
          <w:spacing w:val="-12"/>
          <w:sz w:val="22"/>
          <w:szCs w:val="22"/>
        </w:rPr>
        <w:t xml:space="preserve"> </w:t>
      </w:r>
      <w:r w:rsidRPr="00183782">
        <w:rPr>
          <w:sz w:val="22"/>
          <w:szCs w:val="22"/>
        </w:rPr>
        <w:t>плоскопараллельной</w:t>
      </w:r>
      <w:r w:rsidRPr="00183782">
        <w:rPr>
          <w:spacing w:val="-11"/>
          <w:sz w:val="22"/>
          <w:szCs w:val="22"/>
        </w:rPr>
        <w:t xml:space="preserve"> </w:t>
      </w:r>
      <w:r w:rsidRPr="00183782">
        <w:rPr>
          <w:sz w:val="22"/>
          <w:szCs w:val="22"/>
        </w:rPr>
        <w:t>пластины</w:t>
      </w:r>
      <w:r w:rsidRPr="00183782">
        <w:rPr>
          <w:spacing w:val="-11"/>
          <w:sz w:val="22"/>
          <w:szCs w:val="22"/>
        </w:rPr>
        <w:t xml:space="preserve"> </w:t>
      </w:r>
      <w:r w:rsidRPr="00183782">
        <w:rPr>
          <w:sz w:val="22"/>
          <w:szCs w:val="22"/>
        </w:rPr>
        <w:t>до</w:t>
      </w:r>
      <w:r w:rsidRPr="00183782">
        <w:rPr>
          <w:spacing w:val="-13"/>
          <w:sz w:val="22"/>
          <w:szCs w:val="22"/>
        </w:rPr>
        <w:t xml:space="preserve"> </w:t>
      </w:r>
      <w:r w:rsidRPr="00183782">
        <w:rPr>
          <w:spacing w:val="-2"/>
          <w:sz w:val="22"/>
          <w:szCs w:val="22"/>
        </w:rPr>
        <w:t>экрана</w:t>
      </w:r>
      <w:r>
        <w:rPr>
          <w:spacing w:val="-2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-2"/>
            <w:sz w:val="22"/>
            <w:szCs w:val="22"/>
          </w:rPr>
          <m:t>L</m:t>
        </m:r>
      </m:oMath>
      <w:r w:rsidRPr="00183782">
        <w:rPr>
          <w:spacing w:val="-2"/>
          <w:sz w:val="22"/>
          <w:szCs w:val="22"/>
        </w:rPr>
        <w:t>:</w:t>
      </w:r>
    </w:p>
    <w:p w14:paraId="79A2B9A6" w14:textId="2CEAAC54" w:rsidR="00BB7F7A" w:rsidRPr="000B731A" w:rsidRDefault="00183782" w:rsidP="000B731A">
      <w:pPr>
        <w:pStyle w:val="ad"/>
        <w:ind w:left="1364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∆L=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п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ластины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э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крана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=0,000848</m:t>
          </m:r>
          <m:r>
            <w:rPr>
              <w:rFonts w:ascii="Cambria Math" w:hAnsi="Cambria Math"/>
              <w:sz w:val="22"/>
              <w:szCs w:val="22"/>
            </w:rPr>
            <m:t>м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∆L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2L*∆L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=0.00192</m:t>
          </m:r>
          <m:r>
            <w:rPr>
              <w:rFonts w:ascii="Cambria Math" w:hAnsi="Cambria Math"/>
              <w:sz w:val="22"/>
              <w:szCs w:val="22"/>
            </w:rPr>
            <m:t>м</m:t>
          </m:r>
        </m:oMath>
      </m:oMathPara>
    </w:p>
    <w:p w14:paraId="0D0E0404" w14:textId="1D32C4AC" w:rsidR="000B731A" w:rsidRDefault="000B731A" w:rsidP="000B731A">
      <w:pPr>
        <w:pStyle w:val="ad"/>
        <w:ind w:left="1364"/>
        <w:rPr>
          <w:iCs w:val="0"/>
          <w:sz w:val="22"/>
          <w:szCs w:val="22"/>
        </w:rPr>
      </w:pPr>
      <w:r>
        <w:rPr>
          <w:iCs w:val="0"/>
          <w:sz w:val="22"/>
          <w:szCs w:val="22"/>
        </w:rPr>
        <w:t>Расчет абсолютной погрешности показателя преломления:</w:t>
      </w:r>
    </w:p>
    <w:p w14:paraId="550A2180" w14:textId="77B28E58" w:rsidR="000B731A" w:rsidRPr="00D37131" w:rsidRDefault="000B731A" w:rsidP="000B731A">
      <w:pPr>
        <w:pStyle w:val="ad"/>
        <w:ind w:left="1364"/>
        <w:rPr>
          <w:i/>
          <w:iCs w:val="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∆n=</m:t>
          </m:r>
          <m:rad>
            <m:radPr>
              <m:degHide m:val="1"/>
              <m:ctrlPr>
                <w:rPr>
                  <w:rFonts w:ascii="Cambria Math" w:hAnsi="Cambria Math"/>
                  <w:i/>
                  <w:iCs w:val="0"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w:bookmarkStart w:id="2" w:name="_Hlk166289994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ср</m:t>
                          </m:r>
                        </m:sub>
                      </m:sSub>
                      <w:bookmarkEnd w:id="2"/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5"/>
                          <w:sz w:val="2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5"/>
                          <w:sz w:val="26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 w:val="0"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с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р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 w:val="0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3*16*L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/>
                                  <w:spacing w:val="-5"/>
                                  <w:sz w:val="26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*∆d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3*16*L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с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-d*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с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3*16*L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spacing w:val="-5"/>
                                  <w:sz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/>
                                  <w:spacing w:val="-5"/>
                                  <w:sz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  <w:spacing w:val="-5"/>
                                  <w:sz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5"/>
                          <w:sz w:val="2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 w:val="0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-d*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с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 w:val="0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3*16*L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∆n</m:t>
          </m:r>
          <m:r>
            <w:rPr>
              <w:rFonts w:ascii="Cambria Math" w:hAnsi="Cambria Math"/>
              <w:sz w:val="22"/>
              <w:szCs w:val="22"/>
              <w:lang w:val="en-US"/>
            </w:rPr>
            <m:t>=0.0747</m:t>
          </m:r>
        </m:oMath>
      </m:oMathPara>
    </w:p>
    <w:p w14:paraId="53D6B403" w14:textId="77777777" w:rsidR="000B731A" w:rsidRDefault="000B731A" w:rsidP="00283721">
      <w:pPr>
        <w:rPr>
          <w:sz w:val="22"/>
          <w:szCs w:val="22"/>
        </w:rPr>
      </w:pPr>
    </w:p>
    <w:p w14:paraId="0343B708" w14:textId="04260AAC" w:rsidR="00DF538C" w:rsidRDefault="00DF538C" w:rsidP="00DF538C">
      <w:pPr>
        <w:pStyle w:val="ad"/>
        <w:numPr>
          <w:ilvl w:val="1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Расчет </w:t>
      </w:r>
      <w:r w:rsidR="00997259">
        <w:rPr>
          <w:sz w:val="22"/>
          <w:szCs w:val="22"/>
        </w:rPr>
        <w:t>относительной</w:t>
      </w:r>
      <w:r>
        <w:rPr>
          <w:sz w:val="22"/>
          <w:szCs w:val="22"/>
        </w:rPr>
        <w:t xml:space="preserve"> погрешности преломления</w:t>
      </w:r>
    </w:p>
    <w:p w14:paraId="5376BC09" w14:textId="48B473B9" w:rsidR="00997259" w:rsidRPr="007007A2" w:rsidRDefault="00000000" w:rsidP="00997259">
      <w:pPr>
        <w:pStyle w:val="ad"/>
        <w:ind w:left="1364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.0747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1.36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10.9%</m:t>
          </m:r>
        </m:oMath>
      </m:oMathPara>
    </w:p>
    <w:p w14:paraId="4FACF53D" w14:textId="77777777" w:rsidR="00A334EF" w:rsidRPr="000D3E0D" w:rsidRDefault="00A334EF" w:rsidP="00997259">
      <w:pPr>
        <w:pStyle w:val="ad"/>
        <w:ind w:left="1364"/>
        <w:rPr>
          <w:sz w:val="22"/>
          <w:szCs w:val="22"/>
          <w:lang w:val="en-US"/>
        </w:rPr>
      </w:pPr>
    </w:p>
    <w:p w14:paraId="1F38A4CC" w14:textId="22370DDF" w:rsidR="003A2D9B" w:rsidRDefault="003A2D9B" w:rsidP="00DF538C">
      <w:pPr>
        <w:pStyle w:val="ad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Вывод формулы погрешности для </w:t>
      </w:r>
      <w:r>
        <w:rPr>
          <w:sz w:val="22"/>
          <w:szCs w:val="22"/>
          <w:lang w:val="en-US"/>
        </w:rPr>
        <w:t>m</w:t>
      </w:r>
    </w:p>
    <w:p w14:paraId="68CA1C0B" w14:textId="3573DB5B" w:rsidR="00C0678D" w:rsidRPr="00897F45" w:rsidRDefault="00C0678D" w:rsidP="00C0678D">
      <w:pPr>
        <w:pStyle w:val="ad"/>
        <w:ind w:left="1364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∆m=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5"/>
                          <w:sz w:val="2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5"/>
                              <w:sz w:val="26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5"/>
                          <w:sz w:val="26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10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-2dn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spacing w:val="-10"/>
                                  <w:sz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/>
                                  <w:spacing w:val="-10"/>
                                  <w:sz w:val="26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  <w:spacing w:val="-10"/>
                                  <w:sz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10"/>
                          <w:sz w:val="2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pacing w:val="-10"/>
                              <w:sz w:val="26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*∆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/>
                          <w:spacing w:val="-10"/>
                          <w:sz w:val="26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=1902</m:t>
          </m:r>
        </m:oMath>
      </m:oMathPara>
    </w:p>
    <w:p w14:paraId="0B2345AF" w14:textId="5249ADB1" w:rsidR="003A2D9B" w:rsidRDefault="003A2D9B" w:rsidP="00DF538C">
      <w:pPr>
        <w:pStyle w:val="ad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Расчет </w:t>
      </w:r>
      <w:r w:rsidR="00997259">
        <w:rPr>
          <w:sz w:val="22"/>
          <w:szCs w:val="22"/>
        </w:rPr>
        <w:t xml:space="preserve">относительной </w:t>
      </w:r>
      <w:r>
        <w:rPr>
          <w:sz w:val="22"/>
          <w:szCs w:val="22"/>
        </w:rPr>
        <w:t>погрешности</w:t>
      </w:r>
    </w:p>
    <w:p w14:paraId="51A13032" w14:textId="7B8207CB" w:rsidR="00C0678D" w:rsidRPr="008B61B9" w:rsidRDefault="00000000" w:rsidP="00C0678D">
      <w:pPr>
        <w:pStyle w:val="ad"/>
        <w:ind w:left="1364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902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2108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 w:hAnsi="Cambria Math"/>
              <w:sz w:val="22"/>
              <w:szCs w:val="22"/>
              <w:lang w:val="en-US"/>
            </w:rPr>
            <m:t>100%</m:t>
          </m:r>
          <m:r>
            <w:rPr>
              <w:rFonts w:ascii="Cambria Math" w:hAnsi="Cambria Math"/>
              <w:sz w:val="22"/>
              <w:szCs w:val="22"/>
            </w:rPr>
            <m:t>=5</m:t>
          </m:r>
          <m:r>
            <w:rPr>
              <w:rFonts w:ascii="Cambria Math" w:hAnsi="Cambria Math"/>
              <w:sz w:val="22"/>
              <w:szCs w:val="22"/>
              <w:lang w:val="en-US"/>
            </w:rPr>
            <m:t>.6%</m:t>
          </m:r>
        </m:oMath>
      </m:oMathPara>
    </w:p>
    <w:p w14:paraId="5731F39D" w14:textId="77777777" w:rsidR="00DF538C" w:rsidRPr="00DF538C" w:rsidRDefault="00DF538C" w:rsidP="00283721">
      <w:pPr>
        <w:rPr>
          <w:sz w:val="22"/>
          <w:szCs w:val="22"/>
        </w:rPr>
      </w:pPr>
    </w:p>
    <w:p w14:paraId="2EAB3A63" w14:textId="70A38F04" w:rsidR="00283721" w:rsidRPr="008367DF" w:rsidRDefault="00283721" w:rsidP="00283721">
      <w:pPr>
        <w:pStyle w:val="ad"/>
        <w:numPr>
          <w:ilvl w:val="0"/>
          <w:numId w:val="4"/>
        </w:numPr>
      </w:pPr>
      <w:r w:rsidRPr="008367DF">
        <w:t>Окончательные результаты</w:t>
      </w:r>
    </w:p>
    <w:p w14:paraId="79EBBCA1" w14:textId="77777777" w:rsidR="00283721" w:rsidRDefault="00283721" w:rsidP="00283721">
      <w:pPr>
        <w:rPr>
          <w:sz w:val="22"/>
          <w:szCs w:val="22"/>
        </w:rPr>
      </w:pPr>
    </w:p>
    <w:p w14:paraId="63B0766E" w14:textId="6145B4FE" w:rsidR="00283721" w:rsidRDefault="008367DF" w:rsidP="00283721">
      <w:pPr>
        <w:ind w:left="720"/>
        <w:rPr>
          <w:sz w:val="22"/>
          <w:szCs w:val="22"/>
        </w:rPr>
      </w:pPr>
      <w:r w:rsidRPr="008367DF">
        <w:t>Доверительный интервал для показателя преломления</w:t>
      </w:r>
      <w:r>
        <w:rPr>
          <w:sz w:val="22"/>
          <w:szCs w:val="22"/>
        </w:rPr>
        <w:t>:</w:t>
      </w:r>
    </w:p>
    <w:p w14:paraId="2FB64002" w14:textId="21876CA8" w:rsidR="008367DF" w:rsidRDefault="008367DF" w:rsidP="00283721">
      <w:pPr>
        <w:ind w:left="720"/>
        <w:rPr>
          <w:sz w:val="22"/>
          <w:szCs w:val="22"/>
        </w:rPr>
      </w:pPr>
    </w:p>
    <w:p w14:paraId="7DAA856C" w14:textId="6FB1926A" w:rsidR="008367DF" w:rsidRPr="00C23AEE" w:rsidRDefault="008367DF" w:rsidP="00283721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n=(</m:t>
        </m:r>
        <m:r>
          <w:rPr>
            <w:rFonts w:ascii="Cambria Math" w:hAnsi="Cambria Math"/>
            <w:sz w:val="22"/>
            <w:szCs w:val="22"/>
          </w:rPr>
          <m:t>1</m:t>
        </m:r>
        <m:r>
          <w:rPr>
            <w:rFonts w:ascii="Cambria Math" w:hAnsi="Cambria Math"/>
            <w:sz w:val="22"/>
            <w:szCs w:val="22"/>
          </w:rPr>
          <m:t>.36</m:t>
        </m:r>
        <m:r>
          <w:rPr>
            <w:rFonts w:ascii="Cambria Math" w:hAnsi="Cambria Math"/>
            <w:sz w:val="22"/>
            <w:szCs w:val="22"/>
          </w:rPr>
          <m:t xml:space="preserve"> ± 0.0747)</m:t>
        </m:r>
      </m:oMath>
      <w:r w:rsidR="0092301A" w:rsidRPr="0092301A">
        <w:rPr>
          <w:sz w:val="22"/>
          <w:szCs w:val="22"/>
        </w:rPr>
        <w:t xml:space="preserve"> </w:t>
      </w:r>
      <w:r w:rsidR="0092301A">
        <w:rPr>
          <w:sz w:val="22"/>
          <w:szCs w:val="22"/>
        </w:rPr>
        <w:t xml:space="preserve">для доверительной вероятности </w:t>
      </w:r>
      <m:oMath>
        <m:r>
          <w:rPr>
            <w:rFonts w:ascii="Cambria Math" w:hAnsi="Cambria Math"/>
            <w:sz w:val="22"/>
            <w:szCs w:val="22"/>
          </w:rPr>
          <m:t>α=0.95</m:t>
        </m:r>
      </m:oMath>
    </w:p>
    <w:p w14:paraId="06D13978" w14:textId="034F8671" w:rsidR="0092301A" w:rsidRPr="0092301A" w:rsidRDefault="00000000" w:rsidP="00283721">
      <w:pPr>
        <w:ind w:left="720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=10.9%</m:t>
          </m:r>
        </m:oMath>
      </m:oMathPara>
    </w:p>
    <w:p w14:paraId="759E50D5" w14:textId="77777777" w:rsidR="008367DF" w:rsidRDefault="008367DF" w:rsidP="00283721">
      <w:pPr>
        <w:ind w:left="720"/>
        <w:rPr>
          <w:sz w:val="22"/>
          <w:szCs w:val="22"/>
        </w:rPr>
      </w:pPr>
    </w:p>
    <w:p w14:paraId="0CDC15AC" w14:textId="17DD6E78" w:rsidR="008367DF" w:rsidRPr="00C23AEE" w:rsidRDefault="008367DF" w:rsidP="00283721">
      <w:pPr>
        <w:ind w:left="720"/>
        <w:rPr>
          <w:spacing w:val="-2"/>
        </w:rPr>
      </w:pPr>
      <w:r>
        <w:t>Доверительный</w:t>
      </w:r>
      <w:r>
        <w:rPr>
          <w:spacing w:val="-6"/>
        </w:rPr>
        <w:t xml:space="preserve"> </w:t>
      </w:r>
      <w:r>
        <w:t>интервал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порядка</w:t>
      </w:r>
      <w:r>
        <w:rPr>
          <w:spacing w:val="-5"/>
        </w:rPr>
        <w:t xml:space="preserve"> </w:t>
      </w:r>
      <w:r>
        <w:t>интерференции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 xml:space="preserve">𝒎 </w:t>
      </w:r>
      <w:r>
        <w:t>в</w:t>
      </w:r>
      <w:r>
        <w:rPr>
          <w:spacing w:val="-6"/>
        </w:rPr>
        <w:t xml:space="preserve"> </w:t>
      </w:r>
      <w:r>
        <w:t xml:space="preserve">центре </w:t>
      </w:r>
      <w:r>
        <w:rPr>
          <w:spacing w:val="-2"/>
        </w:rPr>
        <w:t>картины</w:t>
      </w:r>
    </w:p>
    <w:p w14:paraId="3A8B74BD" w14:textId="77777777" w:rsidR="00263D11" w:rsidRPr="00C23AEE" w:rsidRDefault="00263D11" w:rsidP="00283721">
      <w:pPr>
        <w:ind w:left="720"/>
        <w:rPr>
          <w:spacing w:val="-2"/>
        </w:rPr>
      </w:pPr>
    </w:p>
    <w:p w14:paraId="5E31069B" w14:textId="2DA7B320" w:rsidR="00263D11" w:rsidRPr="00263D11" w:rsidRDefault="008367DF" w:rsidP="00263D11">
      <w:pPr>
        <w:ind w:left="720"/>
        <w:rPr>
          <w:sz w:val="22"/>
          <w:szCs w:val="22"/>
        </w:rPr>
      </w:pPr>
      <w:r>
        <w:rPr>
          <w:spacing w:val="-2"/>
        </w:rPr>
        <w:tab/>
      </w:r>
      <w:r>
        <w:rPr>
          <w:spacing w:val="-2"/>
        </w:rPr>
        <w:tab/>
      </w:r>
      <m:oMath>
        <m:r>
          <w:rPr>
            <w:rFonts w:ascii="Cambria Math" w:hAnsi="Cambria Math"/>
            <w:sz w:val="22"/>
            <w:szCs w:val="22"/>
          </w:rPr>
          <m:t>m=(</m:t>
        </m:r>
        <m:r>
          <w:rPr>
            <w:rFonts w:ascii="Cambria Math" w:hAnsi="Cambria Math"/>
            <w:sz w:val="22"/>
            <w:szCs w:val="22"/>
          </w:rPr>
          <m:t>7</m:t>
        </m:r>
        <m:r>
          <w:rPr>
            <w:rFonts w:ascii="Cambria Math" w:hAnsi="Cambria Math"/>
            <w:sz w:val="22"/>
            <w:szCs w:val="22"/>
          </w:rPr>
          <m:t>2108</m:t>
        </m:r>
        <m:r>
          <w:rPr>
            <w:rFonts w:ascii="Cambria Math" w:hAnsi="Cambria Math"/>
            <w:sz w:val="22"/>
            <w:szCs w:val="22"/>
          </w:rPr>
          <m:t xml:space="preserve"> ± 1902)</m:t>
        </m:r>
      </m:oMath>
      <w:r w:rsidR="00263D11" w:rsidRPr="0092301A">
        <w:rPr>
          <w:sz w:val="22"/>
          <w:szCs w:val="22"/>
        </w:rPr>
        <w:t xml:space="preserve"> </w:t>
      </w:r>
      <w:r w:rsidR="00263D11">
        <w:rPr>
          <w:sz w:val="22"/>
          <w:szCs w:val="22"/>
        </w:rPr>
        <w:t xml:space="preserve">для доверительной вероятности </w:t>
      </w:r>
      <m:oMath>
        <m:r>
          <w:rPr>
            <w:rFonts w:ascii="Cambria Math" w:hAnsi="Cambria Math"/>
            <w:sz w:val="22"/>
            <w:szCs w:val="22"/>
          </w:rPr>
          <m:t>α=0.95</m:t>
        </m:r>
      </m:oMath>
    </w:p>
    <w:p w14:paraId="19D74778" w14:textId="421F69CD" w:rsidR="00263D11" w:rsidRPr="0092301A" w:rsidRDefault="00000000" w:rsidP="00263D11">
      <w:pPr>
        <w:ind w:left="720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=5.6%</m:t>
          </m:r>
        </m:oMath>
      </m:oMathPara>
    </w:p>
    <w:p w14:paraId="03BC433D" w14:textId="77777777" w:rsidR="00283721" w:rsidRDefault="00283721" w:rsidP="00283721">
      <w:pPr>
        <w:rPr>
          <w:sz w:val="22"/>
          <w:szCs w:val="22"/>
        </w:rPr>
      </w:pPr>
    </w:p>
    <w:p w14:paraId="043AA646" w14:textId="77777777" w:rsidR="000B5BBD" w:rsidRPr="007343DA" w:rsidRDefault="000B5BBD" w:rsidP="00283721">
      <w:pPr>
        <w:rPr>
          <w:sz w:val="22"/>
          <w:szCs w:val="22"/>
        </w:rPr>
      </w:pPr>
    </w:p>
    <w:p w14:paraId="686C3680" w14:textId="77777777" w:rsidR="00283721" w:rsidRPr="0059713F" w:rsidRDefault="00283721" w:rsidP="00283721">
      <w:pPr>
        <w:pStyle w:val="ad"/>
        <w:numPr>
          <w:ilvl w:val="0"/>
          <w:numId w:val="4"/>
        </w:numPr>
      </w:pPr>
      <w:r w:rsidRPr="0059713F">
        <w:t>Выводы и анализ результатов работы</w:t>
      </w:r>
    </w:p>
    <w:p w14:paraId="1A73C74F" w14:textId="77777777" w:rsidR="00283721" w:rsidRDefault="00283721" w:rsidP="00283721">
      <w:pPr>
        <w:rPr>
          <w:sz w:val="22"/>
          <w:szCs w:val="22"/>
        </w:rPr>
      </w:pPr>
    </w:p>
    <w:p w14:paraId="2CD1152F" w14:textId="77777777" w:rsidR="00C65F89" w:rsidRDefault="00C65F89" w:rsidP="00C65F89">
      <w:pPr>
        <w:pStyle w:val="af"/>
        <w:spacing w:before="22" w:line="259" w:lineRule="auto"/>
        <w:ind w:left="545" w:right="386"/>
      </w:pPr>
      <w:r>
        <w:t>В результате данной лабораторной работы мы определили показатель преломления</w:t>
      </w:r>
      <w:r>
        <w:rPr>
          <w:spacing w:val="-7"/>
        </w:rPr>
        <w:t xml:space="preserve"> </w:t>
      </w:r>
      <w:r>
        <w:t>стеклянной</w:t>
      </w:r>
      <w:r>
        <w:rPr>
          <w:spacing w:val="-8"/>
        </w:rPr>
        <w:t xml:space="preserve"> </w:t>
      </w:r>
      <w:r>
        <w:t>пластины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интерференционной</w:t>
      </w:r>
      <w:r>
        <w:rPr>
          <w:spacing w:val="-7"/>
        </w:rPr>
        <w:t xml:space="preserve"> </w:t>
      </w:r>
      <w:r>
        <w:t>картины полос равного наклона и рассчитали порядок интерференции для центра картины, получив следующий результат:</w:t>
      </w:r>
    </w:p>
    <w:p w14:paraId="4316FCA1" w14:textId="34C3DA59" w:rsidR="00C65F89" w:rsidRPr="00C65F89" w:rsidRDefault="00C65F89" w:rsidP="00C65F89">
      <w:pPr>
        <w:pStyle w:val="af"/>
        <w:spacing w:line="254" w:lineRule="auto"/>
        <w:ind w:left="861" w:right="386"/>
      </w:pPr>
      <m:oMath>
        <m:r>
          <w:rPr>
            <w:rFonts w:ascii="Cambria Math" w:eastAsia="Cambria Math" w:hAnsi="Cambria Math"/>
          </w:rPr>
          <m:t>n=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1</m:t>
            </m:r>
            <m:r>
              <w:rPr>
                <w:rFonts w:ascii="Cambria Math" w:eastAsia="Cambria Math" w:hAnsi="Cambria Math"/>
                <w:lang w:val="en-US"/>
              </w:rPr>
              <m:t>.</m:t>
            </m:r>
            <m:r>
              <w:rPr>
                <w:rFonts w:ascii="Cambria Math" w:eastAsia="Cambria Math" w:hAnsi="Cambria Math"/>
                <w:lang w:val="en-US"/>
              </w:rPr>
              <m:t>36</m:t>
            </m:r>
            <m:r>
              <w:rPr>
                <w:rFonts w:ascii="Cambria Math" w:eastAsia="Cambria Math" w:hAnsi="Cambria Math"/>
              </w:rPr>
              <m:t>±0</m:t>
            </m:r>
            <m:r>
              <w:rPr>
                <w:rFonts w:ascii="Cambria Math" w:eastAsia="Cambria Math" w:hAnsi="Cambria Math"/>
              </w:rPr>
              <m:t>.0747</m:t>
            </m:r>
          </m:e>
        </m:d>
      </m:oMath>
      <w:r>
        <w:rPr>
          <w:rFonts w:ascii="Cambria Math" w:eastAsia="Cambria Math" w:hAnsi="Cambria Math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доверительный</w:t>
      </w:r>
      <w:r>
        <w:rPr>
          <w:spacing w:val="-5"/>
        </w:rPr>
        <w:t xml:space="preserve"> </w:t>
      </w:r>
      <w:r>
        <w:t>интервал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показателя</w:t>
      </w:r>
      <w:r>
        <w:rPr>
          <w:spacing w:val="-2"/>
        </w:rPr>
        <w:t xml:space="preserve"> </w:t>
      </w:r>
      <w:r>
        <w:t>преломления</w:t>
      </w:r>
    </w:p>
    <w:p w14:paraId="6C267713" w14:textId="30A30A4A" w:rsidR="00C65F89" w:rsidRDefault="00C65F89" w:rsidP="00C65F89">
      <w:pPr>
        <w:pStyle w:val="af"/>
        <w:spacing w:line="254" w:lineRule="auto"/>
        <w:ind w:left="861" w:right="386"/>
      </w:pPr>
      <m:oMath>
        <m:r>
          <w:rPr>
            <w:rFonts w:ascii="Cambria Math" w:eastAsia="Cambria Math" w:hAnsi="Cambria Math"/>
          </w:rPr>
          <m:t>m=(</m:t>
        </m:r>
        <m:r>
          <w:rPr>
            <w:rFonts w:ascii="Cambria Math" w:eastAsia="Cambria Math" w:hAnsi="Cambria Math"/>
          </w:rPr>
          <m:t>7</m:t>
        </m:r>
        <m:r>
          <w:rPr>
            <w:rFonts w:ascii="Cambria Math" w:eastAsia="Cambria Math" w:hAnsi="Cambria Math"/>
          </w:rPr>
          <m:t>2</m:t>
        </m:r>
        <m:r>
          <w:rPr>
            <w:rFonts w:ascii="Cambria Math" w:eastAsia="Cambria Math" w:hAnsi="Cambria Math"/>
          </w:rPr>
          <m:t>10</m:t>
        </m:r>
        <m:r>
          <w:rPr>
            <w:rFonts w:ascii="Cambria Math" w:eastAsia="Cambria Math" w:hAnsi="Cambria Math"/>
          </w:rPr>
          <m:t>8</m:t>
        </m:r>
        <m:r>
          <w:rPr>
            <w:rFonts w:ascii="Cambria Math" w:eastAsia="Cambria Math" w:hAnsi="Cambria Math"/>
          </w:rPr>
          <m:t>±1902)</m:t>
        </m:r>
      </m:oMath>
      <w:r w:rsidRPr="00C65F89">
        <w:rPr>
          <w:rFonts w:ascii="Cambria Math" w:eastAsia="Cambria Math" w:hAnsi="Cambria Math"/>
        </w:rPr>
        <w:t xml:space="preserve"> </w:t>
      </w:r>
      <w:r>
        <w:t xml:space="preserve">- доверительный интервал для порядка интерференции </w:t>
      </w:r>
      <w:r>
        <w:rPr>
          <w:rFonts w:ascii="Cambria Math" w:eastAsia="Cambria Math" w:hAnsi="Cambria Math"/>
        </w:rPr>
        <w:t xml:space="preserve">𝑚 </w:t>
      </w:r>
      <w:r>
        <w:t>в центре картины.</w:t>
      </w:r>
    </w:p>
    <w:p w14:paraId="66B1F05F" w14:textId="1AB30D4A" w:rsidR="00283721" w:rsidRPr="000D1133" w:rsidRDefault="00C65F89" w:rsidP="00C65F89">
      <w:pPr>
        <w:ind w:left="720"/>
        <w:rPr>
          <w:sz w:val="22"/>
          <w:szCs w:val="22"/>
        </w:rPr>
      </w:pPr>
      <w:r>
        <w:t>Однако на результат расчета искомой величины повлияли личные и инструментальные</w:t>
      </w:r>
      <w:r>
        <w:rPr>
          <w:spacing w:val="-8"/>
        </w:rPr>
        <w:t xml:space="preserve"> </w:t>
      </w:r>
      <w:r>
        <w:t>погрешности,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погрешности</w:t>
      </w:r>
      <w:r>
        <w:rPr>
          <w:spacing w:val="-5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измерения</w:t>
      </w:r>
    </w:p>
    <w:p w14:paraId="530F27B0" w14:textId="2C431457" w:rsidR="00D61D40" w:rsidRPr="00283721" w:rsidRDefault="00D61D40" w:rsidP="00283721"/>
    <w:sectPr w:rsidR="00D61D40" w:rsidRPr="00283721" w:rsidSect="003A48AC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72547" w14:textId="77777777" w:rsidR="00760068" w:rsidRDefault="00760068">
      <w:r>
        <w:separator/>
      </w:r>
    </w:p>
  </w:endnote>
  <w:endnote w:type="continuationSeparator" w:id="0">
    <w:p w14:paraId="7C7B78DE" w14:textId="77777777" w:rsidR="00760068" w:rsidRDefault="0076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89672" w14:textId="51D2FCD0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  <w:p w14:paraId="5EAF787A" w14:textId="77777777" w:rsidR="00E06A73" w:rsidRDefault="00E06A73"/>
  <w:p w14:paraId="69EE9583" w14:textId="77777777" w:rsidR="00E06A73" w:rsidRDefault="00E06A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7397" w14:textId="5980C6D4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  <w:p w14:paraId="1B2B13D2" w14:textId="77777777" w:rsidR="00E06A73" w:rsidRDefault="00E06A73"/>
  <w:p w14:paraId="15DA0BE1" w14:textId="77777777" w:rsidR="00E06A73" w:rsidRDefault="00E06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66F1C" w14:textId="77777777" w:rsidR="00760068" w:rsidRDefault="00760068">
      <w:r>
        <w:separator/>
      </w:r>
    </w:p>
  </w:footnote>
  <w:footnote w:type="continuationSeparator" w:id="0">
    <w:p w14:paraId="50EA78DD" w14:textId="77777777" w:rsidR="00760068" w:rsidRDefault="0076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21D248B" w14:textId="77777777" w:rsidTr="00534FDF">
      <w:tc>
        <w:tcPr>
          <w:tcW w:w="6663" w:type="dxa"/>
          <w:vAlign w:val="center"/>
        </w:tcPr>
        <w:p w14:paraId="40A086F3" w14:textId="0E1E951A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965EB98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060C25D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B13CFF2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FB0878E" wp14:editId="424D40E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A88"/>
    <w:multiLevelType w:val="hybridMultilevel"/>
    <w:tmpl w:val="CE02B720"/>
    <w:lvl w:ilvl="0" w:tplc="238AC1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51773"/>
    <w:multiLevelType w:val="hybridMultilevel"/>
    <w:tmpl w:val="86D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4"/>
  </w:num>
  <w:num w:numId="2" w16cid:durableId="273176784">
    <w:abstractNumId w:val="1"/>
  </w:num>
  <w:num w:numId="3" w16cid:durableId="911965819">
    <w:abstractNumId w:val="2"/>
  </w:num>
  <w:num w:numId="4" w16cid:durableId="406729706">
    <w:abstractNumId w:val="3"/>
  </w:num>
  <w:num w:numId="5" w16cid:durableId="211663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7D2C"/>
    <w:rsid w:val="000151E7"/>
    <w:rsid w:val="00031646"/>
    <w:rsid w:val="00037883"/>
    <w:rsid w:val="00054B6A"/>
    <w:rsid w:val="0007730E"/>
    <w:rsid w:val="00077E29"/>
    <w:rsid w:val="0008660D"/>
    <w:rsid w:val="0009790B"/>
    <w:rsid w:val="000A2FFE"/>
    <w:rsid w:val="000B4DC0"/>
    <w:rsid w:val="000B5BBD"/>
    <w:rsid w:val="000B731A"/>
    <w:rsid w:val="000C54F7"/>
    <w:rsid w:val="000D3E0D"/>
    <w:rsid w:val="000F4732"/>
    <w:rsid w:val="000F6B87"/>
    <w:rsid w:val="001077E9"/>
    <w:rsid w:val="00123624"/>
    <w:rsid w:val="00134258"/>
    <w:rsid w:val="00145BE7"/>
    <w:rsid w:val="0014721A"/>
    <w:rsid w:val="00160999"/>
    <w:rsid w:val="001622A0"/>
    <w:rsid w:val="0017081E"/>
    <w:rsid w:val="00183782"/>
    <w:rsid w:val="001A336B"/>
    <w:rsid w:val="001B01BF"/>
    <w:rsid w:val="001B6B53"/>
    <w:rsid w:val="001C1E0E"/>
    <w:rsid w:val="001E15F5"/>
    <w:rsid w:val="001E4E01"/>
    <w:rsid w:val="001F2E30"/>
    <w:rsid w:val="00204C10"/>
    <w:rsid w:val="0021632E"/>
    <w:rsid w:val="00223FCE"/>
    <w:rsid w:val="00224313"/>
    <w:rsid w:val="00254AE1"/>
    <w:rsid w:val="002579B8"/>
    <w:rsid w:val="00263550"/>
    <w:rsid w:val="00263D11"/>
    <w:rsid w:val="00283721"/>
    <w:rsid w:val="00286744"/>
    <w:rsid w:val="00287C57"/>
    <w:rsid w:val="002A42E5"/>
    <w:rsid w:val="002B61B3"/>
    <w:rsid w:val="002D1EE3"/>
    <w:rsid w:val="002D71EB"/>
    <w:rsid w:val="002E047F"/>
    <w:rsid w:val="002E0EEF"/>
    <w:rsid w:val="002E3DB7"/>
    <w:rsid w:val="002E4C57"/>
    <w:rsid w:val="002F153E"/>
    <w:rsid w:val="002F4E63"/>
    <w:rsid w:val="00305C65"/>
    <w:rsid w:val="00305FD9"/>
    <w:rsid w:val="00322BE1"/>
    <w:rsid w:val="00337F62"/>
    <w:rsid w:val="003435C9"/>
    <w:rsid w:val="00351C28"/>
    <w:rsid w:val="00357AF0"/>
    <w:rsid w:val="00360729"/>
    <w:rsid w:val="00370B17"/>
    <w:rsid w:val="003764C0"/>
    <w:rsid w:val="00386484"/>
    <w:rsid w:val="003A2D9B"/>
    <w:rsid w:val="003A48AC"/>
    <w:rsid w:val="003A61D1"/>
    <w:rsid w:val="003B1847"/>
    <w:rsid w:val="003C31D2"/>
    <w:rsid w:val="003E5D6D"/>
    <w:rsid w:val="003F049E"/>
    <w:rsid w:val="00411E1E"/>
    <w:rsid w:val="00427A84"/>
    <w:rsid w:val="0043714A"/>
    <w:rsid w:val="00437477"/>
    <w:rsid w:val="00441FC7"/>
    <w:rsid w:val="00445444"/>
    <w:rsid w:val="00447F70"/>
    <w:rsid w:val="00451163"/>
    <w:rsid w:val="004518ED"/>
    <w:rsid w:val="00471D96"/>
    <w:rsid w:val="00481FB1"/>
    <w:rsid w:val="004B4CA2"/>
    <w:rsid w:val="004B5ED7"/>
    <w:rsid w:val="004C145A"/>
    <w:rsid w:val="004E06B7"/>
    <w:rsid w:val="004E7AAB"/>
    <w:rsid w:val="00503890"/>
    <w:rsid w:val="005121C0"/>
    <w:rsid w:val="005200FE"/>
    <w:rsid w:val="00522644"/>
    <w:rsid w:val="00534FDF"/>
    <w:rsid w:val="00535958"/>
    <w:rsid w:val="00544BE8"/>
    <w:rsid w:val="00551048"/>
    <w:rsid w:val="00557A73"/>
    <w:rsid w:val="00564C43"/>
    <w:rsid w:val="00591C50"/>
    <w:rsid w:val="0059713F"/>
    <w:rsid w:val="005A42CA"/>
    <w:rsid w:val="005B3147"/>
    <w:rsid w:val="005B3F35"/>
    <w:rsid w:val="005B7EB0"/>
    <w:rsid w:val="005C602E"/>
    <w:rsid w:val="005F17B4"/>
    <w:rsid w:val="00607213"/>
    <w:rsid w:val="00635EE0"/>
    <w:rsid w:val="00636CDD"/>
    <w:rsid w:val="00643D32"/>
    <w:rsid w:val="00646A21"/>
    <w:rsid w:val="006657FF"/>
    <w:rsid w:val="006B55C6"/>
    <w:rsid w:val="006C48AD"/>
    <w:rsid w:val="006C4B11"/>
    <w:rsid w:val="006D61AF"/>
    <w:rsid w:val="006F19D2"/>
    <w:rsid w:val="006F5F48"/>
    <w:rsid w:val="00700680"/>
    <w:rsid w:val="007007A2"/>
    <w:rsid w:val="00702AF2"/>
    <w:rsid w:val="0071461D"/>
    <w:rsid w:val="007266CA"/>
    <w:rsid w:val="007323FD"/>
    <w:rsid w:val="0073613D"/>
    <w:rsid w:val="00736E11"/>
    <w:rsid w:val="00742158"/>
    <w:rsid w:val="007472C4"/>
    <w:rsid w:val="00760068"/>
    <w:rsid w:val="0076063C"/>
    <w:rsid w:val="007609F8"/>
    <w:rsid w:val="0077002A"/>
    <w:rsid w:val="0079030B"/>
    <w:rsid w:val="00792DC5"/>
    <w:rsid w:val="007A1063"/>
    <w:rsid w:val="007A55B7"/>
    <w:rsid w:val="007C64F7"/>
    <w:rsid w:val="007C6D46"/>
    <w:rsid w:val="007F0A1C"/>
    <w:rsid w:val="007F4B49"/>
    <w:rsid w:val="00807ABD"/>
    <w:rsid w:val="008104D2"/>
    <w:rsid w:val="00820385"/>
    <w:rsid w:val="00821521"/>
    <w:rsid w:val="0083382E"/>
    <w:rsid w:val="008367DF"/>
    <w:rsid w:val="0084627B"/>
    <w:rsid w:val="00854052"/>
    <w:rsid w:val="0086053B"/>
    <w:rsid w:val="0087295E"/>
    <w:rsid w:val="00885F55"/>
    <w:rsid w:val="00897F45"/>
    <w:rsid w:val="008A5600"/>
    <w:rsid w:val="008A7E8C"/>
    <w:rsid w:val="008B61B9"/>
    <w:rsid w:val="008C0F43"/>
    <w:rsid w:val="008E01B3"/>
    <w:rsid w:val="008E127B"/>
    <w:rsid w:val="008E548F"/>
    <w:rsid w:val="00900C4B"/>
    <w:rsid w:val="0091707F"/>
    <w:rsid w:val="0092301A"/>
    <w:rsid w:val="0092371F"/>
    <w:rsid w:val="009257A1"/>
    <w:rsid w:val="0093569A"/>
    <w:rsid w:val="00937B3F"/>
    <w:rsid w:val="00965AB8"/>
    <w:rsid w:val="00977007"/>
    <w:rsid w:val="0097767F"/>
    <w:rsid w:val="00992A64"/>
    <w:rsid w:val="009968DA"/>
    <w:rsid w:val="00997259"/>
    <w:rsid w:val="009A1BD8"/>
    <w:rsid w:val="009A3B94"/>
    <w:rsid w:val="009C03C3"/>
    <w:rsid w:val="009C3693"/>
    <w:rsid w:val="009C4F22"/>
    <w:rsid w:val="009E4459"/>
    <w:rsid w:val="009E77FE"/>
    <w:rsid w:val="009F3C6E"/>
    <w:rsid w:val="009F615F"/>
    <w:rsid w:val="00A037C8"/>
    <w:rsid w:val="00A050DF"/>
    <w:rsid w:val="00A05175"/>
    <w:rsid w:val="00A12871"/>
    <w:rsid w:val="00A135B8"/>
    <w:rsid w:val="00A14EAB"/>
    <w:rsid w:val="00A15DAA"/>
    <w:rsid w:val="00A163B7"/>
    <w:rsid w:val="00A22707"/>
    <w:rsid w:val="00A33057"/>
    <w:rsid w:val="00A334EF"/>
    <w:rsid w:val="00A6475B"/>
    <w:rsid w:val="00A8487B"/>
    <w:rsid w:val="00A8497E"/>
    <w:rsid w:val="00A854BC"/>
    <w:rsid w:val="00AA00A8"/>
    <w:rsid w:val="00AB14C7"/>
    <w:rsid w:val="00AC3B22"/>
    <w:rsid w:val="00AC48F0"/>
    <w:rsid w:val="00AF58DF"/>
    <w:rsid w:val="00B15E2A"/>
    <w:rsid w:val="00B26966"/>
    <w:rsid w:val="00B33945"/>
    <w:rsid w:val="00B33AFA"/>
    <w:rsid w:val="00B35C3F"/>
    <w:rsid w:val="00B37986"/>
    <w:rsid w:val="00B52AA6"/>
    <w:rsid w:val="00B53B54"/>
    <w:rsid w:val="00B71E70"/>
    <w:rsid w:val="00B73EB3"/>
    <w:rsid w:val="00B8542D"/>
    <w:rsid w:val="00BA447D"/>
    <w:rsid w:val="00BB0C89"/>
    <w:rsid w:val="00BB2675"/>
    <w:rsid w:val="00BB7F7A"/>
    <w:rsid w:val="00BD5434"/>
    <w:rsid w:val="00BF624D"/>
    <w:rsid w:val="00C0678D"/>
    <w:rsid w:val="00C07353"/>
    <w:rsid w:val="00C16D5F"/>
    <w:rsid w:val="00C23AEE"/>
    <w:rsid w:val="00C32E38"/>
    <w:rsid w:val="00C414D0"/>
    <w:rsid w:val="00C5331C"/>
    <w:rsid w:val="00C65F89"/>
    <w:rsid w:val="00C83565"/>
    <w:rsid w:val="00CB38C4"/>
    <w:rsid w:val="00CB79E0"/>
    <w:rsid w:val="00D0582B"/>
    <w:rsid w:val="00D12DB5"/>
    <w:rsid w:val="00D37131"/>
    <w:rsid w:val="00D61D40"/>
    <w:rsid w:val="00D67B2C"/>
    <w:rsid w:val="00D725DC"/>
    <w:rsid w:val="00D730BC"/>
    <w:rsid w:val="00D81A36"/>
    <w:rsid w:val="00D86833"/>
    <w:rsid w:val="00D91DA4"/>
    <w:rsid w:val="00DA5E17"/>
    <w:rsid w:val="00DB540E"/>
    <w:rsid w:val="00DD35BF"/>
    <w:rsid w:val="00DE568B"/>
    <w:rsid w:val="00DE726B"/>
    <w:rsid w:val="00DF34EB"/>
    <w:rsid w:val="00DF4D67"/>
    <w:rsid w:val="00DF538C"/>
    <w:rsid w:val="00E0590D"/>
    <w:rsid w:val="00E06A73"/>
    <w:rsid w:val="00E11114"/>
    <w:rsid w:val="00E1710D"/>
    <w:rsid w:val="00E21E68"/>
    <w:rsid w:val="00E25785"/>
    <w:rsid w:val="00E65A32"/>
    <w:rsid w:val="00E66388"/>
    <w:rsid w:val="00E71316"/>
    <w:rsid w:val="00E873AF"/>
    <w:rsid w:val="00E90C0B"/>
    <w:rsid w:val="00E933E6"/>
    <w:rsid w:val="00EA0D69"/>
    <w:rsid w:val="00EA597C"/>
    <w:rsid w:val="00EA630A"/>
    <w:rsid w:val="00EC11B0"/>
    <w:rsid w:val="00EC593C"/>
    <w:rsid w:val="00EE0E9B"/>
    <w:rsid w:val="00EF5169"/>
    <w:rsid w:val="00EF5B41"/>
    <w:rsid w:val="00F0079F"/>
    <w:rsid w:val="00F0595E"/>
    <w:rsid w:val="00F100F3"/>
    <w:rsid w:val="00F11FED"/>
    <w:rsid w:val="00F16FCC"/>
    <w:rsid w:val="00F264D7"/>
    <w:rsid w:val="00F46EB6"/>
    <w:rsid w:val="00F530DB"/>
    <w:rsid w:val="00F546DE"/>
    <w:rsid w:val="00F75A82"/>
    <w:rsid w:val="00F91CF5"/>
    <w:rsid w:val="00F91F93"/>
    <w:rsid w:val="00FA6958"/>
    <w:rsid w:val="00FB2071"/>
    <w:rsid w:val="00FB3068"/>
    <w:rsid w:val="00FB4761"/>
    <w:rsid w:val="00FD0D41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Title"/>
    <w:basedOn w:val="a"/>
    <w:next w:val="a"/>
    <w:link w:val="ac"/>
    <w:qFormat/>
    <w:rsid w:val="00DE72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DE726B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AC3B2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13425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134258"/>
  </w:style>
  <w:style w:type="paragraph" w:styleId="af">
    <w:name w:val="Body Text"/>
    <w:basedOn w:val="a"/>
    <w:link w:val="af0"/>
    <w:unhideWhenUsed/>
    <w:rsid w:val="00A163B7"/>
    <w:pPr>
      <w:spacing w:after="120"/>
    </w:pPr>
  </w:style>
  <w:style w:type="character" w:customStyle="1" w:styleId="af0">
    <w:name w:val="Основной текст Знак"/>
    <w:basedOn w:val="a0"/>
    <w:link w:val="af"/>
    <w:rsid w:val="00A163B7"/>
    <w:rPr>
      <w:rFonts w:ascii="Arial" w:hAnsi="Arial" w:cs="Arial"/>
      <w:iCs/>
      <w:sz w:val="24"/>
      <w:szCs w:val="24"/>
    </w:rPr>
  </w:style>
  <w:style w:type="character" w:styleId="af1">
    <w:name w:val="Placeholder Text"/>
    <w:basedOn w:val="a0"/>
    <w:uiPriority w:val="99"/>
    <w:semiHidden/>
    <w:rsid w:val="00357AF0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3435C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435C9"/>
    <w:pPr>
      <w:adjustRightInd/>
      <w:ind w:left="16"/>
      <w:jc w:val="center"/>
    </w:pPr>
    <w:rPr>
      <w:rFonts w:ascii="Times New Roman" w:hAnsi="Times New Roman" w:cs="Times New Roman"/>
      <w:iCs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0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5238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246</cp:revision>
  <cp:lastPrinted>2023-02-24T17:59:00Z</cp:lastPrinted>
  <dcterms:created xsi:type="dcterms:W3CDTF">2024-02-13T20:41:00Z</dcterms:created>
  <dcterms:modified xsi:type="dcterms:W3CDTF">2024-06-02T20:23:00Z</dcterms:modified>
</cp:coreProperties>
</file>