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2C438FB" w:rsidR="00705D42" w:rsidRPr="000B05B1" w:rsidRDefault="00D00515" w:rsidP="004609FD">
            <w:pPr>
              <w:suppressAutoHyphens/>
              <w:spacing w:after="0" w:line="240" w:lineRule="auto"/>
              <w:contextualSpacing/>
              <w:jc w:val="center"/>
              <w:rPr>
                <w:rFonts w:eastAsia="Times New Roman" w:cstheme="minorHAnsi"/>
                <w:b/>
                <w:bCs/>
              </w:rPr>
            </w:pPr>
            <w:r>
              <w:rPr>
                <w:rFonts w:eastAsia="Times New Roman" w:cstheme="minorHAnsi"/>
                <w:b/>
                <w:bCs/>
              </w:rPr>
              <w:t>7/21/24</w:t>
            </w:r>
          </w:p>
        </w:tc>
        <w:tc>
          <w:tcPr>
            <w:tcW w:w="2338" w:type="dxa"/>
            <w:tcMar>
              <w:left w:w="115" w:type="dxa"/>
              <w:right w:w="115" w:type="dxa"/>
            </w:tcMar>
          </w:tcPr>
          <w:p w14:paraId="3389EEA3" w14:textId="5D7945BF" w:rsidR="00705D42" w:rsidRPr="000B05B1" w:rsidRDefault="00D00515" w:rsidP="004609FD">
            <w:pPr>
              <w:suppressAutoHyphens/>
              <w:spacing w:after="0" w:line="240" w:lineRule="auto"/>
              <w:contextualSpacing/>
              <w:jc w:val="center"/>
              <w:rPr>
                <w:rFonts w:eastAsia="Times New Roman" w:cstheme="minorHAnsi"/>
                <w:b/>
                <w:bCs/>
              </w:rPr>
            </w:pPr>
            <w:r>
              <w:rPr>
                <w:rFonts w:eastAsia="Times New Roman" w:cstheme="minorHAnsi"/>
                <w:b/>
                <w:bCs/>
              </w:rPr>
              <w:t>Bee Best</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DF0D1A6" w:rsidR="531DB269" w:rsidRDefault="00D00515" w:rsidP="000B05B1">
      <w:pPr>
        <w:suppressAutoHyphens/>
        <w:spacing w:after="0" w:line="240" w:lineRule="auto"/>
        <w:contextualSpacing/>
        <w:rPr>
          <w:rFonts w:cstheme="minorHAnsi"/>
          <w:color w:val="000000" w:themeColor="text1"/>
        </w:rPr>
      </w:pPr>
      <w:r>
        <w:rPr>
          <w:rFonts w:cstheme="minorHAnsi"/>
          <w:color w:val="000000" w:themeColor="text1"/>
        </w:rPr>
        <w:t>Bee Best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785DEB02" w:rsidR="531DB269" w:rsidRPr="000B05B1" w:rsidRDefault="00D00515" w:rsidP="000B05B1">
      <w:pPr>
        <w:suppressAutoHyphens/>
        <w:spacing w:after="0" w:line="240" w:lineRule="auto"/>
        <w:contextualSpacing/>
        <w:rPr>
          <w:rFonts w:cstheme="minorHAnsi"/>
          <w:color w:val="000000" w:themeColor="text1"/>
        </w:rPr>
      </w:pPr>
      <w:r>
        <w:rPr>
          <w:rFonts w:cstheme="minorHAnsi"/>
          <w:color w:val="000000" w:themeColor="text1"/>
        </w:rPr>
        <w:t xml:space="preserve">Because Artemis Financial is (as the name states,) a financial company, secure communications are imperative to the livelihood of their business due to the sensitivity of the information being communicated, this information being financial information relating to their savings, their investments, their insurance, and personal information (bank info, social security, full name, etc.) relating to the clients. Artemis Financial runs their business “around the world” and as such will need to be complying with all major security laws present around the globe. The external threats present would be any data breaches targeted towards client information, as such the data should be kept securely and encrypted in such a way that a data breach would not allow attackers to get any sensitive data. Open-Source libraries and keeping everything up to date would be beneficial as </w:t>
      </w:r>
      <w:proofErr w:type="gramStart"/>
      <w:r>
        <w:rPr>
          <w:rFonts w:cstheme="minorHAnsi"/>
          <w:color w:val="000000" w:themeColor="text1"/>
        </w:rPr>
        <w:t>open source</w:t>
      </w:r>
      <w:proofErr w:type="gramEnd"/>
      <w:r>
        <w:rPr>
          <w:rFonts w:cstheme="minorHAnsi"/>
          <w:color w:val="000000" w:themeColor="text1"/>
        </w:rPr>
        <w:t xml:space="preserve"> things tend to be the most up to date when it comes to fixing security vulnerabilities.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44FE4EBB" w14:textId="502D31A5" w:rsidR="009D5350" w:rsidRDefault="009D5350" w:rsidP="009D5350">
      <w:pPr>
        <w:spacing w:after="0" w:line="240" w:lineRule="auto"/>
      </w:pPr>
      <w:r>
        <w:t xml:space="preserve">Input Validation: </w:t>
      </w:r>
      <w:r>
        <w:t>Input validation applies to Artemis Financial because they require their inputs to be validated to protect against attacks, essentially it provides more security.</w:t>
      </w:r>
    </w:p>
    <w:p w14:paraId="6B1F3758" w14:textId="77777777" w:rsidR="009D5350" w:rsidRDefault="009D5350" w:rsidP="009D5350">
      <w:pPr>
        <w:spacing w:after="0" w:line="240" w:lineRule="auto"/>
      </w:pPr>
    </w:p>
    <w:p w14:paraId="279B1BE3" w14:textId="2E7569FE" w:rsidR="009D5350" w:rsidRDefault="009D5350" w:rsidP="009D5350">
      <w:pPr>
        <w:spacing w:after="0" w:line="240" w:lineRule="auto"/>
      </w:pPr>
      <w:r>
        <w:t xml:space="preserve">APIs: </w:t>
      </w:r>
      <w:r>
        <w:t>An API is necessary because the software can be used by people that aren’t internal to the company so having a way to ensure that users are only allowed access to the information that they should have access to is important.</w:t>
      </w:r>
    </w:p>
    <w:p w14:paraId="0489A31E" w14:textId="77777777" w:rsidR="009D5350" w:rsidRDefault="009D5350" w:rsidP="009D5350">
      <w:pPr>
        <w:spacing w:after="0" w:line="240" w:lineRule="auto"/>
      </w:pPr>
    </w:p>
    <w:p w14:paraId="2F436C99" w14:textId="057EA409" w:rsidR="009D5350" w:rsidRDefault="009D5350" w:rsidP="009D5350">
      <w:pPr>
        <w:spacing w:after="0" w:line="240" w:lineRule="auto"/>
      </w:pPr>
      <w:r>
        <w:t xml:space="preserve">Cryptography: </w:t>
      </w:r>
      <w:r>
        <w:t>This is heavily important because of how sensitive the data involved is, a breach in raw data could result in extremely large losses and as such cryptography must be applied to ensure that should any data breach occur, the data gained will provide little to no value to the attacker.</w:t>
      </w:r>
    </w:p>
    <w:p w14:paraId="48A9F3FC" w14:textId="77777777" w:rsidR="009D5350" w:rsidRDefault="009D5350" w:rsidP="009D5350">
      <w:pPr>
        <w:spacing w:after="0" w:line="240" w:lineRule="auto"/>
      </w:pPr>
    </w:p>
    <w:p w14:paraId="3B01F28C" w14:textId="554F9E29" w:rsidR="009D5350" w:rsidRDefault="009D5350" w:rsidP="009D5350">
      <w:pPr>
        <w:spacing w:after="0" w:line="240" w:lineRule="auto"/>
      </w:pPr>
      <w:r>
        <w:t xml:space="preserve">Client/Server: </w:t>
      </w:r>
      <w:r>
        <w:t>W</w:t>
      </w:r>
      <w:r>
        <w:t>e need to ensure that data is protected</w:t>
      </w:r>
      <w:r>
        <w:t xml:space="preserve">, </w:t>
      </w:r>
      <w:r>
        <w:t xml:space="preserve">for example with HTTP requests, we </w:t>
      </w:r>
      <w:proofErr w:type="gramStart"/>
      <w:r>
        <w:t>have to</w:t>
      </w:r>
      <w:proofErr w:type="gramEnd"/>
      <w:r>
        <w:t xml:space="preserve"> ensure that the data of our system is protected.</w:t>
      </w:r>
    </w:p>
    <w:p w14:paraId="54C2C331" w14:textId="77777777" w:rsidR="009D5350" w:rsidRDefault="009D5350" w:rsidP="009D5350">
      <w:pPr>
        <w:spacing w:after="0" w:line="240" w:lineRule="auto"/>
      </w:pPr>
    </w:p>
    <w:p w14:paraId="4EC722F0" w14:textId="1B1478D5" w:rsidR="009D5350" w:rsidRDefault="009D5350" w:rsidP="009D5350">
      <w:pPr>
        <w:spacing w:after="0" w:line="240" w:lineRule="auto"/>
      </w:pPr>
      <w:r>
        <w:t xml:space="preserve">Code Error: </w:t>
      </w:r>
      <w:r>
        <w:t xml:space="preserve">This is necessary for Artemis Financial because </w:t>
      </w:r>
      <w:proofErr w:type="gramStart"/>
      <w:r>
        <w:t>all of</w:t>
      </w:r>
      <w:proofErr w:type="gramEnd"/>
      <w:r>
        <w:t xml:space="preserve"> the code involved must be reviewed and created in a way such that errors are not an issue present in the resulting software.</w:t>
      </w:r>
    </w:p>
    <w:p w14:paraId="48943FDB" w14:textId="77777777" w:rsidR="009D5350" w:rsidRDefault="009D5350" w:rsidP="009D5350">
      <w:pPr>
        <w:spacing w:after="0" w:line="240" w:lineRule="auto"/>
      </w:pPr>
    </w:p>
    <w:p w14:paraId="7A629942" w14:textId="77777777" w:rsidR="009D5350" w:rsidRDefault="009D5350" w:rsidP="009D5350">
      <w:pPr>
        <w:spacing w:after="0" w:line="240" w:lineRule="auto"/>
      </w:pPr>
      <w:r>
        <w:t>Code Quality: All code must be designed in a secure manner from the beginning to prevent oversights.</w:t>
      </w:r>
    </w:p>
    <w:p w14:paraId="339E7DFA" w14:textId="77777777" w:rsidR="009D5350" w:rsidRDefault="009D5350" w:rsidP="009D5350">
      <w:pPr>
        <w:spacing w:after="0" w:line="240" w:lineRule="auto"/>
      </w:pPr>
    </w:p>
    <w:p w14:paraId="795021B8" w14:textId="297254FB" w:rsidR="531DB269" w:rsidRPr="009D5350" w:rsidRDefault="009D5350" w:rsidP="009D5350">
      <w:pPr>
        <w:spacing w:after="0" w:line="240" w:lineRule="auto"/>
      </w:pPr>
      <w:r>
        <w:t xml:space="preserve">Encapsulation: All information in the system must be protected via encapsulation, </w:t>
      </w:r>
      <w:r>
        <w:t>essentially,</w:t>
      </w:r>
      <w:r>
        <w:t xml:space="preserve"> we do not want the data accessed from the incorrect channels as that is a security risk.</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1BA97957" w:rsidR="531DB269" w:rsidRPr="000B05B1" w:rsidRDefault="009D5350" w:rsidP="000B05B1">
      <w:pPr>
        <w:suppressAutoHyphens/>
        <w:spacing w:after="0" w:line="240" w:lineRule="auto"/>
        <w:contextualSpacing/>
        <w:rPr>
          <w:rFonts w:cstheme="minorHAnsi"/>
          <w:color w:val="000000" w:themeColor="text1"/>
        </w:rPr>
      </w:pPr>
      <w:r>
        <w:rPr>
          <w:rFonts w:cstheme="minorHAnsi"/>
          <w:color w:val="000000" w:themeColor="text1"/>
        </w:rPr>
        <w:t xml:space="preserve">The things I noticed from looking through the code base were that </w:t>
      </w:r>
      <w:r w:rsidR="007B4DCC">
        <w:rPr>
          <w:rFonts w:cstheme="minorHAnsi"/>
          <w:color w:val="000000" w:themeColor="text1"/>
        </w:rPr>
        <w:t xml:space="preserve">in the customer class, </w:t>
      </w:r>
      <w:proofErr w:type="spellStart"/>
      <w:r w:rsidR="007B4DCC">
        <w:rPr>
          <w:rFonts w:cstheme="minorHAnsi"/>
          <w:color w:val="000000" w:themeColor="text1"/>
        </w:rPr>
        <w:t>account_balance</w:t>
      </w:r>
      <w:proofErr w:type="spellEnd"/>
      <w:r w:rsidR="007B4DCC">
        <w:rPr>
          <w:rFonts w:cstheme="minorHAnsi"/>
          <w:color w:val="000000" w:themeColor="text1"/>
        </w:rPr>
        <w:t xml:space="preserve"> is left public, in </w:t>
      </w:r>
      <w:proofErr w:type="spellStart"/>
      <w:r w:rsidR="007B4DCC">
        <w:rPr>
          <w:rFonts w:cstheme="minorHAnsi"/>
          <w:color w:val="000000" w:themeColor="text1"/>
        </w:rPr>
        <w:t>GreetingColtroller</w:t>
      </w:r>
      <w:proofErr w:type="spellEnd"/>
      <w:r w:rsidR="007B4DCC">
        <w:rPr>
          <w:rFonts w:cstheme="minorHAnsi"/>
          <w:color w:val="000000" w:themeColor="text1"/>
        </w:rPr>
        <w:t xml:space="preserve">, the string input is not validated, in </w:t>
      </w:r>
      <w:proofErr w:type="spellStart"/>
      <w:r w:rsidR="007B4DCC">
        <w:rPr>
          <w:rFonts w:cstheme="minorHAnsi"/>
          <w:color w:val="000000" w:themeColor="text1"/>
        </w:rPr>
        <w:t>myDateTime</w:t>
      </w:r>
      <w:proofErr w:type="spellEnd"/>
      <w:r w:rsidR="007B4DCC">
        <w:rPr>
          <w:rFonts w:cstheme="minorHAnsi"/>
          <w:color w:val="000000" w:themeColor="text1"/>
        </w:rPr>
        <w:t xml:space="preserve"> the time is not private (leaving things, even simple things like this as public is bad practice), and the dependency check itself is outdated and as such it likely will not cover every vulnerability that is currently known. There were things as well that were simply not present throughout the code base such as error handling and cryptography</w:t>
      </w:r>
      <w:r w:rsidR="00F76EC2">
        <w:rPr>
          <w:rFonts w:cstheme="minorHAnsi"/>
          <w:color w:val="000000" w:themeColor="text1"/>
        </w:rPr>
        <w:t xml:space="preserve"> (although it is possible that I just did not see the cryptography portions somehow)</w:t>
      </w:r>
      <w:r w:rsidR="007B4DCC">
        <w:rPr>
          <w:rFonts w:cstheme="minorHAnsi"/>
          <w:color w:val="000000" w:themeColor="text1"/>
        </w:rPr>
        <w:t>.</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437C82D" w14:textId="77777777" w:rsidR="007B4DCC" w:rsidRDefault="007B4DCC" w:rsidP="000B05B1">
      <w:pPr>
        <w:suppressAutoHyphens/>
        <w:spacing w:after="0" w:line="240" w:lineRule="auto"/>
        <w:contextualSpacing/>
        <w:rPr>
          <w:rFonts w:cstheme="minorHAnsi"/>
          <w:b/>
          <w:bCs/>
          <w:color w:val="000000" w:themeColor="text1"/>
        </w:rPr>
      </w:pPr>
    </w:p>
    <w:tbl>
      <w:tblPr>
        <w:tblStyle w:val="TableGrid"/>
        <w:tblW w:w="0" w:type="auto"/>
        <w:tblLook w:val="04A0" w:firstRow="1" w:lastRow="0" w:firstColumn="1" w:lastColumn="0" w:noHBand="0" w:noVBand="1"/>
      </w:tblPr>
      <w:tblGrid>
        <w:gridCol w:w="1075"/>
        <w:gridCol w:w="3704"/>
        <w:gridCol w:w="4571"/>
      </w:tblGrid>
      <w:tr w:rsidR="00C473A9" w14:paraId="43F2D8F5" w14:textId="77777777" w:rsidTr="00C473A9">
        <w:tc>
          <w:tcPr>
            <w:tcW w:w="1669" w:type="dxa"/>
          </w:tcPr>
          <w:p w14:paraId="255AF287" w14:textId="4656435A" w:rsidR="00F76EC2" w:rsidRDefault="00F76EC2" w:rsidP="000B05B1">
            <w:pPr>
              <w:suppressAutoHyphens/>
              <w:spacing w:after="0" w:line="240" w:lineRule="auto"/>
              <w:contextualSpacing/>
              <w:rPr>
                <w:rFonts w:cstheme="minorHAnsi"/>
                <w:b/>
                <w:bCs/>
                <w:color w:val="000000" w:themeColor="text1"/>
              </w:rPr>
            </w:pPr>
            <w:r>
              <w:rPr>
                <w:rFonts w:cstheme="minorHAnsi"/>
                <w:b/>
                <w:bCs/>
                <w:color w:val="000000" w:themeColor="text1"/>
              </w:rPr>
              <w:t>Dependency</w:t>
            </w:r>
          </w:p>
        </w:tc>
        <w:tc>
          <w:tcPr>
            <w:tcW w:w="3726" w:type="dxa"/>
          </w:tcPr>
          <w:p w14:paraId="2D16F8F7" w14:textId="01226781" w:rsidR="00F76EC2" w:rsidRDefault="00F76EC2" w:rsidP="000B05B1">
            <w:pPr>
              <w:suppressAutoHyphens/>
              <w:spacing w:after="0" w:line="240" w:lineRule="auto"/>
              <w:contextualSpacing/>
              <w:rPr>
                <w:rFonts w:cstheme="minorHAnsi"/>
                <w:b/>
                <w:bCs/>
                <w:color w:val="000000" w:themeColor="text1"/>
              </w:rPr>
            </w:pPr>
            <w:r>
              <w:rPr>
                <w:rFonts w:cstheme="minorHAnsi"/>
                <w:b/>
                <w:bCs/>
                <w:color w:val="000000" w:themeColor="text1"/>
              </w:rPr>
              <w:t>Vulnerability IDs</w:t>
            </w:r>
          </w:p>
        </w:tc>
        <w:tc>
          <w:tcPr>
            <w:tcW w:w="7200" w:type="dxa"/>
          </w:tcPr>
          <w:p w14:paraId="6559DFFD" w14:textId="65B64B05" w:rsidR="00F76EC2" w:rsidRDefault="00F76EC2" w:rsidP="000B05B1">
            <w:pPr>
              <w:suppressAutoHyphens/>
              <w:spacing w:after="0" w:line="240" w:lineRule="auto"/>
              <w:contextualSpacing/>
              <w:rPr>
                <w:rFonts w:cstheme="minorHAnsi"/>
                <w:b/>
                <w:bCs/>
                <w:color w:val="000000" w:themeColor="text1"/>
              </w:rPr>
            </w:pPr>
            <w:r>
              <w:rPr>
                <w:rFonts w:cstheme="minorHAnsi"/>
                <w:b/>
                <w:bCs/>
                <w:color w:val="000000" w:themeColor="text1"/>
              </w:rPr>
              <w:t>Descrip</w:t>
            </w:r>
            <w:r w:rsidR="00C473A9">
              <w:rPr>
                <w:rFonts w:cstheme="minorHAnsi"/>
                <w:b/>
                <w:bCs/>
                <w:color w:val="000000" w:themeColor="text1"/>
              </w:rPr>
              <w:t>tion</w:t>
            </w:r>
            <w:r w:rsidR="00C473A9" w:rsidRPr="00C473A9">
              <w:rPr>
                <w:rFonts w:cstheme="minorHAnsi"/>
                <w:b/>
                <w:bCs/>
                <w:color w:val="FFFFFF" w:themeColor="background1"/>
              </w:rPr>
              <w:t>…………………………………………………………………………………………………………………</w:t>
            </w:r>
            <w:proofErr w:type="gramStart"/>
            <w:r w:rsidR="00C473A9" w:rsidRPr="00C473A9">
              <w:rPr>
                <w:rFonts w:cstheme="minorHAnsi"/>
                <w:b/>
                <w:bCs/>
                <w:color w:val="FFFFFF" w:themeColor="background1"/>
              </w:rPr>
              <w:t>…..</w:t>
            </w:r>
            <w:proofErr w:type="gramEnd"/>
          </w:p>
        </w:tc>
      </w:tr>
      <w:tr w:rsidR="00C473A9" w14:paraId="4A2C401D" w14:textId="77777777" w:rsidTr="00C473A9">
        <w:tc>
          <w:tcPr>
            <w:tcW w:w="1669" w:type="dxa"/>
          </w:tcPr>
          <w:p w14:paraId="567A05FF" w14:textId="394F915E" w:rsidR="00F76EC2" w:rsidRDefault="00F76EC2" w:rsidP="000B05B1">
            <w:pPr>
              <w:suppressAutoHyphens/>
              <w:spacing w:after="0" w:line="240" w:lineRule="auto"/>
              <w:contextualSpacing/>
              <w:rPr>
                <w:rFonts w:cstheme="minorHAnsi"/>
                <w:b/>
                <w:bCs/>
                <w:color w:val="000000" w:themeColor="text1"/>
              </w:rPr>
            </w:pPr>
            <w:r w:rsidRPr="00F76EC2">
              <w:rPr>
                <w:rFonts w:cstheme="minorHAnsi"/>
                <w:b/>
                <w:bCs/>
                <w:color w:val="000000" w:themeColor="text1"/>
              </w:rPr>
              <w:t>bcprov-jdk15on-1.46.jar</w:t>
            </w:r>
          </w:p>
        </w:tc>
        <w:tc>
          <w:tcPr>
            <w:tcW w:w="3726" w:type="dxa"/>
          </w:tcPr>
          <w:p w14:paraId="2244DD0F" w14:textId="44B110D6" w:rsid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:bouncycastle:legion-of-the-bouncy-castle-java</w:t>
            </w:r>
            <w:r>
              <w:rPr>
                <w:rFonts w:cstheme="minorHAnsi"/>
                <w:b/>
                <w:bCs/>
                <w:color w:val="000000" w:themeColor="text1"/>
              </w:rPr>
              <w:t xml:space="preserve"> </w:t>
            </w:r>
            <w:r w:rsidRPr="00F76EC2">
              <w:rPr>
                <w:rFonts w:cstheme="minorHAnsi"/>
                <w:b/>
                <w:bCs/>
                <w:color w:val="000000" w:themeColor="text1"/>
              </w:rPr>
              <w:t>crytography-api:1.46:*:*:*:*:*:*:*</w:t>
            </w:r>
          </w:p>
        </w:tc>
        <w:tc>
          <w:tcPr>
            <w:tcW w:w="7200" w:type="dxa"/>
          </w:tcPr>
          <w:p w14:paraId="46E13E9F" w14:textId="22FBFCA6" w:rsidR="00F76EC2" w:rsidRDefault="00F76EC2" w:rsidP="000B05B1">
            <w:pPr>
              <w:suppressAutoHyphens/>
              <w:spacing w:after="0" w:line="240" w:lineRule="auto"/>
              <w:contextualSpacing/>
              <w:rPr>
                <w:rFonts w:cstheme="minorHAnsi"/>
                <w:b/>
                <w:bCs/>
                <w:color w:val="000000" w:themeColor="text1"/>
              </w:rPr>
            </w:pPr>
            <w:r w:rsidRPr="00F76EC2">
              <w:rPr>
                <w:rFonts w:cstheme="minorHAnsi"/>
                <w:b/>
                <w:bCs/>
                <w:color w:val="000000" w:themeColor="text1"/>
              </w:rPr>
              <w:t>The Bouncy Castle Crypto package is a Java implementation of cryptographic algorithms. This jar contains JCE provider and lightweight API for the Bouncy Castle Cryptography APIs for JDK 1.5 to JDK 1.7.</w:t>
            </w:r>
          </w:p>
        </w:tc>
      </w:tr>
      <w:tr w:rsidR="00C473A9" w14:paraId="7A59E40B" w14:textId="77777777" w:rsidTr="00C473A9">
        <w:tc>
          <w:tcPr>
            <w:tcW w:w="1669" w:type="dxa"/>
          </w:tcPr>
          <w:p w14:paraId="1EA47706" w14:textId="52E900F0" w:rsid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t>spring-boot-2.2.4.RELEASE.jar</w:t>
            </w:r>
          </w:p>
        </w:tc>
        <w:tc>
          <w:tcPr>
            <w:tcW w:w="3726" w:type="dxa"/>
          </w:tcPr>
          <w:p w14:paraId="2676D688" w14:textId="4C96DEAA" w:rsidR="00F76EC2" w:rsidRP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:vmware:spring_boot:2.2.4:release:*:*:*:*:*:*</w:t>
            </w:r>
          </w:p>
        </w:tc>
        <w:tc>
          <w:tcPr>
            <w:tcW w:w="7200" w:type="dxa"/>
          </w:tcPr>
          <w:p w14:paraId="3810DF79" w14:textId="4F50BD77" w:rsidR="00F76EC2" w:rsidRDefault="00C473A9" w:rsidP="000B05B1">
            <w:pPr>
              <w:suppressAutoHyphens/>
              <w:spacing w:after="0" w:line="240" w:lineRule="auto"/>
              <w:contextualSpacing/>
              <w:rPr>
                <w:rFonts w:cstheme="minorHAnsi"/>
                <w:b/>
                <w:bCs/>
                <w:color w:val="000000" w:themeColor="text1"/>
              </w:rPr>
            </w:pPr>
            <w:r w:rsidRPr="00C473A9">
              <w:rPr>
                <w:rFonts w:cstheme="minorHAnsi"/>
                <w:b/>
                <w:bCs/>
                <w:color w:val="000000" w:themeColor="text1"/>
              </w:rPr>
              <w:t>In Spring Boot versions 3.0.0 - 3.0.6, 2.7.0 - 2.7.11, 2.6.0 - 2.6.14, 2.5.0 - 2.5.14 and older unsupported versions, there is potential for a denial-of-service (DoS) attack if Spring MVC is used together with a reverse proxy cache.</w:t>
            </w:r>
          </w:p>
        </w:tc>
      </w:tr>
      <w:tr w:rsidR="00C473A9" w14:paraId="48CB7A67" w14:textId="77777777" w:rsidTr="00C473A9">
        <w:tc>
          <w:tcPr>
            <w:tcW w:w="1669" w:type="dxa"/>
          </w:tcPr>
          <w:p w14:paraId="658E77F3" w14:textId="34C65A38" w:rsidR="00F76EC2" w:rsidRDefault="00F76EC2" w:rsidP="000B05B1">
            <w:pPr>
              <w:suppressAutoHyphens/>
              <w:spacing w:after="0" w:line="240" w:lineRule="auto"/>
              <w:contextualSpacing/>
              <w:rPr>
                <w:rFonts w:cstheme="minorHAnsi"/>
                <w:b/>
                <w:bCs/>
                <w:color w:val="000000" w:themeColor="text1"/>
              </w:rPr>
            </w:pPr>
            <w:r w:rsidRPr="00F76EC2">
              <w:rPr>
                <w:rFonts w:cstheme="minorHAnsi"/>
                <w:b/>
                <w:bCs/>
                <w:color w:val="000000" w:themeColor="text1"/>
              </w:rPr>
              <w:t>logback-core-1.2.3.jar</w:t>
            </w:r>
          </w:p>
        </w:tc>
        <w:tc>
          <w:tcPr>
            <w:tcW w:w="3726" w:type="dxa"/>
          </w:tcPr>
          <w:p w14:paraId="259C8C28" w14:textId="052DBEE4" w:rsidR="00F76EC2" w:rsidRDefault="00F76EC2" w:rsidP="000B05B1">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:qos:logback:1.2.3:*:*:*:*:*:*:*</w:t>
            </w:r>
          </w:p>
        </w:tc>
        <w:tc>
          <w:tcPr>
            <w:tcW w:w="7200" w:type="dxa"/>
          </w:tcPr>
          <w:p w14:paraId="01B99D12" w14:textId="5CF89831" w:rsidR="00F76EC2" w:rsidRDefault="00C473A9" w:rsidP="000B05B1">
            <w:pPr>
              <w:suppressAutoHyphens/>
              <w:spacing w:after="0" w:line="240" w:lineRule="auto"/>
              <w:contextualSpacing/>
              <w:rPr>
                <w:rFonts w:cstheme="minorHAnsi"/>
                <w:b/>
                <w:bCs/>
                <w:color w:val="000000" w:themeColor="text1"/>
              </w:rPr>
            </w:pPr>
            <w:r w:rsidRPr="00C473A9">
              <w:rPr>
                <w:rFonts w:cstheme="minorHAnsi"/>
                <w:b/>
                <w:bCs/>
                <w:color w:val="000000" w:themeColor="text1"/>
              </w:rPr>
              <w:t xml:space="preserve">A serialization vulnerability in </w:t>
            </w:r>
            <w:proofErr w:type="spellStart"/>
            <w:r w:rsidRPr="00C473A9">
              <w:rPr>
                <w:rFonts w:cstheme="minorHAnsi"/>
                <w:b/>
                <w:bCs/>
                <w:color w:val="000000" w:themeColor="text1"/>
              </w:rPr>
              <w:t>logback</w:t>
            </w:r>
            <w:proofErr w:type="spellEnd"/>
            <w:r w:rsidRPr="00C473A9">
              <w:rPr>
                <w:rFonts w:cstheme="minorHAnsi"/>
                <w:b/>
                <w:bCs/>
                <w:color w:val="000000" w:themeColor="text1"/>
              </w:rPr>
              <w:t xml:space="preserve"> receiver component part of </w:t>
            </w:r>
            <w:proofErr w:type="spellStart"/>
            <w:r w:rsidRPr="00C473A9">
              <w:rPr>
                <w:rFonts w:cstheme="minorHAnsi"/>
                <w:b/>
                <w:bCs/>
                <w:color w:val="000000" w:themeColor="text1"/>
              </w:rPr>
              <w:t>logback</w:t>
            </w:r>
            <w:proofErr w:type="spellEnd"/>
            <w:r w:rsidRPr="00C473A9">
              <w:rPr>
                <w:rFonts w:cstheme="minorHAnsi"/>
                <w:b/>
                <w:bCs/>
                <w:color w:val="000000" w:themeColor="text1"/>
              </w:rPr>
              <w:t xml:space="preserve"> version 1.4.11 allows an attacker to mount a Denial-Of-Service attack by sending poisoned data.</w:t>
            </w:r>
          </w:p>
        </w:tc>
      </w:tr>
      <w:tr w:rsidR="00C473A9" w14:paraId="5885697C" w14:textId="77777777" w:rsidTr="00C473A9">
        <w:tc>
          <w:tcPr>
            <w:tcW w:w="1669" w:type="dxa"/>
          </w:tcPr>
          <w:p w14:paraId="4123AA78" w14:textId="11442928" w:rsidR="00F76EC2" w:rsidRDefault="00F76EC2" w:rsidP="000B05B1">
            <w:pPr>
              <w:suppressAutoHyphens/>
              <w:spacing w:after="0" w:line="240" w:lineRule="auto"/>
              <w:contextualSpacing/>
              <w:rPr>
                <w:rFonts w:cstheme="minorHAnsi"/>
                <w:b/>
                <w:bCs/>
                <w:color w:val="000000" w:themeColor="text1"/>
              </w:rPr>
            </w:pPr>
            <w:r w:rsidRPr="00F76EC2">
              <w:rPr>
                <w:rFonts w:cstheme="minorHAnsi"/>
                <w:b/>
                <w:bCs/>
                <w:color w:val="000000" w:themeColor="text1"/>
              </w:rPr>
              <w:t>log4j-api-</w:t>
            </w:r>
            <w:r w:rsidRPr="00F76EC2">
              <w:rPr>
                <w:rFonts w:cstheme="minorHAnsi"/>
                <w:b/>
                <w:bCs/>
                <w:color w:val="000000" w:themeColor="text1"/>
              </w:rPr>
              <w:lastRenderedPageBreak/>
              <w:t>2.12.1.jar</w:t>
            </w:r>
          </w:p>
        </w:tc>
        <w:tc>
          <w:tcPr>
            <w:tcW w:w="3726" w:type="dxa"/>
          </w:tcPr>
          <w:p w14:paraId="104FA167" w14:textId="6FFE4E1D" w:rsidR="00F76EC2" w:rsidRDefault="00F76EC2" w:rsidP="000B05B1">
            <w:pPr>
              <w:suppressAutoHyphens/>
              <w:spacing w:after="0" w:line="240" w:lineRule="auto"/>
              <w:contextualSpacing/>
              <w:rPr>
                <w:rFonts w:cstheme="minorHAnsi"/>
                <w:b/>
                <w:bCs/>
                <w:color w:val="000000" w:themeColor="text1"/>
              </w:rPr>
            </w:pPr>
            <w:r w:rsidRPr="00F76EC2">
              <w:rPr>
                <w:rFonts w:cstheme="minorHAnsi"/>
                <w:b/>
                <w:bCs/>
                <w:color w:val="000000" w:themeColor="text1"/>
              </w:rPr>
              <w:lastRenderedPageBreak/>
              <w:t>cpe:2.</w:t>
            </w:r>
            <w:proofErr w:type="gramStart"/>
            <w:r w:rsidRPr="00F76EC2">
              <w:rPr>
                <w:rFonts w:cstheme="minorHAnsi"/>
                <w:b/>
                <w:bCs/>
                <w:color w:val="000000" w:themeColor="text1"/>
              </w:rPr>
              <w:t>3:a</w:t>
            </w:r>
            <w:proofErr w:type="gramEnd"/>
            <w:r w:rsidRPr="00F76EC2">
              <w:rPr>
                <w:rFonts w:cstheme="minorHAnsi"/>
                <w:b/>
                <w:bCs/>
                <w:color w:val="000000" w:themeColor="text1"/>
              </w:rPr>
              <w:t>:apache:log4j:2.12.1:*:*:*:*:*:*:*</w:t>
            </w:r>
          </w:p>
        </w:tc>
        <w:tc>
          <w:tcPr>
            <w:tcW w:w="7200" w:type="dxa"/>
          </w:tcPr>
          <w:p w14:paraId="59EF9DCB" w14:textId="255D7163" w:rsidR="00F76EC2" w:rsidRDefault="00C473A9" w:rsidP="000B05B1">
            <w:pPr>
              <w:suppressAutoHyphens/>
              <w:spacing w:after="0" w:line="240" w:lineRule="auto"/>
              <w:contextualSpacing/>
              <w:rPr>
                <w:rFonts w:cstheme="minorHAnsi"/>
                <w:b/>
                <w:bCs/>
                <w:color w:val="000000" w:themeColor="text1"/>
              </w:rPr>
            </w:pPr>
            <w:r w:rsidRPr="00C473A9">
              <w:rPr>
                <w:rFonts w:cstheme="minorHAnsi"/>
                <w:b/>
                <w:bCs/>
                <w:color w:val="000000" w:themeColor="text1"/>
              </w:rPr>
              <w:t xml:space="preserve">Apache Log4j2 versions 2.0-beta7 through 2.17.0 (excluding security fix releases 2.3.2 and 2.12.4) are vulnerable to a remote code </w:t>
            </w:r>
            <w:r w:rsidRPr="00C473A9">
              <w:rPr>
                <w:rFonts w:cstheme="minorHAnsi"/>
                <w:b/>
                <w:bCs/>
                <w:color w:val="000000" w:themeColor="text1"/>
              </w:rPr>
              <w:lastRenderedPageBreak/>
              <w:t xml:space="preserve">execution (RCE) attack when a configuration uses a JDBC </w:t>
            </w:r>
            <w:proofErr w:type="spellStart"/>
            <w:r w:rsidRPr="00C473A9">
              <w:rPr>
                <w:rFonts w:cstheme="minorHAnsi"/>
                <w:b/>
                <w:bCs/>
                <w:color w:val="000000" w:themeColor="text1"/>
              </w:rPr>
              <w:t>Appender</w:t>
            </w:r>
            <w:proofErr w:type="spellEnd"/>
            <w:r w:rsidRPr="00C473A9">
              <w:rPr>
                <w:rFonts w:cstheme="minorHAnsi"/>
                <w:b/>
                <w:bCs/>
                <w:color w:val="000000" w:themeColor="text1"/>
              </w:rPr>
              <w:t xml:space="preserve"> with a JNDI LDAP data source URI when an attacker has control of the target LDAP server. This issue is fixed by limiting JNDI data source names to the java protocol in Log4j2 versions 2.17.1, 2.12.4, and 2.3.2.</w:t>
            </w:r>
          </w:p>
        </w:tc>
      </w:tr>
      <w:tr w:rsidR="00C473A9" w14:paraId="0115D6B5" w14:textId="77777777" w:rsidTr="00C473A9">
        <w:tc>
          <w:tcPr>
            <w:tcW w:w="1669" w:type="dxa"/>
          </w:tcPr>
          <w:p w14:paraId="112C93BD" w14:textId="4CB57942" w:rsidR="00F76EC2" w:rsidRDefault="00F76EC2" w:rsidP="000B05B1">
            <w:pPr>
              <w:suppressAutoHyphens/>
              <w:spacing w:after="0" w:line="240" w:lineRule="auto"/>
              <w:contextualSpacing/>
              <w:rPr>
                <w:rFonts w:cstheme="minorHAnsi"/>
                <w:b/>
                <w:bCs/>
                <w:color w:val="000000" w:themeColor="text1"/>
              </w:rPr>
            </w:pPr>
            <w:r w:rsidRPr="00F76EC2">
              <w:rPr>
                <w:rFonts w:cstheme="minorHAnsi"/>
                <w:b/>
                <w:bCs/>
                <w:color w:val="000000" w:themeColor="text1"/>
              </w:rPr>
              <w:lastRenderedPageBreak/>
              <w:t>snakeyaml-1.25.jar</w:t>
            </w:r>
          </w:p>
        </w:tc>
        <w:tc>
          <w:tcPr>
            <w:tcW w:w="3726" w:type="dxa"/>
          </w:tcPr>
          <w:p w14:paraId="07DFAC80" w14:textId="5742806C" w:rsidR="00F76EC2" w:rsidRP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:snakeyaml_project:snakeyaml:1.25:*:*:*:*:*:*:*</w:t>
            </w:r>
          </w:p>
          <w:p w14:paraId="762C7D64" w14:textId="2AE967DE" w:rsid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:yaml_project:yaml:1.25:*:*:*:*:*:*:*</w:t>
            </w:r>
          </w:p>
        </w:tc>
        <w:tc>
          <w:tcPr>
            <w:tcW w:w="7200" w:type="dxa"/>
          </w:tcPr>
          <w:p w14:paraId="5BEBF13F" w14:textId="77777777" w:rsidR="00F76EC2" w:rsidRDefault="00C473A9" w:rsidP="000B05B1">
            <w:pPr>
              <w:suppressAutoHyphens/>
              <w:spacing w:after="0" w:line="240" w:lineRule="auto"/>
              <w:contextualSpacing/>
              <w:rPr>
                <w:rFonts w:cstheme="minorHAnsi"/>
                <w:b/>
                <w:bCs/>
                <w:color w:val="000000" w:themeColor="text1"/>
              </w:rPr>
            </w:pPr>
            <w:proofErr w:type="spellStart"/>
            <w:r w:rsidRPr="00C473A9">
              <w:rPr>
                <w:rFonts w:cstheme="minorHAnsi"/>
                <w:b/>
                <w:bCs/>
                <w:color w:val="000000" w:themeColor="text1"/>
              </w:rPr>
              <w:t>SnakeYaml's</w:t>
            </w:r>
            <w:proofErr w:type="spellEnd"/>
            <w:r w:rsidRPr="00C473A9">
              <w:rPr>
                <w:rFonts w:cstheme="minorHAnsi"/>
                <w:b/>
                <w:bCs/>
                <w:color w:val="000000" w:themeColor="text1"/>
              </w:rPr>
              <w:t xml:space="preserve"> </w:t>
            </w:r>
            <w:proofErr w:type="gramStart"/>
            <w:r w:rsidRPr="00C473A9">
              <w:rPr>
                <w:rFonts w:cstheme="minorHAnsi"/>
                <w:b/>
                <w:bCs/>
                <w:color w:val="000000" w:themeColor="text1"/>
              </w:rPr>
              <w:t>Constructor(</w:t>
            </w:r>
            <w:proofErr w:type="gramEnd"/>
            <w:r w:rsidRPr="00C473A9">
              <w:rPr>
                <w:rFonts w:cstheme="minorHAnsi"/>
                <w:b/>
                <w:bCs/>
                <w:color w:val="000000" w:themeColor="text1"/>
              </w:rPr>
              <w:t xml:space="preserve">) class does not restrict types which can be instantiated during deserialization. Deserializing </w:t>
            </w:r>
            <w:proofErr w:type="spellStart"/>
            <w:r w:rsidRPr="00C473A9">
              <w:rPr>
                <w:rFonts w:cstheme="minorHAnsi"/>
                <w:b/>
                <w:bCs/>
                <w:color w:val="000000" w:themeColor="text1"/>
              </w:rPr>
              <w:t>yaml</w:t>
            </w:r>
            <w:proofErr w:type="spellEnd"/>
            <w:r w:rsidRPr="00C473A9">
              <w:rPr>
                <w:rFonts w:cstheme="minorHAnsi"/>
                <w:b/>
                <w:bCs/>
                <w:color w:val="000000" w:themeColor="text1"/>
              </w:rPr>
              <w:t xml:space="preserve"> content provided by an attacker can lead to remote code execution. We recommend using </w:t>
            </w:r>
            <w:proofErr w:type="spellStart"/>
            <w:r w:rsidRPr="00C473A9">
              <w:rPr>
                <w:rFonts w:cstheme="minorHAnsi"/>
                <w:b/>
                <w:bCs/>
                <w:color w:val="000000" w:themeColor="text1"/>
              </w:rPr>
              <w:t>SnakeYaml's</w:t>
            </w:r>
            <w:proofErr w:type="spellEnd"/>
            <w:r w:rsidRPr="00C473A9">
              <w:rPr>
                <w:rFonts w:cstheme="minorHAnsi"/>
                <w:b/>
                <w:bCs/>
                <w:color w:val="000000" w:themeColor="text1"/>
              </w:rPr>
              <w:t xml:space="preserve"> </w:t>
            </w:r>
            <w:proofErr w:type="spellStart"/>
            <w:r w:rsidRPr="00C473A9">
              <w:rPr>
                <w:rFonts w:cstheme="minorHAnsi"/>
                <w:b/>
                <w:bCs/>
                <w:color w:val="000000" w:themeColor="text1"/>
              </w:rPr>
              <w:t>SafeConsturctor</w:t>
            </w:r>
            <w:proofErr w:type="spellEnd"/>
            <w:r w:rsidRPr="00C473A9">
              <w:rPr>
                <w:rFonts w:cstheme="minorHAnsi"/>
                <w:b/>
                <w:bCs/>
                <w:color w:val="000000" w:themeColor="text1"/>
              </w:rPr>
              <w:t xml:space="preserve"> when parsing untrusted content to restrict deserialization. We recommend upgrading to version 2.0 and beyond.</w:t>
            </w:r>
          </w:p>
          <w:p w14:paraId="7144BFE1" w14:textId="77777777" w:rsidR="00C473A9" w:rsidRDefault="00C473A9" w:rsidP="000B05B1">
            <w:pPr>
              <w:suppressAutoHyphens/>
              <w:spacing w:after="0" w:line="240" w:lineRule="auto"/>
              <w:contextualSpacing/>
              <w:rPr>
                <w:rFonts w:cstheme="minorHAnsi"/>
                <w:b/>
                <w:bCs/>
                <w:color w:val="000000" w:themeColor="text1"/>
              </w:rPr>
            </w:pPr>
          </w:p>
          <w:p w14:paraId="23D36D53" w14:textId="15F45564" w:rsidR="00C473A9" w:rsidRDefault="00C473A9" w:rsidP="000B05B1">
            <w:pPr>
              <w:suppressAutoHyphens/>
              <w:spacing w:after="0" w:line="240" w:lineRule="auto"/>
              <w:contextualSpacing/>
              <w:rPr>
                <w:rFonts w:cstheme="minorHAnsi"/>
                <w:b/>
                <w:bCs/>
                <w:color w:val="000000" w:themeColor="text1"/>
              </w:rPr>
            </w:pPr>
            <w:r w:rsidRPr="00C473A9">
              <w:rPr>
                <w:rFonts w:cstheme="minorHAnsi"/>
                <w:b/>
                <w:bCs/>
                <w:color w:val="000000" w:themeColor="text1"/>
              </w:rPr>
              <w:t>Parsing malicious or large YAML documents can consume excessive amounts of CPU or memory.</w:t>
            </w:r>
          </w:p>
        </w:tc>
      </w:tr>
      <w:tr w:rsidR="00C473A9" w14:paraId="42F4A5C3" w14:textId="77777777" w:rsidTr="00C473A9">
        <w:tc>
          <w:tcPr>
            <w:tcW w:w="1669" w:type="dxa"/>
          </w:tcPr>
          <w:p w14:paraId="3DDA9128" w14:textId="33790930" w:rsidR="00F76EC2" w:rsidRDefault="00F76EC2" w:rsidP="000B05B1">
            <w:pPr>
              <w:suppressAutoHyphens/>
              <w:spacing w:after="0" w:line="240" w:lineRule="auto"/>
              <w:contextualSpacing/>
              <w:rPr>
                <w:rFonts w:cstheme="minorHAnsi"/>
                <w:b/>
                <w:bCs/>
                <w:color w:val="000000" w:themeColor="text1"/>
              </w:rPr>
            </w:pPr>
            <w:r w:rsidRPr="00F76EC2">
              <w:rPr>
                <w:rFonts w:cstheme="minorHAnsi"/>
                <w:b/>
                <w:bCs/>
                <w:color w:val="000000" w:themeColor="text1"/>
              </w:rPr>
              <w:t>jackson-databind-2.10.2.jar</w:t>
            </w:r>
          </w:p>
        </w:tc>
        <w:tc>
          <w:tcPr>
            <w:tcW w:w="3726" w:type="dxa"/>
          </w:tcPr>
          <w:p w14:paraId="04FF763D" w14:textId="2AA02210" w:rsidR="00F76EC2" w:rsidRDefault="00F76EC2" w:rsidP="000B05B1">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:fasterxml:jackson-databind:2.10.2:*:*:*:*:*:*:*</w:t>
            </w:r>
          </w:p>
        </w:tc>
        <w:tc>
          <w:tcPr>
            <w:tcW w:w="7200" w:type="dxa"/>
          </w:tcPr>
          <w:p w14:paraId="5767C4C5" w14:textId="7CD39007" w:rsidR="00F76EC2" w:rsidRDefault="00C473A9" w:rsidP="000B05B1">
            <w:pPr>
              <w:suppressAutoHyphens/>
              <w:spacing w:after="0" w:line="240" w:lineRule="auto"/>
              <w:contextualSpacing/>
              <w:rPr>
                <w:rFonts w:cstheme="minorHAnsi"/>
                <w:b/>
                <w:bCs/>
                <w:color w:val="000000" w:themeColor="text1"/>
              </w:rPr>
            </w:pPr>
            <w:proofErr w:type="spellStart"/>
            <w:r w:rsidRPr="00C473A9">
              <w:rPr>
                <w:rFonts w:cstheme="minorHAnsi"/>
                <w:b/>
                <w:bCs/>
                <w:color w:val="000000" w:themeColor="text1"/>
              </w:rPr>
              <w:t>jackson-databind</w:t>
            </w:r>
            <w:proofErr w:type="spellEnd"/>
            <w:r w:rsidRPr="00C473A9">
              <w:rPr>
                <w:rFonts w:cstheme="minorHAnsi"/>
                <w:b/>
                <w:bCs/>
                <w:color w:val="000000" w:themeColor="text1"/>
              </w:rPr>
              <w:t xml:space="preserve">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tc>
      </w:tr>
      <w:tr w:rsidR="00C473A9" w14:paraId="6A3D9C01" w14:textId="77777777" w:rsidTr="00C473A9">
        <w:tc>
          <w:tcPr>
            <w:tcW w:w="1669" w:type="dxa"/>
          </w:tcPr>
          <w:p w14:paraId="3E880EC5" w14:textId="4E822D41" w:rsidR="00F76EC2" w:rsidRDefault="00F76EC2" w:rsidP="000B05B1">
            <w:pPr>
              <w:suppressAutoHyphens/>
              <w:spacing w:after="0" w:line="240" w:lineRule="auto"/>
              <w:contextualSpacing/>
              <w:rPr>
                <w:rFonts w:cstheme="minorHAnsi"/>
                <w:b/>
                <w:bCs/>
                <w:color w:val="000000" w:themeColor="text1"/>
              </w:rPr>
            </w:pPr>
            <w:r w:rsidRPr="00F76EC2">
              <w:rPr>
                <w:rFonts w:cstheme="minorHAnsi"/>
                <w:b/>
                <w:bCs/>
                <w:color w:val="000000" w:themeColor="text1"/>
              </w:rPr>
              <w:t>tomcat-embed-core-9.0.30.jar</w:t>
            </w:r>
          </w:p>
        </w:tc>
        <w:tc>
          <w:tcPr>
            <w:tcW w:w="3726" w:type="dxa"/>
          </w:tcPr>
          <w:p w14:paraId="55B91B2D" w14:textId="77777777" w:rsidR="00F76EC2" w:rsidRP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:apache:tomcat:9.0.30:*:*:*:*:*:*:*</w:t>
            </w:r>
          </w:p>
          <w:p w14:paraId="04AB68BF" w14:textId="39546191" w:rsid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:apache_tomcat:apache_tomcat:9.0.30:*:*:*:*:*:*:*</w:t>
            </w:r>
          </w:p>
        </w:tc>
        <w:tc>
          <w:tcPr>
            <w:tcW w:w="7200" w:type="dxa"/>
          </w:tcPr>
          <w:p w14:paraId="3EDE1E4F" w14:textId="7768C4F1" w:rsidR="00C473A9" w:rsidRDefault="00C473A9" w:rsidP="000B05B1">
            <w:pPr>
              <w:suppressAutoHyphens/>
              <w:spacing w:after="0" w:line="240" w:lineRule="auto"/>
              <w:contextualSpacing/>
              <w:rPr>
                <w:rFonts w:cstheme="minorHAnsi"/>
                <w:b/>
                <w:bCs/>
                <w:color w:val="000000" w:themeColor="text1"/>
              </w:rPr>
            </w:pPr>
            <w:r w:rsidRPr="00C473A9">
              <w:rPr>
                <w:rFonts w:cstheme="minorHAnsi"/>
                <w:b/>
                <w:bCs/>
                <w:color w:val="000000" w:themeColor="text1"/>
              </w:rPr>
              <w:t xml:space="preserve">Generation of Error Message Containing Sensitive Information vulnerability in Apache </w:t>
            </w:r>
            <w:proofErr w:type="spellStart"/>
            <w:r w:rsidRPr="00C473A9">
              <w:rPr>
                <w:rFonts w:cstheme="minorHAnsi"/>
                <w:b/>
                <w:bCs/>
                <w:color w:val="000000" w:themeColor="text1"/>
              </w:rPr>
              <w:t>Tomcat.This</w:t>
            </w:r>
            <w:proofErr w:type="spellEnd"/>
            <w:r w:rsidRPr="00C473A9">
              <w:rPr>
                <w:rFonts w:cstheme="minorHAnsi"/>
                <w:b/>
                <w:bCs/>
                <w:color w:val="000000" w:themeColor="text1"/>
              </w:rPr>
              <w:t xml:space="preserve"> issue affects Apache Tomcat: from 8.5.7 through 8.5.63, from 9.0.0-M11 through 9.0.43. Users are recommended to upgrade to version 8.5.64 onwards or 9.0.44 onwards, which contain a fix for the issue.</w:t>
            </w:r>
          </w:p>
        </w:tc>
      </w:tr>
      <w:tr w:rsidR="00C473A9" w14:paraId="716159B7" w14:textId="77777777" w:rsidTr="00C473A9">
        <w:tc>
          <w:tcPr>
            <w:tcW w:w="1669" w:type="dxa"/>
          </w:tcPr>
          <w:p w14:paraId="70A783F3" w14:textId="62235E67" w:rsidR="00F76EC2" w:rsidRPr="00F76EC2" w:rsidRDefault="00F76EC2" w:rsidP="000B05B1">
            <w:pPr>
              <w:suppressAutoHyphens/>
              <w:spacing w:after="0" w:line="240" w:lineRule="auto"/>
              <w:contextualSpacing/>
              <w:rPr>
                <w:rFonts w:cstheme="minorHAnsi"/>
                <w:b/>
                <w:bCs/>
                <w:color w:val="000000" w:themeColor="text1"/>
              </w:rPr>
            </w:pPr>
            <w:r w:rsidRPr="00F76EC2">
              <w:rPr>
                <w:rFonts w:cstheme="minorHAnsi"/>
                <w:b/>
                <w:bCs/>
                <w:color w:val="000000" w:themeColor="text1"/>
              </w:rPr>
              <w:t>hibernate-validator-6.0.18.Final.jar</w:t>
            </w:r>
          </w:p>
        </w:tc>
        <w:tc>
          <w:tcPr>
            <w:tcW w:w="3726" w:type="dxa"/>
          </w:tcPr>
          <w:p w14:paraId="657DF63D" w14:textId="71309724" w:rsidR="00F76EC2" w:rsidRP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:redhat:hibernate_validator:6.0.18:*:*:*:*:*:*:*</w:t>
            </w:r>
          </w:p>
        </w:tc>
        <w:tc>
          <w:tcPr>
            <w:tcW w:w="7200" w:type="dxa"/>
          </w:tcPr>
          <w:p w14:paraId="2C5C70D5" w14:textId="66C8B5CE" w:rsidR="00F76EC2" w:rsidRDefault="00C473A9" w:rsidP="000B05B1">
            <w:pPr>
              <w:suppressAutoHyphens/>
              <w:spacing w:after="0" w:line="240" w:lineRule="auto"/>
              <w:contextualSpacing/>
              <w:rPr>
                <w:rFonts w:cstheme="minorHAnsi"/>
                <w:b/>
                <w:bCs/>
                <w:color w:val="000000" w:themeColor="text1"/>
              </w:rPr>
            </w:pPr>
            <w:r w:rsidRPr="00C473A9">
              <w:rPr>
                <w:rFonts w:cstheme="minorHAnsi"/>
                <w:b/>
                <w:bCs/>
                <w:color w:val="000000" w:themeColor="text1"/>
              </w:rPr>
              <w:t>A flaw was found in Hibernate Validator version 6.1.</w:t>
            </w:r>
            <w:proofErr w:type="gramStart"/>
            <w:r w:rsidRPr="00C473A9">
              <w:rPr>
                <w:rFonts w:cstheme="minorHAnsi"/>
                <w:b/>
                <w:bCs/>
                <w:color w:val="000000" w:themeColor="text1"/>
              </w:rPr>
              <w:t>2.Final</w:t>
            </w:r>
            <w:proofErr w:type="gramEnd"/>
            <w:r w:rsidRPr="00C473A9">
              <w:rPr>
                <w:rFonts w:cstheme="minorHAnsi"/>
                <w:b/>
                <w:bCs/>
                <w:color w:val="000000" w:themeColor="text1"/>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r>
      <w:tr w:rsidR="00C473A9" w14:paraId="7B086F20" w14:textId="77777777" w:rsidTr="00C473A9">
        <w:tc>
          <w:tcPr>
            <w:tcW w:w="1669" w:type="dxa"/>
          </w:tcPr>
          <w:p w14:paraId="57C032E2" w14:textId="1C8F0E10" w:rsidR="00F76EC2" w:rsidRPr="00F76EC2" w:rsidRDefault="00F76EC2" w:rsidP="000B05B1">
            <w:pPr>
              <w:suppressAutoHyphens/>
              <w:spacing w:after="0" w:line="240" w:lineRule="auto"/>
              <w:contextualSpacing/>
              <w:rPr>
                <w:rFonts w:cstheme="minorHAnsi"/>
                <w:b/>
                <w:bCs/>
                <w:color w:val="000000" w:themeColor="text1"/>
              </w:rPr>
            </w:pPr>
            <w:r w:rsidRPr="00F76EC2">
              <w:rPr>
                <w:rFonts w:cstheme="minorHAnsi"/>
                <w:b/>
                <w:bCs/>
                <w:color w:val="000000" w:themeColor="text1"/>
              </w:rPr>
              <w:t>spring-web-</w:t>
            </w:r>
            <w:r w:rsidRPr="00F76EC2">
              <w:rPr>
                <w:rFonts w:cstheme="minorHAnsi"/>
                <w:b/>
                <w:bCs/>
                <w:color w:val="000000" w:themeColor="text1"/>
              </w:rPr>
              <w:lastRenderedPageBreak/>
              <w:t>5.2.3.RELEASE.jar</w:t>
            </w:r>
          </w:p>
        </w:tc>
        <w:tc>
          <w:tcPr>
            <w:tcW w:w="3726" w:type="dxa"/>
          </w:tcPr>
          <w:p w14:paraId="735BD160" w14:textId="77777777" w:rsidR="00F76EC2" w:rsidRP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lastRenderedPageBreak/>
              <w:t>cpe:2.</w:t>
            </w:r>
            <w:proofErr w:type="gramStart"/>
            <w:r w:rsidRPr="00F76EC2">
              <w:rPr>
                <w:rFonts w:cstheme="minorHAnsi"/>
                <w:b/>
                <w:bCs/>
                <w:color w:val="000000" w:themeColor="text1"/>
              </w:rPr>
              <w:t>3:a</w:t>
            </w:r>
            <w:proofErr w:type="gramEnd"/>
            <w:r w:rsidRPr="00F76EC2">
              <w:rPr>
                <w:rFonts w:cstheme="minorHAnsi"/>
                <w:b/>
                <w:bCs/>
                <w:color w:val="000000" w:themeColor="text1"/>
              </w:rPr>
              <w:t>:pivotal_software:spring_framework:5.2.3:release:*:*:*:*:*:*</w:t>
            </w:r>
          </w:p>
          <w:p w14:paraId="036CFF64" w14:textId="247C4FA1" w:rsidR="00F76EC2" w:rsidRP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lastRenderedPageBreak/>
              <w:t>cpe:2.</w:t>
            </w:r>
            <w:proofErr w:type="gramStart"/>
            <w:r w:rsidRPr="00F76EC2">
              <w:rPr>
                <w:rFonts w:cstheme="minorHAnsi"/>
                <w:b/>
                <w:bCs/>
                <w:color w:val="000000" w:themeColor="text1"/>
              </w:rPr>
              <w:t>3:a</w:t>
            </w:r>
            <w:proofErr w:type="gramEnd"/>
            <w:r w:rsidRPr="00F76EC2">
              <w:rPr>
                <w:rFonts w:cstheme="minorHAnsi"/>
                <w:b/>
                <w:bCs/>
                <w:color w:val="000000" w:themeColor="text1"/>
              </w:rPr>
              <w:t>:springsource:spring_framework:5.2.3:release:*:*:*:*:*:*</w:t>
            </w:r>
          </w:p>
        </w:tc>
        <w:tc>
          <w:tcPr>
            <w:tcW w:w="7200" w:type="dxa"/>
          </w:tcPr>
          <w:p w14:paraId="078E5967" w14:textId="74515BF7" w:rsidR="00C473A9" w:rsidRDefault="00C473A9" w:rsidP="000B05B1">
            <w:pPr>
              <w:suppressAutoHyphens/>
              <w:spacing w:after="0" w:line="240" w:lineRule="auto"/>
              <w:contextualSpacing/>
              <w:rPr>
                <w:rFonts w:cstheme="minorHAnsi"/>
                <w:b/>
                <w:bCs/>
                <w:color w:val="000000" w:themeColor="text1"/>
              </w:rPr>
            </w:pPr>
            <w:r>
              <w:rPr>
                <w:rFonts w:cstheme="minorHAnsi"/>
                <w:b/>
                <w:bCs/>
                <w:color w:val="000000" w:themeColor="text1"/>
              </w:rPr>
              <w:lastRenderedPageBreak/>
              <w:t>No Description given</w:t>
            </w:r>
          </w:p>
        </w:tc>
      </w:tr>
      <w:tr w:rsidR="00C473A9" w14:paraId="285DE919" w14:textId="77777777" w:rsidTr="00C473A9">
        <w:tc>
          <w:tcPr>
            <w:tcW w:w="1669" w:type="dxa"/>
          </w:tcPr>
          <w:p w14:paraId="485F4F5F" w14:textId="10B11821" w:rsidR="00F76EC2" w:rsidRPr="00F76EC2" w:rsidRDefault="00F76EC2" w:rsidP="000B05B1">
            <w:pPr>
              <w:suppressAutoHyphens/>
              <w:spacing w:after="0" w:line="240" w:lineRule="auto"/>
              <w:contextualSpacing/>
              <w:rPr>
                <w:rFonts w:cstheme="minorHAnsi"/>
                <w:b/>
                <w:bCs/>
                <w:color w:val="000000" w:themeColor="text1"/>
              </w:rPr>
            </w:pPr>
            <w:r w:rsidRPr="00F76EC2">
              <w:rPr>
                <w:rFonts w:cstheme="minorHAnsi"/>
                <w:b/>
                <w:bCs/>
                <w:color w:val="000000" w:themeColor="text1"/>
              </w:rPr>
              <w:t>spring-beans-5.2.3.RELEASE.jar</w:t>
            </w:r>
          </w:p>
        </w:tc>
        <w:tc>
          <w:tcPr>
            <w:tcW w:w="3726" w:type="dxa"/>
          </w:tcPr>
          <w:p w14:paraId="01EC22EC" w14:textId="77777777" w:rsidR="00F76EC2" w:rsidRP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:pivotal_software:spring_framework:5.2.3:release:*:*:*:*:*:*</w:t>
            </w:r>
          </w:p>
          <w:p w14:paraId="0B74DC29" w14:textId="5B046643" w:rsidR="00F76EC2" w:rsidRP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:springsource:spring_framework:5.2.3:release:*:*:*:*:*:*</w:t>
            </w:r>
          </w:p>
        </w:tc>
        <w:tc>
          <w:tcPr>
            <w:tcW w:w="7200" w:type="dxa"/>
          </w:tcPr>
          <w:p w14:paraId="1D2ED2E9" w14:textId="721FAADB" w:rsidR="00F76EC2" w:rsidRDefault="00C473A9" w:rsidP="000B05B1">
            <w:pPr>
              <w:suppressAutoHyphens/>
              <w:spacing w:after="0" w:line="240" w:lineRule="auto"/>
              <w:contextualSpacing/>
              <w:rPr>
                <w:rFonts w:cstheme="minorHAnsi"/>
                <w:b/>
                <w:bCs/>
                <w:color w:val="000000" w:themeColor="text1"/>
              </w:rPr>
            </w:pPr>
            <w:r>
              <w:rPr>
                <w:rFonts w:cstheme="minorHAnsi"/>
                <w:b/>
                <w:bCs/>
                <w:color w:val="000000" w:themeColor="text1"/>
              </w:rPr>
              <w:t>No Description given</w:t>
            </w:r>
          </w:p>
        </w:tc>
      </w:tr>
      <w:tr w:rsidR="00C473A9" w14:paraId="71A16492" w14:textId="77777777" w:rsidTr="00C473A9">
        <w:tc>
          <w:tcPr>
            <w:tcW w:w="1669" w:type="dxa"/>
          </w:tcPr>
          <w:p w14:paraId="4DF997B6" w14:textId="0DE26610" w:rsidR="00F76EC2" w:rsidRPr="00F76EC2" w:rsidRDefault="00F76EC2" w:rsidP="000B05B1">
            <w:pPr>
              <w:suppressAutoHyphens/>
              <w:spacing w:after="0" w:line="240" w:lineRule="auto"/>
              <w:contextualSpacing/>
              <w:rPr>
                <w:rFonts w:cstheme="minorHAnsi"/>
                <w:b/>
                <w:bCs/>
                <w:color w:val="000000" w:themeColor="text1"/>
              </w:rPr>
            </w:pPr>
            <w:r w:rsidRPr="00F76EC2">
              <w:rPr>
                <w:rFonts w:cstheme="minorHAnsi"/>
                <w:b/>
                <w:bCs/>
                <w:color w:val="000000" w:themeColor="text1"/>
              </w:rPr>
              <w:t>spring-webmvc-5.2.3.RELEASE.jar</w:t>
            </w:r>
          </w:p>
        </w:tc>
        <w:tc>
          <w:tcPr>
            <w:tcW w:w="3726" w:type="dxa"/>
          </w:tcPr>
          <w:p w14:paraId="7770D93B" w14:textId="77777777" w:rsidR="00F76EC2" w:rsidRP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:pivotal_software:spring_framework:5.2.3:release:*:*:*:*:*:*</w:t>
            </w:r>
          </w:p>
          <w:p w14:paraId="7B3DEE71" w14:textId="3F4AB135" w:rsidR="00F76EC2" w:rsidRP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:springsource:spring_framework:5.2.3:release:*:*:*:*:*:*</w:t>
            </w:r>
          </w:p>
        </w:tc>
        <w:tc>
          <w:tcPr>
            <w:tcW w:w="7200" w:type="dxa"/>
          </w:tcPr>
          <w:p w14:paraId="11F15047" w14:textId="1EADBECC" w:rsidR="00F76EC2" w:rsidRDefault="00C473A9" w:rsidP="000B05B1">
            <w:pPr>
              <w:suppressAutoHyphens/>
              <w:spacing w:after="0" w:line="240" w:lineRule="auto"/>
              <w:contextualSpacing/>
              <w:rPr>
                <w:rFonts w:cstheme="minorHAnsi"/>
                <w:b/>
                <w:bCs/>
                <w:color w:val="000000" w:themeColor="text1"/>
              </w:rPr>
            </w:pPr>
            <w:r>
              <w:rPr>
                <w:rFonts w:cstheme="minorHAnsi"/>
                <w:b/>
                <w:bCs/>
                <w:color w:val="000000" w:themeColor="text1"/>
              </w:rPr>
              <w:t>No Description given</w:t>
            </w:r>
          </w:p>
        </w:tc>
      </w:tr>
      <w:tr w:rsidR="00C473A9" w14:paraId="7A9190F2" w14:textId="77777777" w:rsidTr="00C473A9">
        <w:tc>
          <w:tcPr>
            <w:tcW w:w="1669" w:type="dxa"/>
          </w:tcPr>
          <w:p w14:paraId="2EEE38CE" w14:textId="701C642B" w:rsidR="00F76EC2" w:rsidRPr="00F76EC2" w:rsidRDefault="00F76EC2" w:rsidP="000B05B1">
            <w:pPr>
              <w:suppressAutoHyphens/>
              <w:spacing w:after="0" w:line="240" w:lineRule="auto"/>
              <w:contextualSpacing/>
              <w:rPr>
                <w:rFonts w:cstheme="minorHAnsi"/>
                <w:b/>
                <w:bCs/>
                <w:color w:val="000000" w:themeColor="text1"/>
              </w:rPr>
            </w:pPr>
            <w:r w:rsidRPr="00F76EC2">
              <w:rPr>
                <w:rFonts w:cstheme="minorHAnsi"/>
                <w:b/>
                <w:bCs/>
                <w:color w:val="000000" w:themeColor="text1"/>
              </w:rPr>
              <w:t>spring-context-5.2.3.RELEASE.jar</w:t>
            </w:r>
          </w:p>
        </w:tc>
        <w:tc>
          <w:tcPr>
            <w:tcW w:w="3726" w:type="dxa"/>
          </w:tcPr>
          <w:p w14:paraId="0B607A4E" w14:textId="77777777" w:rsidR="00F76EC2" w:rsidRP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:pivotal_software:spring_framework:5.2.3:release:*:*:*:*:*:*</w:t>
            </w:r>
          </w:p>
          <w:p w14:paraId="0406037E" w14:textId="0F40B524" w:rsidR="00F76EC2" w:rsidRP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:springsource:spring_framework:5.2.3:release:*:*:*:*:*:*</w:t>
            </w:r>
          </w:p>
        </w:tc>
        <w:tc>
          <w:tcPr>
            <w:tcW w:w="7200" w:type="dxa"/>
          </w:tcPr>
          <w:p w14:paraId="75C0A547" w14:textId="6916B9A9" w:rsidR="00F76EC2" w:rsidRDefault="00C473A9" w:rsidP="000B05B1">
            <w:pPr>
              <w:suppressAutoHyphens/>
              <w:spacing w:after="0" w:line="240" w:lineRule="auto"/>
              <w:contextualSpacing/>
              <w:rPr>
                <w:rFonts w:cstheme="minorHAnsi"/>
                <w:b/>
                <w:bCs/>
                <w:color w:val="000000" w:themeColor="text1"/>
              </w:rPr>
            </w:pPr>
            <w:r>
              <w:rPr>
                <w:rFonts w:cstheme="minorHAnsi"/>
                <w:b/>
                <w:bCs/>
                <w:color w:val="000000" w:themeColor="text1"/>
              </w:rPr>
              <w:t>No Description given</w:t>
            </w:r>
          </w:p>
        </w:tc>
      </w:tr>
      <w:tr w:rsidR="00C473A9" w14:paraId="07CF0A6E" w14:textId="77777777" w:rsidTr="00C473A9">
        <w:tc>
          <w:tcPr>
            <w:tcW w:w="1669" w:type="dxa"/>
          </w:tcPr>
          <w:p w14:paraId="5726D80C" w14:textId="0E46ADDF" w:rsidR="00F76EC2" w:rsidRPr="00F76EC2" w:rsidRDefault="00F76EC2" w:rsidP="000B05B1">
            <w:pPr>
              <w:suppressAutoHyphens/>
              <w:spacing w:after="0" w:line="240" w:lineRule="auto"/>
              <w:contextualSpacing/>
              <w:rPr>
                <w:rFonts w:cstheme="minorHAnsi"/>
                <w:b/>
                <w:bCs/>
                <w:color w:val="000000" w:themeColor="text1"/>
              </w:rPr>
            </w:pPr>
            <w:r w:rsidRPr="00F76EC2">
              <w:rPr>
                <w:rFonts w:cstheme="minorHAnsi"/>
                <w:b/>
                <w:bCs/>
                <w:color w:val="000000" w:themeColor="text1"/>
              </w:rPr>
              <w:t>spring-expression-5.2.3.RELEASE.jar</w:t>
            </w:r>
          </w:p>
        </w:tc>
        <w:tc>
          <w:tcPr>
            <w:tcW w:w="3726" w:type="dxa"/>
          </w:tcPr>
          <w:p w14:paraId="7E469565" w14:textId="77777777" w:rsidR="00F76EC2" w:rsidRP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:pivotal_software:spring_framework:5.2.3:release:*:*:*:*:*:*</w:t>
            </w:r>
          </w:p>
          <w:p w14:paraId="083B33C8" w14:textId="74DE4D2F" w:rsidR="00F76EC2" w:rsidRPr="00F76EC2" w:rsidRDefault="00F76EC2" w:rsidP="00F76EC2">
            <w:pPr>
              <w:suppressAutoHyphens/>
              <w:spacing w:after="0" w:line="240" w:lineRule="auto"/>
              <w:contextualSpacing/>
              <w:rPr>
                <w:rFonts w:cstheme="minorHAnsi"/>
                <w:b/>
                <w:bCs/>
                <w:color w:val="000000" w:themeColor="text1"/>
              </w:rPr>
            </w:pPr>
            <w:r w:rsidRPr="00F76EC2">
              <w:rPr>
                <w:rFonts w:cstheme="minorHAnsi"/>
                <w:b/>
                <w:bCs/>
                <w:color w:val="000000" w:themeColor="text1"/>
              </w:rPr>
              <w:t>cpe:2.</w:t>
            </w:r>
            <w:proofErr w:type="gramStart"/>
            <w:r w:rsidRPr="00F76EC2">
              <w:rPr>
                <w:rFonts w:cstheme="minorHAnsi"/>
                <w:b/>
                <w:bCs/>
                <w:color w:val="000000" w:themeColor="text1"/>
              </w:rPr>
              <w:t>3:a</w:t>
            </w:r>
            <w:proofErr w:type="gramEnd"/>
            <w:r w:rsidRPr="00F76EC2">
              <w:rPr>
                <w:rFonts w:cstheme="minorHAnsi"/>
                <w:b/>
                <w:bCs/>
                <w:color w:val="000000" w:themeColor="text1"/>
              </w:rPr>
              <w:t>:springsource:spring_framework:5.2.3:release:*:*:*:*:*:*</w:t>
            </w:r>
          </w:p>
        </w:tc>
        <w:tc>
          <w:tcPr>
            <w:tcW w:w="7200" w:type="dxa"/>
          </w:tcPr>
          <w:p w14:paraId="623E36F4" w14:textId="264117BA" w:rsidR="00F76EC2" w:rsidRDefault="00C473A9" w:rsidP="000B05B1">
            <w:pPr>
              <w:suppressAutoHyphens/>
              <w:spacing w:after="0" w:line="240" w:lineRule="auto"/>
              <w:contextualSpacing/>
              <w:rPr>
                <w:rFonts w:cstheme="minorHAnsi"/>
                <w:b/>
                <w:bCs/>
                <w:color w:val="000000" w:themeColor="text1"/>
              </w:rPr>
            </w:pPr>
            <w:r>
              <w:rPr>
                <w:rFonts w:cstheme="minorHAnsi"/>
                <w:b/>
                <w:bCs/>
                <w:color w:val="000000" w:themeColor="text1"/>
              </w:rPr>
              <w:t>No Description given</w:t>
            </w:r>
          </w:p>
        </w:tc>
      </w:tr>
    </w:tbl>
    <w:p w14:paraId="4AF0DA4C" w14:textId="77777777" w:rsidR="007B4DCC" w:rsidRDefault="007B4DCC" w:rsidP="000B05B1">
      <w:pPr>
        <w:suppressAutoHyphens/>
        <w:spacing w:after="0" w:line="240" w:lineRule="auto"/>
        <w:contextualSpacing/>
        <w:rPr>
          <w:rFonts w:cstheme="minorHAnsi"/>
          <w:b/>
          <w:bCs/>
          <w:color w:val="000000" w:themeColor="text1"/>
        </w:rPr>
      </w:pPr>
    </w:p>
    <w:p w14:paraId="151A8868" w14:textId="77777777" w:rsidR="007B4DCC" w:rsidRDefault="007B4DCC"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0C39E370" w:rsidR="322AA2CB" w:rsidRPr="000B05B1" w:rsidRDefault="00C473A9" w:rsidP="00DC5AB3">
      <w:pPr>
        <w:suppressAutoHyphens/>
        <w:spacing w:after="0" w:line="240" w:lineRule="auto"/>
        <w:contextualSpacing/>
        <w:rPr>
          <w:rFonts w:cstheme="minorHAnsi"/>
        </w:rPr>
      </w:pPr>
      <w:r>
        <w:rPr>
          <w:rFonts w:cstheme="minorHAnsi"/>
        </w:rPr>
        <w:t>The best way to fix many of the vulnerabilities would be to simply update the dependencies that are outdated.</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113B2" w14:textId="77777777" w:rsidR="00D3755C" w:rsidRDefault="00D3755C" w:rsidP="002F3F84">
      <w:r>
        <w:separator/>
      </w:r>
    </w:p>
  </w:endnote>
  <w:endnote w:type="continuationSeparator" w:id="0">
    <w:p w14:paraId="27A9C6F8" w14:textId="77777777" w:rsidR="00D3755C" w:rsidRDefault="00D3755C" w:rsidP="002F3F84">
      <w:r>
        <w:continuationSeparator/>
      </w:r>
    </w:p>
  </w:endnote>
  <w:endnote w:type="continuationNotice" w:id="1">
    <w:p w14:paraId="1937C9D3" w14:textId="77777777" w:rsidR="00D3755C" w:rsidRDefault="00D375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42EC2" w14:textId="77777777" w:rsidR="00D3755C" w:rsidRDefault="00D3755C" w:rsidP="002F3F84">
      <w:r>
        <w:separator/>
      </w:r>
    </w:p>
  </w:footnote>
  <w:footnote w:type="continuationSeparator" w:id="0">
    <w:p w14:paraId="349EED1A" w14:textId="77777777" w:rsidR="00D3755C" w:rsidRDefault="00D3755C" w:rsidP="002F3F84">
      <w:r>
        <w:continuationSeparator/>
      </w:r>
    </w:p>
  </w:footnote>
  <w:footnote w:type="continuationNotice" w:id="1">
    <w:p w14:paraId="64C40023" w14:textId="77777777" w:rsidR="00D3755C" w:rsidRDefault="00D375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B4DCC"/>
    <w:rsid w:val="007C4CA8"/>
    <w:rsid w:val="007E5EA6"/>
    <w:rsid w:val="00801F57"/>
    <w:rsid w:val="00811600"/>
    <w:rsid w:val="00812410"/>
    <w:rsid w:val="008162CD"/>
    <w:rsid w:val="00841BCB"/>
    <w:rsid w:val="00844851"/>
    <w:rsid w:val="00847593"/>
    <w:rsid w:val="00861EC1"/>
    <w:rsid w:val="008C4C88"/>
    <w:rsid w:val="008E7E10"/>
    <w:rsid w:val="008F26B4"/>
    <w:rsid w:val="008F3828"/>
    <w:rsid w:val="0090104E"/>
    <w:rsid w:val="009207BD"/>
    <w:rsid w:val="00921C2E"/>
    <w:rsid w:val="009279EB"/>
    <w:rsid w:val="00940B1A"/>
    <w:rsid w:val="00944D65"/>
    <w:rsid w:val="00966538"/>
    <w:rsid w:val="009714E8"/>
    <w:rsid w:val="00974AE3"/>
    <w:rsid w:val="009774F3"/>
    <w:rsid w:val="00985428"/>
    <w:rsid w:val="009B0AA5"/>
    <w:rsid w:val="009B1496"/>
    <w:rsid w:val="009C11B9"/>
    <w:rsid w:val="009C6202"/>
    <w:rsid w:val="009D5350"/>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473A9"/>
    <w:rsid w:val="00C56FC2"/>
    <w:rsid w:val="00C8056A"/>
    <w:rsid w:val="00C94751"/>
    <w:rsid w:val="00CB16D1"/>
    <w:rsid w:val="00CB2008"/>
    <w:rsid w:val="00CD3D98"/>
    <w:rsid w:val="00CD774B"/>
    <w:rsid w:val="00CE44E9"/>
    <w:rsid w:val="00CF0E92"/>
    <w:rsid w:val="00CF215E"/>
    <w:rsid w:val="00D000D3"/>
    <w:rsid w:val="00D00515"/>
    <w:rsid w:val="00D1075E"/>
    <w:rsid w:val="00D11EFC"/>
    <w:rsid w:val="00D247D6"/>
    <w:rsid w:val="00D27FB4"/>
    <w:rsid w:val="00D3755C"/>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76EC2"/>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5113901">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Bee Best</cp:lastModifiedBy>
  <cp:revision>5</cp:revision>
  <dcterms:created xsi:type="dcterms:W3CDTF">2024-02-07T05:59:00Z</dcterms:created>
  <dcterms:modified xsi:type="dcterms:W3CDTF">2024-07-21T18:06:00Z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