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62" w:afterLines="20" w:line="500" w:lineRule="exact"/>
        <w:jc w:val="center"/>
        <w:rPr>
          <w:rFonts w:hint="eastAsia" w:eastAsia="楷体_GB2312"/>
          <w:b/>
          <w:bCs/>
          <w:sz w:val="52"/>
        </w:rPr>
      </w:pPr>
    </w:p>
    <w:p>
      <w:pPr>
        <w:spacing w:before="156" w:beforeLines="50" w:after="62" w:afterLines="20" w:line="500" w:lineRule="exact"/>
        <w:jc w:val="center"/>
        <w:rPr>
          <w:rFonts w:hint="eastAsia" w:eastAsia="楷体_GB2312"/>
          <w:b/>
          <w:bCs/>
          <w:sz w:val="52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  <w:r>
        <w:rPr>
          <w:rFonts w:hint="eastAsia" w:ascii="华文楷体" w:hAnsi="华文楷体" w:eastAsia="华文楷体"/>
          <w:sz w:val="56"/>
        </w:rPr>
        <w:t xml:space="preserve"> </w:t>
      </w:r>
    </w:p>
    <w:p>
      <w:pPr>
        <w:spacing w:line="360" w:lineRule="auto"/>
        <w:jc w:val="center"/>
        <w:rPr>
          <w:rFonts w:hint="eastAsia" w:ascii="宋体" w:hAnsi="宋体"/>
          <w:b/>
          <w:bCs w:val="0"/>
          <w:sz w:val="48"/>
          <w:szCs w:val="48"/>
        </w:rPr>
      </w:pPr>
      <w:r>
        <w:rPr>
          <w:rFonts w:hint="eastAsia" w:ascii="宋体" w:hAnsi="宋体"/>
          <w:b/>
          <w:bCs w:val="0"/>
          <w:sz w:val="48"/>
          <w:szCs w:val="48"/>
        </w:rPr>
        <w:t>Web应用测试</w:t>
      </w:r>
    </w:p>
    <w:p>
      <w:pPr>
        <w:spacing w:line="360" w:lineRule="auto"/>
        <w:jc w:val="center"/>
        <w:rPr>
          <w:rFonts w:hint="eastAsia" w:ascii="宋体" w:hAnsi="宋体"/>
          <w:b/>
          <w:bCs w:val="0"/>
          <w:sz w:val="48"/>
          <w:szCs w:val="48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/>
          <w:b w:val="0"/>
          <w:bCs w:val="0"/>
          <w:sz w:val="28"/>
          <w:szCs w:val="28"/>
          <w:lang w:val="en-US" w:eastAsia="zh-CN"/>
        </w:rPr>
        <w:t>14130130317</w:t>
      </w: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/>
          <w:b w:val="0"/>
          <w:bCs w:val="0"/>
          <w:sz w:val="28"/>
          <w:szCs w:val="28"/>
          <w:lang w:val="en-US" w:eastAsia="zh-CN"/>
        </w:rPr>
        <w:t>曹潇</w:t>
      </w: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sz w:val="56"/>
        </w:rPr>
      </w:pPr>
    </w:p>
    <w:p>
      <w:pPr>
        <w:spacing w:after="62" w:afterLines="20" w:line="360" w:lineRule="auto"/>
        <w:jc w:val="center"/>
        <w:rPr>
          <w:rFonts w:hint="eastAsia" w:ascii="华文楷体" w:hAnsi="华文楷体" w:eastAsia="华文楷体"/>
          <w:b/>
          <w:bCs/>
          <w:color w:val="0000FF"/>
          <w:sz w:val="56"/>
        </w:rPr>
      </w:pPr>
      <w:r>
        <w:rPr>
          <w:rFonts w:hint="eastAsia" w:ascii="华文楷体" w:hAnsi="华文楷体" w:eastAsia="华文楷体"/>
          <w:sz w:val="56"/>
        </w:rPr>
        <w:t xml:space="preserve"> </w:t>
      </w:r>
    </w:p>
    <w:p>
      <w:pPr>
        <w:pStyle w:val="10"/>
        <w:tabs>
          <w:tab w:val="right" w:leader="dot" w:pos="8306"/>
          <w:tab w:val="clear" w:pos="1260"/>
          <w:tab w:val="clear" w:pos="9174"/>
        </w:tabs>
        <w:jc w:val="center"/>
        <w:rPr>
          <w:rFonts w:hint="eastAsia" w:ascii="黑体" w:eastAsia="黑体"/>
          <w:b/>
          <w:sz w:val="28"/>
          <w:szCs w:val="28"/>
        </w:rPr>
      </w:pPr>
    </w:p>
    <w:p>
      <w:pPr>
        <w:pStyle w:val="10"/>
        <w:tabs>
          <w:tab w:val="right" w:leader="dot" w:pos="8306"/>
          <w:tab w:val="clear" w:pos="1260"/>
          <w:tab w:val="clear" w:pos="9174"/>
        </w:tabs>
        <w:jc w:val="center"/>
        <w:rPr>
          <w:rFonts w:hint="eastAsia" w:ascii="黑体" w:hAnsi="Arial" w:eastAsia="黑体" w:cstheme="minorBidi"/>
          <w:b/>
          <w:iCs/>
          <w:snapToGrid w:val="0"/>
          <w:kern w:val="0"/>
          <w:sz w:val="28"/>
          <w:szCs w:val="28"/>
          <w:lang w:val="en-US" w:eastAsia="zh-CN" w:bidi="ar-SA"/>
        </w:rPr>
      </w:pPr>
      <w:r>
        <w:rPr>
          <w:rFonts w:hint="eastAsia" w:ascii="黑体" w:eastAsia="黑体"/>
          <w:b/>
          <w:sz w:val="28"/>
          <w:szCs w:val="28"/>
        </w:rPr>
        <w:t>目  录</w:t>
      </w:r>
      <w:r>
        <w:rPr>
          <w:rFonts w:hint="eastAsia" w:ascii="黑体" w:eastAsia="黑体"/>
          <w:b/>
          <w:sz w:val="28"/>
          <w:szCs w:val="28"/>
        </w:rPr>
        <w:fldChar w:fldCharType="begin"/>
      </w:r>
      <w:r>
        <w:rPr>
          <w:rFonts w:hint="eastAsia" w:ascii="黑体" w:eastAsia="黑体"/>
          <w:b/>
          <w:sz w:val="28"/>
          <w:szCs w:val="28"/>
        </w:rPr>
        <w:instrText xml:space="preserve"> TOC \* MERGEFORMAT </w:instrText>
      </w:r>
      <w:r>
        <w:rPr>
          <w:rFonts w:hint="eastAsia" w:ascii="黑体" w:eastAsia="黑体"/>
          <w:b/>
          <w:sz w:val="28"/>
          <w:szCs w:val="28"/>
        </w:rPr>
        <w:fldChar w:fldCharType="separate"/>
      </w:r>
    </w:p>
    <w:p>
      <w:pPr>
        <w:pStyle w:val="12"/>
        <w:tabs>
          <w:tab w:val="right" w:leader="dot" w:pos="8306"/>
          <w:tab w:val="clear" w:pos="400"/>
          <w:tab w:val="clear" w:pos="9180"/>
        </w:tabs>
      </w:pPr>
      <w:r>
        <w:rPr>
          <w:rFonts w:hint="eastAsia"/>
        </w:rPr>
        <w:t>西电网上商城系统测试</w:t>
      </w:r>
      <w:r>
        <w:tab/>
      </w:r>
      <w:r>
        <w:fldChar w:fldCharType="begin"/>
      </w:r>
      <w:r>
        <w:instrText xml:space="preserve"> PAGEREF _Toc7718 </w:instrText>
      </w:r>
      <w:r>
        <w:fldChar w:fldCharType="separate"/>
      </w:r>
      <w:r>
        <w:t>4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1.1 产品简介</w:t>
      </w:r>
      <w:r>
        <w:tab/>
      </w:r>
      <w:r>
        <w:fldChar w:fldCharType="begin"/>
      </w:r>
      <w:r>
        <w:instrText xml:space="preserve"> PAGEREF _Toc8107 </w:instrText>
      </w:r>
      <w:r>
        <w:fldChar w:fldCharType="separate"/>
      </w:r>
      <w:r>
        <w:t>4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1.2 范围</w:t>
      </w:r>
      <w:r>
        <w:tab/>
      </w:r>
      <w:r>
        <w:fldChar w:fldCharType="begin"/>
      </w:r>
      <w:r>
        <w:instrText xml:space="preserve"> PAGEREF _Toc20764 </w:instrText>
      </w:r>
      <w:r>
        <w:fldChar w:fldCharType="separate"/>
      </w:r>
      <w:r>
        <w:t>4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1.3 测试方法及标准</w:t>
      </w:r>
      <w:r>
        <w:tab/>
      </w:r>
      <w:r>
        <w:fldChar w:fldCharType="begin"/>
      </w:r>
      <w:r>
        <w:instrText xml:space="preserve"> PAGEREF _Toc18234 </w:instrText>
      </w:r>
      <w:r>
        <w:fldChar w:fldCharType="separate"/>
      </w:r>
      <w:r>
        <w:t>4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1.3.1.1 功能测试</w:t>
      </w:r>
      <w:r>
        <w:tab/>
      </w:r>
      <w:r>
        <w:fldChar w:fldCharType="begin"/>
      </w:r>
      <w:r>
        <w:instrText xml:space="preserve"> PAGEREF _Toc66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1.3.1.1.1 功能</w:t>
      </w:r>
      <w:r>
        <w:tab/>
      </w:r>
      <w:r>
        <w:fldChar w:fldCharType="begin"/>
      </w:r>
      <w:r>
        <w:instrText xml:space="preserve"> PAGEREF _Toc4850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1.3.1.1.2 数据项测试</w:t>
      </w:r>
      <w:r>
        <w:tab/>
      </w:r>
      <w:r>
        <w:fldChar w:fldCharType="begin"/>
      </w:r>
      <w:r>
        <w:instrText xml:space="preserve"> PAGEREF _Toc12734 </w:instrText>
      </w:r>
      <w:r>
        <w:fldChar w:fldCharType="separate"/>
      </w:r>
      <w:r>
        <w:t>5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1.3.1.2 业务测试</w:t>
      </w:r>
      <w:r>
        <w:tab/>
      </w:r>
      <w:r>
        <w:fldChar w:fldCharType="begin"/>
      </w:r>
      <w:r>
        <w:instrText xml:space="preserve"> PAGEREF _Toc24627 </w:instrText>
      </w:r>
      <w:r>
        <w:fldChar w:fldCharType="separate"/>
      </w:r>
      <w:r>
        <w:t>5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1.3.1.3 压力测试</w:t>
      </w:r>
      <w:r>
        <w:tab/>
      </w:r>
      <w:r>
        <w:fldChar w:fldCharType="begin"/>
      </w:r>
      <w:r>
        <w:instrText xml:space="preserve"> PAGEREF _Toc17912 </w:instrText>
      </w:r>
      <w:r>
        <w:fldChar w:fldCharType="separate"/>
      </w:r>
      <w:r>
        <w:t>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1.3.1.3.1 压力测试说明</w:t>
      </w:r>
      <w:r>
        <w:tab/>
      </w:r>
      <w:r>
        <w:fldChar w:fldCharType="begin"/>
      </w:r>
      <w:r>
        <w:instrText xml:space="preserve"> PAGEREF _Toc19496 </w:instrText>
      </w:r>
      <w:r>
        <w:fldChar w:fldCharType="separate"/>
      </w:r>
      <w:r>
        <w:t>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1.3.1.3.2 压力测试工具</w:t>
      </w:r>
      <w:r>
        <w:tab/>
      </w:r>
      <w:r>
        <w:fldChar w:fldCharType="begin"/>
      </w:r>
      <w:r>
        <w:instrText xml:space="preserve"> PAGEREF _Toc12879 </w:instrText>
      </w:r>
      <w:r>
        <w:fldChar w:fldCharType="separate"/>
      </w:r>
      <w:r>
        <w:t>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1.3.1.3.3 压力测试方法及标准</w:t>
      </w:r>
      <w:r>
        <w:tab/>
      </w:r>
      <w:r>
        <w:fldChar w:fldCharType="begin"/>
      </w:r>
      <w:r>
        <w:instrText xml:space="preserve"> PAGEREF _Toc30760 </w:instrText>
      </w:r>
      <w:r>
        <w:fldChar w:fldCharType="separate"/>
      </w:r>
      <w:r>
        <w:t>5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1.3.1.4 验收测试</w:t>
      </w:r>
      <w:r>
        <w:tab/>
      </w:r>
      <w:r>
        <w:fldChar w:fldCharType="begin"/>
      </w:r>
      <w:r>
        <w:instrText xml:space="preserve"> PAGEREF _Toc22113 </w:instrText>
      </w:r>
      <w:r>
        <w:fldChar w:fldCharType="separate"/>
      </w:r>
      <w:r>
        <w:t>6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1.3.1.4.1 验收测试说明</w:t>
      </w:r>
      <w:r>
        <w:tab/>
      </w:r>
      <w:r>
        <w:fldChar w:fldCharType="begin"/>
      </w:r>
      <w:r>
        <w:instrText xml:space="preserve"> PAGEREF _Toc8792 </w:instrText>
      </w:r>
      <w:r>
        <w:fldChar w:fldCharType="separate"/>
      </w:r>
      <w:r>
        <w:t>6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1.4 测试重点及顺序</w:t>
      </w:r>
      <w:r>
        <w:tab/>
      </w:r>
      <w:r>
        <w:fldChar w:fldCharType="begin"/>
      </w:r>
      <w:r>
        <w:instrText xml:space="preserve"> PAGEREF _Toc26813 </w:instrText>
      </w:r>
      <w:r>
        <w:fldChar w:fldCharType="separate"/>
      </w:r>
      <w:r>
        <w:t>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1.4.1 预测风险</w:t>
      </w:r>
      <w:r>
        <w:tab/>
      </w:r>
      <w:r>
        <w:fldChar w:fldCharType="begin"/>
      </w:r>
      <w:r>
        <w:instrText xml:space="preserve"> PAGEREF _Toc15392 </w:instrText>
      </w:r>
      <w:r>
        <w:fldChar w:fldCharType="separate"/>
      </w:r>
      <w:r>
        <w:t>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1.4.2 测试重点</w:t>
      </w:r>
      <w:r>
        <w:tab/>
      </w:r>
      <w:r>
        <w:fldChar w:fldCharType="begin"/>
      </w:r>
      <w:r>
        <w:instrText xml:space="preserve"> PAGEREF _Toc7669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1.4.2.1 功能测试</w:t>
      </w:r>
      <w:r>
        <w:tab/>
      </w:r>
      <w:r>
        <w:fldChar w:fldCharType="begin"/>
      </w:r>
      <w:r>
        <w:instrText xml:space="preserve"> PAGEREF _Toc13673 </w:instrText>
      </w:r>
      <w:r>
        <w:fldChar w:fldCharType="separate"/>
      </w:r>
      <w:r>
        <w:t>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1.4.3 业务测试</w:t>
      </w:r>
      <w:r>
        <w:tab/>
      </w:r>
      <w:r>
        <w:fldChar w:fldCharType="begin"/>
      </w:r>
      <w:r>
        <w:instrText xml:space="preserve"> PAGEREF _Toc1385 </w:instrText>
      </w:r>
      <w:r>
        <w:fldChar w:fldCharType="separate"/>
      </w:r>
      <w:r>
        <w:t>7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1.5 测试用例及执行</w:t>
      </w:r>
      <w:r>
        <w:tab/>
      </w:r>
      <w:r>
        <w:fldChar w:fldCharType="begin"/>
      </w:r>
      <w:r>
        <w:instrText xml:space="preserve"> PAGEREF _Toc10950 </w:instrText>
      </w:r>
      <w:r>
        <w:fldChar w:fldCharType="separate"/>
      </w:r>
      <w:r>
        <w:t>8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1.6 文档介绍</w:t>
      </w:r>
      <w:r>
        <w:tab/>
      </w:r>
      <w:r>
        <w:fldChar w:fldCharType="begin"/>
      </w:r>
      <w:r>
        <w:instrText xml:space="preserve"> PAGEREF _Toc12611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1.6.1 文档目的</w:t>
      </w:r>
      <w:r>
        <w:tab/>
      </w:r>
      <w:r>
        <w:fldChar w:fldCharType="begin"/>
      </w:r>
      <w:r>
        <w:instrText xml:space="preserve"> PAGEREF _Toc22010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1.6.2 </w:t>
      </w:r>
      <w:r>
        <w:rPr>
          <w:rFonts w:hint="eastAsia"/>
        </w:rPr>
        <w:t>文档范围</w:t>
      </w:r>
      <w:r>
        <w:tab/>
      </w:r>
      <w:r>
        <w:fldChar w:fldCharType="begin"/>
      </w:r>
      <w:r>
        <w:instrText xml:space="preserve"> PAGEREF _Toc11133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1.6.3 </w:t>
      </w:r>
      <w:r>
        <w:rPr>
          <w:rFonts w:hint="eastAsia"/>
        </w:rPr>
        <w:t>读者对象</w:t>
      </w:r>
      <w:r>
        <w:tab/>
      </w:r>
      <w:r>
        <w:fldChar w:fldCharType="begin"/>
      </w:r>
      <w:r>
        <w:instrText xml:space="preserve"> PAGEREF _Toc23405 </w:instrText>
      </w:r>
      <w:r>
        <w:fldChar w:fldCharType="separate"/>
      </w:r>
      <w:r>
        <w:t>8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1.7 功能测试用例</w:t>
      </w:r>
      <w:r>
        <w:tab/>
      </w:r>
      <w:r>
        <w:fldChar w:fldCharType="begin"/>
      </w:r>
      <w:r>
        <w:instrText xml:space="preserve"> PAGEREF _Toc2022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1.7.1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_Toc9361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 xml:space="preserve">1.7.2 </w:t>
      </w:r>
      <w:r>
        <w:rPr>
          <w:rFonts w:hint="eastAsia"/>
          <w:bCs/>
        </w:rPr>
        <w:t>测试范围与目的</w:t>
      </w:r>
      <w:r>
        <w:tab/>
      </w:r>
      <w:r>
        <w:fldChar w:fldCharType="begin"/>
      </w:r>
      <w:r>
        <w:instrText xml:space="preserve"> PAGEREF _Toc9088 </w:instrText>
      </w:r>
      <w:r>
        <w:fldChar w:fldCharType="separate"/>
      </w:r>
      <w:r>
        <w:t>8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1.7.3 测试环境与测试辅助工具的描述</w:t>
      </w:r>
      <w:r>
        <w:tab/>
      </w:r>
      <w:r>
        <w:fldChar w:fldCharType="begin"/>
      </w:r>
      <w:r>
        <w:instrText xml:space="preserve"> PAGEREF _Toc13905 </w:instrText>
      </w:r>
      <w:r>
        <w:fldChar w:fldCharType="separate"/>
      </w:r>
      <w:r>
        <w:t>9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1.7.3.1 测试环境</w:t>
      </w:r>
      <w:r>
        <w:tab/>
      </w:r>
      <w:r>
        <w:fldChar w:fldCharType="begin"/>
      </w:r>
      <w:r>
        <w:instrText xml:space="preserve"> PAGEREF _Toc25524 </w:instrText>
      </w:r>
      <w:r>
        <w:fldChar w:fldCharType="separate"/>
      </w:r>
      <w:r>
        <w:t>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1.7.4 测试驱动程序设计</w:t>
      </w:r>
      <w:r>
        <w:tab/>
      </w:r>
      <w:r>
        <w:fldChar w:fldCharType="begin"/>
      </w:r>
      <w:r>
        <w:instrText xml:space="preserve"> PAGEREF _Toc11253 </w:instrText>
      </w:r>
      <w:r>
        <w:fldChar w:fldCharType="separate"/>
      </w:r>
      <w:r>
        <w:t>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1.7.5 功能测试用例</w:t>
      </w:r>
      <w:r>
        <w:tab/>
      </w:r>
      <w:r>
        <w:fldChar w:fldCharType="begin"/>
      </w:r>
      <w:r>
        <w:instrText xml:space="preserve"> PAGEREF _Toc7207 </w:instrText>
      </w:r>
      <w:r>
        <w:fldChar w:fldCharType="separate"/>
      </w:r>
      <w:r>
        <w:t>9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宋体" w:hAnsi="宋体"/>
        </w:rPr>
        <w:t xml:space="preserve">1.8 </w:t>
      </w:r>
      <w:r>
        <w:rPr>
          <w:rFonts w:hint="eastAsia" w:ascii="宋体" w:hAnsi="宋体"/>
        </w:rPr>
        <w:t>性能测试用例</w:t>
      </w:r>
      <w:r>
        <w:tab/>
      </w:r>
      <w:r>
        <w:fldChar w:fldCharType="begin"/>
      </w:r>
      <w:r>
        <w:instrText xml:space="preserve"> PAGEREF _Toc544 </w:instrText>
      </w:r>
      <w:r>
        <w:fldChar w:fldCharType="separate"/>
      </w:r>
      <w:r>
        <w:t>16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1.8.1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_Toc14392 </w:instrText>
      </w:r>
      <w:r>
        <w:fldChar w:fldCharType="separate"/>
      </w:r>
      <w:r>
        <w:t>16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1.8.2 测试范围与目的</w:t>
      </w:r>
      <w:r>
        <w:tab/>
      </w:r>
      <w:r>
        <w:fldChar w:fldCharType="begin"/>
      </w:r>
      <w:r>
        <w:instrText xml:space="preserve"> PAGEREF _Toc31448 </w:instrText>
      </w:r>
      <w:r>
        <w:fldChar w:fldCharType="separate"/>
      </w:r>
      <w:r>
        <w:t>16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1.8.3 测试环境与测试辅助工具的描述</w:t>
      </w:r>
      <w:r>
        <w:tab/>
      </w:r>
      <w:r>
        <w:fldChar w:fldCharType="begin"/>
      </w:r>
      <w:r>
        <w:instrText xml:space="preserve"> PAGEREF _Toc28014 </w:instrText>
      </w:r>
      <w:r>
        <w:fldChar w:fldCharType="separate"/>
      </w:r>
      <w:r>
        <w:t>17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1.8.3.1 测试环境</w:t>
      </w:r>
      <w:r>
        <w:tab/>
      </w:r>
      <w:r>
        <w:fldChar w:fldCharType="begin"/>
      </w:r>
      <w:r>
        <w:instrText xml:space="preserve"> PAGEREF _Toc27321 </w:instrText>
      </w:r>
      <w:r>
        <w:fldChar w:fldCharType="separate"/>
      </w:r>
      <w:r>
        <w:t>17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 xml:space="preserve">1.8.3.2 </w:t>
      </w:r>
      <w:r>
        <w:t>测试辅助工具</w:t>
      </w:r>
      <w:r>
        <w:tab/>
      </w:r>
      <w:r>
        <w:fldChar w:fldCharType="begin"/>
      </w:r>
      <w:r>
        <w:instrText xml:space="preserve"> PAGEREF _Toc9827 </w:instrText>
      </w:r>
      <w:r>
        <w:fldChar w:fldCharType="separate"/>
      </w:r>
      <w:r>
        <w:t>17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1.8.4 测试驱动程序的设计</w:t>
      </w:r>
      <w:r>
        <w:tab/>
      </w:r>
      <w:r>
        <w:fldChar w:fldCharType="begin"/>
      </w:r>
      <w:r>
        <w:instrText xml:space="preserve"> PAGEREF _Toc185 </w:instrText>
      </w:r>
      <w:r>
        <w:fldChar w:fldCharType="separate"/>
      </w:r>
      <w:r>
        <w:t>17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1.8.5 性能测试用例</w:t>
      </w:r>
      <w:r>
        <w:tab/>
      </w:r>
      <w:r>
        <w:fldChar w:fldCharType="begin"/>
      </w:r>
      <w:r>
        <w:instrText xml:space="preserve"> PAGEREF _Toc4584 </w:instrText>
      </w:r>
      <w:r>
        <w:fldChar w:fldCharType="separate"/>
      </w:r>
      <w:r>
        <w:t>17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 w:ascii="宋体" w:hAnsi="宋体"/>
        </w:rPr>
        <w:t>1.9 链接测试</w:t>
      </w:r>
      <w:r>
        <w:tab/>
      </w:r>
      <w:r>
        <w:fldChar w:fldCharType="begin"/>
      </w:r>
      <w:r>
        <w:instrText xml:space="preserve"> PAGEREF _Toc25907 </w:instrText>
      </w:r>
      <w:r>
        <w:fldChar w:fldCharType="separate"/>
      </w:r>
      <w:r>
        <w:t>19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1.9.1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_Toc24702 </w:instrText>
      </w:r>
      <w:r>
        <w:fldChar w:fldCharType="separate"/>
      </w:r>
      <w:r>
        <w:t>19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1.9.2 链接测试内容</w:t>
      </w:r>
      <w:r>
        <w:tab/>
      </w:r>
      <w:r>
        <w:fldChar w:fldCharType="begin"/>
      </w:r>
      <w:r>
        <w:instrText xml:space="preserve"> PAGEREF _Toc12809 </w:instrText>
      </w:r>
      <w:r>
        <w:fldChar w:fldCharType="separate"/>
      </w:r>
      <w:r>
        <w:t>19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宋体" w:hAnsi="宋体"/>
        </w:rPr>
        <w:t xml:space="preserve">1.10 </w:t>
      </w:r>
      <w:r>
        <w:rPr>
          <w:rFonts w:hint="eastAsia" w:ascii="宋体" w:hAnsi="宋体"/>
        </w:rPr>
        <w:t>导航测试用例</w:t>
      </w:r>
      <w:r>
        <w:tab/>
      </w:r>
      <w:r>
        <w:fldChar w:fldCharType="begin"/>
      </w:r>
      <w:r>
        <w:instrText xml:space="preserve"> PAGEREF _Toc19027 </w:instrText>
      </w:r>
      <w:r>
        <w:fldChar w:fldCharType="separate"/>
      </w:r>
      <w:r>
        <w:t>19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1.10.1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_Toc5409 </w:instrText>
      </w:r>
      <w:r>
        <w:fldChar w:fldCharType="separate"/>
      </w:r>
      <w:r>
        <w:t>19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1.10.2 测试范围与目的</w:t>
      </w:r>
      <w:r>
        <w:tab/>
      </w:r>
      <w:r>
        <w:fldChar w:fldCharType="begin"/>
      </w:r>
      <w:r>
        <w:instrText xml:space="preserve"> PAGEREF _Toc2659 </w:instrText>
      </w:r>
      <w:r>
        <w:fldChar w:fldCharType="separate"/>
      </w:r>
      <w:r>
        <w:t>20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1.10.3 测试环境与测试辅助工具的描述</w:t>
      </w:r>
      <w:r>
        <w:tab/>
      </w:r>
      <w:r>
        <w:fldChar w:fldCharType="begin"/>
      </w:r>
      <w:r>
        <w:instrText xml:space="preserve"> PAGEREF _Toc14221 </w:instrText>
      </w:r>
      <w:r>
        <w:fldChar w:fldCharType="separate"/>
      </w:r>
      <w:r>
        <w:t>20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 w:ascii="Times New Roman" w:hAnsi="Times New Roman"/>
        </w:rPr>
        <w:t xml:space="preserve">1.10.3.1 </w:t>
      </w:r>
      <w:r>
        <w:rPr>
          <w:rFonts w:hint="eastAsia"/>
        </w:rPr>
        <w:t>测试环境</w:t>
      </w:r>
      <w:r>
        <w:tab/>
      </w:r>
      <w:r>
        <w:fldChar w:fldCharType="begin"/>
      </w:r>
      <w:r>
        <w:instrText xml:space="preserve"> PAGEREF _Toc8048 </w:instrText>
      </w:r>
      <w:r>
        <w:fldChar w:fldCharType="separate"/>
      </w:r>
      <w:r>
        <w:t>20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 xml:space="preserve">1.10.3.2 </w:t>
      </w:r>
      <w:r>
        <w:t>测试辅助工具</w:t>
      </w:r>
      <w:r>
        <w:tab/>
      </w:r>
      <w:r>
        <w:fldChar w:fldCharType="begin"/>
      </w:r>
      <w:r>
        <w:instrText xml:space="preserve"> PAGEREF _Toc5908 </w:instrText>
      </w:r>
      <w:r>
        <w:fldChar w:fldCharType="separate"/>
      </w:r>
      <w:r>
        <w:t>20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1.10.4 测试驱动程序的设计</w:t>
      </w:r>
      <w:r>
        <w:tab/>
      </w:r>
      <w:r>
        <w:fldChar w:fldCharType="begin"/>
      </w:r>
      <w:r>
        <w:instrText xml:space="preserve"> PAGEREF _Toc27117 </w:instrText>
      </w:r>
      <w:r>
        <w:fldChar w:fldCharType="separate"/>
      </w:r>
      <w:r>
        <w:t>20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1.10.5 导航测试用例</w:t>
      </w:r>
      <w:r>
        <w:tab/>
      </w:r>
      <w:r>
        <w:fldChar w:fldCharType="begin"/>
      </w:r>
      <w:r>
        <w:instrText xml:space="preserve"> PAGEREF _Toc11523 </w:instrText>
      </w:r>
      <w:r>
        <w:fldChar w:fldCharType="separate"/>
      </w:r>
      <w:r>
        <w:t>20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t>1.11 兼容性测试用例</w:t>
      </w:r>
      <w:r>
        <w:tab/>
      </w:r>
      <w:r>
        <w:fldChar w:fldCharType="begin"/>
      </w:r>
      <w:r>
        <w:instrText xml:space="preserve"> PAGEREF _Toc13842 </w:instrText>
      </w:r>
      <w:r>
        <w:fldChar w:fldCharType="separate"/>
      </w:r>
      <w:r>
        <w:t>21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1.11.1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_Toc21602 </w:instrText>
      </w:r>
      <w:r>
        <w:fldChar w:fldCharType="separate"/>
      </w:r>
      <w:r>
        <w:t>21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1.11.2 测试范围与目的</w:t>
      </w:r>
      <w:r>
        <w:tab/>
      </w:r>
      <w:r>
        <w:fldChar w:fldCharType="begin"/>
      </w:r>
      <w:r>
        <w:instrText xml:space="preserve"> PAGEREF _Toc31661 </w:instrText>
      </w:r>
      <w:r>
        <w:fldChar w:fldCharType="separate"/>
      </w:r>
      <w:r>
        <w:t>21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1.11.3 测试环境与测试辅助工具的描述</w:t>
      </w:r>
      <w:r>
        <w:tab/>
      </w:r>
      <w:r>
        <w:fldChar w:fldCharType="begin"/>
      </w:r>
      <w:r>
        <w:instrText xml:space="preserve"> PAGEREF _Toc13064 </w:instrText>
      </w:r>
      <w:r>
        <w:fldChar w:fldCharType="separate"/>
      </w:r>
      <w:r>
        <w:t>21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t>1.11.3.1 硬件设备</w:t>
      </w:r>
      <w:r>
        <w:tab/>
      </w:r>
      <w:r>
        <w:fldChar w:fldCharType="begin"/>
      </w:r>
      <w:r>
        <w:instrText xml:space="preserve"> PAGEREF _Toc10612 </w:instrText>
      </w:r>
      <w:r>
        <w:fldChar w:fldCharType="separate"/>
      </w:r>
      <w:r>
        <w:t>21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 xml:space="preserve">1.11.3.2 </w:t>
      </w:r>
      <w:r>
        <w:t>软件环境</w:t>
      </w:r>
      <w:r>
        <w:tab/>
      </w:r>
      <w:r>
        <w:fldChar w:fldCharType="begin"/>
      </w:r>
      <w:r>
        <w:instrText xml:space="preserve"> PAGEREF _Toc17446 </w:instrText>
      </w:r>
      <w:r>
        <w:fldChar w:fldCharType="separate"/>
      </w:r>
      <w:r>
        <w:t>22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t>1.11.3.3 测试辅助工具</w:t>
      </w:r>
      <w:r>
        <w:tab/>
      </w:r>
      <w:r>
        <w:fldChar w:fldCharType="begin"/>
      </w:r>
      <w:r>
        <w:instrText xml:space="preserve"> PAGEREF _Toc16350 </w:instrText>
      </w:r>
      <w:r>
        <w:fldChar w:fldCharType="separate"/>
      </w:r>
      <w:r>
        <w:t>22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1.11.4 测试驱动程序的设计</w:t>
      </w:r>
      <w:r>
        <w:tab/>
      </w:r>
      <w:r>
        <w:fldChar w:fldCharType="begin"/>
      </w:r>
      <w:r>
        <w:instrText xml:space="preserve"> PAGEREF _Toc22585 </w:instrText>
      </w:r>
      <w:r>
        <w:fldChar w:fldCharType="separate"/>
      </w:r>
      <w:r>
        <w:t>22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1.11.5 兼容性测试用例</w:t>
      </w:r>
      <w:r>
        <w:tab/>
      </w:r>
      <w:r>
        <w:fldChar w:fldCharType="begin"/>
      </w:r>
      <w:r>
        <w:instrText xml:space="preserve"> PAGEREF _Toc24527 </w:instrText>
      </w:r>
      <w:r>
        <w:fldChar w:fldCharType="separate"/>
      </w:r>
      <w:r>
        <w:t>22</w:t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t xml:space="preserve">1.12 </w:t>
      </w:r>
      <w:r>
        <w:rPr>
          <w:rFonts w:hint="eastAsia"/>
        </w:rPr>
        <w:t>安全性测试用例</w:t>
      </w:r>
      <w:r>
        <w:tab/>
      </w:r>
      <w:r>
        <w:fldChar w:fldCharType="begin"/>
      </w:r>
      <w:r>
        <w:instrText xml:space="preserve"> PAGEREF _Toc15752 </w:instrText>
      </w:r>
      <w:r>
        <w:fldChar w:fldCharType="separate"/>
      </w:r>
      <w:r>
        <w:t>23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t xml:space="preserve">1.12.1 </w:t>
      </w:r>
      <w:r>
        <w:rPr>
          <w:rFonts w:hint="eastAsia"/>
        </w:rPr>
        <w:t>被测试对象的介绍</w:t>
      </w:r>
      <w:r>
        <w:tab/>
      </w:r>
      <w:r>
        <w:fldChar w:fldCharType="begin"/>
      </w:r>
      <w:r>
        <w:instrText xml:space="preserve"> PAGEREF _Toc21403 </w:instrText>
      </w:r>
      <w:r>
        <w:fldChar w:fldCharType="separate"/>
      </w:r>
      <w:r>
        <w:t>23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1.12.2 测试范围与目的</w:t>
      </w:r>
      <w:r>
        <w:tab/>
      </w:r>
      <w:r>
        <w:fldChar w:fldCharType="begin"/>
      </w:r>
      <w:r>
        <w:instrText xml:space="preserve"> PAGEREF _Toc7577 </w:instrText>
      </w:r>
      <w:r>
        <w:fldChar w:fldCharType="separate"/>
      </w:r>
      <w:r>
        <w:t>23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1.12.3 测试环境与测试辅助工具的描述</w:t>
      </w:r>
      <w:r>
        <w:tab/>
      </w:r>
      <w:r>
        <w:fldChar w:fldCharType="begin"/>
      </w:r>
      <w:r>
        <w:instrText xml:space="preserve"> PAGEREF _Toc3372 </w:instrText>
      </w:r>
      <w:r>
        <w:fldChar w:fldCharType="separate"/>
      </w:r>
      <w:r>
        <w:t>23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>1.12.3.1 测试环境</w:t>
      </w:r>
      <w:r>
        <w:tab/>
      </w:r>
      <w:r>
        <w:fldChar w:fldCharType="begin"/>
      </w:r>
      <w:r>
        <w:instrText xml:space="preserve"> PAGEREF _Toc16191 </w:instrText>
      </w:r>
      <w:r>
        <w:fldChar w:fldCharType="separate"/>
      </w:r>
      <w:r>
        <w:t>23</w:t>
      </w:r>
      <w: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hint="eastAsia"/>
        </w:rPr>
        <w:t xml:space="preserve">1.12.3.2 </w:t>
      </w:r>
      <w:r>
        <w:t>测试辅助工具</w:t>
      </w:r>
      <w:r>
        <w:tab/>
      </w:r>
      <w:r>
        <w:fldChar w:fldCharType="begin"/>
      </w:r>
      <w:r>
        <w:instrText xml:space="preserve"> PAGEREF _Toc10832 </w:instrText>
      </w:r>
      <w:r>
        <w:fldChar w:fldCharType="separate"/>
      </w:r>
      <w:r>
        <w:t>23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1.12.4 测试驱动程序的设计</w:t>
      </w:r>
      <w:r>
        <w:tab/>
      </w:r>
      <w:r>
        <w:fldChar w:fldCharType="begin"/>
      </w:r>
      <w:r>
        <w:instrText xml:space="preserve"> PAGEREF _Toc6707 </w:instrText>
      </w:r>
      <w:r>
        <w:fldChar w:fldCharType="separate"/>
      </w:r>
      <w:r>
        <w:t>24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</w:pPr>
      <w:r>
        <w:rPr>
          <w:rFonts w:hint="eastAsia"/>
        </w:rPr>
        <w:t>1.12.5 安全性测试用例</w:t>
      </w:r>
      <w:r>
        <w:tab/>
      </w:r>
      <w:r>
        <w:fldChar w:fldCharType="begin"/>
      </w:r>
      <w:r>
        <w:instrText xml:space="preserve"> PAGEREF _Toc22647 </w:instrText>
      </w:r>
      <w:r>
        <w:fldChar w:fldCharType="separate"/>
      </w:r>
      <w:r>
        <w:t>24</w:t>
      </w:r>
      <w:r>
        <w:fldChar w:fldCharType="end"/>
      </w:r>
    </w:p>
    <w:p>
      <w:pPr>
        <w:pStyle w:val="10"/>
        <w:tabs>
          <w:tab w:val="right" w:leader="dot" w:pos="8306"/>
          <w:tab w:val="clear" w:pos="1260"/>
          <w:tab w:val="clear" w:pos="9174"/>
        </w:tabs>
        <w:jc w:val="center"/>
        <w:rPr>
          <w:rFonts w:hint="eastAsia" w:ascii="黑体" w:eastAsia="黑体"/>
          <w:b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fldChar w:fldCharType="end"/>
      </w:r>
    </w:p>
    <w:p>
      <w:pPr>
        <w:pStyle w:val="14"/>
        <w:tabs>
          <w:tab w:val="left" w:pos="840"/>
          <w:tab w:val="right" w:leader="dot" w:pos="8296"/>
        </w:tabs>
        <w:rPr>
          <w:rFonts w:hint="eastAsia"/>
        </w:rPr>
      </w:pPr>
    </w:p>
    <w:p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</w:rPr>
      </w:pPr>
      <w:bookmarkStart w:id="0" w:name="_Toc7718"/>
      <w:bookmarkStart w:id="1" w:name="_Toc321988772"/>
      <w:bookmarkStart w:id="2" w:name="_Toc363"/>
      <w:bookmarkStart w:id="3" w:name="_Toc41386669"/>
      <w:r>
        <w:rPr>
          <w:rFonts w:hint="eastAsia"/>
        </w:rPr>
        <w:t>西电网上商城系统测试</w:t>
      </w:r>
      <w:bookmarkEnd w:id="0"/>
      <w:bookmarkEnd w:id="1"/>
      <w:bookmarkEnd w:id="2"/>
    </w:p>
    <w:bookmarkEnd w:id="3"/>
    <w:p>
      <w:pPr>
        <w:pStyle w:val="3"/>
        <w:rPr>
          <w:rFonts w:hint="eastAsia"/>
        </w:rPr>
      </w:pPr>
      <w:bookmarkStart w:id="4" w:name="_Toc2285"/>
      <w:bookmarkStart w:id="5" w:name="_Toc321988773"/>
      <w:bookmarkStart w:id="6" w:name="_Toc8107"/>
      <w:bookmarkStart w:id="228" w:name="_GoBack"/>
      <w:bookmarkEnd w:id="228"/>
      <w:r>
        <w:rPr>
          <w:rFonts w:hint="eastAsia"/>
        </w:rPr>
        <w:t>产品简介</w:t>
      </w:r>
      <w:bookmarkEnd w:id="4"/>
      <w:bookmarkEnd w:id="5"/>
      <w:bookmarkEnd w:id="6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西电商城是一个B2C平台,类似京东商城.用户可以在商城进行浏览商品,搜索商品、下单等操作.商家可以在后台系统编辑商品，处理订单等。</w:t>
      </w:r>
    </w:p>
    <w:p>
      <w:pPr>
        <w:pStyle w:val="3"/>
        <w:rPr>
          <w:rFonts w:hint="eastAsia"/>
        </w:rPr>
      </w:pPr>
      <w:bookmarkStart w:id="7" w:name="_Toc20764"/>
      <w:bookmarkStart w:id="8" w:name="_Toc14554"/>
      <w:bookmarkStart w:id="9" w:name="_Toc321988774"/>
      <w:r>
        <w:rPr>
          <w:rFonts w:hint="eastAsia"/>
        </w:rPr>
        <w:t>范围</w:t>
      </w:r>
      <w:bookmarkEnd w:id="7"/>
      <w:bookmarkEnd w:id="8"/>
      <w:bookmarkEnd w:id="9"/>
    </w:p>
    <w:p>
      <w:pPr>
        <w:pStyle w:val="7"/>
        <w:ind w:firstLine="525" w:firstLineChars="250"/>
        <w:rPr>
          <w:rFonts w:hint="eastAsia"/>
        </w:rPr>
      </w:pPr>
      <w:r>
        <w:rPr>
          <w:rFonts w:hint="eastAsia"/>
        </w:rPr>
        <w:t>本测试计划包括：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前台用户登录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首页商品展示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用户资料修改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rPr>
          <w:rFonts w:hint="eastAsia"/>
          <w:color w:val="000000"/>
        </w:rPr>
        <w:t>用户浏览商品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t>多种商品分类形式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t>便捷的商品检索功能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rPr>
          <w:rFonts w:hint="eastAsia"/>
          <w:lang w:val="en-US" w:eastAsia="zh-CN"/>
        </w:rPr>
        <w:t>用户</w:t>
      </w:r>
      <w:r>
        <w:t>中心功能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t>购物车功能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t>在线订单生成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color w:val="000000"/>
        </w:rPr>
      </w:pPr>
      <w:r>
        <w:t>相关商品</w:t>
      </w:r>
    </w:p>
    <w:p>
      <w:pPr>
        <w:pStyle w:val="7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t>订单</w:t>
      </w:r>
      <w:r>
        <w:rPr>
          <w:rFonts w:hint="eastAsia"/>
        </w:rPr>
        <w:t>管理</w:t>
      </w:r>
      <w:r>
        <w:t>功能</w:t>
      </w:r>
    </w:p>
    <w:p>
      <w:pPr>
        <w:pStyle w:val="3"/>
        <w:rPr>
          <w:rFonts w:hint="eastAsia"/>
        </w:rPr>
      </w:pPr>
      <w:bookmarkStart w:id="10" w:name="_Toc18234"/>
      <w:bookmarkStart w:id="11" w:name="_Toc321988785"/>
      <w:bookmarkStart w:id="12" w:name="_Toc20330"/>
      <w:r>
        <w:rPr>
          <w:rFonts w:hint="eastAsia"/>
        </w:rPr>
        <w:t>测试方法及标准</w:t>
      </w:r>
      <w:bookmarkEnd w:id="10"/>
      <w:bookmarkEnd w:id="11"/>
      <w:bookmarkEnd w:id="12"/>
    </w:p>
    <w:p>
      <w:pPr>
        <w:pStyle w:val="5"/>
        <w:rPr>
          <w:rFonts w:hint="eastAsia"/>
        </w:rPr>
      </w:pPr>
      <w:bookmarkStart w:id="13" w:name="_Toc27554"/>
      <w:bookmarkStart w:id="14" w:name="_Toc66"/>
      <w:r>
        <w:rPr>
          <w:rFonts w:hint="eastAsia"/>
        </w:rPr>
        <w:t>功能测试</w:t>
      </w:r>
      <w:bookmarkEnd w:id="13"/>
      <w:bookmarkEnd w:id="14"/>
    </w:p>
    <w:p>
      <w:pPr>
        <w:pStyle w:val="6"/>
        <w:rPr>
          <w:rFonts w:hint="eastAsia"/>
        </w:rPr>
      </w:pPr>
      <w:bookmarkStart w:id="15" w:name="_Toc4850"/>
      <w:bookmarkStart w:id="16" w:name="_Toc15985"/>
      <w:r>
        <w:rPr>
          <w:rFonts w:hint="eastAsia"/>
        </w:rPr>
        <w:t>功能</w:t>
      </w:r>
      <w:bookmarkEnd w:id="15"/>
      <w:bookmarkEnd w:id="16"/>
    </w:p>
    <w:p>
      <w:pPr>
        <w:ind w:firstLine="840" w:firstLineChars="400"/>
        <w:rPr>
          <w:rFonts w:hint="eastAsia"/>
          <w:b/>
        </w:rPr>
      </w:pP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5" name="图片 1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分页能不能使用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2" name="图片 2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跳转页面能否跳转到预期的页面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" name="图片 3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鼠标点击用户名是否能跳到页面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6" name="图片 4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查看用户名是否重名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3" name="图片 5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输入的用户名和密码中下划线是否可以用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8" name="图片 6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IE中的地址栏能不能输入不用登录就可以到下张页面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2" name="图片 7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能不能输入中文保存到数据库</w:t>
      </w:r>
    </w:p>
    <w:p>
      <w:pPr>
        <w:ind w:left="84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4" name="图片 8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数据库密码是否正确</w:t>
      </w:r>
    </w:p>
    <w:p>
      <w:pPr>
        <w:ind w:left="84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4" name="图片 9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是否能运行起来</w:t>
      </w:r>
    </w:p>
    <w:p>
      <w:pPr>
        <w:ind w:left="84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1" name="图片 11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运行起来的程序是否能关闭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0" name="图片 12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在取数据时候看里面有面有值会不会打印出来空（null）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5" name="图片 13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一个用户不能登录两次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18" name="图片 16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点击修改是否能修改</w:t>
      </w:r>
    </w:p>
    <w:p>
      <w:pPr>
        <w:pStyle w:val="7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14300" cy="114300"/>
            <wp:effectExtent l="0" t="0" r="6985" b="5715"/>
            <wp:docPr id="21" name="图片 17" descr="BD1487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BD1487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点击删除是否能删除</w:t>
      </w:r>
    </w:p>
    <w:p>
      <w:pPr>
        <w:pStyle w:val="6"/>
        <w:rPr>
          <w:rFonts w:hint="eastAsia"/>
        </w:rPr>
      </w:pPr>
      <w:bookmarkStart w:id="17" w:name="_Toc14861"/>
      <w:bookmarkStart w:id="18" w:name="_Toc12734"/>
      <w:r>
        <w:rPr>
          <w:rFonts w:hint="eastAsia"/>
        </w:rPr>
        <w:t>数据项测试</w:t>
      </w:r>
      <w:bookmarkEnd w:id="17"/>
      <w:bookmarkEnd w:id="18"/>
    </w:p>
    <w:p>
      <w:pPr>
        <w:numPr>
          <w:ilvl w:val="0"/>
          <w:numId w:val="4"/>
        </w:numPr>
        <w:tabs>
          <w:tab w:val="left" w:pos="1080"/>
          <w:tab w:val="clear" w:pos="1680"/>
        </w:tabs>
        <w:autoSpaceDE w:val="0"/>
        <w:autoSpaceDN w:val="0"/>
        <w:adjustRightInd w:val="0"/>
        <w:spacing w:line="360" w:lineRule="auto"/>
        <w:ind w:hanging="780"/>
        <w:rPr>
          <w:lang w:val="zh-CN"/>
        </w:rPr>
      </w:pPr>
      <w:r>
        <w:rPr>
          <w:rFonts w:hint="eastAsia" w:ascii="宋体" w:cs="宋体"/>
          <w:lang w:val="zh-CN"/>
        </w:rPr>
        <w:t xml:space="preserve">  字母数字数据项是否能够正确回显，并输入到系统中？</w:t>
      </w:r>
    </w:p>
    <w:p>
      <w:pPr>
        <w:numPr>
          <w:ilvl w:val="0"/>
          <w:numId w:val="4"/>
        </w:numPr>
        <w:tabs>
          <w:tab w:val="left" w:pos="1080"/>
          <w:tab w:val="clear" w:pos="1680"/>
        </w:tabs>
        <w:autoSpaceDE w:val="0"/>
        <w:autoSpaceDN w:val="0"/>
        <w:adjustRightInd w:val="0"/>
        <w:spacing w:line="360" w:lineRule="auto"/>
        <w:ind w:hanging="780"/>
        <w:rPr>
          <w:lang w:val="zh-CN"/>
        </w:rPr>
      </w:pPr>
      <w:r>
        <w:rPr>
          <w:rFonts w:hint="eastAsia" w:ascii="宋体" w:cs="宋体"/>
          <w:lang w:val="zh-CN"/>
        </w:rPr>
        <w:t xml:space="preserve">  图形模式的数据项（如滑动条、按钮）是否正常工作？</w:t>
      </w:r>
    </w:p>
    <w:p>
      <w:pPr>
        <w:numPr>
          <w:ilvl w:val="0"/>
          <w:numId w:val="4"/>
        </w:numPr>
        <w:tabs>
          <w:tab w:val="left" w:pos="1260"/>
          <w:tab w:val="clear" w:pos="1680"/>
        </w:tabs>
        <w:autoSpaceDE w:val="0"/>
        <w:autoSpaceDN w:val="0"/>
        <w:adjustRightInd w:val="0"/>
        <w:spacing w:line="360" w:lineRule="auto"/>
        <w:ind w:hanging="780"/>
        <w:rPr>
          <w:rFonts w:hint="eastAsia"/>
          <w:b/>
          <w:sz w:val="24"/>
        </w:rPr>
      </w:pPr>
      <w:r>
        <w:rPr>
          <w:rFonts w:hint="eastAsia" w:ascii="宋体" w:cs="宋体"/>
          <w:lang w:val="zh-CN"/>
        </w:rPr>
        <w:t>是否能够识别非法数据？</w:t>
      </w:r>
    </w:p>
    <w:p>
      <w:pPr>
        <w:numPr>
          <w:ilvl w:val="0"/>
          <w:numId w:val="4"/>
        </w:numPr>
        <w:tabs>
          <w:tab w:val="left" w:pos="1260"/>
          <w:tab w:val="clear" w:pos="1680"/>
        </w:tabs>
        <w:autoSpaceDE w:val="0"/>
        <w:autoSpaceDN w:val="0"/>
        <w:adjustRightInd w:val="0"/>
        <w:spacing w:line="360" w:lineRule="auto"/>
        <w:ind w:hanging="780"/>
        <w:rPr>
          <w:rFonts w:hint="eastAsia"/>
          <w:b/>
          <w:sz w:val="24"/>
        </w:rPr>
      </w:pPr>
      <w:r>
        <w:rPr>
          <w:rFonts w:hint="eastAsia"/>
          <w:lang w:val="zh-CN"/>
        </w:rPr>
        <w:t>数据输入消息是否可理解？</w:t>
      </w:r>
    </w:p>
    <w:p>
      <w:pPr>
        <w:pStyle w:val="5"/>
        <w:rPr>
          <w:rFonts w:hint="eastAsia"/>
        </w:rPr>
      </w:pPr>
      <w:bookmarkStart w:id="19" w:name="_Toc27599"/>
      <w:r>
        <w:rPr>
          <w:rFonts w:hint="eastAsia"/>
          <w:lang w:val="en-US" w:eastAsia="zh-CN"/>
        </w:rPr>
        <w:t xml:space="preserve">  </w:t>
      </w:r>
      <w:bookmarkStart w:id="20" w:name="_Toc24627"/>
      <w:r>
        <w:rPr>
          <w:rFonts w:hint="eastAsia"/>
        </w:rPr>
        <w:t>业务测试</w:t>
      </w:r>
      <w:bookmarkEnd w:id="19"/>
      <w:bookmarkEnd w:id="20"/>
    </w:p>
    <w:p>
      <w:pPr>
        <w:autoSpaceDE w:val="0"/>
        <w:autoSpaceDN w:val="0"/>
        <w:adjustRightInd w:val="0"/>
        <w:spacing w:line="360" w:lineRule="auto"/>
        <w:ind w:left="840"/>
        <w:rPr>
          <w:rFonts w:hint="eastAsia" w:ascii="宋体"/>
          <w:color w:val="000000"/>
          <w:kern w:val="0"/>
          <w:szCs w:val="18"/>
          <w:lang w:val="zh-CN"/>
        </w:rPr>
      </w:pPr>
      <w:r>
        <w:rPr>
          <w:rFonts w:hint="eastAsia"/>
          <w:szCs w:val="21"/>
        </w:rPr>
        <w:t>功能测试完成后进行业务测试</w:t>
      </w:r>
      <w:r>
        <w:rPr>
          <w:rFonts w:hint="eastAsia"/>
        </w:rPr>
        <w:t>，业务测试关注的要点是业务流程，及</w:t>
      </w:r>
      <w:r>
        <w:rPr>
          <w:rFonts w:hint="eastAsia" w:ascii="宋体"/>
          <w:color w:val="000000"/>
          <w:kern w:val="0"/>
          <w:szCs w:val="18"/>
          <w:lang w:val="zh-CN"/>
        </w:rPr>
        <w:t>数据流从系统中的一个模块流到另一个模块的过程中的正确性。</w:t>
      </w:r>
    </w:p>
    <w:p>
      <w:pPr>
        <w:pStyle w:val="5"/>
        <w:rPr>
          <w:rFonts w:hint="eastAsia"/>
        </w:rPr>
      </w:pPr>
      <w:bookmarkStart w:id="21" w:name="_Toc9910"/>
      <w:bookmarkStart w:id="22" w:name="_Toc17912"/>
      <w:r>
        <w:rPr>
          <w:rFonts w:hint="eastAsia"/>
        </w:rPr>
        <w:t>压力测试</w:t>
      </w:r>
      <w:bookmarkEnd w:id="21"/>
      <w:bookmarkEnd w:id="22"/>
    </w:p>
    <w:p>
      <w:pPr>
        <w:pStyle w:val="6"/>
        <w:rPr>
          <w:rFonts w:hint="eastAsia"/>
        </w:rPr>
      </w:pPr>
      <w:bookmarkStart w:id="23" w:name="_Toc2990"/>
      <w:bookmarkStart w:id="24" w:name="_Toc19496"/>
      <w:r>
        <w:rPr>
          <w:rFonts w:hint="eastAsia"/>
        </w:rPr>
        <w:t>压力测试说明</w:t>
      </w:r>
      <w:bookmarkEnd w:id="23"/>
      <w:bookmarkEnd w:id="24"/>
    </w:p>
    <w:p>
      <w:pPr>
        <w:autoSpaceDE w:val="0"/>
        <w:autoSpaceDN w:val="0"/>
        <w:adjustRightInd w:val="0"/>
        <w:spacing w:line="360" w:lineRule="auto"/>
        <w:ind w:left="945" w:leftChars="450"/>
        <w:rPr>
          <w:rFonts w:hint="eastAsia"/>
        </w:rPr>
      </w:pPr>
      <w:r>
        <w:rPr>
          <w:rFonts w:hint="eastAsia"/>
          <w:szCs w:val="21"/>
        </w:rPr>
        <w:t>本次压力测试根据实际情况包含性能测试</w:t>
      </w:r>
      <w:r>
        <w:rPr>
          <w:rFonts w:hint="eastAsia" w:ascii="宋体" w:cs="宋体"/>
          <w:lang w:val="zh-CN"/>
        </w:rPr>
        <w:t>，</w:t>
      </w:r>
      <w:r>
        <w:rPr>
          <w:rFonts w:hint="eastAsia"/>
          <w:szCs w:val="21"/>
        </w:rPr>
        <w:t>重点模拟客户进行多用户测试</w:t>
      </w:r>
      <w:r>
        <w:rPr>
          <w:rFonts w:hint="eastAsia"/>
        </w:rPr>
        <w:t>。</w:t>
      </w:r>
      <w:r>
        <w:rPr>
          <w:rFonts w:hint="eastAsia"/>
          <w:szCs w:val="21"/>
        </w:rPr>
        <w:t>压力测试有一条8</w:t>
      </w:r>
      <w:r>
        <w:rPr>
          <w:rFonts w:ascii="宋体" w:hAnsi="宋体"/>
          <w:szCs w:val="21"/>
        </w:rPr>
        <w:t>：</w:t>
      </w:r>
      <w:r>
        <w:rPr>
          <w:rFonts w:hint="eastAsia"/>
          <w:szCs w:val="21"/>
        </w:rPr>
        <w:t>2原则</w:t>
      </w:r>
      <w:r>
        <w:rPr>
          <w:rFonts w:hint="eastAsia"/>
        </w:rPr>
        <w:t>。</w:t>
      </w:r>
      <w:r>
        <w:rPr>
          <w:rFonts w:hint="eastAsia"/>
          <w:szCs w:val="21"/>
        </w:rPr>
        <w:t>及百分之八十的业务量在百分之二十的时间内输入</w:t>
      </w:r>
      <w:r>
        <w:rPr>
          <w:rFonts w:hint="eastAsia"/>
        </w:rPr>
        <w:t>。</w:t>
      </w:r>
      <w:r>
        <w:rPr>
          <w:rFonts w:hint="eastAsia"/>
          <w:szCs w:val="21"/>
        </w:rPr>
        <w:t>例如:正常每天有100条新数据</w:t>
      </w:r>
      <w:r>
        <w:rPr>
          <w:rFonts w:hint="eastAsia" w:ascii="宋体" w:cs="宋体"/>
          <w:lang w:val="zh-CN"/>
        </w:rPr>
        <w:t>，</w:t>
      </w:r>
      <w:r>
        <w:rPr>
          <w:rFonts w:hint="eastAsia"/>
          <w:szCs w:val="21"/>
        </w:rPr>
        <w:t>测试时在两小时内输入80条数据</w:t>
      </w:r>
      <w:r>
        <w:rPr>
          <w:rFonts w:hint="eastAsia"/>
        </w:rPr>
        <w:t>。</w:t>
      </w:r>
    </w:p>
    <w:p>
      <w:pPr>
        <w:pStyle w:val="6"/>
        <w:rPr>
          <w:rFonts w:hint="eastAsia"/>
        </w:rPr>
      </w:pPr>
      <w:bookmarkStart w:id="25" w:name="_Toc12879"/>
      <w:bookmarkStart w:id="26" w:name="_Toc18736"/>
      <w:r>
        <w:rPr>
          <w:rFonts w:hint="eastAsia"/>
        </w:rPr>
        <w:t>压力测试工具</w:t>
      </w:r>
      <w:bookmarkEnd w:id="25"/>
      <w:bookmarkEnd w:id="26"/>
    </w:p>
    <w:p>
      <w:pPr>
        <w:tabs>
          <w:tab w:val="left" w:pos="900"/>
        </w:tabs>
        <w:autoSpaceDE w:val="0"/>
        <w:autoSpaceDN w:val="0"/>
        <w:adjustRightInd w:val="0"/>
        <w:spacing w:line="360" w:lineRule="auto"/>
        <w:rPr>
          <w:rFonts w:hint="eastAsia"/>
          <w:szCs w:val="21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Jmeter</w:t>
      </w:r>
    </w:p>
    <w:p>
      <w:pPr>
        <w:pStyle w:val="6"/>
        <w:rPr>
          <w:rFonts w:hint="eastAsia"/>
        </w:rPr>
      </w:pPr>
      <w:bookmarkStart w:id="27" w:name="_Toc30760"/>
      <w:bookmarkStart w:id="28" w:name="_Toc794"/>
      <w:r>
        <w:rPr>
          <w:rFonts w:hint="eastAsia"/>
        </w:rPr>
        <w:t>压力测试方法及标准</w:t>
      </w:r>
      <w:bookmarkEnd w:id="27"/>
      <w:bookmarkEnd w:id="28"/>
    </w:p>
    <w:p>
      <w:pPr>
        <w:autoSpaceDE w:val="0"/>
        <w:autoSpaceDN w:val="0"/>
        <w:adjustRightInd w:val="0"/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压力测试的方法及标准参考</w:t>
      </w:r>
      <w:r>
        <w:rPr>
          <w:szCs w:val="21"/>
        </w:rPr>
        <w:fldChar w:fldCharType="begin"/>
      </w:r>
      <w:r>
        <w:rPr>
          <w:szCs w:val="21"/>
        </w:rPr>
        <w:instrText xml:space="preserve"> HYPERLINK "压力测试计划.doc" </w:instrText>
      </w:r>
      <w:r>
        <w:rPr>
          <w:szCs w:val="21"/>
        </w:rPr>
        <w:fldChar w:fldCharType="separate"/>
      </w:r>
      <w:r>
        <w:rPr>
          <w:rFonts w:hint="eastAsia"/>
        </w:rPr>
        <w:t>压力测试计划</w:t>
      </w:r>
      <w:r>
        <w:rPr>
          <w:szCs w:val="21"/>
        </w:rPr>
        <w:fldChar w:fldCharType="end"/>
      </w:r>
    </w:p>
    <w:p>
      <w:pPr>
        <w:pStyle w:val="5"/>
        <w:rPr>
          <w:rFonts w:hint="eastAsia"/>
        </w:rPr>
      </w:pPr>
      <w:bookmarkStart w:id="29" w:name="_Toc5880"/>
      <w:r>
        <w:rPr>
          <w:rFonts w:hint="eastAsia"/>
          <w:lang w:val="en-US" w:eastAsia="zh-CN"/>
        </w:rPr>
        <w:t xml:space="preserve">  </w:t>
      </w:r>
      <w:bookmarkStart w:id="30" w:name="_Toc22113"/>
      <w:r>
        <w:rPr>
          <w:rFonts w:hint="eastAsia"/>
        </w:rPr>
        <w:t>验收测试</w:t>
      </w:r>
      <w:bookmarkEnd w:id="29"/>
      <w:bookmarkEnd w:id="30"/>
    </w:p>
    <w:p>
      <w:pPr>
        <w:pStyle w:val="6"/>
        <w:rPr>
          <w:rFonts w:hint="eastAsia"/>
        </w:rPr>
      </w:pPr>
      <w:bookmarkStart w:id="31" w:name="_Toc8792"/>
      <w:bookmarkStart w:id="32" w:name="_Toc3003"/>
      <w:r>
        <w:rPr>
          <w:rFonts w:hint="eastAsia"/>
        </w:rPr>
        <w:t>验收测试说明</w:t>
      </w:r>
      <w:bookmarkEnd w:id="31"/>
      <w:bookmarkEnd w:id="32"/>
    </w:p>
    <w:p>
      <w:pPr>
        <w:autoSpaceDE w:val="0"/>
        <w:autoSpaceDN w:val="0"/>
        <w:adjustRightInd w:val="0"/>
        <w:spacing w:line="360" w:lineRule="auto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测试组对经过内部单元测试、集成测试和系统测试后的系统所进行的测试，测试用例采用业务流程测试用例。</w:t>
      </w:r>
    </w:p>
    <w:p>
      <w:pPr>
        <w:pStyle w:val="3"/>
        <w:rPr>
          <w:rFonts w:hint="eastAsia"/>
        </w:rPr>
      </w:pPr>
      <w:bookmarkStart w:id="33" w:name="测试重点及顺序"/>
      <w:bookmarkStart w:id="34" w:name="_Toc26813"/>
      <w:bookmarkStart w:id="35" w:name="_Toc321988786"/>
      <w:bookmarkStart w:id="36" w:name="_Toc31948"/>
      <w:r>
        <w:rPr>
          <w:rFonts w:hint="eastAsia"/>
        </w:rPr>
        <w:t>测试重点及顺序</w:t>
      </w:r>
      <w:bookmarkEnd w:id="33"/>
      <w:bookmarkEnd w:id="34"/>
      <w:bookmarkEnd w:id="35"/>
      <w:bookmarkEnd w:id="36"/>
    </w:p>
    <w:p>
      <w:pPr>
        <w:pStyle w:val="4"/>
        <w:rPr>
          <w:rFonts w:hint="eastAsia"/>
        </w:rPr>
      </w:pPr>
      <w:bookmarkStart w:id="37" w:name="_Toc321988787"/>
      <w:bookmarkStart w:id="38" w:name="_Toc23104"/>
      <w:bookmarkStart w:id="39" w:name="_Toc15392"/>
      <w:r>
        <w:rPr>
          <w:rFonts w:hint="eastAsia"/>
        </w:rPr>
        <w:t>预测风险</w:t>
      </w:r>
      <w:bookmarkEnd w:id="37"/>
      <w:bookmarkEnd w:id="38"/>
      <w:bookmarkEnd w:id="39"/>
    </w:p>
    <w:p>
      <w:pPr>
        <w:ind w:firstLine="420"/>
        <w:rPr>
          <w:rFonts w:hint="eastAsia"/>
        </w:rPr>
      </w:pPr>
      <w:r>
        <w:rPr>
          <w:rFonts w:hint="eastAsia"/>
        </w:rPr>
        <w:t>本次测试过程中，可能出现的风险如下：</w:t>
      </w:r>
    </w:p>
    <w:p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模块功能的实现情况</w:t>
      </w:r>
    </w:p>
    <w:p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系统整体功能的实现情况</w:t>
      </w:r>
    </w:p>
    <w:p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代码的编写质量</w:t>
      </w:r>
    </w:p>
    <w:p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人员经验以及对软件的熟悉度</w:t>
      </w:r>
    </w:p>
    <w:p>
      <w:pPr>
        <w:numPr>
          <w:ilvl w:val="0"/>
          <w:numId w:val="5"/>
        </w:numPr>
        <w:spacing w:line="300" w:lineRule="auto"/>
        <w:rPr>
          <w:rFonts w:hint="eastAsia"/>
        </w:rPr>
      </w:pPr>
      <w:r>
        <w:rPr>
          <w:rFonts w:hint="eastAsia"/>
        </w:rPr>
        <w:t>开发人员、测试人员关于项目约定的执行情况</w:t>
      </w:r>
    </w:p>
    <w:p>
      <w:pPr>
        <w:pStyle w:val="4"/>
        <w:rPr>
          <w:rFonts w:hint="eastAsia"/>
        </w:rPr>
      </w:pPr>
      <w:bookmarkStart w:id="40" w:name="_Toc321988788"/>
      <w:bookmarkStart w:id="41" w:name="_Toc5082"/>
      <w:bookmarkStart w:id="42" w:name="_Toc7669"/>
      <w:r>
        <w:rPr>
          <w:rFonts w:hint="eastAsia"/>
        </w:rPr>
        <w:t>测试重点</w:t>
      </w:r>
      <w:bookmarkEnd w:id="40"/>
      <w:bookmarkEnd w:id="41"/>
      <w:bookmarkEnd w:id="42"/>
    </w:p>
    <w:p>
      <w:pPr>
        <w:pStyle w:val="5"/>
        <w:rPr>
          <w:rFonts w:hint="eastAsia"/>
        </w:rPr>
      </w:pPr>
      <w:bookmarkStart w:id="43" w:name="_Toc1368"/>
      <w:bookmarkStart w:id="44" w:name="_Toc13673"/>
      <w:r>
        <w:rPr>
          <w:rFonts w:hint="eastAsia"/>
        </w:rPr>
        <w:t>功能测试</w:t>
      </w:r>
      <w:bookmarkEnd w:id="43"/>
      <w:bookmarkEnd w:id="44"/>
    </w:p>
    <w:p>
      <w:pPr>
        <w:spacing w:line="300" w:lineRule="auto"/>
        <w:ind w:left="420"/>
        <w:rPr>
          <w:rFonts w:hint="eastAsia"/>
        </w:rPr>
      </w:pPr>
      <w:r>
        <w:rPr>
          <w:rFonts w:hint="eastAsia"/>
        </w:rPr>
        <w:t>这里仅为测试重点的描述，具体测试方法以及内容请参见测试用例。</w:t>
      </w:r>
    </w:p>
    <w:p>
      <w:pPr>
        <w:numPr>
          <w:ilvl w:val="3"/>
          <w:numId w:val="6"/>
        </w:numPr>
        <w:spacing w:line="300" w:lineRule="auto"/>
        <w:rPr>
          <w:rFonts w:hint="eastAsia"/>
          <w:b/>
          <w:szCs w:val="21"/>
        </w:rPr>
      </w:pPr>
      <w:r>
        <w:rPr>
          <w:rFonts w:hint="eastAsia" w:ascii="宋体" w:cs="宋体"/>
          <w:kern w:val="0"/>
          <w:szCs w:val="21"/>
          <w:lang w:val="zh-CN"/>
        </w:rPr>
        <w:t>商品添加</w:t>
      </w:r>
    </w:p>
    <w:p>
      <w:pPr>
        <w:numPr>
          <w:ilvl w:val="0"/>
          <w:numId w:val="7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在后台界面添加商品名称，价格</w:t>
      </w:r>
    </w:p>
    <w:p>
      <w:pPr>
        <w:numPr>
          <w:ilvl w:val="0"/>
          <w:numId w:val="7"/>
        </w:numPr>
        <w:spacing w:line="300" w:lineRule="auto"/>
        <w:rPr>
          <w:rFonts w:hint="eastAsia"/>
          <w:szCs w:val="21"/>
        </w:rPr>
      </w:pPr>
      <w:r>
        <w:rPr>
          <w:rFonts w:hint="eastAsia"/>
        </w:rPr>
        <w:t>使用不同的名称添加商品</w:t>
      </w:r>
    </w:p>
    <w:p>
      <w:pPr>
        <w:numPr>
          <w:ilvl w:val="3"/>
          <w:numId w:val="6"/>
        </w:numPr>
        <w:spacing w:line="300" w:lineRule="auto"/>
        <w:rPr>
          <w:rFonts w:hint="eastAsia"/>
          <w:b/>
          <w:szCs w:val="21"/>
        </w:rPr>
      </w:pPr>
      <w:r>
        <w:rPr>
          <w:rFonts w:hint="eastAsia" w:ascii="宋体" w:cs="宋体"/>
          <w:kern w:val="0"/>
          <w:szCs w:val="21"/>
          <w:lang w:val="zh-CN"/>
        </w:rPr>
        <w:t>销售界面</w:t>
      </w:r>
    </w:p>
    <w:p>
      <w:pPr>
        <w:numPr>
          <w:ilvl w:val="0"/>
          <w:numId w:val="8"/>
        </w:numPr>
        <w:tabs>
          <w:tab w:val="left" w:pos="1260"/>
          <w:tab w:val="clear" w:pos="840"/>
        </w:tabs>
        <w:spacing w:line="300" w:lineRule="auto"/>
        <w:ind w:left="1260" w:hanging="360"/>
        <w:rPr>
          <w:rFonts w:hint="eastAsia"/>
          <w:b/>
          <w:szCs w:val="21"/>
        </w:rPr>
      </w:pPr>
      <w:r>
        <w:rPr>
          <w:rFonts w:hint="eastAsia"/>
        </w:rPr>
        <w:t>销售界面中与顾客有关的地方是否已经关联</w:t>
      </w:r>
    </w:p>
    <w:p>
      <w:pPr>
        <w:numPr>
          <w:ilvl w:val="0"/>
          <w:numId w:val="8"/>
        </w:numPr>
        <w:tabs>
          <w:tab w:val="left" w:pos="1260"/>
          <w:tab w:val="clear" w:pos="840"/>
        </w:tabs>
        <w:spacing w:line="300" w:lineRule="auto"/>
        <w:ind w:left="1260" w:hanging="360"/>
        <w:rPr>
          <w:rFonts w:hint="eastAsia"/>
          <w:b/>
          <w:szCs w:val="21"/>
        </w:rPr>
      </w:pPr>
      <w:r>
        <w:rPr>
          <w:rFonts w:hint="eastAsia"/>
          <w:szCs w:val="21"/>
        </w:rPr>
        <w:t>增</w:t>
      </w:r>
      <w:r>
        <w:rPr>
          <w:rFonts w:hint="eastAsia"/>
        </w:rPr>
        <w:t>、</w:t>
      </w:r>
      <w:r>
        <w:rPr>
          <w:rFonts w:hint="eastAsia"/>
          <w:szCs w:val="21"/>
        </w:rPr>
        <w:t>删</w:t>
      </w:r>
      <w:r>
        <w:rPr>
          <w:rFonts w:hint="eastAsia"/>
        </w:rPr>
        <w:t>、</w:t>
      </w:r>
      <w:r>
        <w:rPr>
          <w:rFonts w:hint="eastAsia"/>
          <w:szCs w:val="21"/>
        </w:rPr>
        <w:t>改</w:t>
      </w:r>
      <w:r>
        <w:rPr>
          <w:rFonts w:hint="eastAsia"/>
        </w:rPr>
        <w:t>功能是否已经实现</w:t>
      </w:r>
    </w:p>
    <w:p>
      <w:pPr>
        <w:numPr>
          <w:ilvl w:val="0"/>
          <w:numId w:val="8"/>
        </w:numPr>
        <w:tabs>
          <w:tab w:val="left" w:pos="1260"/>
          <w:tab w:val="left" w:pos="1620"/>
          <w:tab w:val="clear" w:pos="840"/>
        </w:tabs>
        <w:ind w:firstLine="60"/>
        <w:rPr>
          <w:rFonts w:hint="eastAsia"/>
        </w:rPr>
      </w:pPr>
      <w:r>
        <w:rPr>
          <w:rFonts w:hint="eastAsia"/>
        </w:rPr>
        <w:t>各</w:t>
      </w:r>
      <w:r>
        <w:rPr>
          <w:rFonts w:hint="eastAsia"/>
          <w:bCs/>
        </w:rPr>
        <w:t>列表中显示是否正确</w:t>
      </w:r>
    </w:p>
    <w:p>
      <w:pPr>
        <w:numPr>
          <w:ilvl w:val="3"/>
          <w:numId w:val="6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</w:rPr>
        <w:t>产品和价格</w:t>
      </w:r>
    </w:p>
    <w:p>
      <w:pPr>
        <w:numPr>
          <w:ilvl w:val="0"/>
          <w:numId w:val="9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搜索到的结果是否正确</w:t>
      </w:r>
    </w:p>
    <w:p>
      <w:pPr>
        <w:numPr>
          <w:ilvl w:val="0"/>
          <w:numId w:val="9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按类别和视图查询是否正确</w:t>
      </w:r>
    </w:p>
    <w:p>
      <w:pPr>
        <w:numPr>
          <w:ilvl w:val="3"/>
          <w:numId w:val="6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</w:rPr>
        <w:t>联系活动管理</w:t>
      </w:r>
    </w:p>
    <w:p>
      <w:pPr>
        <w:numPr>
          <w:ilvl w:val="0"/>
          <w:numId w:val="10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浏览窗口是否正确</w:t>
      </w:r>
    </w:p>
    <w:p>
      <w:pPr>
        <w:numPr>
          <w:ilvl w:val="0"/>
          <w:numId w:val="10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编辑功能是否实现</w:t>
      </w:r>
    </w:p>
    <w:p>
      <w:pPr>
        <w:numPr>
          <w:ilvl w:val="0"/>
          <w:numId w:val="10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是否根据指定条件搜索</w:t>
      </w:r>
    </w:p>
    <w:p>
      <w:pPr>
        <w:numPr>
          <w:ilvl w:val="3"/>
          <w:numId w:val="6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</w:rPr>
        <w:t>选择商品的修改</w:t>
      </w:r>
    </w:p>
    <w:p>
      <w:pPr>
        <w:numPr>
          <w:ilvl w:val="0"/>
          <w:numId w:val="11"/>
        </w:numPr>
        <w:spacing w:line="300" w:lineRule="auto"/>
        <w:rPr>
          <w:rFonts w:hint="eastAsia"/>
          <w:szCs w:val="21"/>
        </w:rPr>
      </w:pPr>
      <w:r>
        <w:rPr>
          <w:rFonts w:hint="eastAsia"/>
          <w:bCs/>
        </w:rPr>
        <w:t>选择界面是否可用</w:t>
      </w:r>
    </w:p>
    <w:p>
      <w:pPr>
        <w:numPr>
          <w:ilvl w:val="0"/>
          <w:numId w:val="12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搜索界面显示是否正确</w:t>
      </w:r>
    </w:p>
    <w:p>
      <w:pPr>
        <w:pStyle w:val="4"/>
        <w:rPr>
          <w:rFonts w:hint="eastAsia"/>
        </w:rPr>
      </w:pPr>
      <w:bookmarkStart w:id="45" w:name="_Toc22896"/>
      <w:bookmarkStart w:id="46" w:name="_Toc321988789"/>
      <w:bookmarkStart w:id="47" w:name="_Toc1385"/>
      <w:r>
        <w:rPr>
          <w:rFonts w:hint="eastAsia"/>
        </w:rPr>
        <w:t>业务测试</w:t>
      </w:r>
      <w:bookmarkEnd w:id="45"/>
      <w:bookmarkEnd w:id="46"/>
      <w:bookmarkEnd w:id="47"/>
    </w:p>
    <w:p>
      <w:pPr>
        <w:spacing w:line="300" w:lineRule="auto"/>
        <w:ind w:left="840"/>
        <w:rPr>
          <w:rFonts w:hint="eastAsia"/>
        </w:rPr>
      </w:pPr>
      <w:r>
        <w:rPr>
          <w:rFonts w:hint="eastAsia"/>
          <w:szCs w:val="21"/>
        </w:rPr>
        <w:t>这里只是描述了业务测试的大概情况</w:t>
      </w:r>
      <w:r>
        <w:rPr>
          <w:rFonts w:hint="eastAsia"/>
        </w:rPr>
        <w:t>，这里的业务测试包含模块之间的关系。</w:t>
      </w:r>
    </w:p>
    <w:p>
      <w:pPr>
        <w:numPr>
          <w:ilvl w:val="3"/>
          <w:numId w:val="13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</w:rPr>
        <w:t>销售</w:t>
      </w:r>
    </w:p>
    <w:p>
      <w:pPr>
        <w:numPr>
          <w:ilvl w:val="0"/>
          <w:numId w:val="14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购买时关联到购物车</w:t>
      </w:r>
    </w:p>
    <w:p>
      <w:pPr>
        <w:numPr>
          <w:ilvl w:val="0"/>
          <w:numId w:val="14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与</w:t>
      </w:r>
      <w:r>
        <w:rPr>
          <w:rFonts w:hint="eastAsia"/>
        </w:rPr>
        <w:t>商品库关联</w:t>
      </w:r>
    </w:p>
    <w:p>
      <w:pPr>
        <w:numPr>
          <w:ilvl w:val="3"/>
          <w:numId w:val="13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  <w:color w:val="000000"/>
        </w:rPr>
        <w:t>订单</w:t>
      </w:r>
    </w:p>
    <w:p>
      <w:pPr>
        <w:numPr>
          <w:ilvl w:val="0"/>
          <w:numId w:val="15"/>
        </w:numPr>
        <w:spacing w:line="300" w:lineRule="auto"/>
        <w:rPr>
          <w:rFonts w:hint="eastAsia"/>
          <w:b/>
          <w:szCs w:val="21"/>
        </w:rPr>
      </w:pPr>
      <w:r>
        <w:rPr>
          <w:rFonts w:hint="eastAsia"/>
        </w:rPr>
        <w:t>订单中可以查看所买商品信息</w:t>
      </w:r>
    </w:p>
    <w:p>
      <w:pPr>
        <w:numPr>
          <w:ilvl w:val="0"/>
          <w:numId w:val="15"/>
        </w:numPr>
        <w:spacing w:line="300" w:lineRule="auto"/>
        <w:rPr>
          <w:rFonts w:hint="eastAsia"/>
          <w:szCs w:val="21"/>
        </w:rPr>
      </w:pPr>
      <w:r>
        <w:rPr>
          <w:rFonts w:hint="eastAsia"/>
          <w:szCs w:val="21"/>
        </w:rPr>
        <w:t>与</w:t>
      </w:r>
      <w:r>
        <w:rPr>
          <w:rFonts w:hint="eastAsia"/>
        </w:rPr>
        <w:t>商品库关联</w:t>
      </w:r>
    </w:p>
    <w:p>
      <w:pPr>
        <w:numPr>
          <w:ilvl w:val="0"/>
          <w:numId w:val="15"/>
        </w:numPr>
        <w:spacing w:line="300" w:lineRule="auto"/>
        <w:rPr>
          <w:rFonts w:hint="eastAsia"/>
        </w:rPr>
      </w:pPr>
      <w:r>
        <w:rPr>
          <w:rFonts w:hint="eastAsia"/>
        </w:rPr>
        <w:t>自动生成订单</w:t>
      </w:r>
      <w:r>
        <w:br w:type="page"/>
      </w:r>
      <w:r>
        <w:rPr>
          <w:rFonts w:hint="eastAsia"/>
        </w:rPr>
        <w:t xml:space="preserve"> </w:t>
      </w:r>
      <w:bookmarkStart w:id="48" w:name="_Toc321988793"/>
      <w:bookmarkStart w:id="49" w:name="_Toc6434"/>
    </w:p>
    <w:p>
      <w:pPr>
        <w:pStyle w:val="3"/>
        <w:rPr>
          <w:rFonts w:hint="eastAsia"/>
        </w:rPr>
      </w:pPr>
      <w:bookmarkStart w:id="50" w:name="_Toc10950"/>
      <w:r>
        <w:rPr>
          <w:rFonts w:hint="eastAsia"/>
        </w:rPr>
        <w:t>测试用例及执行</w:t>
      </w:r>
      <w:bookmarkEnd w:id="48"/>
      <w:bookmarkEnd w:id="49"/>
      <w:bookmarkEnd w:id="50"/>
    </w:p>
    <w:p>
      <w:pPr>
        <w:pStyle w:val="3"/>
        <w:rPr>
          <w:rFonts w:hint="eastAsia"/>
        </w:rPr>
      </w:pPr>
      <w:bookmarkStart w:id="51" w:name="_Toc17676"/>
      <w:bookmarkStart w:id="52" w:name="_Toc307487311"/>
      <w:bookmarkStart w:id="53" w:name="_Toc321988794"/>
      <w:bookmarkStart w:id="54" w:name="_Toc12611"/>
      <w:r>
        <w:rPr>
          <w:rFonts w:hint="eastAsia"/>
        </w:rPr>
        <w:t>文档介绍</w:t>
      </w:r>
      <w:bookmarkEnd w:id="51"/>
      <w:bookmarkEnd w:id="52"/>
      <w:bookmarkEnd w:id="53"/>
      <w:bookmarkEnd w:id="54"/>
    </w:p>
    <w:p>
      <w:pPr>
        <w:pStyle w:val="4"/>
        <w:rPr>
          <w:rFonts w:hint="eastAsia"/>
        </w:rPr>
      </w:pPr>
      <w:bookmarkStart w:id="55" w:name="_Toc15786742"/>
      <w:bookmarkStart w:id="56" w:name="_Toc307487312"/>
      <w:bookmarkStart w:id="57" w:name="_Toc15898328"/>
      <w:bookmarkStart w:id="58" w:name="_Toc16478130"/>
      <w:r>
        <w:rPr>
          <w:rFonts w:hint="eastAsia"/>
        </w:rPr>
        <w:t xml:space="preserve"> </w:t>
      </w:r>
      <w:bookmarkStart w:id="59" w:name="_Toc321988795"/>
      <w:bookmarkStart w:id="60" w:name="_Toc25473"/>
      <w:bookmarkStart w:id="61" w:name="_Toc22010"/>
      <w:r>
        <w:rPr>
          <w:rFonts w:hint="eastAsia"/>
        </w:rPr>
        <w:t>文档目的</w:t>
      </w:r>
      <w:bookmarkEnd w:id="55"/>
      <w:bookmarkEnd w:id="56"/>
      <w:bookmarkEnd w:id="57"/>
      <w:bookmarkEnd w:id="58"/>
      <w:bookmarkEnd w:id="59"/>
      <w:bookmarkEnd w:id="60"/>
      <w:bookmarkEnd w:id="61"/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本文档的目的在于为执行测试提供用例，指导测试的实施，查找分析缺陷，评估测试质量。</w:t>
      </w:r>
    </w:p>
    <w:p>
      <w:pPr>
        <w:pStyle w:val="4"/>
      </w:pPr>
      <w:bookmarkStart w:id="62" w:name="_Toc15786743"/>
      <w:bookmarkStart w:id="63" w:name="_Toc16478131"/>
      <w:bookmarkStart w:id="64" w:name="_Toc307487313"/>
      <w:bookmarkStart w:id="65" w:name="_Toc15898329"/>
      <w:r>
        <w:rPr>
          <w:rFonts w:hint="eastAsia"/>
        </w:rPr>
        <w:t xml:space="preserve"> </w:t>
      </w:r>
      <w:bookmarkStart w:id="66" w:name="_Toc321988796"/>
      <w:bookmarkStart w:id="67" w:name="_Toc11133"/>
      <w:bookmarkStart w:id="68" w:name="_Toc14328"/>
      <w:r>
        <w:rPr>
          <w:rFonts w:hint="eastAsia"/>
        </w:rPr>
        <w:t>文档范围</w:t>
      </w:r>
      <w:bookmarkEnd w:id="62"/>
      <w:bookmarkEnd w:id="63"/>
      <w:bookmarkEnd w:id="64"/>
      <w:bookmarkEnd w:id="65"/>
      <w:bookmarkEnd w:id="66"/>
      <w:bookmarkEnd w:id="67"/>
      <w:bookmarkEnd w:id="68"/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本文档包括了功能测试用例、性能测试用例、</w:t>
      </w:r>
      <w:r>
        <w:rPr>
          <w:rFonts w:hint="eastAsia" w:ascii="宋体" w:hAnsi="宋体"/>
          <w:iCs/>
        </w:rPr>
        <w:t>导航</w:t>
      </w:r>
      <w:r>
        <w:rPr>
          <w:rFonts w:ascii="宋体" w:hAnsi="宋体"/>
          <w:iCs/>
        </w:rPr>
        <w:t>测试用例</w:t>
      </w:r>
      <w:r>
        <w:rPr>
          <w:rFonts w:hint="eastAsia" w:ascii="宋体" w:hAnsi="宋体"/>
          <w:iCs/>
        </w:rPr>
        <w:t>、兼容性测试用例、安全性测试用例、链接测试用例</w:t>
      </w:r>
      <w:r>
        <w:rPr>
          <w:rFonts w:ascii="宋体" w:hAnsi="宋体"/>
          <w:iCs/>
        </w:rPr>
        <w:t>。</w:t>
      </w:r>
    </w:p>
    <w:p>
      <w:pPr>
        <w:pStyle w:val="4"/>
      </w:pPr>
      <w:bookmarkStart w:id="69" w:name="_Toc15786744"/>
      <w:bookmarkStart w:id="70" w:name="_Toc307487314"/>
      <w:bookmarkStart w:id="71" w:name="_Toc16478132"/>
      <w:bookmarkStart w:id="72" w:name="_Toc15898330"/>
      <w:r>
        <w:rPr>
          <w:rFonts w:hint="eastAsia"/>
        </w:rPr>
        <w:t xml:space="preserve"> </w:t>
      </w:r>
      <w:bookmarkStart w:id="73" w:name="_Toc321988797"/>
      <w:bookmarkStart w:id="74" w:name="_Toc23405"/>
      <w:bookmarkStart w:id="75" w:name="_Toc10172"/>
      <w:r>
        <w:rPr>
          <w:rFonts w:hint="eastAsia"/>
        </w:rPr>
        <w:t>读者对象</w:t>
      </w:r>
      <w:bookmarkEnd w:id="69"/>
      <w:bookmarkEnd w:id="70"/>
      <w:bookmarkEnd w:id="71"/>
      <w:bookmarkEnd w:id="72"/>
      <w:bookmarkEnd w:id="73"/>
      <w:bookmarkEnd w:id="74"/>
      <w:bookmarkEnd w:id="75"/>
    </w:p>
    <w:p>
      <w:pPr>
        <w:ind w:firstLine="420" w:firstLineChars="200"/>
        <w:rPr>
          <w:rFonts w:hint="eastAsia" w:ascii="宋体" w:hAnsi="宋体"/>
          <w:iCs/>
        </w:rPr>
      </w:pPr>
      <w:r>
        <w:rPr>
          <w:rFonts w:ascii="宋体" w:hAnsi="宋体"/>
          <w:iCs/>
        </w:rPr>
        <w:t>测试组成员</w:t>
      </w:r>
    </w:p>
    <w:p>
      <w:pPr>
        <w:pStyle w:val="3"/>
        <w:spacing w:line="360" w:lineRule="auto"/>
        <w:rPr>
          <w:rFonts w:hint="eastAsia"/>
        </w:rPr>
      </w:pPr>
      <w:bookmarkStart w:id="76" w:name="_Toc307487317"/>
      <w:r>
        <w:t xml:space="preserve"> </w:t>
      </w:r>
      <w:bookmarkStart w:id="77" w:name="_Toc321988800"/>
      <w:bookmarkStart w:id="78" w:name="_Toc2022"/>
      <w:bookmarkStart w:id="79" w:name="_Toc23268"/>
      <w:r>
        <w:rPr>
          <w:rFonts w:hint="eastAsia"/>
        </w:rPr>
        <w:t>功能测试用例</w:t>
      </w:r>
      <w:bookmarkEnd w:id="76"/>
      <w:bookmarkEnd w:id="77"/>
      <w:bookmarkEnd w:id="78"/>
      <w:bookmarkEnd w:id="79"/>
      <w:bookmarkStart w:id="80" w:name="_Toc307487318"/>
    </w:p>
    <w:p>
      <w:pPr>
        <w:pStyle w:val="4"/>
      </w:pPr>
      <w:r>
        <w:t xml:space="preserve"> </w:t>
      </w:r>
      <w:bookmarkStart w:id="81" w:name="_Toc321988801"/>
      <w:bookmarkStart w:id="82" w:name="_Toc7235"/>
      <w:bookmarkStart w:id="83" w:name="_Toc9361"/>
      <w:r>
        <w:rPr>
          <w:rFonts w:hint="eastAsia"/>
        </w:rPr>
        <w:t>被测试对象的介绍</w:t>
      </w:r>
      <w:bookmarkEnd w:id="80"/>
      <w:bookmarkEnd w:id="81"/>
      <w:bookmarkEnd w:id="82"/>
      <w:bookmarkEnd w:id="83"/>
    </w:p>
    <w:p>
      <w:pPr>
        <w:ind w:firstLine="420" w:firstLineChars="200"/>
        <w:rPr>
          <w:rFonts w:hint="eastAsia" w:ascii="宋体" w:hAnsi="宋体"/>
          <w:iCs/>
        </w:rPr>
      </w:pPr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  <w:bookmarkStart w:id="84" w:name="_Toc307487319"/>
    </w:p>
    <w:p>
      <w:pPr>
        <w:pStyle w:val="4"/>
        <w:rPr>
          <w:rFonts w:hint="eastAsia"/>
        </w:rPr>
      </w:pPr>
      <w:bookmarkStart w:id="85" w:name="_Toc321988802"/>
      <w:bookmarkStart w:id="86" w:name="_Toc24847"/>
      <w:bookmarkStart w:id="87" w:name="_Toc9088"/>
      <w:r>
        <w:rPr>
          <w:rStyle w:val="19"/>
          <w:rFonts w:hint="eastAsia"/>
          <w:b/>
          <w:bCs/>
        </w:rPr>
        <w:t>测试范围与目的</w:t>
      </w:r>
      <w:bookmarkEnd w:id="84"/>
      <w:bookmarkEnd w:id="85"/>
      <w:bookmarkEnd w:id="86"/>
      <w:bookmarkEnd w:id="87"/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测试范围</w:t>
      </w:r>
      <w:r>
        <w:rPr>
          <w:rFonts w:hint="eastAsia" w:ascii="宋体" w:hAnsi="宋体"/>
          <w:iCs/>
        </w:rPr>
        <w:t>是测试设计中的</w:t>
      </w:r>
      <w:r>
        <w:rPr>
          <w:rFonts w:ascii="宋体" w:hAnsi="宋体"/>
          <w:iCs/>
        </w:rPr>
        <w:t>各个功能。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测试目的是在于明确系统功能测试的范围，并详细描述测试该系统的功能需求。</w:t>
      </w:r>
    </w:p>
    <w:p>
      <w:pPr>
        <w:rPr>
          <w:rFonts w:hint="eastAsia"/>
          <w:sz w:val="18"/>
        </w:rPr>
      </w:pPr>
    </w:p>
    <w:p>
      <w:pPr>
        <w:pStyle w:val="4"/>
        <w:rPr>
          <w:rFonts w:hint="eastAsia"/>
        </w:rPr>
      </w:pPr>
      <w:bookmarkStart w:id="88" w:name="_Toc307487320"/>
      <w:bookmarkStart w:id="89" w:name="_Toc13905"/>
      <w:bookmarkStart w:id="90" w:name="_Toc321988803"/>
      <w:bookmarkStart w:id="91" w:name="_Toc27551"/>
      <w:r>
        <w:rPr>
          <w:rFonts w:hint="eastAsia"/>
        </w:rPr>
        <w:t>测试环境与测试辅助工具的描述</w:t>
      </w:r>
      <w:bookmarkEnd w:id="88"/>
      <w:bookmarkEnd w:id="89"/>
      <w:bookmarkEnd w:id="90"/>
      <w:bookmarkEnd w:id="91"/>
    </w:p>
    <w:p>
      <w:pPr>
        <w:pStyle w:val="5"/>
        <w:rPr>
          <w:rFonts w:hint="eastAsia"/>
        </w:rPr>
      </w:pPr>
      <w:bookmarkStart w:id="92" w:name="_Toc9731"/>
      <w:bookmarkStart w:id="93" w:name="_Toc25524"/>
      <w:r>
        <w:rPr>
          <w:rFonts w:hint="eastAsia"/>
        </w:rPr>
        <w:t>测试环境</w:t>
      </w:r>
      <w:bookmarkEnd w:id="92"/>
      <w:bookmarkEnd w:id="93"/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3"/>
        <w:gridCol w:w="4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3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操作系统</w:t>
            </w:r>
          </w:p>
        </w:tc>
        <w:tc>
          <w:tcPr>
            <w:tcW w:w="4183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 xml:space="preserve">Windows 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3" w:type="dxa"/>
            <w:vAlign w:val="center"/>
          </w:tcPr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ascii="宋体" w:hAnsi="宋体"/>
                <w:iCs/>
              </w:rPr>
              <w:t>浏览器</w:t>
            </w:r>
            <w:r>
              <w:rPr>
                <w:rFonts w:hint="eastAsia" w:ascii="宋体" w:hAnsi="宋体"/>
                <w:iCs/>
              </w:rPr>
              <w:t>(软件配置)</w:t>
            </w:r>
          </w:p>
        </w:tc>
        <w:tc>
          <w:tcPr>
            <w:tcW w:w="4183" w:type="dxa"/>
            <w:vAlign w:val="center"/>
          </w:tcPr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ascii="宋体" w:hAnsi="宋体"/>
                <w:iCs/>
              </w:rPr>
              <w:t>Microsoft Internet Explorer</w:t>
            </w:r>
            <w:r>
              <w:rPr>
                <w:rFonts w:hint="eastAsia" w:ascii="宋体" w:hAnsi="宋体"/>
                <w:iCs/>
              </w:rPr>
              <w:t xml:space="preserve"> （6.0,8.0版本）</w:t>
            </w:r>
          </w:p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火狐浏览器</w:t>
            </w:r>
          </w:p>
        </w:tc>
      </w:tr>
    </w:tbl>
    <w:p>
      <w:pPr>
        <w:pStyle w:val="4"/>
        <w:rPr>
          <w:rFonts w:hint="eastAsia"/>
        </w:rPr>
      </w:pPr>
      <w:bookmarkStart w:id="94" w:name="_Toc11253"/>
      <w:bookmarkStart w:id="95" w:name="_Toc321988804"/>
      <w:bookmarkStart w:id="96" w:name="_Toc307487321"/>
      <w:bookmarkStart w:id="97" w:name="_Toc31183"/>
      <w:r>
        <w:rPr>
          <w:rFonts w:hint="eastAsia"/>
        </w:rPr>
        <w:t>测试驱动程序设计</w:t>
      </w:r>
      <w:bookmarkEnd w:id="94"/>
      <w:bookmarkEnd w:id="95"/>
      <w:bookmarkEnd w:id="96"/>
      <w:bookmarkEnd w:id="97"/>
    </w:p>
    <w:p>
      <w:pPr>
        <w:pStyle w:val="4"/>
        <w:rPr>
          <w:rFonts w:hint="eastAsia"/>
        </w:rPr>
      </w:pPr>
      <w:bookmarkStart w:id="98" w:name="_Toc499"/>
      <w:bookmarkStart w:id="99" w:name="_Toc307487322"/>
      <w:bookmarkStart w:id="100" w:name="_Toc321988805"/>
      <w:bookmarkStart w:id="101" w:name="_Toc7207"/>
      <w:r>
        <w:rPr>
          <w:rFonts w:hint="eastAsia"/>
        </w:rPr>
        <w:t>功能测试用例</w:t>
      </w:r>
      <w:bookmarkEnd w:id="98"/>
      <w:bookmarkEnd w:id="99"/>
      <w:bookmarkEnd w:id="100"/>
      <w:bookmarkEnd w:id="101"/>
    </w:p>
    <w:tbl>
      <w:tblPr>
        <w:tblStyle w:val="17"/>
        <w:tblW w:w="7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488"/>
        <w:gridCol w:w="1420"/>
        <w:gridCol w:w="182"/>
        <w:gridCol w:w="602"/>
        <w:gridCol w:w="333"/>
        <w:gridCol w:w="715"/>
        <w:gridCol w:w="784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center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用户注册页面中，通过输入</w:t>
            </w:r>
            <w:r>
              <w:rPr>
                <w:rFonts w:hint="eastAsia"/>
                <w:szCs w:val="21"/>
                <w:lang w:val="en-US" w:eastAsia="zh-CN"/>
              </w:rPr>
              <w:t>用户名</w:t>
            </w:r>
            <w:r>
              <w:rPr>
                <w:rFonts w:hint="eastAsia"/>
              </w:rPr>
              <w:t>、密码、联系地址、电话、邮编、E-mail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真实姓名</w:t>
            </w:r>
            <w:r>
              <w:rPr>
                <w:rFonts w:hint="eastAsia"/>
              </w:rPr>
              <w:t>，注册为会员。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验证注册功能是否符合需求定义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tcBorders>
              <w:bottom w:val="single" w:color="auto" w:sz="4" w:space="0"/>
            </w:tcBorders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系统里面没有我们准备测试的用户名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动作</w:t>
            </w:r>
          </w:p>
        </w:tc>
        <w:tc>
          <w:tcPr>
            <w:tcW w:w="1602" w:type="dxa"/>
            <w:gridSpan w:val="2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650" w:type="dxa"/>
            <w:gridSpan w:val="3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实际情况</w:t>
            </w:r>
          </w:p>
        </w:tc>
        <w:tc>
          <w:tcPr>
            <w:tcW w:w="784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通过/失败</w:t>
            </w:r>
          </w:p>
        </w:tc>
        <w:tc>
          <w:tcPr>
            <w:tcW w:w="1220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val="en-US" w:eastAsia="zh-CN"/>
              </w:rPr>
              <w:t>Obser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val="en-US" w:eastAsia="zh-CN"/>
              </w:rPr>
              <w:t>软件</w:t>
            </w:r>
            <w:r>
              <w:rPr>
                <w:rFonts w:hint="eastAsia"/>
                <w:szCs w:val="21"/>
              </w:rPr>
              <w:t>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E-mail：1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rFonts w:hint="eastAsia"/>
                <w:szCs w:val="21"/>
              </w:rPr>
              <w:t>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成功注册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成功注册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用户名：空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val="en-US" w:eastAsia="zh-CN"/>
              </w:rPr>
              <w:t>软件</w:t>
            </w:r>
            <w:r>
              <w:rPr>
                <w:rFonts w:hint="eastAsia"/>
                <w:szCs w:val="21"/>
              </w:rPr>
              <w:t>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用户名：空格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用户名：**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密码：xiao6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密码：dayu10weishu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密码：空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提示：用户名不符合填写要求。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密码：空格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密码：**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提示：密码不符合填写要求。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地址：空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提示：地址不能为空！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提示：地址不能为空！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电话：空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提示：电话不能为空！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提示：电话不能为空！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邮编：空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提示：邮编不能为空！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提示：邮编不能为空！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E-mail：空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真实姓名：</w:t>
            </w:r>
            <w:r>
              <w:rPr>
                <w:rFonts w:hint="eastAsia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提示：E-mail不能为空！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提示：E-mail不能为空！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用户名：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地址：</w:t>
            </w:r>
            <w:r>
              <w:rPr>
                <w:rFonts w:hint="eastAsia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电话：</w:t>
            </w:r>
            <w:r>
              <w:rPr>
                <w:rFonts w:hint="eastAsia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邮编：514000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E-mail：</w:t>
            </w:r>
            <w:r>
              <w:rPr>
                <w:rFonts w:hint="eastAsia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真实姓名：空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提示：真实姓名不能为空！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注册失败！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提示：真实姓名不能为空！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注册失败！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注册失败！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用户名：123456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密码：123456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用户名：1234567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密码：1234567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用户名：1234567890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密码：1234567890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成功注册!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0" w:type="dxa"/>
            <w:gridSpan w:val="2"/>
            <w:vAlign w:val="top"/>
          </w:tcPr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用户名：12345678901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密码：12345678901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地址：</w:t>
            </w:r>
            <w:r>
              <w:rPr>
                <w:rFonts w:hint="eastAsia"/>
                <w:color w:val="auto"/>
                <w:szCs w:val="21"/>
                <w:lang w:eastAsia="zh-CN"/>
              </w:rPr>
              <w:t>软件学院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电话：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123456789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邮编：514000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E-mail：</w:t>
            </w:r>
            <w:r>
              <w:rPr>
                <w:rFonts w:hint="eastAsia"/>
                <w:color w:val="auto"/>
                <w:szCs w:val="21"/>
                <w:lang w:eastAsia="zh-CN"/>
              </w:rPr>
              <w:t>14@qq.com</w:t>
            </w:r>
          </w:p>
          <w:p>
            <w:pPr>
              <w:rPr>
                <w:rFonts w:hint="eastAsia"/>
                <w:color w:val="auto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真实姓名：</w:t>
            </w:r>
            <w:r>
              <w:rPr>
                <w:rFonts w:hint="eastAsia"/>
                <w:color w:val="auto"/>
                <w:szCs w:val="21"/>
                <w:lang w:eastAsia="zh-CN"/>
              </w:rPr>
              <w:t>曹潇</w:t>
            </w:r>
          </w:p>
        </w:tc>
        <w:tc>
          <w:tcPr>
            <w:tcW w:w="1602" w:type="dxa"/>
            <w:gridSpan w:val="2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注册失败！</w:t>
            </w:r>
          </w:p>
        </w:tc>
        <w:tc>
          <w:tcPr>
            <w:tcW w:w="1650" w:type="dxa"/>
            <w:gridSpan w:val="3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auto"/>
                <w:szCs w:val="21"/>
              </w:rPr>
              <w:t>注册失败！</w:t>
            </w:r>
          </w:p>
        </w:tc>
        <w:tc>
          <w:tcPr>
            <w:tcW w:w="784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1220" w:type="dxa"/>
            <w:vAlign w:val="top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商品类别管理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商品管理模块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测试商品类别管理功能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tcBorders>
              <w:bottom w:val="single" w:color="auto" w:sz="4" w:space="0"/>
            </w:tcBorders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数据库的管理员表中已存放以下数据：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bCs/>
                <w:szCs w:val="21"/>
              </w:rPr>
              <w:t>1</w:t>
            </w:r>
            <w:r>
              <w:rPr>
                <w:rFonts w:hint="eastAsia"/>
                <w:bCs/>
                <w:szCs w:val="21"/>
              </w:rPr>
              <w:t>）管理员名：</w:t>
            </w:r>
            <w:r>
              <w:rPr>
                <w:bCs/>
                <w:szCs w:val="21"/>
              </w:rPr>
              <w:t xml:space="preserve">admin  </w:t>
            </w:r>
            <w:r>
              <w:rPr>
                <w:rFonts w:hint="eastAsia"/>
                <w:bCs/>
                <w:szCs w:val="21"/>
              </w:rPr>
              <w:t>密码：</w:t>
            </w:r>
            <w:r>
              <w:rPr>
                <w:bCs/>
                <w:szCs w:val="21"/>
              </w:rPr>
              <w:t>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908" w:type="dxa"/>
            <w:gridSpan w:val="2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实际情况</w:t>
            </w:r>
          </w:p>
        </w:tc>
        <w:tc>
          <w:tcPr>
            <w:tcW w:w="784" w:type="dxa"/>
            <w:gridSpan w:val="2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通过/失败</w:t>
            </w:r>
          </w:p>
        </w:tc>
        <w:tc>
          <w:tcPr>
            <w:tcW w:w="3052" w:type="dxa"/>
            <w:gridSpan w:val="4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成功添加一级类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成功添加一级类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您输入的商品名称不能全部为空格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请重新输入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您输入的商品名称不能全部为空格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请重新输入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</w:rPr>
              <w:t>室内用品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</w:rPr>
              <w:t>室内用品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您输入的商品类别名称字符数过多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请重新输入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您输入的商品类别名称字符数过多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请重新输入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</w:rPr>
              <w:t>室内用品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  <w:lang w:val="en-US" w:eastAsia="zh-CN"/>
              </w:rPr>
              <w:t>台灯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成功添加类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别</w:t>
            </w:r>
            <w:r>
              <w:rPr>
                <w:bCs/>
                <w:szCs w:val="21"/>
              </w:rPr>
              <w:t>“</w:t>
            </w:r>
            <w:r>
              <w:rPr>
                <w:rFonts w:hint="eastAsia"/>
                <w:bCs/>
                <w:szCs w:val="21"/>
              </w:rPr>
              <w:t>生活消费用品</w:t>
            </w:r>
            <w:r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</w:rPr>
              <w:t>室内用品</w:t>
            </w:r>
            <w:r>
              <w:rPr>
                <w:bCs/>
                <w:szCs w:val="21"/>
              </w:rPr>
              <w:sym w:font="Wingdings" w:char="F0E0"/>
            </w:r>
            <w:r>
              <w:rPr>
                <w:rFonts w:hint="eastAsia"/>
                <w:bCs/>
                <w:szCs w:val="21"/>
                <w:lang w:val="en-US" w:eastAsia="zh-CN"/>
              </w:rPr>
              <w:t>台灯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您尚未选择二级类别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请选择！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</w:t>
            </w:r>
            <w:r>
              <w:rPr>
                <w:bCs/>
                <w:szCs w:val="21"/>
              </w:rPr>
              <w:t xml:space="preserve"> “</w:t>
            </w:r>
            <w:r>
              <w:rPr>
                <w:rFonts w:hint="eastAsia"/>
                <w:bCs/>
                <w:szCs w:val="21"/>
              </w:rPr>
              <w:t>您尚未选择二级类别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>请选择！</w:t>
            </w:r>
            <w:r>
              <w:rPr>
                <w:bCs/>
                <w:szCs w:val="21"/>
              </w:rPr>
              <w:t>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成功添加商品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成功添加商品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提示：“商品信息不完整，请填写”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提示：“商品信息不完整，请填写”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成功修改商品信息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成功修改商品信息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成功删除商品类别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成功删除商品类别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提示：“点击删除，将删除菜单下，所有的的商品信息”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提示：“点击删除，将删除菜单下，所有的的商品信息”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购物车管理和商品收藏夹管理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购物管理模块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测试购物车和商品收藏夹功能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tcBorders>
              <w:bottom w:val="single" w:color="auto" w:sz="4" w:space="0"/>
            </w:tcBorders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数据库的会员表中已存放以下数据：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会员名：</w:t>
            </w:r>
            <w:r>
              <w:rPr>
                <w:rFonts w:hint="eastAsia"/>
                <w:szCs w:val="21"/>
                <w:lang w:val="en-US" w:eastAsia="zh-CN"/>
              </w:rPr>
              <w:t>Obser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商品表中已包含以下商品：</w:t>
            </w:r>
            <w:r>
              <w:rPr>
                <w:szCs w:val="21"/>
              </w:rPr>
              <w:t> </w:t>
            </w:r>
            <w:r>
              <w:rPr>
                <w:rFonts w:hint="eastAsia"/>
                <w:szCs w:val="21"/>
                <w:lang w:eastAsia="zh-CN"/>
              </w:rPr>
              <w:t>JavaWeb从入门到精通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eastAsia="zh-CN"/>
              </w:rPr>
              <w:t>Android从入门到精通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  <w:lang w:eastAsia="zh-CN"/>
              </w:rPr>
              <w:t>C++从入门到精通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908" w:type="dxa"/>
            <w:gridSpan w:val="2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实际情况</w:t>
            </w:r>
          </w:p>
        </w:tc>
        <w:tc>
          <w:tcPr>
            <w:tcW w:w="784" w:type="dxa"/>
            <w:gridSpan w:val="2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通过/失败</w:t>
            </w:r>
          </w:p>
        </w:tc>
        <w:tc>
          <w:tcPr>
            <w:tcW w:w="3052" w:type="dxa"/>
            <w:gridSpan w:val="4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1 </w:t>
            </w:r>
            <w:r>
              <w:rPr>
                <w:rFonts w:hint="eastAsia"/>
                <w:szCs w:val="21"/>
              </w:rPr>
              <w:t>商品被添加到购物车内，购买数量都为</w:t>
            </w:r>
            <w:r>
              <w:rPr>
                <w:szCs w:val="21"/>
              </w:rPr>
              <w:t>1</w:t>
            </w:r>
          </w:p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2 </w:t>
            </w:r>
            <w:r>
              <w:rPr>
                <w:rFonts w:hint="eastAsia"/>
                <w:szCs w:val="21"/>
              </w:rPr>
              <w:t>进入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  <w:lang w:val="en-US" w:eastAsia="zh-CN"/>
              </w:rPr>
              <w:t>Obser</w:t>
            </w:r>
            <w:r>
              <w:rPr>
                <w:szCs w:val="21"/>
              </w:rPr>
              <w:t>”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购物车查看页面，可以查看所有已购商品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3 </w:t>
            </w:r>
            <w:r>
              <w:rPr>
                <w:rFonts w:hint="eastAsia"/>
                <w:szCs w:val="21"/>
              </w:rPr>
              <w:t>根据商品修改数量，更新购物车总价格。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4 “</w:t>
            </w:r>
            <w:r>
              <w:rPr>
                <w:rFonts w:hint="eastAsia"/>
                <w:szCs w:val="21"/>
                <w:lang w:eastAsia="zh-CN"/>
              </w:rPr>
              <w:t>JavaWeb从入门到精通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eastAsia="zh-CN"/>
              </w:rPr>
              <w:t>Android从入门到精通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商品从购物车中删除</w:t>
            </w:r>
          </w:p>
          <w:p>
            <w:pPr>
              <w:jc w:val="left"/>
              <w:rPr>
                <w:szCs w:val="21"/>
              </w:rPr>
            </w:pPr>
          </w:p>
        </w:tc>
        <w:tc>
          <w:tcPr>
            <w:tcW w:w="1908" w:type="dxa"/>
            <w:gridSpan w:val="2"/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1 </w:t>
            </w:r>
            <w:r>
              <w:rPr>
                <w:rFonts w:hint="eastAsia"/>
                <w:szCs w:val="21"/>
              </w:rPr>
              <w:t>商品被添加到购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物车内，购买数量都为</w:t>
            </w:r>
            <w:r>
              <w:rPr>
                <w:szCs w:val="21"/>
              </w:rPr>
              <w:t>1</w:t>
            </w:r>
          </w:p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2 </w:t>
            </w:r>
            <w:r>
              <w:rPr>
                <w:rFonts w:hint="eastAsia"/>
                <w:szCs w:val="21"/>
              </w:rPr>
              <w:t>进入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  <w:lang w:val="en-US" w:eastAsia="zh-CN"/>
              </w:rPr>
              <w:t>Obser</w:t>
            </w:r>
            <w:r>
              <w:rPr>
                <w:szCs w:val="21"/>
              </w:rPr>
              <w:t>”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购物车查看页面，可以查看所有已购商品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3 </w:t>
            </w:r>
            <w:r>
              <w:rPr>
                <w:rFonts w:hint="eastAsia"/>
                <w:szCs w:val="21"/>
              </w:rPr>
              <w:t>根据商品修改数量，更新购物车总价格。</w:t>
            </w:r>
          </w:p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>4 “</w:t>
            </w:r>
            <w:r>
              <w:rPr>
                <w:rFonts w:hint="eastAsia"/>
                <w:szCs w:val="21"/>
                <w:lang w:eastAsia="zh-CN"/>
              </w:rPr>
              <w:t>JavaWeb从入门到精通</w:t>
            </w:r>
            <w:r>
              <w:rPr>
                <w:szCs w:val="21"/>
              </w:rPr>
              <w:t xml:space="preserve"> 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eastAsia="zh-CN"/>
              </w:rPr>
              <w:t>Android从入门到精通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商品从购物车中删除</w:t>
            </w:r>
          </w:p>
          <w:p>
            <w:pPr>
              <w:jc w:val="left"/>
              <w:rPr>
                <w:rFonts w:hint="eastAsia"/>
                <w:szCs w:val="21"/>
              </w:rPr>
            </w:pPr>
          </w:p>
        </w:tc>
        <w:tc>
          <w:tcPr>
            <w:tcW w:w="784" w:type="dxa"/>
            <w:gridSpan w:val="2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  <w:lang w:eastAsia="zh-CN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商品被添加到购物车中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  <w:lang w:eastAsia="zh-CN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购物车中的商品为空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  <w:lang w:eastAsia="zh-CN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商品被添加到购物车中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  <w:lang w:eastAsia="zh-CN"/>
              </w:rPr>
              <w:t>.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>购物车中的商品为空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1. </w:t>
            </w:r>
            <w:r>
              <w:rPr>
                <w:rFonts w:hint="eastAsia"/>
                <w:szCs w:val="21"/>
              </w:rPr>
              <w:t>商品收藏成功</w:t>
            </w:r>
            <w:r>
              <w:rPr>
                <w:rFonts w:hint="eastAsia"/>
                <w:szCs w:val="21"/>
                <w:lang w:val="en-US" w:eastAsia="zh-CN"/>
              </w:rPr>
              <w:t xml:space="preserve">2. </w:t>
            </w:r>
            <w:r>
              <w:rPr>
                <w:rFonts w:hint="eastAsia"/>
                <w:szCs w:val="21"/>
              </w:rPr>
              <w:t>对应收藏的商品被移出收藏夹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1. </w:t>
            </w:r>
            <w:r>
              <w:rPr>
                <w:rFonts w:hint="eastAsia"/>
                <w:szCs w:val="21"/>
              </w:rPr>
              <w:t>商品收藏成功</w:t>
            </w:r>
            <w:r>
              <w:rPr>
                <w:rFonts w:hint="eastAsia"/>
                <w:szCs w:val="21"/>
                <w:lang w:val="en-US" w:eastAsia="zh-CN"/>
              </w:rPr>
              <w:t xml:space="preserve">2. </w:t>
            </w:r>
            <w:r>
              <w:rPr>
                <w:rFonts w:hint="eastAsia"/>
                <w:szCs w:val="21"/>
              </w:rPr>
              <w:t>对应收藏的商品被移出收藏夹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1. </w:t>
            </w:r>
            <w:r>
              <w:rPr>
                <w:rFonts w:hint="eastAsia"/>
                <w:szCs w:val="21"/>
              </w:rPr>
              <w:t>商品收藏成功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2. </w:t>
            </w:r>
            <w:r>
              <w:rPr>
                <w:rFonts w:hint="eastAsia"/>
                <w:szCs w:val="21"/>
              </w:rPr>
              <w:t>能够查看到收藏的商品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1. </w:t>
            </w:r>
            <w:r>
              <w:rPr>
                <w:rFonts w:hint="eastAsia"/>
                <w:szCs w:val="21"/>
              </w:rPr>
              <w:t>商品收藏成功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 xml:space="preserve">2. </w:t>
            </w:r>
            <w:r>
              <w:rPr>
                <w:rFonts w:hint="eastAsia"/>
                <w:szCs w:val="21"/>
              </w:rPr>
              <w:t>能够查看到收藏的商品</w:t>
            </w:r>
          </w:p>
        </w:tc>
        <w:tc>
          <w:tcPr>
            <w:tcW w:w="784" w:type="dxa"/>
            <w:gridSpan w:val="2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3052" w:type="dxa"/>
            <w:gridSpan w:val="4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订单管理</w:t>
            </w:r>
          </w:p>
          <w:p>
            <w:pPr>
              <w:jc w:val="left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订单管理模块</w:t>
            </w:r>
          </w:p>
          <w:p>
            <w:pPr>
              <w:jc w:val="left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测试订单功能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536" w:type="dxa"/>
            <w:gridSpan w:val="9"/>
            <w:tcBorders>
              <w:bottom w:val="single" w:color="auto" w:sz="4" w:space="0"/>
            </w:tcBorders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数据库的会员表中已存放以下数据：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     </w:t>
            </w:r>
            <w:r>
              <w:rPr>
                <w:rFonts w:hint="eastAsia"/>
                <w:szCs w:val="21"/>
              </w:rPr>
              <w:t>会员名：</w:t>
            </w:r>
            <w:r>
              <w:rPr>
                <w:rFonts w:hint="eastAsia"/>
                <w:szCs w:val="21"/>
                <w:lang w:val="en-US" w:eastAsia="zh-CN"/>
              </w:rPr>
              <w:t xml:space="preserve">Obser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rFonts w:hint="eastAsia"/>
                <w:szCs w:val="21"/>
                <w:lang w:val="en-US" w:eastAsia="zh-CN"/>
              </w:rPr>
              <w:t>123456789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管理员表中已存放以下数据：</w:t>
            </w:r>
          </w:p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管理员名：</w:t>
            </w:r>
            <w:r>
              <w:rPr>
                <w:szCs w:val="21"/>
              </w:rPr>
              <w:t xml:space="preserve">admin  </w:t>
            </w:r>
            <w:r>
              <w:rPr>
                <w:rFonts w:hint="eastAsia"/>
                <w:szCs w:val="21"/>
              </w:rPr>
              <w:t>密码：</w:t>
            </w:r>
            <w:r>
              <w:rPr>
                <w:szCs w:val="21"/>
              </w:rPr>
              <w:t>admin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商品表中已包含以下商品：</w:t>
            </w:r>
            <w:r>
              <w:rPr>
                <w:szCs w:val="21"/>
              </w:rPr>
              <w:t> </w:t>
            </w:r>
            <w:r>
              <w:rPr>
                <w:rFonts w:hint="eastAsia"/>
                <w:szCs w:val="21"/>
                <w:lang w:eastAsia="zh-CN"/>
              </w:rPr>
              <w:t>C++从入门到精通</w:t>
            </w:r>
            <w:r>
              <w:rPr>
                <w:szCs w:val="21"/>
              </w:rPr>
              <w:t xml:space="preserve"> 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数据库付款方式表中已包含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现金支付，上门提货</w:t>
            </w:r>
            <w:r>
              <w:rPr>
                <w:szCs w:val="21"/>
              </w:rPr>
              <w:t>”</w:t>
            </w:r>
          </w:p>
          <w:p>
            <w:pPr>
              <w:jc w:val="left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期望结果</w:t>
            </w:r>
          </w:p>
        </w:tc>
        <w:tc>
          <w:tcPr>
            <w:tcW w:w="1908" w:type="dxa"/>
            <w:gridSpan w:val="2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实际情况</w:t>
            </w:r>
          </w:p>
        </w:tc>
        <w:tc>
          <w:tcPr>
            <w:tcW w:w="1117" w:type="dxa"/>
            <w:gridSpan w:val="3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通过/失败</w:t>
            </w:r>
          </w:p>
        </w:tc>
        <w:tc>
          <w:tcPr>
            <w:tcW w:w="2719" w:type="dxa"/>
            <w:gridSpan w:val="3"/>
            <w:shd w:val="clear" w:color="auto" w:fill="D9D9D9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订单信息被提交</w:t>
            </w:r>
          </w:p>
          <w:p>
            <w:pPr>
              <w:jc w:val="left"/>
              <w:rPr>
                <w:szCs w:val="21"/>
              </w:rPr>
            </w:pPr>
          </w:p>
        </w:tc>
        <w:tc>
          <w:tcPr>
            <w:tcW w:w="1908" w:type="dxa"/>
            <w:gridSpan w:val="2"/>
            <w:vAlign w:val="top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订单信息被提交</w:t>
            </w:r>
          </w:p>
          <w:p>
            <w:pPr>
              <w:jc w:val="left"/>
              <w:rPr>
                <w:rFonts w:hint="eastAsia"/>
                <w:szCs w:val="21"/>
              </w:rPr>
            </w:pPr>
          </w:p>
        </w:tc>
        <w:tc>
          <w:tcPr>
            <w:tcW w:w="1117" w:type="dxa"/>
            <w:gridSpan w:val="3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2719" w:type="dxa"/>
            <w:gridSpan w:val="3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提示收货信息填写不完全，订单提交不成功</w:t>
            </w:r>
          </w:p>
        </w:tc>
        <w:tc>
          <w:tcPr>
            <w:tcW w:w="1908" w:type="dxa"/>
            <w:gridSpan w:val="2"/>
            <w:vAlign w:val="top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提示收货信息填写不完全，订单提交不成功</w:t>
            </w:r>
          </w:p>
        </w:tc>
        <w:tc>
          <w:tcPr>
            <w:tcW w:w="1117" w:type="dxa"/>
            <w:gridSpan w:val="3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通过</w:t>
            </w:r>
          </w:p>
        </w:tc>
        <w:tc>
          <w:tcPr>
            <w:tcW w:w="2719" w:type="dxa"/>
            <w:gridSpan w:val="3"/>
            <w:vAlign w:val="top"/>
          </w:tcPr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</w:tbl>
    <w:p>
      <w:r>
        <w:drawing>
          <wp:inline distT="0" distB="0" distL="114300" distR="114300">
            <wp:extent cx="5446395" cy="2702560"/>
            <wp:effectExtent l="0" t="0" r="952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2430" cy="3259455"/>
            <wp:effectExtent l="0" t="0" r="1397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60035" cy="3782060"/>
            <wp:effectExtent l="0" t="0" r="4445" b="1270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/>
        </w:rPr>
      </w:pPr>
      <w:bookmarkStart w:id="102" w:name="_Toc321988806"/>
      <w:bookmarkStart w:id="103" w:name="_Toc31137"/>
      <w:bookmarkStart w:id="104" w:name="_Toc544"/>
      <w:bookmarkStart w:id="105" w:name="_Toc307487323"/>
      <w:r>
        <w:rPr>
          <w:rFonts w:hint="eastAsia" w:ascii="宋体" w:hAnsi="宋体"/>
        </w:rPr>
        <w:t>性能测试用例</w:t>
      </w:r>
      <w:bookmarkEnd w:id="102"/>
      <w:bookmarkEnd w:id="103"/>
      <w:bookmarkEnd w:id="104"/>
      <w:bookmarkEnd w:id="105"/>
    </w:p>
    <w:p>
      <w:pPr>
        <w:pStyle w:val="4"/>
      </w:pPr>
      <w:bookmarkStart w:id="106" w:name="_Toc14392"/>
      <w:bookmarkStart w:id="107" w:name="_Toc21046"/>
      <w:bookmarkStart w:id="108" w:name="_Toc321988807"/>
      <w:bookmarkStart w:id="109" w:name="_Toc307487324"/>
      <w:r>
        <w:rPr>
          <w:rFonts w:hint="eastAsia"/>
        </w:rPr>
        <w:t>被测试对象的介绍</w:t>
      </w:r>
      <w:bookmarkEnd w:id="106"/>
      <w:bookmarkEnd w:id="107"/>
      <w:bookmarkEnd w:id="108"/>
      <w:bookmarkEnd w:id="109"/>
    </w:p>
    <w:p>
      <w:pPr>
        <w:ind w:firstLine="420" w:firstLineChars="200"/>
        <w:rPr>
          <w:rFonts w:hint="eastAsia" w:ascii="宋体" w:hAnsi="宋体"/>
          <w:iCs/>
          <w:lang w:eastAsia="zh-CN"/>
        </w:rPr>
      </w:pPr>
      <w:bookmarkStart w:id="110" w:name="_Toc321988808"/>
      <w:bookmarkStart w:id="111" w:name="_Toc31181"/>
      <w:bookmarkStart w:id="112" w:name="_Toc307487325"/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iCs/>
          <w:lang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</w:p>
    <w:p>
      <w:pPr>
        <w:pStyle w:val="4"/>
        <w:rPr>
          <w:rFonts w:hint="eastAsia"/>
        </w:rPr>
      </w:pPr>
      <w:bookmarkStart w:id="113" w:name="_Toc31448"/>
      <w:r>
        <w:rPr>
          <w:rFonts w:hint="eastAsia"/>
        </w:rPr>
        <w:t>测试范围与目的</w:t>
      </w:r>
      <w:bookmarkEnd w:id="110"/>
      <w:bookmarkEnd w:id="111"/>
      <w:bookmarkEnd w:id="112"/>
      <w:bookmarkEnd w:id="113"/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测试范围：需求性能中的各个子内容,包括页面平均响应速度、可容纳同时在线的用户数。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测试目的：在于明确系统性能测试的范围，并详细描述测试该系统的的各性能。</w:t>
      </w:r>
    </w:p>
    <w:p>
      <w:pPr>
        <w:rPr>
          <w:rFonts w:hint="eastAsia"/>
          <w:sz w:val="18"/>
        </w:rPr>
      </w:pPr>
    </w:p>
    <w:p>
      <w:pPr>
        <w:pStyle w:val="4"/>
        <w:rPr>
          <w:rFonts w:hint="eastAsia"/>
        </w:rPr>
      </w:pPr>
      <w:bookmarkStart w:id="114" w:name="_Toc307487326"/>
      <w:bookmarkStart w:id="115" w:name="_Toc24185"/>
      <w:bookmarkStart w:id="116" w:name="_Toc28014"/>
      <w:bookmarkStart w:id="117" w:name="_Toc321988809"/>
      <w:r>
        <w:rPr>
          <w:rFonts w:hint="eastAsia"/>
        </w:rPr>
        <w:t>测试环境与测试辅助工具的描述</w:t>
      </w:r>
      <w:bookmarkEnd w:id="114"/>
      <w:bookmarkEnd w:id="115"/>
      <w:bookmarkEnd w:id="116"/>
      <w:bookmarkEnd w:id="117"/>
    </w:p>
    <w:p>
      <w:pPr>
        <w:pStyle w:val="5"/>
        <w:rPr>
          <w:rFonts w:hint="eastAsia"/>
        </w:rPr>
      </w:pPr>
      <w:r>
        <w:rPr>
          <w:rFonts w:hint="eastAsia"/>
        </w:rPr>
        <w:t xml:space="preserve"> </w:t>
      </w:r>
      <w:bookmarkStart w:id="118" w:name="_Toc27321"/>
      <w:bookmarkStart w:id="119" w:name="_Toc4051"/>
      <w:r>
        <w:rPr>
          <w:rFonts w:hint="eastAsia"/>
        </w:rPr>
        <w:t>测试环境</w:t>
      </w:r>
      <w:bookmarkEnd w:id="118"/>
      <w:bookmarkEnd w:id="119"/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0"/>
        <w:gridCol w:w="4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操作系统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 xml:space="preserve">Windows 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浏览器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ascii="宋体" w:hAnsi="宋体"/>
                <w:iCs/>
              </w:rPr>
              <w:t>Microsoft Internet Explorer</w:t>
            </w:r>
            <w:r>
              <w:rPr>
                <w:rFonts w:hint="eastAsia" w:ascii="宋体" w:hAnsi="宋体"/>
                <w:iCs/>
              </w:rPr>
              <w:t xml:space="preserve"> </w:t>
            </w:r>
          </w:p>
        </w:tc>
      </w:tr>
    </w:tbl>
    <w:p>
      <w:pPr>
        <w:pStyle w:val="5"/>
        <w:rPr>
          <w:rFonts w:hint="eastAsia"/>
        </w:rPr>
      </w:pPr>
      <w:r>
        <w:rPr>
          <w:rFonts w:hint="eastAsia"/>
        </w:rPr>
        <w:t xml:space="preserve"> </w:t>
      </w:r>
      <w:bookmarkStart w:id="120" w:name="_Toc18586"/>
      <w:bookmarkStart w:id="121" w:name="_Toc9827"/>
      <w:r>
        <w:t>测试辅助工具</w:t>
      </w:r>
      <w:bookmarkEnd w:id="120"/>
      <w:bookmarkEnd w:id="121"/>
    </w:p>
    <w:p>
      <w:pPr>
        <w:ind w:firstLine="420" w:firstLineChars="200"/>
        <w:rPr>
          <w:rFonts w:hint="eastAsia" w:ascii="宋体" w:hAnsi="宋体"/>
          <w:iCs/>
        </w:rPr>
      </w:pPr>
      <w:r>
        <w:rPr>
          <w:rFonts w:ascii="宋体" w:hAnsi="宋体"/>
          <w:iCs/>
        </w:rPr>
        <w:t>  </w:t>
      </w:r>
      <w:r>
        <w:rPr>
          <w:rFonts w:hint="eastAsia" w:ascii="宋体" w:hAnsi="宋体"/>
          <w:szCs w:val="21"/>
        </w:rPr>
        <w:t>自动化测试工具</w:t>
      </w:r>
      <w:r>
        <w:rPr>
          <w:rFonts w:hint="eastAsia"/>
          <w:b/>
          <w:sz w:val="24"/>
        </w:rPr>
        <w:t>Jmeter</w:t>
      </w:r>
    </w:p>
    <w:p>
      <w:pPr>
        <w:rPr>
          <w:rFonts w:hint="eastAsia"/>
          <w:sz w:val="18"/>
        </w:rPr>
      </w:pPr>
    </w:p>
    <w:p>
      <w:pPr>
        <w:pStyle w:val="4"/>
        <w:rPr>
          <w:rFonts w:hint="eastAsia"/>
        </w:rPr>
      </w:pPr>
      <w:bookmarkStart w:id="122" w:name="_Toc185"/>
      <w:bookmarkStart w:id="123" w:name="_Toc307487327"/>
      <w:bookmarkStart w:id="124" w:name="_Toc321988810"/>
      <w:bookmarkStart w:id="125" w:name="_Toc14066"/>
      <w:r>
        <w:rPr>
          <w:rFonts w:hint="eastAsia"/>
        </w:rPr>
        <w:t>测试驱动程序的设计</w:t>
      </w:r>
      <w:bookmarkEnd w:id="122"/>
      <w:bookmarkEnd w:id="123"/>
      <w:bookmarkEnd w:id="124"/>
      <w:bookmarkEnd w:id="125"/>
    </w:p>
    <w:p>
      <w:pPr>
        <w:pStyle w:val="4"/>
        <w:rPr>
          <w:rFonts w:hint="eastAsia"/>
        </w:rPr>
      </w:pPr>
      <w:bookmarkStart w:id="126" w:name="_Toc4584"/>
      <w:bookmarkStart w:id="127" w:name="_Toc321988811"/>
      <w:bookmarkStart w:id="128" w:name="_Toc25680"/>
      <w:bookmarkStart w:id="129" w:name="_Toc307487328"/>
      <w:r>
        <w:rPr>
          <w:rFonts w:hint="eastAsia"/>
        </w:rPr>
        <w:t>性能测试用例</w:t>
      </w:r>
      <w:bookmarkEnd w:id="126"/>
      <w:bookmarkEnd w:id="127"/>
      <w:bookmarkEnd w:id="128"/>
      <w:bookmarkEnd w:id="129"/>
    </w:p>
    <w:tbl>
      <w:tblPr>
        <w:tblStyle w:val="17"/>
        <w:tblW w:w="8428" w:type="dxa"/>
        <w:jc w:val="center"/>
        <w:tblCellSpacing w:w="0" w:type="dxa"/>
        <w:tblInd w:w="-1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3"/>
        <w:gridCol w:w="631"/>
        <w:gridCol w:w="627"/>
        <w:gridCol w:w="2054"/>
        <w:gridCol w:w="1536"/>
        <w:gridCol w:w="25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654" w:type="dxa"/>
            <w:gridSpan w:val="2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页面平均响应速度</w:t>
            </w:r>
          </w:p>
        </w:tc>
        <w:tc>
          <w:tcPr>
            <w:tcW w:w="6774" w:type="dxa"/>
            <w:gridSpan w:val="4"/>
            <w:vAlign w:val="center"/>
          </w:tcPr>
          <w:p>
            <w:pPr>
              <w:jc w:val="left"/>
              <w:rPr>
                <w:rFonts w:hint="eastAsia" w:ascii="宋体" w:hAnsi="宋体"/>
                <w:iCs/>
              </w:rPr>
            </w:pPr>
            <w:r>
              <w:rPr>
                <w:rFonts w:hint="eastAsia"/>
              </w:rPr>
              <w:t>在单用户执行增加修改和删除操作的时候，在运行环境规定的条件下，单次操作的响应时间要求在2秒钟之内。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654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用例目的</w:t>
            </w:r>
          </w:p>
        </w:tc>
        <w:tc>
          <w:tcPr>
            <w:tcW w:w="6774" w:type="dxa"/>
            <w:gridSpan w:val="4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/>
              </w:rPr>
              <w:t>测试单用户执行操作的响应时间是否符合需求规定。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654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前提条件</w:t>
            </w:r>
          </w:p>
        </w:tc>
        <w:tc>
          <w:tcPr>
            <w:tcW w:w="6774" w:type="dxa"/>
            <w:gridSpan w:val="4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/>
              </w:rPr>
              <w:t>以管理员身份登入后台页面，实行增删改查。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输入数据</w:t>
            </w:r>
          </w:p>
        </w:tc>
        <w:tc>
          <w:tcPr>
            <w:tcW w:w="1258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期望的性能（平均值）</w:t>
            </w:r>
          </w:p>
        </w:tc>
        <w:tc>
          <w:tcPr>
            <w:tcW w:w="20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实际性能（平均值）</w:t>
            </w:r>
          </w:p>
        </w:tc>
        <w:tc>
          <w:tcPr>
            <w:tcW w:w="1536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Pass/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Fail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/To do</w:t>
            </w:r>
          </w:p>
        </w:tc>
        <w:tc>
          <w:tcPr>
            <w:tcW w:w="2557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管理员添加商品</w:t>
            </w:r>
          </w:p>
        </w:tc>
        <w:tc>
          <w:tcPr>
            <w:tcW w:w="1258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20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36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</w:t>
            </w:r>
          </w:p>
        </w:tc>
        <w:tc>
          <w:tcPr>
            <w:tcW w:w="2557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管理员修改商品</w:t>
            </w:r>
          </w:p>
        </w:tc>
        <w:tc>
          <w:tcPr>
            <w:tcW w:w="1258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20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36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</w:t>
            </w:r>
          </w:p>
        </w:tc>
        <w:tc>
          <w:tcPr>
            <w:tcW w:w="2557" w:type="dxa"/>
            <w:vAlign w:val="center"/>
          </w:tcPr>
          <w:p>
            <w:pPr>
              <w:ind w:firstLine="420" w:firstLineChars="200"/>
              <w:jc w:val="left"/>
              <w:rPr>
                <w:rFonts w:hint="eastAsia" w:ascii="宋体" w:hAnsi="宋体" w:eastAsiaTheme="minorEastAsia"/>
                <w:iCs/>
                <w:lang w:val="en-US" w:eastAsia="zh-CN"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管理员删除商品</w:t>
            </w:r>
          </w:p>
        </w:tc>
        <w:tc>
          <w:tcPr>
            <w:tcW w:w="1258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20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36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</w:t>
            </w:r>
          </w:p>
        </w:tc>
        <w:tc>
          <w:tcPr>
            <w:tcW w:w="2557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管理员查询商品名</w:t>
            </w:r>
          </w:p>
        </w:tc>
        <w:tc>
          <w:tcPr>
            <w:tcW w:w="1258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20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36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</w:t>
            </w:r>
          </w:p>
        </w:tc>
        <w:tc>
          <w:tcPr>
            <w:tcW w:w="2557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</w:tbl>
    <w:p>
      <w:pPr>
        <w:ind w:firstLine="420" w:firstLineChars="200"/>
        <w:rPr>
          <w:rFonts w:hint="eastAsia" w:ascii="宋体" w:hAnsi="宋体"/>
          <w:iCs/>
        </w:rPr>
      </w:pPr>
      <w:r>
        <w:rPr>
          <w:rFonts w:ascii="宋体" w:hAnsi="宋体"/>
          <w:iCs/>
        </w:rPr>
        <w:t> </w:t>
      </w:r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3"/>
        <w:gridCol w:w="531"/>
        <w:gridCol w:w="1086"/>
        <w:gridCol w:w="1512"/>
        <w:gridCol w:w="1620"/>
        <w:gridCol w:w="2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554" w:type="dxa"/>
            <w:gridSpan w:val="2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页面平均响应速度</w:t>
            </w:r>
          </w:p>
        </w:tc>
        <w:tc>
          <w:tcPr>
            <w:tcW w:w="6772" w:type="dxa"/>
            <w:gridSpan w:val="4"/>
            <w:vAlign w:val="center"/>
          </w:tcPr>
          <w:p>
            <w:pPr>
              <w:spacing w:line="360" w:lineRule="auto"/>
              <w:ind w:firstLine="420"/>
              <w:rPr>
                <w:rFonts w:hint="eastAsia"/>
                <w:color w:val="FF0000"/>
              </w:rPr>
            </w:pPr>
            <w:r>
              <w:rPr>
                <w:rFonts w:hint="eastAsia"/>
              </w:rPr>
              <w:t>在多用户执行增加修改和删除操作的时候，在运行环境规定的条件下，单次操作的响应时</w:t>
            </w:r>
            <w:r>
              <w:rPr>
                <w:rFonts w:hint="eastAsia"/>
                <w:color w:val="000000"/>
              </w:rPr>
              <w:t>间要求在2秒钟之内。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554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用例目的</w:t>
            </w:r>
          </w:p>
        </w:tc>
        <w:tc>
          <w:tcPr>
            <w:tcW w:w="6772" w:type="dxa"/>
            <w:gridSpan w:val="4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/>
              </w:rPr>
              <w:t>单次操作的响应时间要求在2秒钟之内返回100行数据以内的数据查询，单次操作的响应时间要求在2秒之内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554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前提条件</w:t>
            </w:r>
          </w:p>
        </w:tc>
        <w:tc>
          <w:tcPr>
            <w:tcW w:w="6772" w:type="dxa"/>
            <w:gridSpan w:val="4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管理员登陆，有增删改查的权限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输入数据</w:t>
            </w:r>
          </w:p>
        </w:tc>
        <w:tc>
          <w:tcPr>
            <w:tcW w:w="1617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期望的性能（平均值）</w:t>
            </w:r>
          </w:p>
        </w:tc>
        <w:tc>
          <w:tcPr>
            <w:tcW w:w="1512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实际性能（平均值）</w:t>
            </w:r>
          </w:p>
        </w:tc>
        <w:tc>
          <w:tcPr>
            <w:tcW w:w="1620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Pass/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Fail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/To do</w:t>
            </w:r>
          </w:p>
        </w:tc>
        <w:tc>
          <w:tcPr>
            <w:tcW w:w="25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管理员添加商品</w:t>
            </w:r>
          </w:p>
        </w:tc>
        <w:tc>
          <w:tcPr>
            <w:tcW w:w="1617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12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&lt;=2秒</w:t>
            </w:r>
            <w:r>
              <w:rPr>
                <w:rFonts w:ascii="宋体" w:hAnsi="宋体"/>
                <w:iCs/>
              </w:rPr>
              <w:t> </w:t>
            </w:r>
          </w:p>
        </w:tc>
        <w:tc>
          <w:tcPr>
            <w:tcW w:w="1620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Pass</w:t>
            </w:r>
          </w:p>
        </w:tc>
        <w:tc>
          <w:tcPr>
            <w:tcW w:w="2554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管理员修改商品</w:t>
            </w:r>
          </w:p>
        </w:tc>
        <w:tc>
          <w:tcPr>
            <w:tcW w:w="1617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12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620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Pass</w:t>
            </w:r>
          </w:p>
        </w:tc>
        <w:tc>
          <w:tcPr>
            <w:tcW w:w="2554" w:type="dxa"/>
            <w:vAlign w:val="center"/>
          </w:tcPr>
          <w:p>
            <w:pPr>
              <w:ind w:firstLine="630" w:firstLineChars="3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管理员删除商品</w:t>
            </w:r>
          </w:p>
        </w:tc>
        <w:tc>
          <w:tcPr>
            <w:tcW w:w="1617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12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620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Pass</w:t>
            </w:r>
          </w:p>
        </w:tc>
        <w:tc>
          <w:tcPr>
            <w:tcW w:w="2554" w:type="dxa"/>
            <w:vAlign w:val="center"/>
          </w:tcPr>
          <w:p>
            <w:pPr>
              <w:ind w:firstLine="630" w:firstLineChars="3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023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管理员查询商品名</w:t>
            </w:r>
          </w:p>
        </w:tc>
        <w:tc>
          <w:tcPr>
            <w:tcW w:w="1617" w:type="dxa"/>
            <w:gridSpan w:val="2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 </w:t>
            </w: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512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&lt;=2秒</w:t>
            </w:r>
          </w:p>
        </w:tc>
        <w:tc>
          <w:tcPr>
            <w:tcW w:w="1620" w:type="dxa"/>
            <w:vAlign w:val="center"/>
          </w:tcPr>
          <w:p>
            <w:pPr>
              <w:ind w:firstLine="420" w:firstLineChars="2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Pass</w:t>
            </w:r>
          </w:p>
        </w:tc>
        <w:tc>
          <w:tcPr>
            <w:tcW w:w="2554" w:type="dxa"/>
            <w:vAlign w:val="center"/>
          </w:tcPr>
          <w:p>
            <w:pPr>
              <w:ind w:firstLine="630" w:firstLineChars="300"/>
              <w:jc w:val="left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  <w:lang w:val="en-US" w:eastAsia="zh-CN"/>
              </w:rPr>
              <w:t>曹潇</w:t>
            </w:r>
          </w:p>
        </w:tc>
      </w:tr>
    </w:tbl>
    <w:p>
      <w:pPr>
        <w:rPr>
          <w:rFonts w:hint="eastAsia" w:ascii="宋体" w:hAnsi="宋体"/>
          <w:iCs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大数据量测试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概述 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注册，登录，查看商品，购买商品，商品类别管理，商品类别维护，商品维护，订单维护，业务按照3：6：20：4：1：2：4的比例进行混合加压 ，</w:t>
            </w:r>
            <w:r>
              <w:rPr>
                <w:rFonts w:hint="eastAsia" w:ascii="宋体" w:hAnsi="宋体"/>
                <w:iCs/>
              </w:rPr>
              <w:t>具备500个业务管理员，2万个注册用户，800000万条历史数据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步骤: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并发用户数2000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期望结果: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考察系统是否可以正常运行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通过/失败：</w:t>
            </w:r>
            <w:r>
              <w:rPr>
                <w:rFonts w:hint="eastAsia"/>
                <w:lang w:val="en-US" w:eastAsia="zh-CN"/>
              </w:rPr>
              <w:t>通过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测试结果：</w:t>
            </w:r>
            <w:r>
              <w:rPr>
                <w:rFonts w:hint="eastAsia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执行人员：</w:t>
            </w:r>
            <w:r>
              <w:rPr>
                <w:rFonts w:hint="eastAsia"/>
                <w:lang w:val="en-US" w:eastAsia="zh-CN"/>
              </w:rPr>
              <w:t>曹潇</w:t>
            </w:r>
          </w:p>
        </w:tc>
      </w:tr>
    </w:tbl>
    <w:p>
      <w:pPr>
        <w:rPr>
          <w:rFonts w:hint="eastAsia" w:ascii="宋体" w:hAnsi="宋体"/>
          <w:iCs/>
        </w:rPr>
      </w:pPr>
    </w:p>
    <w:p>
      <w:pPr>
        <w:rPr>
          <w:rFonts w:hint="eastAsia"/>
          <w:sz w:val="18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</w:rPr>
              <w:t>疲劳强度测试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概述 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 xml:space="preserve">注册，登录，查看商品，购买商品，商品类别管理，商品类别维护，商品维护，订单维护，业务按照3：6：20：4：1：2：4的比例进行混合加压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步骤: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并发用户数500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期望结果: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考察系统可以无故障运行多长时间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通过/失败：</w:t>
            </w:r>
            <w:r>
              <w:rPr>
                <w:rFonts w:hint="eastAsia"/>
                <w:lang w:val="en-US" w:eastAsia="zh-CN"/>
              </w:rPr>
              <w:t>通过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测试结果：</w:t>
            </w:r>
            <w:r>
              <w:rPr>
                <w:rFonts w:hint="eastAsia"/>
                <w:lang w:val="en-US" w:eastAsia="zh-CN"/>
              </w:rPr>
              <w:t>24小时以上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执行人员：</w:t>
            </w:r>
            <w:r>
              <w:rPr>
                <w:rFonts w:hint="eastAsia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  <w:sz w:val="18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</w:rPr>
              <w:t>压力测试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概述 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 xml:space="preserve">注册，登录，查看商品，购买商品，商品类别管理，商品类别维护，商品维护，订单维护，业务按照3：6：20：4：1：2：4的比例进行混合加压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步骤: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以每分钟增加50个并发用户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期望结果: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K</w:t>
            </w:r>
            <w:r>
              <w:rPr>
                <w:rFonts w:hint="eastAsia" w:ascii="宋体" w:hAnsi="宋体"/>
                <w:iCs/>
                <w:color w:val="000000"/>
              </w:rPr>
              <w:t>考查在服务器CPU使用率达到85%，内存使用率达到90%时，系统可以支持的最大并发用户数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通过/失败：</w:t>
            </w:r>
            <w:r>
              <w:rPr>
                <w:rFonts w:hint="eastAsia"/>
                <w:lang w:val="en-US" w:eastAsia="zh-CN"/>
              </w:rPr>
              <w:t>通过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测试结果：</w:t>
            </w:r>
            <w:r>
              <w:rPr>
                <w:rFonts w:hint="eastAsia"/>
                <w:lang w:val="en-US" w:eastAsia="zh-CN"/>
              </w:rPr>
              <w:t>20000用户以上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执行人员：</w:t>
            </w:r>
            <w:r>
              <w:rPr>
                <w:rFonts w:hint="eastAsia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  <w:sz w:val="18"/>
        </w:rPr>
      </w:pPr>
    </w:p>
    <w:p>
      <w:pPr>
        <w:pStyle w:val="3"/>
        <w:spacing w:line="360" w:lineRule="auto"/>
        <w:rPr>
          <w:rFonts w:hint="eastAsia" w:ascii="宋体" w:hAnsi="宋体"/>
        </w:rPr>
      </w:pPr>
      <w:bookmarkStart w:id="130" w:name="_Toc307487329"/>
      <w:bookmarkStart w:id="131" w:name="_Toc27571"/>
      <w:bookmarkStart w:id="132" w:name="_Toc321988812"/>
      <w:bookmarkStart w:id="133" w:name="_Toc25907"/>
      <w:r>
        <w:rPr>
          <w:rFonts w:hint="eastAsia" w:ascii="宋体" w:hAnsi="宋体"/>
        </w:rPr>
        <w:t>链接测试</w:t>
      </w:r>
      <w:bookmarkEnd w:id="130"/>
      <w:bookmarkEnd w:id="131"/>
      <w:bookmarkEnd w:id="132"/>
      <w:bookmarkEnd w:id="133"/>
    </w:p>
    <w:p>
      <w:pPr>
        <w:pStyle w:val="4"/>
      </w:pPr>
      <w:bookmarkStart w:id="134" w:name="_Toc307487330"/>
      <w:bookmarkStart w:id="135" w:name="_Toc32004"/>
      <w:bookmarkStart w:id="136" w:name="_Toc321988813"/>
      <w:bookmarkStart w:id="137" w:name="_Toc24702"/>
      <w:r>
        <w:rPr>
          <w:rFonts w:hint="eastAsia"/>
        </w:rPr>
        <w:t>被测试对象的介绍</w:t>
      </w:r>
      <w:bookmarkEnd w:id="134"/>
      <w:bookmarkEnd w:id="135"/>
      <w:bookmarkEnd w:id="136"/>
      <w:bookmarkEnd w:id="137"/>
    </w:p>
    <w:p>
      <w:pPr>
        <w:ind w:firstLine="420" w:firstLineChars="200"/>
        <w:rPr>
          <w:rFonts w:hint="eastAsia" w:ascii="宋体" w:hAnsi="宋体"/>
          <w:iCs/>
          <w:lang w:eastAsia="zh-CN"/>
        </w:rPr>
      </w:pPr>
      <w:bookmarkStart w:id="138" w:name="_Toc321988814"/>
      <w:bookmarkStart w:id="139" w:name="_Toc4309"/>
      <w:bookmarkStart w:id="140" w:name="_Toc307487331"/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iCs/>
          <w:lang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</w:p>
    <w:p>
      <w:pPr>
        <w:pStyle w:val="4"/>
        <w:rPr>
          <w:rFonts w:hint="eastAsia"/>
        </w:rPr>
      </w:pPr>
      <w:bookmarkStart w:id="141" w:name="_Toc12809"/>
      <w:r>
        <w:rPr>
          <w:rFonts w:hint="eastAsia"/>
        </w:rPr>
        <w:t>链接测试内容</w:t>
      </w:r>
      <w:bookmarkEnd w:id="138"/>
      <w:bookmarkEnd w:id="139"/>
      <w:bookmarkEnd w:id="141"/>
      <w:r>
        <w:rPr>
          <w:rFonts w:hint="eastAsia"/>
        </w:rPr>
        <w:t xml:space="preserve"> </w:t>
      </w:r>
      <w:r>
        <w:rPr>
          <w:rStyle w:val="19"/>
          <w:rFonts w:hint="eastAsia"/>
          <w:b/>
          <w:bCs/>
        </w:rPr>
        <w:t xml:space="preserve"> </w:t>
      </w:r>
      <w:r>
        <w:rPr>
          <w:rFonts w:hint="eastAsia"/>
        </w:rPr>
        <w:t xml:space="preserve">                                               </w:t>
      </w:r>
    </w:p>
    <w:p>
      <w:pPr>
        <w:jc w:val="left"/>
        <w:rPr>
          <w:rFonts w:hint="eastAsia" w:ascii="宋体" w:hAnsi="宋体"/>
          <w:iCs/>
        </w:rPr>
      </w:pPr>
      <w:r>
        <w:rPr>
          <w:rFonts w:hint="eastAsia" w:ascii="宋体" w:hAnsi="宋体"/>
          <w:iCs/>
        </w:rPr>
        <w:t>4.2.1测试所有链接是否按指示的那样确实链接到了该链接的页面；                               4.2.2测试所链接的页面是否存在；                                                       4.2.3保证Web应用系统上没有孤立的页面(所谓孤立页面是指没有链接指向该页面，只有知道正确的URL地址才能访问)。</w:t>
      </w:r>
      <w:bookmarkEnd w:id="140"/>
    </w:p>
    <w:p>
      <w:pPr>
        <w:pStyle w:val="3"/>
        <w:spacing w:line="360" w:lineRule="auto"/>
        <w:rPr>
          <w:rFonts w:ascii="宋体" w:hAnsi="宋体"/>
        </w:rPr>
      </w:pPr>
      <w:bookmarkStart w:id="142" w:name="_Toc321988818"/>
      <w:bookmarkStart w:id="143" w:name="_Toc19027"/>
      <w:bookmarkStart w:id="144" w:name="_Toc307487335"/>
      <w:bookmarkStart w:id="145" w:name="_Toc905"/>
      <w:r>
        <w:rPr>
          <w:rFonts w:hint="eastAsia" w:ascii="宋体" w:hAnsi="宋体"/>
        </w:rPr>
        <w:t>导航测试用例</w:t>
      </w:r>
      <w:bookmarkEnd w:id="142"/>
      <w:bookmarkEnd w:id="143"/>
      <w:bookmarkEnd w:id="144"/>
      <w:bookmarkEnd w:id="145"/>
    </w:p>
    <w:p>
      <w:pPr>
        <w:pStyle w:val="4"/>
      </w:pPr>
      <w:bookmarkStart w:id="146" w:name="_Toc307487336"/>
      <w:bookmarkStart w:id="147" w:name="_Toc20643"/>
      <w:bookmarkStart w:id="148" w:name="_Toc5409"/>
      <w:bookmarkStart w:id="149" w:name="_Toc321988819"/>
      <w:r>
        <w:rPr>
          <w:rFonts w:hint="eastAsia"/>
        </w:rPr>
        <w:t>被测试对象的介绍</w:t>
      </w:r>
      <w:bookmarkEnd w:id="146"/>
      <w:bookmarkEnd w:id="147"/>
      <w:bookmarkEnd w:id="148"/>
      <w:bookmarkEnd w:id="149"/>
    </w:p>
    <w:p>
      <w:pPr>
        <w:ind w:firstLine="420" w:firstLineChars="200"/>
        <w:rPr>
          <w:rFonts w:hint="eastAsia" w:ascii="宋体" w:hAnsi="宋体"/>
          <w:iCs/>
          <w:lang w:eastAsia="zh-CN"/>
        </w:rPr>
      </w:pPr>
      <w:bookmarkStart w:id="150" w:name="_Toc10911"/>
      <w:bookmarkStart w:id="151" w:name="_Toc307487337"/>
      <w:bookmarkStart w:id="152" w:name="_Toc321988820"/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iCs/>
          <w:lang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</w:p>
    <w:p>
      <w:pPr>
        <w:pStyle w:val="4"/>
        <w:rPr>
          <w:rFonts w:hint="eastAsia"/>
        </w:rPr>
      </w:pPr>
      <w:bookmarkStart w:id="153" w:name="_Toc2659"/>
      <w:r>
        <w:rPr>
          <w:rFonts w:hint="eastAsia"/>
        </w:rPr>
        <w:t>测试范围与目的</w:t>
      </w:r>
      <w:bookmarkEnd w:id="150"/>
      <w:bookmarkEnd w:id="151"/>
      <w:bookmarkEnd w:id="152"/>
      <w:bookmarkEnd w:id="153"/>
    </w:p>
    <w:p>
      <w:pPr>
        <w:rPr>
          <w:rFonts w:hint="eastAsia"/>
        </w:rPr>
      </w:pPr>
      <w:r>
        <w:drawing>
          <wp:inline distT="0" distB="0" distL="114300" distR="114300">
            <wp:extent cx="5631815" cy="2242185"/>
            <wp:effectExtent l="0" t="0" r="698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（1）、导航是否直观</w:t>
      </w:r>
    </w:p>
    <w:p>
      <w:pPr>
        <w:ind w:firstLine="420" w:firstLineChars="200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（2）、Web系统的主要部分是否可通过主页访问</w:t>
      </w:r>
    </w:p>
    <w:p>
      <w:pPr>
        <w:ind w:firstLine="420" w:firstLineChars="200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（3）、系统是否需要站点地图、搜索引擎或其他的导航帮助</w:t>
      </w:r>
    </w:p>
    <w:p>
      <w:pPr>
        <w:ind w:firstLine="420" w:firstLineChars="200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（4）、Web应用系统的页面结构、导航、菜单、连接的风格是否一致</w:t>
      </w:r>
      <w:r>
        <w:rPr>
          <w:rFonts w:ascii="宋体" w:hAnsi="宋体"/>
          <w:bCs/>
          <w:iCs/>
          <w:color w:val="000000"/>
        </w:rPr>
        <w:t> </w:t>
      </w:r>
    </w:p>
    <w:p>
      <w:pPr>
        <w:ind w:left="1123" w:leftChars="201" w:hanging="701" w:hangingChars="334"/>
        <w:rPr>
          <w:rFonts w:hint="eastAsia" w:ascii="宋体" w:hAnsi="宋体"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（5）、Web应用系统导航帮助要尽可能地准确。Web应用系统的层次一旦决定，就要着手测试用户导航功能。</w:t>
      </w:r>
    </w:p>
    <w:p>
      <w:pPr>
        <w:pStyle w:val="4"/>
        <w:rPr>
          <w:rFonts w:hint="eastAsia"/>
        </w:rPr>
      </w:pPr>
      <w:bookmarkStart w:id="154" w:name="_Toc14221"/>
      <w:bookmarkStart w:id="155" w:name="_Toc307487338"/>
      <w:bookmarkStart w:id="156" w:name="_Toc321988821"/>
      <w:bookmarkStart w:id="157" w:name="_Toc1534"/>
      <w:r>
        <w:rPr>
          <w:rFonts w:hint="eastAsia"/>
        </w:rPr>
        <w:t>测试环境与测试辅助工具的描述</w:t>
      </w:r>
      <w:bookmarkEnd w:id="154"/>
      <w:bookmarkEnd w:id="155"/>
      <w:bookmarkEnd w:id="156"/>
      <w:bookmarkEnd w:id="157"/>
    </w:p>
    <w:p>
      <w:pPr>
        <w:pStyle w:val="5"/>
        <w:rPr>
          <w:rFonts w:hint="eastAsia" w:ascii="Times New Roman" w:hAnsi="Times New Roman"/>
        </w:rPr>
      </w:pPr>
      <w:bookmarkStart w:id="158" w:name="_Toc28759"/>
      <w:bookmarkStart w:id="159" w:name="_Toc8048"/>
      <w:r>
        <w:rPr>
          <w:rFonts w:hint="eastAsia"/>
        </w:rPr>
        <w:t>测试环境</w:t>
      </w:r>
      <w:bookmarkEnd w:id="158"/>
      <w:bookmarkEnd w:id="159"/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0"/>
        <w:gridCol w:w="4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操作系统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 xml:space="preserve">Windows 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浏览器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ascii="宋体" w:hAnsi="宋体"/>
                <w:iCs/>
              </w:rPr>
              <w:t>Microsoft Internet Explorer</w:t>
            </w:r>
            <w:r>
              <w:rPr>
                <w:rFonts w:hint="eastAsia" w:ascii="宋体" w:hAnsi="宋体"/>
                <w:iCs/>
              </w:rPr>
              <w:t xml:space="preserve"> </w:t>
            </w:r>
          </w:p>
        </w:tc>
      </w:tr>
    </w:tbl>
    <w:p>
      <w:pPr>
        <w:pStyle w:val="5"/>
        <w:rPr>
          <w:rFonts w:hint="eastAsia"/>
        </w:rPr>
      </w:pPr>
      <w:bookmarkStart w:id="160" w:name="_Toc21146"/>
      <w:bookmarkStart w:id="161" w:name="_Toc5908"/>
      <w:r>
        <w:t>测试辅助工具</w:t>
      </w:r>
      <w:bookmarkEnd w:id="160"/>
      <w:bookmarkEnd w:id="161"/>
    </w:p>
    <w:p>
      <w:pPr>
        <w:pStyle w:val="4"/>
        <w:rPr>
          <w:rFonts w:hint="eastAsia"/>
        </w:rPr>
      </w:pPr>
      <w:bookmarkStart w:id="162" w:name="_Toc17367"/>
      <w:bookmarkStart w:id="163" w:name="_Toc321988822"/>
      <w:bookmarkStart w:id="164" w:name="_Toc27117"/>
      <w:bookmarkStart w:id="165" w:name="_Toc307487339"/>
      <w:r>
        <w:rPr>
          <w:rFonts w:hint="eastAsia"/>
        </w:rPr>
        <w:t>测试驱动程序的设计</w:t>
      </w:r>
      <w:bookmarkEnd w:id="162"/>
      <w:bookmarkEnd w:id="163"/>
      <w:bookmarkEnd w:id="164"/>
      <w:bookmarkEnd w:id="165"/>
    </w:p>
    <w:p>
      <w:pPr>
        <w:pStyle w:val="4"/>
        <w:rPr>
          <w:rFonts w:hint="eastAsia"/>
        </w:rPr>
      </w:pPr>
      <w:bookmarkStart w:id="166" w:name="_Toc29760"/>
      <w:bookmarkStart w:id="167" w:name="_Toc307487340"/>
      <w:bookmarkStart w:id="168" w:name="_Toc321988823"/>
      <w:bookmarkStart w:id="169" w:name="_Toc11523"/>
      <w:r>
        <w:rPr>
          <w:rFonts w:hint="eastAsia"/>
        </w:rPr>
        <w:t>导航测试用例</w:t>
      </w:r>
      <w:bookmarkEnd w:id="166"/>
      <w:bookmarkEnd w:id="167"/>
      <w:bookmarkEnd w:id="168"/>
      <w:bookmarkEnd w:id="169"/>
    </w:p>
    <w:tbl>
      <w:tblPr>
        <w:tblStyle w:val="17"/>
        <w:tblW w:w="5710" w:type="dxa"/>
        <w:jc w:val="center"/>
        <w:tblCellSpacing w:w="0" w:type="dxa"/>
        <w:tblInd w:w="-4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0"/>
        <w:gridCol w:w="1251"/>
        <w:gridCol w:w="1140"/>
        <w:gridCol w:w="1057"/>
        <w:gridCol w:w="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48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输入数据</w:t>
            </w:r>
          </w:p>
        </w:tc>
        <w:tc>
          <w:tcPr>
            <w:tcW w:w="1251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期望的性能（平均值）</w:t>
            </w:r>
          </w:p>
        </w:tc>
        <w:tc>
          <w:tcPr>
            <w:tcW w:w="114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实际性能（平均值）</w:t>
            </w:r>
          </w:p>
        </w:tc>
        <w:tc>
          <w:tcPr>
            <w:tcW w:w="1057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Pass/Fail</w:t>
            </w:r>
          </w:p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/To do</w:t>
            </w:r>
          </w:p>
        </w:tc>
        <w:tc>
          <w:tcPr>
            <w:tcW w:w="782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48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检查各个页面中的导航按钮</w:t>
            </w:r>
          </w:p>
        </w:tc>
        <w:tc>
          <w:tcPr>
            <w:tcW w:w="1251" w:type="dxa"/>
            <w:vAlign w:val="center"/>
          </w:tcPr>
          <w:p>
            <w:pPr>
              <w:jc w:val="left"/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导航按钮清晰可见，便于使用</w:t>
            </w:r>
          </w:p>
        </w:tc>
        <w:tc>
          <w:tcPr>
            <w:tcW w:w="114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导航按钮清晰可见，便于使用</w:t>
            </w:r>
            <w:r>
              <w:rPr>
                <w:rFonts w:ascii="宋体" w:hAnsi="宋体"/>
                <w:iCs/>
                <w:color w:val="000000"/>
              </w:rPr>
              <w:t> </w:t>
            </w:r>
          </w:p>
        </w:tc>
        <w:tc>
          <w:tcPr>
            <w:tcW w:w="1057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Pass</w:t>
            </w:r>
          </w:p>
        </w:tc>
        <w:tc>
          <w:tcPr>
            <w:tcW w:w="782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曹潇</w:t>
            </w:r>
            <w:r>
              <w:rPr>
                <w:rFonts w:ascii="宋体" w:hAnsi="宋体"/>
                <w:iCs/>
                <w:color w:val="000000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48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检查主页中是否包含了所有主要模块的链接</w:t>
            </w:r>
          </w:p>
        </w:tc>
        <w:tc>
          <w:tcPr>
            <w:tcW w:w="1251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在前、后台主页面可以直接进入到目标模块</w:t>
            </w:r>
          </w:p>
        </w:tc>
        <w:tc>
          <w:tcPr>
            <w:tcW w:w="114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在前、后台主页面可以直接进入到目标模块</w:t>
            </w:r>
            <w:r>
              <w:rPr>
                <w:rFonts w:ascii="宋体" w:hAnsi="宋体"/>
                <w:iCs/>
                <w:color w:val="000000"/>
              </w:rPr>
              <w:t> </w:t>
            </w:r>
          </w:p>
        </w:tc>
        <w:tc>
          <w:tcPr>
            <w:tcW w:w="1057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ascii="宋体" w:hAnsi="宋体"/>
                <w:iCs/>
                <w:color w:val="000000"/>
              </w:rPr>
              <w:t> </w:t>
            </w: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Pass</w:t>
            </w:r>
          </w:p>
        </w:tc>
        <w:tc>
          <w:tcPr>
            <w:tcW w:w="782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曹潇</w:t>
            </w:r>
            <w:r>
              <w:rPr>
                <w:rFonts w:ascii="宋体" w:hAnsi="宋体"/>
                <w:iCs/>
                <w:color w:val="000000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480" w:type="dxa"/>
            <w:vAlign w:val="center"/>
          </w:tcPr>
          <w:p>
            <w:pPr>
              <w:jc w:val="left"/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检测页面中是否提供站点地图、搜索引擎及其他的导航帮助</w:t>
            </w:r>
          </w:p>
        </w:tc>
        <w:tc>
          <w:tcPr>
            <w:tcW w:w="1251" w:type="dxa"/>
            <w:vAlign w:val="center"/>
          </w:tcPr>
          <w:p>
            <w:pPr>
              <w:jc w:val="left"/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在页面左侧或上方提供站点地图、搜索引擎及导航帮助信息</w:t>
            </w:r>
          </w:p>
        </w:tc>
        <w:tc>
          <w:tcPr>
            <w:tcW w:w="114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在页面左侧或上方提供站点地图、搜索引擎及导航帮助信息</w:t>
            </w:r>
          </w:p>
        </w:tc>
        <w:tc>
          <w:tcPr>
            <w:tcW w:w="1057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Pass</w:t>
            </w:r>
          </w:p>
        </w:tc>
        <w:tc>
          <w:tcPr>
            <w:tcW w:w="782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曹潇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480" w:type="dxa"/>
            <w:vAlign w:val="center"/>
          </w:tcPr>
          <w:p>
            <w:pPr>
              <w:jc w:val="left"/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按照导航信息能否顺利完成购物、查看购物车、生成订货单等的业务操作</w:t>
            </w:r>
          </w:p>
        </w:tc>
        <w:tc>
          <w:tcPr>
            <w:tcW w:w="1251" w:type="dxa"/>
            <w:vAlign w:val="center"/>
          </w:tcPr>
          <w:p>
            <w:pPr>
              <w:jc w:val="left"/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按照道行可以一步一步地顺利完成购物过程中的各项操作</w:t>
            </w:r>
          </w:p>
        </w:tc>
        <w:tc>
          <w:tcPr>
            <w:tcW w:w="1140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按照道行可以一步一步地顺利完成购物过程中的各项操作</w:t>
            </w:r>
          </w:p>
        </w:tc>
        <w:tc>
          <w:tcPr>
            <w:tcW w:w="1057" w:type="dxa"/>
            <w:vAlign w:val="center"/>
          </w:tcPr>
          <w:p>
            <w:pPr>
              <w:ind w:firstLine="210" w:firstLineChars="100"/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Pass</w:t>
            </w:r>
          </w:p>
        </w:tc>
        <w:tc>
          <w:tcPr>
            <w:tcW w:w="782" w:type="dxa"/>
            <w:vAlign w:val="center"/>
          </w:tcPr>
          <w:p>
            <w:pPr>
              <w:jc w:val="left"/>
              <w:rPr>
                <w:rFonts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  <w:lang w:val="en-US" w:eastAsia="zh-CN"/>
              </w:rPr>
              <w:t>曹潇</w:t>
            </w:r>
          </w:p>
        </w:tc>
      </w:tr>
    </w:tbl>
    <w:p>
      <w:pPr>
        <w:jc w:val="both"/>
        <w:rPr>
          <w:rFonts w:hint="eastAsia"/>
        </w:rPr>
      </w:pPr>
    </w:p>
    <w:p>
      <w:pPr>
        <w:pStyle w:val="3"/>
        <w:spacing w:line="360" w:lineRule="auto"/>
      </w:pPr>
      <w:bookmarkStart w:id="170" w:name="_Toc321988830"/>
      <w:bookmarkStart w:id="171" w:name="_Toc13842"/>
      <w:bookmarkStart w:id="172" w:name="_Toc12820"/>
      <w:bookmarkStart w:id="173" w:name="_Toc307487347"/>
      <w:r>
        <w:rPr>
          <w:rFonts w:hint="eastAsia"/>
        </w:rPr>
        <w:t>兼容性测试用例</w:t>
      </w:r>
      <w:bookmarkEnd w:id="170"/>
      <w:bookmarkEnd w:id="171"/>
      <w:bookmarkEnd w:id="172"/>
      <w:bookmarkEnd w:id="173"/>
      <w:r>
        <w:rPr>
          <w:rFonts w:hint="eastAsia"/>
        </w:rPr>
        <w:t xml:space="preserve"> </w:t>
      </w:r>
    </w:p>
    <w:p>
      <w:pPr>
        <w:pStyle w:val="4"/>
      </w:pPr>
      <w:bookmarkStart w:id="174" w:name="_Toc307487348"/>
      <w:bookmarkStart w:id="175" w:name="_Toc21602"/>
      <w:bookmarkStart w:id="176" w:name="_Toc14618"/>
      <w:bookmarkStart w:id="177" w:name="_Toc321988831"/>
      <w:r>
        <w:rPr>
          <w:rFonts w:hint="eastAsia"/>
        </w:rPr>
        <w:t>被测试对象的介绍</w:t>
      </w:r>
      <w:bookmarkEnd w:id="174"/>
      <w:bookmarkEnd w:id="175"/>
      <w:bookmarkEnd w:id="176"/>
      <w:bookmarkEnd w:id="177"/>
    </w:p>
    <w:p>
      <w:pPr>
        <w:ind w:firstLine="420" w:firstLineChars="200"/>
        <w:rPr>
          <w:rFonts w:hint="eastAsia" w:ascii="宋体" w:hAnsi="宋体"/>
          <w:iCs/>
          <w:lang w:eastAsia="zh-CN"/>
        </w:rPr>
      </w:pPr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iCs/>
          <w:lang w:eastAsia="zh-CN"/>
        </w:rPr>
      </w:pPr>
    </w:p>
    <w:p>
      <w:pPr>
        <w:ind w:firstLine="420" w:firstLineChars="200"/>
        <w:rPr>
          <w:rFonts w:hint="eastAsia" w:ascii="宋体" w:hAnsi="宋体"/>
          <w:iCs/>
          <w:color w:val="000000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</w:p>
    <w:p>
      <w:pPr>
        <w:pStyle w:val="4"/>
        <w:rPr>
          <w:rFonts w:hint="eastAsia"/>
        </w:rPr>
      </w:pPr>
      <w:bookmarkStart w:id="178" w:name="_Toc321988832"/>
      <w:bookmarkStart w:id="179" w:name="_Toc6518"/>
      <w:bookmarkStart w:id="180" w:name="_Toc31661"/>
      <w:bookmarkStart w:id="181" w:name="_Toc307487349"/>
      <w:r>
        <w:rPr>
          <w:rFonts w:hint="eastAsia"/>
        </w:rPr>
        <w:t>测试范围与目的</w:t>
      </w:r>
      <w:bookmarkEnd w:id="178"/>
      <w:bookmarkEnd w:id="179"/>
      <w:bookmarkEnd w:id="180"/>
      <w:bookmarkEnd w:id="181"/>
    </w:p>
    <w:p>
      <w:pPr>
        <w:ind w:firstLine="420" w:firstLineChars="200"/>
        <w:rPr>
          <w:rFonts w:ascii="宋体" w:hAnsi="宋体"/>
          <w:bCs/>
          <w:iCs/>
        </w:rPr>
      </w:pPr>
      <w:r>
        <w:rPr>
          <w:rFonts w:hint="eastAsia" w:ascii="宋体" w:hAnsi="宋体"/>
          <w:bCs/>
          <w:iCs/>
        </w:rPr>
        <w:t xml:space="preserve">1、操作系统兼容性 </w:t>
      </w:r>
    </w:p>
    <w:p>
      <w:pPr>
        <w:ind w:firstLine="420" w:firstLineChars="200"/>
        <w:rPr>
          <w:rFonts w:hint="eastAsia" w:ascii="宋体" w:hAnsi="宋体"/>
          <w:bCs/>
          <w:iCs/>
        </w:rPr>
      </w:pPr>
      <w:r>
        <w:rPr>
          <w:rFonts w:hint="eastAsia" w:ascii="宋体" w:hAnsi="宋体"/>
          <w:bCs/>
          <w:iCs/>
        </w:rPr>
        <w:t xml:space="preserve">2、浏览器兼容性 </w:t>
      </w:r>
    </w:p>
    <w:p>
      <w:pPr>
        <w:ind w:firstLine="420" w:firstLineChars="200"/>
        <w:rPr>
          <w:rFonts w:hint="eastAsia" w:ascii="宋体" w:hAnsi="宋体"/>
          <w:bCs/>
          <w:iCs/>
        </w:rPr>
      </w:pPr>
      <w:r>
        <w:rPr>
          <w:rFonts w:hint="eastAsia" w:ascii="宋体" w:hAnsi="宋体"/>
          <w:bCs/>
          <w:iCs/>
        </w:rPr>
        <w:t xml:space="preserve">3、其它的软件兼容 </w:t>
      </w:r>
    </w:p>
    <w:p>
      <w:pPr>
        <w:ind w:firstLine="420" w:firstLineChars="200"/>
        <w:rPr>
          <w:rFonts w:hint="eastAsia" w:ascii="宋体" w:hAnsi="宋体"/>
          <w:bCs/>
          <w:iCs/>
        </w:rPr>
      </w:pPr>
      <w:r>
        <w:rPr>
          <w:rFonts w:hint="eastAsia" w:ascii="宋体" w:hAnsi="宋体"/>
          <w:bCs/>
          <w:iCs/>
        </w:rPr>
        <w:t xml:space="preserve">4、硬件兼容 </w:t>
      </w:r>
    </w:p>
    <w:p>
      <w:pPr>
        <w:rPr>
          <w:rFonts w:hint="eastAsia"/>
        </w:rPr>
      </w:pPr>
      <w:r>
        <w:rPr>
          <w:rFonts w:hint="eastAsia" w:ascii="宋体" w:hAnsi="宋体"/>
          <w:bCs/>
          <w:iCs/>
        </w:rPr>
        <w:t xml:space="preserve">    5、带宽限制/网络环境兼容性</w:t>
      </w:r>
    </w:p>
    <w:p>
      <w:pPr>
        <w:pStyle w:val="4"/>
        <w:rPr>
          <w:rFonts w:hint="eastAsia"/>
        </w:rPr>
      </w:pPr>
      <w:bookmarkStart w:id="182" w:name="_Toc307487350"/>
      <w:bookmarkStart w:id="183" w:name="_Toc13064"/>
      <w:bookmarkStart w:id="184" w:name="_Toc13130"/>
      <w:bookmarkStart w:id="185" w:name="_Toc321988833"/>
      <w:r>
        <w:rPr>
          <w:rFonts w:hint="eastAsia"/>
        </w:rPr>
        <w:t>测试环境与测试辅助工具的描述</w:t>
      </w:r>
      <w:bookmarkEnd w:id="182"/>
      <w:bookmarkEnd w:id="183"/>
      <w:bookmarkEnd w:id="184"/>
      <w:bookmarkEnd w:id="185"/>
    </w:p>
    <w:p>
      <w:pPr>
        <w:pStyle w:val="5"/>
      </w:pPr>
      <w:bookmarkStart w:id="186" w:name="_Toc9093"/>
      <w:bookmarkStart w:id="187" w:name="_Toc10612"/>
      <w:r>
        <w:t>硬件设备</w:t>
      </w:r>
      <w:bookmarkEnd w:id="186"/>
      <w:bookmarkEnd w:id="187"/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7"/>
        <w:gridCol w:w="1780"/>
        <w:gridCol w:w="2891"/>
        <w:gridCol w:w="2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0" w:type="dxa"/>
          <w:jc w:val="center"/>
        </w:trPr>
        <w:tc>
          <w:tcPr>
            <w:tcW w:w="1047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序号</w:t>
            </w:r>
          </w:p>
        </w:tc>
        <w:tc>
          <w:tcPr>
            <w:tcW w:w="178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设备型号</w:t>
            </w:r>
          </w:p>
        </w:tc>
        <w:tc>
          <w:tcPr>
            <w:tcW w:w="2891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设备用途</w:t>
            </w:r>
          </w:p>
        </w:tc>
        <w:tc>
          <w:tcPr>
            <w:tcW w:w="2608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设备配置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0" w:type="dxa"/>
          <w:jc w:val="center"/>
        </w:trPr>
        <w:tc>
          <w:tcPr>
            <w:tcW w:w="1047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1</w:t>
            </w:r>
          </w:p>
        </w:tc>
        <w:tc>
          <w:tcPr>
            <w:tcW w:w="178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服务器</w:t>
            </w:r>
          </w:p>
        </w:tc>
        <w:tc>
          <w:tcPr>
            <w:tcW w:w="2891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测试</w:t>
            </w:r>
            <w:r>
              <w:rPr>
                <w:rFonts w:hint="eastAsia" w:ascii="宋体" w:hAnsi="宋体"/>
                <w:iCs/>
                <w:lang w:val="en-US" w:eastAsia="zh-CN"/>
              </w:rPr>
              <w:t>xdShop</w:t>
            </w:r>
            <w:r>
              <w:rPr>
                <w:rFonts w:ascii="宋体" w:hAnsi="宋体"/>
                <w:iCs/>
              </w:rPr>
              <w:t>统服务器功能</w:t>
            </w:r>
          </w:p>
        </w:tc>
        <w:tc>
          <w:tcPr>
            <w:tcW w:w="2608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Window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  <w:r>
              <w:rPr>
                <w:rFonts w:ascii="宋体" w:hAnsi="宋体"/>
                <w:iCs/>
              </w:rPr>
              <w:t>/window</w:t>
            </w:r>
            <w:r>
              <w:rPr>
                <w:rFonts w:hint="eastAsia" w:ascii="宋体" w:hAnsi="宋体"/>
                <w:iCs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0" w:type="dxa"/>
          <w:jc w:val="center"/>
        </w:trPr>
        <w:tc>
          <w:tcPr>
            <w:tcW w:w="1047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２</w:t>
            </w:r>
          </w:p>
        </w:tc>
        <w:tc>
          <w:tcPr>
            <w:tcW w:w="178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个人计算机</w:t>
            </w:r>
          </w:p>
        </w:tc>
        <w:tc>
          <w:tcPr>
            <w:tcW w:w="2891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测试客户端的功能</w:t>
            </w:r>
          </w:p>
        </w:tc>
        <w:tc>
          <w:tcPr>
            <w:tcW w:w="2608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Window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  <w:r>
              <w:rPr>
                <w:rFonts w:ascii="宋体" w:hAnsi="宋体"/>
                <w:iCs/>
              </w:rPr>
              <w:t>/window</w:t>
            </w:r>
            <w:r>
              <w:rPr>
                <w:rFonts w:hint="eastAsia" w:ascii="宋体" w:hAnsi="宋体"/>
                <w:iCs/>
                <w:lang w:val="en-US" w:eastAsia="zh-CN"/>
              </w:rPr>
              <w:t>7</w:t>
            </w:r>
          </w:p>
        </w:tc>
      </w:tr>
    </w:tbl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 </w:t>
      </w:r>
    </w:p>
    <w:p>
      <w:pPr>
        <w:pStyle w:val="5"/>
        <w:rPr>
          <w:rFonts w:hint="eastAsia"/>
        </w:rPr>
      </w:pPr>
      <w:bookmarkStart w:id="188" w:name="_Toc3682"/>
      <w:bookmarkStart w:id="189" w:name="_Toc17446"/>
      <w:r>
        <w:t>软件环境</w:t>
      </w:r>
      <w:bookmarkEnd w:id="188"/>
      <w:bookmarkEnd w:id="189"/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服务器软件环境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操作系统：采用Windows</w:t>
      </w:r>
      <w:r>
        <w:rPr>
          <w:rFonts w:hint="eastAsia" w:ascii="宋体" w:hAnsi="宋体"/>
          <w:iCs/>
          <w:lang w:val="en-US" w:eastAsia="zh-CN"/>
        </w:rPr>
        <w:t>10</w:t>
      </w:r>
      <w:r>
        <w:rPr>
          <w:rFonts w:ascii="宋体" w:hAnsi="宋体"/>
          <w:iCs/>
        </w:rPr>
        <w:t xml:space="preserve"> Server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Web服务：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数据库：</w:t>
      </w:r>
      <w:r>
        <w:rPr>
          <w:rFonts w:hint="eastAsia" w:ascii="宋体" w:hAnsi="宋体"/>
          <w:iCs/>
        </w:rPr>
        <w:t>MySQL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客户端软件环境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操作系统：Windows</w:t>
      </w:r>
      <w:r>
        <w:rPr>
          <w:rFonts w:hint="eastAsia" w:ascii="宋体" w:hAnsi="宋体"/>
          <w:iCs/>
          <w:lang w:val="en-US" w:eastAsia="zh-CN"/>
        </w:rPr>
        <w:t>7</w:t>
      </w:r>
      <w:r>
        <w:rPr>
          <w:rFonts w:ascii="宋体" w:hAnsi="宋体"/>
          <w:iCs/>
        </w:rPr>
        <w:t>以上，IE5.5</w:t>
      </w:r>
      <w:r>
        <w:rPr>
          <w:rFonts w:hint="eastAsia" w:ascii="宋体" w:hAnsi="宋体"/>
          <w:iCs/>
        </w:rPr>
        <w:t>以上</w:t>
      </w:r>
      <w:r>
        <w:rPr>
          <w:rFonts w:ascii="宋体" w:hAnsi="宋体"/>
          <w:iCs/>
        </w:rPr>
        <w:t>（推荐使用IE</w:t>
      </w:r>
      <w:r>
        <w:rPr>
          <w:rFonts w:hint="eastAsia" w:ascii="宋体" w:hAnsi="宋体"/>
          <w:iCs/>
          <w:lang w:val="en-US" w:eastAsia="zh-CN"/>
        </w:rPr>
        <w:t>7</w:t>
      </w:r>
      <w:r>
        <w:rPr>
          <w:rFonts w:ascii="宋体" w:hAnsi="宋体"/>
          <w:iCs/>
        </w:rPr>
        <w:t>.0）</w:t>
      </w:r>
    </w:p>
    <w:p>
      <w:pPr>
        <w:ind w:firstLine="420" w:firstLineChars="200"/>
        <w:rPr>
          <w:rFonts w:ascii="宋体" w:hAnsi="宋体"/>
          <w:iCs/>
        </w:rPr>
      </w:pPr>
      <w:r>
        <w:rPr>
          <w:rFonts w:ascii="宋体" w:hAnsi="宋体"/>
          <w:iCs/>
        </w:rPr>
        <w:t> </w:t>
      </w:r>
    </w:p>
    <w:p>
      <w:pPr>
        <w:pStyle w:val="5"/>
      </w:pPr>
      <w:bookmarkStart w:id="190" w:name="_Toc32013"/>
      <w:bookmarkStart w:id="191" w:name="_Toc16350"/>
      <w:r>
        <w:t>测试辅助工具</w:t>
      </w:r>
      <w:bookmarkEnd w:id="190"/>
      <w:bookmarkEnd w:id="191"/>
    </w:p>
    <w:p>
      <w:pPr>
        <w:ind w:leftChars="-50" w:hanging="105" w:hangingChars="50"/>
        <w:rPr>
          <w:rFonts w:hint="eastAsia" w:ascii="宋体" w:hAnsi="宋体"/>
          <w:iCs/>
          <w:color w:val="000000"/>
        </w:rPr>
      </w:pPr>
      <w:r>
        <w:rPr>
          <w:rFonts w:ascii="宋体" w:hAnsi="宋体"/>
          <w:iCs/>
          <w:color w:val="000000"/>
        </w:rPr>
        <w:t>  </w:t>
      </w:r>
      <w:r>
        <w:rPr>
          <w:rFonts w:hint="eastAsia" w:ascii="宋体" w:hAnsi="宋体"/>
          <w:iCs/>
          <w:color w:val="000000"/>
        </w:rPr>
        <w:t xml:space="preserve">Firefox </w:t>
      </w:r>
      <w:r>
        <w:rPr>
          <w:rFonts w:ascii="宋体" w:hAnsi="宋体"/>
          <w:iCs/>
          <w:color w:val="000000"/>
        </w:rPr>
        <w:t>或者　</w:t>
      </w:r>
      <w:r>
        <w:rPr>
          <w:rFonts w:hint="eastAsia" w:ascii="宋体" w:hAnsi="宋体"/>
          <w:iCs/>
          <w:color w:val="000000"/>
        </w:rPr>
        <w:t>M</w:t>
      </w:r>
      <w:r>
        <w:rPr>
          <w:rFonts w:ascii="宋体" w:hAnsi="宋体"/>
          <w:iCs/>
          <w:color w:val="000000"/>
        </w:rPr>
        <w:t>icrosoft　</w:t>
      </w:r>
      <w:r>
        <w:rPr>
          <w:rFonts w:hint="eastAsia" w:ascii="宋体" w:hAnsi="宋体"/>
          <w:iCs/>
          <w:color w:val="000000"/>
        </w:rPr>
        <w:t>IE</w:t>
      </w:r>
    </w:p>
    <w:p>
      <w:pPr>
        <w:ind w:firstLine="360" w:firstLineChars="200"/>
        <w:rPr>
          <w:rFonts w:hint="eastAsia"/>
          <w:sz w:val="18"/>
        </w:rPr>
      </w:pPr>
    </w:p>
    <w:p>
      <w:pPr>
        <w:pStyle w:val="4"/>
        <w:rPr>
          <w:rFonts w:hint="eastAsia"/>
        </w:rPr>
      </w:pPr>
      <w:bookmarkStart w:id="192" w:name="_Toc22585"/>
      <w:bookmarkStart w:id="193" w:name="_Toc15736"/>
      <w:bookmarkStart w:id="194" w:name="_Toc321988834"/>
      <w:bookmarkStart w:id="195" w:name="_Toc307487351"/>
      <w:r>
        <w:rPr>
          <w:rFonts w:hint="eastAsia"/>
        </w:rPr>
        <w:t>测试驱动程序的设计</w:t>
      </w:r>
      <w:bookmarkEnd w:id="192"/>
      <w:bookmarkEnd w:id="193"/>
      <w:bookmarkEnd w:id="194"/>
      <w:bookmarkEnd w:id="195"/>
    </w:p>
    <w:p>
      <w:pPr>
        <w:pStyle w:val="4"/>
        <w:rPr>
          <w:rFonts w:hint="eastAsia"/>
        </w:rPr>
      </w:pPr>
      <w:bookmarkStart w:id="196" w:name="_Toc18527"/>
      <w:bookmarkStart w:id="197" w:name="_Toc307487352"/>
      <w:bookmarkStart w:id="198" w:name="_Toc321988835"/>
      <w:bookmarkStart w:id="199" w:name="_Toc24527"/>
      <w:r>
        <w:rPr>
          <w:rFonts w:hint="eastAsia"/>
        </w:rPr>
        <w:t>兼容性测试用例</w:t>
      </w:r>
      <w:bookmarkEnd w:id="196"/>
      <w:bookmarkEnd w:id="197"/>
      <w:bookmarkEnd w:id="198"/>
      <w:bookmarkEnd w:id="199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分辨率测试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概述 :</w:t>
            </w:r>
          </w:p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测试系统在不同分辨率下是否能正常显示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步骤:</w:t>
            </w:r>
          </w:p>
          <w:p>
            <w:pPr>
              <w:numPr>
                <w:ilvl w:val="0"/>
                <w:numId w:val="16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在浏览器的地址栏中输入访问“西电网上商城”的url,单击[转到]按钮</w:t>
            </w:r>
          </w:p>
          <w:p>
            <w:pPr>
              <w:numPr>
                <w:ilvl w:val="0"/>
                <w:numId w:val="16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右键点击操作系统的桌面：选择[属性]\[设置],调整[屏幕分辨率，单击[确定]按钮，保存所做的修改</w:t>
            </w:r>
          </w:p>
          <w:p>
            <w:pPr>
              <w:numPr>
                <w:ilvl w:val="0"/>
                <w:numId w:val="16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切换到购物系统的各个页面</w:t>
            </w:r>
          </w:p>
          <w:p>
            <w:pPr>
              <w:numPr>
                <w:ilvl w:val="0"/>
                <w:numId w:val="16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重复执行第2和第3步骤</w:t>
            </w:r>
          </w:p>
        </w:tc>
        <w:tc>
          <w:tcPr>
            <w:tcW w:w="4259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期望结果:</w:t>
            </w:r>
          </w:p>
          <w:p>
            <w:pPr>
              <w:numPr>
                <w:ilvl w:val="0"/>
                <w:numId w:val="17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弹出“西电网上商城”主页</w:t>
            </w:r>
          </w:p>
          <w:p>
            <w:pPr>
              <w:numPr>
                <w:ilvl w:val="0"/>
                <w:numId w:val="17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分辨率改变</w:t>
            </w:r>
          </w:p>
          <w:p>
            <w:pPr>
              <w:numPr>
                <w:ilvl w:val="0"/>
                <w:numId w:val="17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所有页面均能正常显示，页面美观、控件间的相对位置合理</w:t>
            </w:r>
          </w:p>
          <w:p>
            <w:pPr>
              <w:numPr>
                <w:ilvl w:val="0"/>
                <w:numId w:val="17"/>
              </w:num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 w:ascii="宋体" w:hAnsi="宋体"/>
                <w:iCs/>
                <w:color w:val="000000"/>
              </w:rPr>
              <w:t>页面在所有的分辨率下均能正常显示，页面美观、控件的相对位置合理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通过/失败：</w:t>
            </w:r>
            <w:r>
              <w:rPr>
                <w:rFonts w:hint="eastAsia"/>
                <w:lang w:val="en-US" w:eastAsia="zh-CN"/>
              </w:rPr>
              <w:t>通过</w:t>
            </w:r>
          </w:p>
        </w:tc>
        <w:tc>
          <w:tcPr>
            <w:tcW w:w="4259" w:type="dxa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测试结果：</w:t>
            </w:r>
            <w:r>
              <w:rPr>
                <w:rFonts w:hint="eastAsia"/>
                <w:lang w:val="en-US" w:eastAsia="zh-CN"/>
              </w:rPr>
              <w:t>正常显示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 w:ascii="宋体" w:hAnsi="宋体"/>
                <w:iCs/>
                <w:color w:val="000000"/>
              </w:rPr>
            </w:pPr>
            <w:r>
              <w:rPr>
                <w:rFonts w:hint="eastAsia"/>
              </w:rPr>
              <w:t>执行人员：</w:t>
            </w:r>
            <w:r>
              <w:rPr>
                <w:rFonts w:hint="eastAsia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9"/>
        <w:gridCol w:w="42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浏览器测试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概述：系统在所有主流的浏览器（IE6、IE7、遨游、火狐、腾迅、360）下均能正常使用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步骤：</w:t>
            </w:r>
          </w:p>
          <w:p>
            <w:pPr>
              <w:numPr>
                <w:ilvl w:val="0"/>
                <w:numId w:val="18"/>
              </w:numPr>
              <w:rPr>
                <w:rFonts w:hint="eastAsia"/>
              </w:rPr>
            </w:pPr>
            <w:r>
              <w:rPr>
                <w:rFonts w:hint="eastAsia"/>
              </w:rPr>
              <w:t>用户使用不同的主流的浏览器（如：IE6、IE7、遨游、火狐、腾迅、360），在地址栏中输入“西电网上商城URL”</w:t>
            </w:r>
          </w:p>
          <w:p>
            <w:pPr>
              <w:numPr>
                <w:ilvl w:val="0"/>
                <w:numId w:val="18"/>
              </w:numPr>
              <w:rPr>
                <w:rFonts w:hint="eastAsia"/>
              </w:rPr>
            </w:pPr>
            <w:r>
              <w:rPr>
                <w:rFonts w:hint="eastAsia"/>
              </w:rPr>
              <w:t>在购物网站的不同页面间切换</w:t>
            </w:r>
          </w:p>
        </w:tc>
        <w:tc>
          <w:tcPr>
            <w:tcW w:w="42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期望结果：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1. </w:t>
            </w:r>
            <w:r>
              <w:rPr>
                <w:rFonts w:hint="eastAsia"/>
              </w:rPr>
              <w:t>可以顺利地进入到“西电网上商城”主页面（至少支持IE6和IE7）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2. </w:t>
            </w:r>
            <w:r>
              <w:rPr>
                <w:rFonts w:hint="eastAsia"/>
              </w:rPr>
              <w:t>所有的功能均可用，并且页面美观</w:t>
            </w:r>
          </w:p>
        </w:tc>
      </w:tr>
    </w:tbl>
    <w:p>
      <w:pPr>
        <w:pStyle w:val="3"/>
        <w:spacing w:line="360" w:lineRule="auto"/>
      </w:pPr>
      <w:bookmarkStart w:id="200" w:name="_Toc321988836"/>
      <w:bookmarkStart w:id="201" w:name="_Toc12004"/>
      <w:bookmarkStart w:id="202" w:name="_Toc15752"/>
      <w:bookmarkStart w:id="203" w:name="_Toc307487353"/>
      <w:r>
        <w:rPr>
          <w:rFonts w:hint="eastAsia"/>
        </w:rPr>
        <w:t>安全性测试用例</w:t>
      </w:r>
      <w:bookmarkEnd w:id="200"/>
      <w:bookmarkEnd w:id="201"/>
      <w:bookmarkEnd w:id="202"/>
      <w:bookmarkEnd w:id="203"/>
    </w:p>
    <w:p>
      <w:pPr>
        <w:pStyle w:val="4"/>
      </w:pPr>
      <w:bookmarkStart w:id="204" w:name="_Toc321988837"/>
      <w:bookmarkStart w:id="205" w:name="_Toc25238"/>
      <w:bookmarkStart w:id="206" w:name="_Toc307487354"/>
      <w:bookmarkStart w:id="207" w:name="_Toc21403"/>
      <w:r>
        <w:rPr>
          <w:rFonts w:hint="eastAsia"/>
        </w:rPr>
        <w:t>被测试对象的介绍</w:t>
      </w:r>
      <w:bookmarkEnd w:id="204"/>
      <w:bookmarkEnd w:id="205"/>
      <w:bookmarkEnd w:id="206"/>
      <w:bookmarkEnd w:id="207"/>
    </w:p>
    <w:p>
      <w:pPr>
        <w:ind w:firstLine="420" w:firstLineChars="200"/>
        <w:rPr>
          <w:rFonts w:hint="eastAsia" w:ascii="宋体" w:hAnsi="宋体"/>
          <w:iCs/>
          <w:lang w:eastAsia="zh-CN"/>
        </w:rPr>
      </w:pPr>
      <w:bookmarkStart w:id="208" w:name="_Toc307487355"/>
      <w:bookmarkStart w:id="209" w:name="_Toc23279"/>
      <w:bookmarkStart w:id="210" w:name="_Toc321988838"/>
      <w:r>
        <w:rPr>
          <w:rFonts w:hint="eastAsia" w:ascii="宋体" w:hAnsi="宋体"/>
          <w:iCs/>
        </w:rPr>
        <w:t>西电商城是一个B2C平台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类似京东商城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用户可以在商城进行浏览商品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搜索商品、下单等操作</w:t>
      </w:r>
      <w:r>
        <w:rPr>
          <w:rFonts w:hint="eastAsia" w:ascii="宋体" w:hAnsi="宋体"/>
          <w:iCs/>
          <w:lang w:eastAsia="zh-CN"/>
        </w:rPr>
        <w:t>。</w:t>
      </w:r>
      <w:r>
        <w:rPr>
          <w:rFonts w:hint="eastAsia" w:ascii="宋体" w:hAnsi="宋体"/>
          <w:iCs/>
        </w:rPr>
        <w:t>商家可以在后台系统编辑商品</w:t>
      </w:r>
      <w:r>
        <w:rPr>
          <w:rFonts w:hint="eastAsia" w:ascii="宋体" w:hAnsi="宋体"/>
          <w:iCs/>
          <w:lang w:eastAsia="zh-CN"/>
        </w:rPr>
        <w:t>，</w:t>
      </w:r>
      <w:r>
        <w:rPr>
          <w:rFonts w:hint="eastAsia" w:ascii="宋体" w:hAnsi="宋体"/>
          <w:iCs/>
        </w:rPr>
        <w:t>处理订单等</w:t>
      </w:r>
      <w:r>
        <w:rPr>
          <w:rFonts w:hint="eastAsia" w:ascii="宋体" w:hAnsi="宋体"/>
          <w:iCs/>
          <w:lang w:eastAsia="zh-CN"/>
        </w:rPr>
        <w:t>。</w:t>
      </w:r>
    </w:p>
    <w:p>
      <w:pPr>
        <w:ind w:firstLine="420" w:firstLineChars="200"/>
        <w:rPr>
          <w:rFonts w:hint="eastAsia" w:ascii="宋体" w:hAnsi="宋体"/>
          <w:iCs/>
          <w:lang w:eastAsia="zh-CN"/>
        </w:rPr>
      </w:pPr>
    </w:p>
    <w:p>
      <w:pPr>
        <w:ind w:firstLine="420" w:firstLineChars="200"/>
        <w:rPr>
          <w:rFonts w:hint="eastAsia" w:ascii="宋体" w:hAnsi="宋体"/>
          <w:iCs/>
          <w:color w:val="000000"/>
        </w:rPr>
      </w:pPr>
      <w:r>
        <w:rPr>
          <w:rFonts w:hint="eastAsia"/>
        </w:rPr>
        <w:t>以下</w:t>
      </w:r>
      <w:r>
        <w:t>主要是针对</w:t>
      </w:r>
      <w:r>
        <w:rPr>
          <w:rFonts w:hint="eastAsia"/>
          <w:lang w:val="en-US" w:eastAsia="zh-CN"/>
        </w:rPr>
        <w:t>西电商城</w:t>
      </w:r>
      <w:r>
        <w:t>系统的各功能进行测试。</w:t>
      </w:r>
    </w:p>
    <w:p>
      <w:pPr>
        <w:pStyle w:val="4"/>
        <w:rPr>
          <w:rFonts w:hint="eastAsia"/>
        </w:rPr>
      </w:pPr>
      <w:bookmarkStart w:id="211" w:name="_Toc7577"/>
      <w:r>
        <w:rPr>
          <w:rFonts w:hint="eastAsia"/>
        </w:rPr>
        <w:t>测试范围与目的</w:t>
      </w:r>
      <w:bookmarkEnd w:id="208"/>
      <w:bookmarkEnd w:id="209"/>
      <w:bookmarkEnd w:id="210"/>
      <w:bookmarkEnd w:id="211"/>
    </w:p>
    <w:p>
      <w:pPr>
        <w:ind w:left="1123" w:leftChars="201" w:hanging="701" w:hangingChars="334"/>
        <w:rPr>
          <w:rFonts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（1）现在的Web应用系统基本采用先注册，后登陆的方式。因此，必须测试有效和无效的用户名和密码，要注意到是否大小写敏感，可以试多少次的限制等；</w:t>
      </w:r>
    </w:p>
    <w:p>
      <w:pPr>
        <w:ind w:left="1123" w:leftChars="201" w:hanging="701" w:hangingChars="334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（2）Web应用系统是否有超时的限制，用户登陆后在一定时间内（例如15分钟）没有点击任何页面，是否需要重新登陆才能正常使用；</w:t>
      </w:r>
    </w:p>
    <w:p>
      <w:pPr>
        <w:ind w:left="1123" w:leftChars="201" w:hanging="701" w:hangingChars="334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（3）为了保证Web应用系统的安全性，需要测试相关信息是否写进了日志文件、是否可追踪；</w:t>
      </w:r>
    </w:p>
    <w:p>
      <w:pPr>
        <w:ind w:left="1123" w:leftChars="201" w:hanging="701" w:hangingChars="334"/>
        <w:rPr>
          <w:rFonts w:hint="eastAsia" w:ascii="宋体" w:hAnsi="宋体"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</w:t>
      </w:r>
      <w:r>
        <w:rPr>
          <w:rFonts w:hint="eastAsia" w:ascii="宋体" w:hAnsi="宋体"/>
          <w:bCs/>
          <w:iCs/>
          <w:color w:val="000000"/>
          <w:lang w:val="en-US" w:eastAsia="zh-CN"/>
        </w:rPr>
        <w:t>4</w:t>
      </w:r>
      <w:r>
        <w:rPr>
          <w:rFonts w:hint="eastAsia" w:ascii="宋体" w:hAnsi="宋体"/>
          <w:bCs/>
          <w:iCs/>
          <w:color w:val="000000"/>
        </w:rPr>
        <w:t>）当使用了安全套接字时，还要测试加密是否正确，检查信息的完整性；</w:t>
      </w:r>
    </w:p>
    <w:p>
      <w:pPr>
        <w:ind w:left="1123" w:leftChars="201" w:hanging="701" w:hangingChars="334"/>
        <w:rPr>
          <w:rFonts w:hint="eastAsia" w:ascii="宋体" w:hAnsi="宋体"/>
          <w:b/>
          <w:bCs/>
          <w:iCs/>
          <w:color w:val="000000"/>
        </w:rPr>
      </w:pPr>
      <w:r>
        <w:rPr>
          <w:rFonts w:hint="eastAsia" w:ascii="宋体" w:hAnsi="宋体"/>
          <w:bCs/>
          <w:iCs/>
          <w:color w:val="000000"/>
        </w:rPr>
        <w:t>（</w:t>
      </w:r>
      <w:r>
        <w:rPr>
          <w:rFonts w:hint="eastAsia" w:ascii="宋体" w:hAnsi="宋体"/>
          <w:bCs/>
          <w:iCs/>
          <w:color w:val="000000"/>
          <w:lang w:val="en-US" w:eastAsia="zh-CN"/>
        </w:rPr>
        <w:t>5</w:t>
      </w:r>
      <w:r>
        <w:rPr>
          <w:rFonts w:hint="eastAsia" w:ascii="宋体" w:hAnsi="宋体"/>
          <w:bCs/>
          <w:iCs/>
          <w:color w:val="000000"/>
        </w:rPr>
        <w:t>）服务器端的脚本常常构成安全漏洞，这些漏洞又常常被黑客利用。所以，还需测试没有经过授权，就不能在服务器端放置和编辑脚本的问题。</w:t>
      </w:r>
    </w:p>
    <w:p>
      <w:pPr>
        <w:pStyle w:val="4"/>
        <w:rPr>
          <w:rFonts w:hint="eastAsia"/>
        </w:rPr>
      </w:pPr>
      <w:bookmarkStart w:id="212" w:name="_Toc307487356"/>
      <w:bookmarkStart w:id="213" w:name="_Toc3372"/>
      <w:bookmarkStart w:id="214" w:name="_Toc321988839"/>
      <w:bookmarkStart w:id="215" w:name="_Toc7178"/>
      <w:r>
        <w:rPr>
          <w:rFonts w:hint="eastAsia"/>
        </w:rPr>
        <w:t>测试环境与测试辅助工具的描述</w:t>
      </w:r>
      <w:bookmarkEnd w:id="212"/>
      <w:bookmarkEnd w:id="213"/>
      <w:bookmarkEnd w:id="214"/>
      <w:bookmarkEnd w:id="215"/>
    </w:p>
    <w:p>
      <w:pPr>
        <w:pStyle w:val="5"/>
        <w:rPr>
          <w:rFonts w:hint="eastAsia"/>
        </w:rPr>
      </w:pPr>
      <w:bookmarkStart w:id="216" w:name="_Toc16191"/>
      <w:bookmarkStart w:id="217" w:name="_Toc27897"/>
      <w:r>
        <w:rPr>
          <w:rFonts w:hint="eastAsia"/>
        </w:rPr>
        <w:t>测试环境</w:t>
      </w:r>
      <w:bookmarkEnd w:id="216"/>
      <w:bookmarkEnd w:id="217"/>
    </w:p>
    <w:tbl>
      <w:tblPr>
        <w:tblStyle w:val="17"/>
        <w:tblW w:w="8326" w:type="dxa"/>
        <w:jc w:val="center"/>
        <w:tblCellSpacing w:w="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40"/>
        <w:gridCol w:w="4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操作系统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 xml:space="preserve">Windows </w:t>
            </w:r>
            <w:r>
              <w:rPr>
                <w:rFonts w:hint="eastAsia" w:ascii="宋体" w:hAnsi="宋体"/>
                <w:iCs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4140" w:type="dxa"/>
            <w:vAlign w:val="center"/>
          </w:tcPr>
          <w:p>
            <w:pPr>
              <w:ind w:firstLine="420" w:firstLineChars="200"/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浏览器</w:t>
            </w:r>
          </w:p>
        </w:tc>
        <w:tc>
          <w:tcPr>
            <w:tcW w:w="4186" w:type="dxa"/>
            <w:vAlign w:val="center"/>
          </w:tcPr>
          <w:p>
            <w:pPr>
              <w:ind w:firstLine="420" w:firstLineChars="200"/>
              <w:rPr>
                <w:rFonts w:hint="eastAsia" w:ascii="宋体" w:hAnsi="宋体"/>
                <w:iCs/>
              </w:rPr>
            </w:pPr>
            <w:r>
              <w:rPr>
                <w:rFonts w:ascii="宋体" w:hAnsi="宋体"/>
                <w:iCs/>
              </w:rPr>
              <w:t>Microsoft Internet Explorer</w:t>
            </w:r>
            <w:r>
              <w:rPr>
                <w:rFonts w:hint="eastAsia" w:ascii="宋体" w:hAnsi="宋体"/>
                <w:iCs/>
              </w:rPr>
              <w:t xml:space="preserve"> </w:t>
            </w:r>
          </w:p>
        </w:tc>
      </w:tr>
    </w:tbl>
    <w:p>
      <w:pPr>
        <w:pStyle w:val="5"/>
        <w:rPr>
          <w:rFonts w:hint="eastAsia"/>
        </w:rPr>
      </w:pPr>
      <w:bookmarkStart w:id="218" w:name="_Toc17751"/>
      <w:bookmarkStart w:id="219" w:name="_Toc10832"/>
      <w:r>
        <w:t>测试辅助工具</w:t>
      </w:r>
      <w:bookmarkEnd w:id="218"/>
      <w:bookmarkEnd w:id="219"/>
    </w:p>
    <w:p>
      <w:pPr>
        <w:rPr>
          <w:rFonts w:hint="eastAsia" w:ascii="宋体" w:hAnsi="宋体"/>
          <w:iCs/>
        </w:rPr>
      </w:pPr>
      <w:r>
        <w:rPr>
          <w:rFonts w:hint="eastAsia" w:ascii="宋体" w:hAnsi="宋体"/>
          <w:iCs/>
        </w:rPr>
        <w:tab/>
      </w:r>
      <w:r>
        <w:rPr>
          <w:rFonts w:hint="eastAsia" w:ascii="宋体" w:hAnsi="宋体"/>
          <w:bCs/>
          <w:iCs/>
        </w:rPr>
        <w:t>无</w:t>
      </w:r>
    </w:p>
    <w:p>
      <w:pPr>
        <w:pStyle w:val="4"/>
        <w:rPr>
          <w:rFonts w:hint="eastAsia"/>
        </w:rPr>
      </w:pPr>
      <w:bookmarkStart w:id="220" w:name="_Toc744"/>
      <w:bookmarkStart w:id="221" w:name="_Toc321988840"/>
      <w:bookmarkStart w:id="222" w:name="_Toc307487357"/>
      <w:bookmarkStart w:id="223" w:name="_Toc6707"/>
      <w:r>
        <w:rPr>
          <w:rFonts w:hint="eastAsia"/>
        </w:rPr>
        <w:t>测试驱动程序的设计</w:t>
      </w:r>
      <w:bookmarkEnd w:id="220"/>
      <w:bookmarkEnd w:id="221"/>
      <w:bookmarkEnd w:id="222"/>
      <w:bookmarkEnd w:id="223"/>
    </w:p>
    <w:p>
      <w:pPr>
        <w:pStyle w:val="4"/>
        <w:rPr>
          <w:rFonts w:hint="eastAsia"/>
        </w:rPr>
      </w:pPr>
      <w:bookmarkStart w:id="224" w:name="_Toc15780"/>
      <w:bookmarkStart w:id="225" w:name="_Toc321988841"/>
      <w:bookmarkStart w:id="226" w:name="_Toc307487358"/>
      <w:bookmarkStart w:id="227" w:name="_Toc22647"/>
      <w:r>
        <w:rPr>
          <w:rFonts w:hint="eastAsia"/>
        </w:rPr>
        <w:t>安全性测试用例</w:t>
      </w:r>
      <w:bookmarkEnd w:id="224"/>
      <w:bookmarkEnd w:id="225"/>
      <w:bookmarkEnd w:id="226"/>
      <w:bookmarkEnd w:id="227"/>
    </w:p>
    <w:tbl>
      <w:tblPr>
        <w:tblStyle w:val="17"/>
        <w:tblW w:w="52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6"/>
        <w:gridCol w:w="1962"/>
        <w:gridCol w:w="1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6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非法入侵手段</w:t>
            </w:r>
          </w:p>
        </w:tc>
        <w:tc>
          <w:tcPr>
            <w:tcW w:w="1962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hint="eastAsia" w:ascii="宋体" w:hAnsi="宋体" w:cs="宋体" w:eastAsiaTheme="minorEastAsia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测试结果</w:t>
            </w:r>
          </w:p>
        </w:tc>
        <w:tc>
          <w:tcPr>
            <w:tcW w:w="1734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6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不登陆的情况下，点击购物车打开相应页面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跳转至登录/注册界面</w:t>
            </w:r>
          </w:p>
        </w:tc>
        <w:tc>
          <w:tcPr>
            <w:tcW w:w="1734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</w:rPr>
      </w:pPr>
    </w:p>
    <w:tbl>
      <w:tblPr>
        <w:tblStyle w:val="17"/>
        <w:tblW w:w="52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6"/>
        <w:gridCol w:w="1962"/>
        <w:gridCol w:w="1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36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非法入侵手段</w:t>
            </w:r>
          </w:p>
        </w:tc>
        <w:tc>
          <w:tcPr>
            <w:tcW w:w="1962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测试结果</w:t>
            </w:r>
          </w:p>
        </w:tc>
        <w:tc>
          <w:tcPr>
            <w:tcW w:w="1734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6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15分钟内无任何操作，15分钟后点击页面连接</w:t>
            </w:r>
          </w:p>
        </w:tc>
        <w:tc>
          <w:tcPr>
            <w:tcW w:w="1962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跳转至登录/注册界面</w:t>
            </w:r>
          </w:p>
        </w:tc>
        <w:tc>
          <w:tcPr>
            <w:tcW w:w="1734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  <w:b/>
        </w:rPr>
      </w:pPr>
    </w:p>
    <w:tbl>
      <w:tblPr>
        <w:tblStyle w:val="17"/>
        <w:tblW w:w="52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1964"/>
        <w:gridCol w:w="1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非法入侵手段</w:t>
            </w:r>
          </w:p>
        </w:tc>
        <w:tc>
          <w:tcPr>
            <w:tcW w:w="1964" w:type="dxa"/>
            <w:shd w:val="clear" w:color="auto" w:fill="D9D9D9"/>
            <w:vAlign w:val="top"/>
          </w:tcPr>
          <w:p>
            <w:pPr>
              <w:widowControl/>
              <w:spacing w:line="384" w:lineRule="auto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val="en-US" w:eastAsia="zh-CN"/>
              </w:rPr>
              <w:t>测试结果</w:t>
            </w:r>
          </w:p>
        </w:tc>
        <w:tc>
          <w:tcPr>
            <w:tcW w:w="1736" w:type="dxa"/>
            <w:shd w:val="clear" w:color="auto" w:fill="D9D9D9"/>
            <w:vAlign w:val="center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执行人员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0" w:type="dxa"/>
            <w:vAlign w:val="top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用户操作任意操作</w:t>
            </w:r>
          </w:p>
        </w:tc>
        <w:tc>
          <w:tcPr>
            <w:tcW w:w="1964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跳转至登录/注册界面</w:t>
            </w:r>
          </w:p>
        </w:tc>
        <w:tc>
          <w:tcPr>
            <w:tcW w:w="1736" w:type="dxa"/>
            <w:vAlign w:val="top"/>
          </w:tcPr>
          <w:p>
            <w:pPr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曹潇</w:t>
            </w:r>
          </w:p>
        </w:tc>
      </w:tr>
    </w:tbl>
    <w:p>
      <w:pPr>
        <w:rPr>
          <w:rFonts w:hint="eastAsia"/>
          <w:b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方正大标宋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 xml:space="preserve">PAGE</w:instrText>
    </w:r>
    <w:r>
      <w:rPr>
        <w:b/>
        <w:sz w:val="24"/>
        <w:szCs w:val="24"/>
      </w:rPr>
      <w:fldChar w:fldCharType="separate"/>
    </w:r>
    <w:r>
      <w:rPr>
        <w:b/>
      </w:rPr>
      <w:t>2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  <w:szCs w:val="24"/>
      </w:rPr>
      <w:fldChar w:fldCharType="separate"/>
    </w:r>
    <w:r>
      <w:rPr>
        <w:b/>
      </w:rPr>
      <w:t>56</w:t>
    </w:r>
    <w:r>
      <w:rPr>
        <w:b/>
        <w:sz w:val="24"/>
        <w:szCs w:val="24"/>
      </w:rPr>
      <w:fldChar w:fldCharType="end"/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D001C"/>
    <w:multiLevelType w:val="multilevel"/>
    <w:tmpl w:val="0DDD001C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30B43EB"/>
    <w:multiLevelType w:val="multilevel"/>
    <w:tmpl w:val="130B43EB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 w:val="0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16E865FF"/>
    <w:multiLevelType w:val="multilevel"/>
    <w:tmpl w:val="16E865FF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，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183139F4"/>
    <w:multiLevelType w:val="multilevel"/>
    <w:tmpl w:val="183139F4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4">
    <w:nsid w:val="18384643"/>
    <w:multiLevelType w:val="multilevel"/>
    <w:tmpl w:val="18384643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28F21526"/>
    <w:multiLevelType w:val="multilevel"/>
    <w:tmpl w:val="28F2152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6">
    <w:nsid w:val="2F7310B0"/>
    <w:multiLevelType w:val="multilevel"/>
    <w:tmpl w:val="2F7310B0"/>
    <w:lvl w:ilvl="0" w:tentative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040"/>
        </w:tabs>
        <w:ind w:left="5040" w:hanging="420"/>
      </w:pPr>
      <w:rPr>
        <w:rFonts w:hint="default" w:ascii="Wingdings" w:hAnsi="Wingdings"/>
      </w:rPr>
    </w:lvl>
  </w:abstractNum>
  <w:abstractNum w:abstractNumId="7">
    <w:nsid w:val="31F11F5B"/>
    <w:multiLevelType w:val="multilevel"/>
    <w:tmpl w:val="31F11F5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8">
    <w:nsid w:val="495C1767"/>
    <w:multiLevelType w:val="multilevel"/>
    <w:tmpl w:val="495C176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9">
    <w:nsid w:val="4D7307E8"/>
    <w:multiLevelType w:val="multilevel"/>
    <w:tmpl w:val="4D7307E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0">
    <w:nsid w:val="4F8E2DD1"/>
    <w:multiLevelType w:val="multilevel"/>
    <w:tmpl w:val="4F8E2DD1"/>
    <w:lvl w:ilvl="0" w:tentative="0">
      <w:start w:val="4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2"/>
      <w:numFmt w:val="decimal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 w:tentative="0">
      <w:start w:val="2"/>
      <w:numFmt w:val="decimal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 w:ascii="宋体" w:hAnsi="宋体" w:eastAsia="宋体"/>
        <w:b w:val="0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1">
    <w:nsid w:val="570936ED"/>
    <w:multiLevelType w:val="multilevel"/>
    <w:tmpl w:val="570936E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12">
    <w:nsid w:val="5DDA45E2"/>
    <w:multiLevelType w:val="multilevel"/>
    <w:tmpl w:val="5DDA45E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13">
    <w:nsid w:val="5FC849DD"/>
    <w:multiLevelType w:val="multilevel"/>
    <w:tmpl w:val="5FC849D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14">
    <w:nsid w:val="67E91607"/>
    <w:multiLevelType w:val="multilevel"/>
    <w:tmpl w:val="67E91607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5">
    <w:nsid w:val="72BC58F3"/>
    <w:multiLevelType w:val="multilevel"/>
    <w:tmpl w:val="72BC58F3"/>
    <w:lvl w:ilvl="0" w:tentative="0">
      <w:start w:val="4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2"/>
      <w:numFmt w:val="decimal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 w:ascii="宋体" w:hAnsi="宋体" w:eastAsia="宋体"/>
        <w:b w:val="0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6">
    <w:nsid w:val="78244DF2"/>
    <w:multiLevelType w:val="multilevel"/>
    <w:tmpl w:val="78244DF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17">
    <w:nsid w:val="7AC362DE"/>
    <w:multiLevelType w:val="multilevel"/>
    <w:tmpl w:val="7AC362DE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8"/>
  </w:num>
  <w:num w:numId="2">
    <w:abstractNumId w:val="4"/>
  </w:num>
  <w:num w:numId="3">
    <w:abstractNumId w:val="14"/>
  </w:num>
  <w:num w:numId="4">
    <w:abstractNumId w:val="6"/>
  </w:num>
  <w:num w:numId="5">
    <w:abstractNumId w:val="9"/>
  </w:num>
  <w:num w:numId="6">
    <w:abstractNumId w:val="15"/>
  </w:num>
  <w:num w:numId="7">
    <w:abstractNumId w:val="7"/>
  </w:num>
  <w:num w:numId="8">
    <w:abstractNumId w:val="1"/>
  </w:num>
  <w:num w:numId="9">
    <w:abstractNumId w:val="11"/>
  </w:num>
  <w:num w:numId="10">
    <w:abstractNumId w:val="13"/>
  </w:num>
  <w:num w:numId="11">
    <w:abstractNumId w:val="12"/>
  </w:num>
  <w:num w:numId="12">
    <w:abstractNumId w:val="16"/>
  </w:num>
  <w:num w:numId="13">
    <w:abstractNumId w:val="10"/>
  </w:num>
  <w:num w:numId="14">
    <w:abstractNumId w:val="3"/>
  </w:num>
  <w:num w:numId="15">
    <w:abstractNumId w:val="5"/>
  </w:num>
  <w:num w:numId="16">
    <w:abstractNumId w:val="17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0D2110"/>
    <w:rsid w:val="01182850"/>
    <w:rsid w:val="01601664"/>
    <w:rsid w:val="02237CE5"/>
    <w:rsid w:val="035022C3"/>
    <w:rsid w:val="036F3CE5"/>
    <w:rsid w:val="040F0A48"/>
    <w:rsid w:val="047C4E17"/>
    <w:rsid w:val="04C24D5A"/>
    <w:rsid w:val="04D46B9D"/>
    <w:rsid w:val="04E85BAD"/>
    <w:rsid w:val="04EF5207"/>
    <w:rsid w:val="05A82A7D"/>
    <w:rsid w:val="0603683F"/>
    <w:rsid w:val="060456D3"/>
    <w:rsid w:val="061D0F75"/>
    <w:rsid w:val="0639556F"/>
    <w:rsid w:val="06560D66"/>
    <w:rsid w:val="08081CBA"/>
    <w:rsid w:val="08F72022"/>
    <w:rsid w:val="091B4858"/>
    <w:rsid w:val="096B3A51"/>
    <w:rsid w:val="09D85B92"/>
    <w:rsid w:val="0A270FEF"/>
    <w:rsid w:val="0A776491"/>
    <w:rsid w:val="0AC0153C"/>
    <w:rsid w:val="0B241778"/>
    <w:rsid w:val="0B281BB2"/>
    <w:rsid w:val="0B5305ED"/>
    <w:rsid w:val="0C216EC6"/>
    <w:rsid w:val="0C535472"/>
    <w:rsid w:val="0CA705A2"/>
    <w:rsid w:val="0D557C34"/>
    <w:rsid w:val="0E070CA9"/>
    <w:rsid w:val="0E160F3D"/>
    <w:rsid w:val="10110A3B"/>
    <w:rsid w:val="101F0538"/>
    <w:rsid w:val="122D6E61"/>
    <w:rsid w:val="13290E79"/>
    <w:rsid w:val="133E563F"/>
    <w:rsid w:val="134B68F7"/>
    <w:rsid w:val="134E0AA2"/>
    <w:rsid w:val="140D2110"/>
    <w:rsid w:val="14161868"/>
    <w:rsid w:val="14296A78"/>
    <w:rsid w:val="14D11DE3"/>
    <w:rsid w:val="15CA783B"/>
    <w:rsid w:val="179B3EC3"/>
    <w:rsid w:val="179D23E4"/>
    <w:rsid w:val="18BD7DD3"/>
    <w:rsid w:val="19210398"/>
    <w:rsid w:val="19505B82"/>
    <w:rsid w:val="19584A93"/>
    <w:rsid w:val="197004CF"/>
    <w:rsid w:val="1B0D56B1"/>
    <w:rsid w:val="1B4836AA"/>
    <w:rsid w:val="1B7F22F2"/>
    <w:rsid w:val="1C057DD1"/>
    <w:rsid w:val="1C360F88"/>
    <w:rsid w:val="1C392D26"/>
    <w:rsid w:val="1CCF3364"/>
    <w:rsid w:val="1D6270B8"/>
    <w:rsid w:val="1D7041B9"/>
    <w:rsid w:val="1DB55100"/>
    <w:rsid w:val="1E084B42"/>
    <w:rsid w:val="1E324156"/>
    <w:rsid w:val="1E5201BE"/>
    <w:rsid w:val="1E5B5162"/>
    <w:rsid w:val="1E947F7D"/>
    <w:rsid w:val="1EC93B2C"/>
    <w:rsid w:val="1ED3520A"/>
    <w:rsid w:val="1FBA60DA"/>
    <w:rsid w:val="202E7859"/>
    <w:rsid w:val="20C8476C"/>
    <w:rsid w:val="20CB5F76"/>
    <w:rsid w:val="21B7679F"/>
    <w:rsid w:val="21CB6245"/>
    <w:rsid w:val="22B136AC"/>
    <w:rsid w:val="23285322"/>
    <w:rsid w:val="23353D0A"/>
    <w:rsid w:val="23A77843"/>
    <w:rsid w:val="243E14F6"/>
    <w:rsid w:val="24BA298E"/>
    <w:rsid w:val="24D14A80"/>
    <w:rsid w:val="24FE0A97"/>
    <w:rsid w:val="25B10842"/>
    <w:rsid w:val="25C74C93"/>
    <w:rsid w:val="265C2CCB"/>
    <w:rsid w:val="267A2B93"/>
    <w:rsid w:val="26B657CD"/>
    <w:rsid w:val="26BD5CBC"/>
    <w:rsid w:val="276C3DC9"/>
    <w:rsid w:val="28136191"/>
    <w:rsid w:val="287E5648"/>
    <w:rsid w:val="28F01EDD"/>
    <w:rsid w:val="29FC191A"/>
    <w:rsid w:val="2A5C0EAF"/>
    <w:rsid w:val="2A734825"/>
    <w:rsid w:val="2AD51921"/>
    <w:rsid w:val="2AF077E0"/>
    <w:rsid w:val="2B9B21E1"/>
    <w:rsid w:val="2BF708F7"/>
    <w:rsid w:val="2C017289"/>
    <w:rsid w:val="2C415FCC"/>
    <w:rsid w:val="2CDF4195"/>
    <w:rsid w:val="2D6A7B00"/>
    <w:rsid w:val="2D8F198D"/>
    <w:rsid w:val="2E2E5C10"/>
    <w:rsid w:val="2E7217A4"/>
    <w:rsid w:val="2F1E0B77"/>
    <w:rsid w:val="2F24026E"/>
    <w:rsid w:val="2F42016C"/>
    <w:rsid w:val="2FA47861"/>
    <w:rsid w:val="2FC87A2C"/>
    <w:rsid w:val="2FD7637A"/>
    <w:rsid w:val="2FE634F1"/>
    <w:rsid w:val="303162C5"/>
    <w:rsid w:val="30C1452B"/>
    <w:rsid w:val="30DD2FBA"/>
    <w:rsid w:val="30F85880"/>
    <w:rsid w:val="32076CBA"/>
    <w:rsid w:val="320A3DC3"/>
    <w:rsid w:val="32A16E93"/>
    <w:rsid w:val="33125900"/>
    <w:rsid w:val="334350A9"/>
    <w:rsid w:val="33DE2F0E"/>
    <w:rsid w:val="3414295C"/>
    <w:rsid w:val="35026877"/>
    <w:rsid w:val="358F2FEA"/>
    <w:rsid w:val="362967C2"/>
    <w:rsid w:val="365522EA"/>
    <w:rsid w:val="37867465"/>
    <w:rsid w:val="378A07EE"/>
    <w:rsid w:val="37BF3D8A"/>
    <w:rsid w:val="3816611C"/>
    <w:rsid w:val="38A85152"/>
    <w:rsid w:val="38C417E2"/>
    <w:rsid w:val="38E52286"/>
    <w:rsid w:val="38E922E3"/>
    <w:rsid w:val="3A165032"/>
    <w:rsid w:val="3A1778B0"/>
    <w:rsid w:val="3AD577A0"/>
    <w:rsid w:val="3AD607D9"/>
    <w:rsid w:val="3B1559F2"/>
    <w:rsid w:val="3B480F11"/>
    <w:rsid w:val="3C5E5BF8"/>
    <w:rsid w:val="3CC870AC"/>
    <w:rsid w:val="3CD1122E"/>
    <w:rsid w:val="3CE75FFD"/>
    <w:rsid w:val="3E0766A0"/>
    <w:rsid w:val="3E1308D2"/>
    <w:rsid w:val="3E3F7EA9"/>
    <w:rsid w:val="3F89064E"/>
    <w:rsid w:val="40851FC7"/>
    <w:rsid w:val="40D52361"/>
    <w:rsid w:val="41920A6C"/>
    <w:rsid w:val="424B2028"/>
    <w:rsid w:val="430E171C"/>
    <w:rsid w:val="438A293F"/>
    <w:rsid w:val="446D3FB3"/>
    <w:rsid w:val="4485380D"/>
    <w:rsid w:val="45301F10"/>
    <w:rsid w:val="45804B96"/>
    <w:rsid w:val="45B71304"/>
    <w:rsid w:val="45E26BB1"/>
    <w:rsid w:val="46DB087B"/>
    <w:rsid w:val="46E13984"/>
    <w:rsid w:val="475C4C47"/>
    <w:rsid w:val="47980087"/>
    <w:rsid w:val="491A216B"/>
    <w:rsid w:val="49991BCA"/>
    <w:rsid w:val="49E1607F"/>
    <w:rsid w:val="4BB628B3"/>
    <w:rsid w:val="4C9B029F"/>
    <w:rsid w:val="4CF179AF"/>
    <w:rsid w:val="4D1B66C5"/>
    <w:rsid w:val="4D3D1A6A"/>
    <w:rsid w:val="4D81514C"/>
    <w:rsid w:val="4E2957EA"/>
    <w:rsid w:val="4E673D3D"/>
    <w:rsid w:val="4E76738D"/>
    <w:rsid w:val="4F7F50B5"/>
    <w:rsid w:val="4FDD0ED9"/>
    <w:rsid w:val="4FE82565"/>
    <w:rsid w:val="4FED4361"/>
    <w:rsid w:val="50153E2E"/>
    <w:rsid w:val="50A82708"/>
    <w:rsid w:val="50AA7238"/>
    <w:rsid w:val="519B3FB9"/>
    <w:rsid w:val="51CA291F"/>
    <w:rsid w:val="51E70B73"/>
    <w:rsid w:val="52B2180E"/>
    <w:rsid w:val="52D2106F"/>
    <w:rsid w:val="52E225C2"/>
    <w:rsid w:val="5410124E"/>
    <w:rsid w:val="54165426"/>
    <w:rsid w:val="5497271A"/>
    <w:rsid w:val="55897F8D"/>
    <w:rsid w:val="55F07642"/>
    <w:rsid w:val="56514371"/>
    <w:rsid w:val="56524462"/>
    <w:rsid w:val="56F52B20"/>
    <w:rsid w:val="56FC2609"/>
    <w:rsid w:val="579F3FA9"/>
    <w:rsid w:val="57B12830"/>
    <w:rsid w:val="581E5C1E"/>
    <w:rsid w:val="582F16AD"/>
    <w:rsid w:val="58EA325F"/>
    <w:rsid w:val="593B3C85"/>
    <w:rsid w:val="598B118C"/>
    <w:rsid w:val="598B29EA"/>
    <w:rsid w:val="59D275B1"/>
    <w:rsid w:val="59D5792D"/>
    <w:rsid w:val="5A3B1FD5"/>
    <w:rsid w:val="5A97064F"/>
    <w:rsid w:val="5B9F6F66"/>
    <w:rsid w:val="5D177AA8"/>
    <w:rsid w:val="5D192BD5"/>
    <w:rsid w:val="5D227038"/>
    <w:rsid w:val="5DD35BFB"/>
    <w:rsid w:val="5F066260"/>
    <w:rsid w:val="5F3F6605"/>
    <w:rsid w:val="5FE157AB"/>
    <w:rsid w:val="604D54A8"/>
    <w:rsid w:val="6190248E"/>
    <w:rsid w:val="61CF21F2"/>
    <w:rsid w:val="636B0BC3"/>
    <w:rsid w:val="63E763D1"/>
    <w:rsid w:val="63FA5CA1"/>
    <w:rsid w:val="647200B5"/>
    <w:rsid w:val="64FA6D6D"/>
    <w:rsid w:val="65215E6D"/>
    <w:rsid w:val="659767F6"/>
    <w:rsid w:val="662B1966"/>
    <w:rsid w:val="66897413"/>
    <w:rsid w:val="66911EC2"/>
    <w:rsid w:val="669A436D"/>
    <w:rsid w:val="669B16BA"/>
    <w:rsid w:val="66AD23F2"/>
    <w:rsid w:val="680259EC"/>
    <w:rsid w:val="689B3810"/>
    <w:rsid w:val="68C50983"/>
    <w:rsid w:val="692D6AC9"/>
    <w:rsid w:val="69AB5A61"/>
    <w:rsid w:val="69C07CC2"/>
    <w:rsid w:val="6A43160B"/>
    <w:rsid w:val="6A5F4197"/>
    <w:rsid w:val="6AC92C60"/>
    <w:rsid w:val="6AE75001"/>
    <w:rsid w:val="6B153604"/>
    <w:rsid w:val="6B307638"/>
    <w:rsid w:val="6BA0283D"/>
    <w:rsid w:val="6D4A169E"/>
    <w:rsid w:val="6D4F0C62"/>
    <w:rsid w:val="6D50139A"/>
    <w:rsid w:val="6DB43390"/>
    <w:rsid w:val="6DB65CAC"/>
    <w:rsid w:val="6DB861BC"/>
    <w:rsid w:val="6E697B44"/>
    <w:rsid w:val="6E705E83"/>
    <w:rsid w:val="6EAB73E2"/>
    <w:rsid w:val="6EB95E4C"/>
    <w:rsid w:val="6EED4CCE"/>
    <w:rsid w:val="6F293C13"/>
    <w:rsid w:val="6FC21E53"/>
    <w:rsid w:val="700D6F04"/>
    <w:rsid w:val="7018098C"/>
    <w:rsid w:val="70A9538D"/>
    <w:rsid w:val="71531BC7"/>
    <w:rsid w:val="71761EF9"/>
    <w:rsid w:val="71C923D2"/>
    <w:rsid w:val="73020A60"/>
    <w:rsid w:val="730B20B9"/>
    <w:rsid w:val="74FB09E0"/>
    <w:rsid w:val="75B3756A"/>
    <w:rsid w:val="75ED1C70"/>
    <w:rsid w:val="75EE1FC6"/>
    <w:rsid w:val="75F6182E"/>
    <w:rsid w:val="764B043C"/>
    <w:rsid w:val="766C70C1"/>
    <w:rsid w:val="767C5B00"/>
    <w:rsid w:val="76FE68E4"/>
    <w:rsid w:val="77224AC4"/>
    <w:rsid w:val="77A25F83"/>
    <w:rsid w:val="79527D3F"/>
    <w:rsid w:val="796774A9"/>
    <w:rsid w:val="79951A09"/>
    <w:rsid w:val="7B3444B3"/>
    <w:rsid w:val="7C351C18"/>
    <w:rsid w:val="7C3F38DE"/>
    <w:rsid w:val="7C7E1300"/>
    <w:rsid w:val="7CA8124A"/>
    <w:rsid w:val="7DC72C85"/>
    <w:rsid w:val="7E74188D"/>
    <w:rsid w:val="7EFA2B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qFormat/>
    <w:uiPriority w:val="0"/>
    <w:pPr>
      <w:spacing w:line="300" w:lineRule="auto"/>
      <w:ind w:firstLine="200" w:firstLineChars="200"/>
    </w:pPr>
    <w:rPr>
      <w:szCs w:val="20"/>
    </w:rPr>
  </w:style>
  <w:style w:type="paragraph" w:styleId="8">
    <w:name w:val="Body Text"/>
    <w:basedOn w:val="1"/>
    <w:qFormat/>
    <w:uiPriority w:val="0"/>
    <w:pPr>
      <w:jc w:val="center"/>
    </w:pPr>
    <w:rPr>
      <w:rFonts w:eastAsia="方正大标宋简体"/>
      <w:sz w:val="76"/>
    </w:rPr>
  </w:style>
  <w:style w:type="paragraph" w:styleId="9">
    <w:name w:val="toc 5"/>
    <w:basedOn w:val="1"/>
    <w:next w:val="1"/>
    <w:qFormat/>
    <w:uiPriority w:val="0"/>
    <w:pPr>
      <w:ind w:left="1680" w:leftChars="800"/>
    </w:pPr>
  </w:style>
  <w:style w:type="paragraph" w:styleId="10">
    <w:name w:val="toc 3"/>
    <w:basedOn w:val="1"/>
    <w:next w:val="1"/>
    <w:qFormat/>
    <w:uiPriority w:val="0"/>
    <w:pPr>
      <w:tabs>
        <w:tab w:val="left" w:pos="1260"/>
        <w:tab w:val="right" w:leader="dot" w:pos="9174"/>
      </w:tabs>
      <w:spacing w:line="240" w:lineRule="atLeast"/>
      <w:ind w:left="400"/>
      <w:jc w:val="left"/>
    </w:pPr>
    <w:rPr>
      <w:rFonts w:ascii="Arial" w:hAnsi="Arial"/>
      <w:iCs/>
      <w:snapToGrid w:val="0"/>
      <w:kern w:val="0"/>
      <w:szCs w:val="21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toc 1"/>
    <w:basedOn w:val="1"/>
    <w:next w:val="1"/>
    <w:qFormat/>
    <w:uiPriority w:val="0"/>
    <w:pPr>
      <w:tabs>
        <w:tab w:val="left" w:pos="400"/>
        <w:tab w:val="right" w:leader="dot" w:pos="9180"/>
      </w:tabs>
      <w:spacing w:before="120" w:after="120" w:line="240" w:lineRule="atLeast"/>
      <w:jc w:val="left"/>
    </w:pPr>
    <w:rPr>
      <w:rFonts w:ascii="Arial" w:hAnsi="Arial"/>
      <w:b/>
      <w:bCs/>
      <w:caps/>
      <w:snapToGrid w:val="0"/>
      <w:kern w:val="0"/>
      <w:sz w:val="20"/>
    </w:rPr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2"/>
    <w:basedOn w:val="1"/>
    <w:next w:val="1"/>
    <w:qFormat/>
    <w:uiPriority w:val="0"/>
    <w:pPr>
      <w:spacing w:line="240" w:lineRule="atLeast"/>
      <w:ind w:left="200"/>
      <w:jc w:val="left"/>
    </w:pPr>
    <w:rPr>
      <w:rFonts w:ascii="Arial" w:hAnsi="Arial"/>
      <w:smallCaps/>
      <w:snapToGrid w:val="0"/>
      <w:kern w:val="0"/>
      <w:sz w:val="20"/>
    </w:rPr>
  </w:style>
  <w:style w:type="character" w:styleId="16">
    <w:name w:val="Hyperlink"/>
    <w:basedOn w:val="15"/>
    <w:qFormat/>
    <w:uiPriority w:val="0"/>
    <w:rPr>
      <w:color w:val="000000"/>
      <w:sz w:val="17"/>
      <w:szCs w:val="17"/>
      <w:u w:val="none"/>
      <w:shd w:val="clear" w:color="auto" w:fill="auto"/>
    </w:rPr>
  </w:style>
  <w:style w:type="paragraph" w:customStyle="1" w:styleId="18">
    <w:name w:val="样式2"/>
    <w:basedOn w:val="1"/>
    <w:qFormat/>
    <w:uiPriority w:val="0"/>
    <w:pPr>
      <w:numPr>
        <w:ilvl w:val="0"/>
        <w:numId w:val="2"/>
      </w:numPr>
    </w:pPr>
    <w:rPr>
      <w:szCs w:val="20"/>
    </w:rPr>
  </w:style>
  <w:style w:type="character" w:customStyle="1" w:styleId="19">
    <w:name w:val="标题 3 Char"/>
    <w:basedOn w:val="15"/>
    <w:link w:val="4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2017-06-26T04:31:00Z</dcterms:created>
  <dc:creator>Administrator</dc:creator>
  <cp:lastModifiedBy>Administrator</cp:lastModifiedBy>
  <dcterms:modified xsi:type="dcterms:W3CDTF">2017-06-26T13:08:07Z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