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7EE40" w14:textId="0A2CB41B" w:rsidR="008F6E73" w:rsidRDefault="008013FF" w:rsidP="008013FF">
      <w:pPr>
        <w:jc w:val="center"/>
        <w:rPr>
          <w:sz w:val="40"/>
          <w:szCs w:val="40"/>
          <w:u w:val="single"/>
        </w:rPr>
      </w:pPr>
      <w:r w:rsidRPr="008013FF">
        <w:rPr>
          <w:sz w:val="40"/>
          <w:szCs w:val="40"/>
          <w:u w:val="single"/>
        </w:rPr>
        <w:t>ACID PROPERTIES IN A TRANSACTION</w:t>
      </w:r>
    </w:p>
    <w:p w14:paraId="4494D3D3" w14:textId="4FADB8B8" w:rsidR="008013FF" w:rsidRPr="008013FF" w:rsidRDefault="008013FF" w:rsidP="008013FF">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8013FF">
        <w:rPr>
          <w:rFonts w:ascii="Arial" w:eastAsia="Times New Roman" w:hAnsi="Arial" w:cs="Arial"/>
          <w:b/>
          <w:bCs/>
          <w:color w:val="273239"/>
          <w:kern w:val="36"/>
          <w:sz w:val="42"/>
          <w:szCs w:val="42"/>
          <w14:ligatures w14:val="none"/>
        </w:rPr>
        <w:t>ACID Properties in DBMS</w:t>
      </w:r>
    </w:p>
    <w:p w14:paraId="6F23E092" w14:textId="77777777" w:rsidR="008013FF" w:rsidRPr="008013FF" w:rsidRDefault="008013FF" w:rsidP="008013FF">
      <w:pPr>
        <w:shd w:val="clear" w:color="auto" w:fill="0E0E12"/>
        <w:spacing w:before="60" w:after="120" w:line="0" w:lineRule="auto"/>
        <w:ind w:right="225"/>
        <w:textAlignment w:val="top"/>
        <w:rPr>
          <w:rFonts w:ascii="Arial" w:eastAsia="Times New Roman" w:hAnsi="Arial" w:cs="Arial"/>
          <w:color w:val="6D6D6D"/>
          <w:kern w:val="0"/>
          <w:sz w:val="24"/>
          <w:szCs w:val="24"/>
          <w14:ligatures w14:val="none"/>
        </w:rPr>
      </w:pPr>
    </w:p>
    <w:p w14:paraId="4E6B249E" w14:textId="77777777" w:rsidR="008013FF" w:rsidRPr="008013FF" w:rsidRDefault="008013FF" w:rsidP="008013FF">
      <w:pPr>
        <w:shd w:val="clear" w:color="auto" w:fill="FFFFFF"/>
        <w:spacing w:after="0" w:line="240" w:lineRule="auto"/>
        <w:textAlignment w:val="baseline"/>
        <w:rPr>
          <w:rFonts w:ascii="Nunito" w:eastAsia="Times New Roman" w:hAnsi="Nunito" w:cs="Times New Roman"/>
          <w:color w:val="273239"/>
          <w:kern w:val="0"/>
          <w:sz w:val="24"/>
          <w:szCs w:val="24"/>
          <w14:ligatures w14:val="none"/>
        </w:rPr>
      </w:pPr>
      <w:r w:rsidRPr="008013FF">
        <w:rPr>
          <w:rFonts w:ascii="Nunito" w:eastAsia="Times New Roman" w:hAnsi="Nunito" w:cs="Times New Roman"/>
          <w:color w:val="273239"/>
          <w:kern w:val="0"/>
          <w:sz w:val="24"/>
          <w:szCs w:val="24"/>
          <w:bdr w:val="none" w:sz="0" w:space="0" w:color="auto" w:frame="1"/>
          <w14:ligatures w14:val="none"/>
        </w:rPr>
        <w:t>Transactions are fundamental operations that allow us to modify and retrieve data. However, to ensure the integrity of a database, it is important that these transactions are executed in a way that maintains consistency, correctness, and reliability even in case of failures / errors. This is where the ACID properties come into play.</w:t>
      </w:r>
    </w:p>
    <w:p w14:paraId="7F68AAAB" w14:textId="77777777" w:rsidR="008013FF" w:rsidRPr="008013FF" w:rsidRDefault="008013FF" w:rsidP="008013FF">
      <w:pPr>
        <w:shd w:val="clear" w:color="auto" w:fill="FFFFFF"/>
        <w:spacing w:after="0" w:line="240" w:lineRule="auto"/>
        <w:textAlignment w:val="baseline"/>
        <w:rPr>
          <w:rFonts w:ascii="Nunito" w:eastAsia="Times New Roman" w:hAnsi="Nunito" w:cs="Times New Roman"/>
          <w:color w:val="273239"/>
          <w:kern w:val="0"/>
          <w:sz w:val="24"/>
          <w:szCs w:val="24"/>
          <w14:ligatures w14:val="none"/>
        </w:rPr>
      </w:pPr>
      <w:r w:rsidRPr="008013FF">
        <w:rPr>
          <w:rFonts w:ascii="Nunito" w:eastAsia="Times New Roman" w:hAnsi="Nunito" w:cs="Times New Roman"/>
          <w:color w:val="273239"/>
          <w:kern w:val="0"/>
          <w:sz w:val="24"/>
          <w:szCs w:val="24"/>
          <w:bdr w:val="none" w:sz="0" w:space="0" w:color="auto" w:frame="1"/>
          <w14:ligatures w14:val="none"/>
        </w:rPr>
        <w:t>ACID stands for Atomicity, Consistency, Isolation, and Durability</w:t>
      </w:r>
    </w:p>
    <w:p w14:paraId="3414B542" w14:textId="77777777" w:rsidR="008013FF" w:rsidRDefault="008013FF" w:rsidP="008013FF">
      <w:pPr>
        <w:rPr>
          <w:sz w:val="24"/>
          <w:szCs w:val="24"/>
        </w:rPr>
      </w:pPr>
    </w:p>
    <w:p w14:paraId="777DCF6C" w14:textId="77777777" w:rsidR="008013FF" w:rsidRDefault="008013FF" w:rsidP="008013FF">
      <w:pPr>
        <w:rPr>
          <w:sz w:val="24"/>
          <w:szCs w:val="24"/>
        </w:rPr>
      </w:pPr>
    </w:p>
    <w:p w14:paraId="086770DC" w14:textId="6E2483F7" w:rsidR="008013FF" w:rsidRPr="008013FF" w:rsidRDefault="008013FF" w:rsidP="008013FF">
      <w:pPr>
        <w:spacing w:before="100" w:beforeAutospacing="1" w:after="100" w:afterAutospacing="1" w:line="240" w:lineRule="auto"/>
        <w:jc w:val="center"/>
        <w:rPr>
          <w:rFonts w:ascii="Nunito" w:eastAsia="Times New Roman" w:hAnsi="Nunito" w:cstheme="minorHAnsi"/>
          <w:b/>
          <w:bCs/>
          <w:kern w:val="0"/>
          <w:sz w:val="24"/>
          <w:szCs w:val="24"/>
          <w14:ligatures w14:val="none"/>
        </w:rPr>
      </w:pPr>
      <w:r w:rsidRPr="008013FF">
        <w:rPr>
          <w:rFonts w:ascii="Nunito" w:eastAsia="Times New Roman" w:hAnsi="Nunito" w:cstheme="minorHAnsi"/>
          <w:b/>
          <w:bCs/>
          <w:kern w:val="0"/>
          <w:sz w:val="24"/>
          <w:szCs w:val="24"/>
          <w14:ligatures w14:val="none"/>
        </w:rPr>
        <w:t>Properties of ACID</w:t>
      </w:r>
    </w:p>
    <w:p w14:paraId="11C2DC18" w14:textId="77777777" w:rsidR="008013FF" w:rsidRDefault="008013FF" w:rsidP="008013FF">
      <w:pPr>
        <w:numPr>
          <w:ilvl w:val="0"/>
          <w:numId w:val="2"/>
        </w:numPr>
        <w:spacing w:before="100" w:beforeAutospacing="1" w:after="100" w:afterAutospacing="1" w:line="240" w:lineRule="auto"/>
        <w:rPr>
          <w:rFonts w:ascii="Nunito" w:eastAsia="Times New Roman" w:hAnsi="Nunito" w:cstheme="minorHAnsi"/>
          <w:kern w:val="0"/>
          <w:sz w:val="24"/>
          <w:szCs w:val="24"/>
          <w14:ligatures w14:val="none"/>
        </w:rPr>
      </w:pPr>
      <w:r w:rsidRPr="008013FF">
        <w:rPr>
          <w:rFonts w:ascii="Nunito" w:eastAsia="Times New Roman" w:hAnsi="Nunito" w:cstheme="minorHAnsi"/>
          <w:kern w:val="0"/>
          <w:sz w:val="24"/>
          <w:szCs w:val="24"/>
          <w14:ligatures w14:val="none"/>
        </w:rPr>
        <w:t>Atomicity</w:t>
      </w:r>
    </w:p>
    <w:p w14:paraId="676EC069" w14:textId="7CB88BD2" w:rsidR="008013FF" w:rsidRDefault="008013FF" w:rsidP="008013FF">
      <w:pPr>
        <w:spacing w:before="100" w:beforeAutospacing="1" w:after="100" w:afterAutospacing="1" w:line="240" w:lineRule="auto"/>
        <w:ind w:left="360"/>
        <w:rPr>
          <w:rFonts w:ascii="Nunito" w:eastAsia="Times New Roman" w:hAnsi="Nunito" w:cstheme="minorHAnsi"/>
          <w:kern w:val="0"/>
          <w:sz w:val="24"/>
          <w:szCs w:val="24"/>
          <w14:ligatures w14:val="none"/>
        </w:rPr>
      </w:pPr>
      <w:r w:rsidRPr="008013FF">
        <w:rPr>
          <w:rFonts w:ascii="Nunito" w:eastAsia="Times New Roman" w:hAnsi="Nunito" w:cstheme="minorHAnsi"/>
          <w:kern w:val="0"/>
          <w:sz w:val="24"/>
          <w:szCs w:val="24"/>
          <w14:ligatures w14:val="none"/>
        </w:rPr>
        <w:t xml:space="preserve"> Atomicity means a transaction is all-or-nothing either all its operations succeed, or none are applied. If any part fails, the entire transaction is rolled back to keep the database consistent.</w:t>
      </w:r>
    </w:p>
    <w:p w14:paraId="4972046D" w14:textId="1FB19B69" w:rsidR="008013FF" w:rsidRPr="008013FF" w:rsidRDefault="008013FF" w:rsidP="008013FF">
      <w:pPr>
        <w:spacing w:before="100" w:beforeAutospacing="1" w:after="100" w:afterAutospacing="1" w:line="240" w:lineRule="auto"/>
        <w:ind w:left="360"/>
        <w:rPr>
          <w:rFonts w:ascii="Nunito" w:eastAsia="Times New Roman" w:hAnsi="Nunito" w:cstheme="minorHAnsi"/>
          <w:kern w:val="0"/>
          <w:sz w:val="24"/>
          <w:szCs w:val="24"/>
          <w14:ligatures w14:val="none"/>
        </w:rPr>
      </w:pPr>
      <w:r w:rsidRPr="008013FF">
        <w:rPr>
          <w:rFonts w:ascii="Nunito" w:eastAsia="Times New Roman" w:hAnsi="Nunito" w:cstheme="minorHAnsi"/>
          <w:kern w:val="0"/>
          <w:sz w:val="24"/>
          <w:szCs w:val="24"/>
          <w14:ligatures w14:val="none"/>
        </w:rPr>
        <w:t xml:space="preserve"> Commit</w:t>
      </w:r>
      <w:r w:rsidRPr="008013FF">
        <w:rPr>
          <w:rFonts w:ascii="Nunito" w:eastAsia="Times New Roman" w:hAnsi="Nunito" w:cstheme="minorHAnsi"/>
          <w:kern w:val="0"/>
          <w:sz w:val="24"/>
          <w:szCs w:val="24"/>
          <w14:ligatures w14:val="none"/>
        </w:rPr>
        <w:t xml:space="preserve">: If the transaction is successful, the changes are permanently applied. </w:t>
      </w:r>
      <w:r w:rsidRPr="008013FF">
        <w:rPr>
          <w:rFonts w:ascii="Nunito" w:eastAsia="Times New Roman" w:hAnsi="Nunito" w:cstheme="minorHAnsi"/>
          <w:kern w:val="0"/>
          <w:sz w:val="24"/>
          <w:szCs w:val="24"/>
          <w14:ligatures w14:val="none"/>
        </w:rPr>
        <w:t>Abort</w:t>
      </w:r>
      <w:r w:rsidRPr="008013FF">
        <w:rPr>
          <w:rFonts w:ascii="Nunito" w:eastAsia="Times New Roman" w:hAnsi="Nunito" w:cstheme="minorHAnsi"/>
          <w:kern w:val="0"/>
          <w:sz w:val="24"/>
          <w:szCs w:val="24"/>
          <w14:ligatures w14:val="none"/>
        </w:rPr>
        <w:t>/Rollback: If the transaction fails, any changes made during the transaction are discarded</w:t>
      </w:r>
      <w:r>
        <w:rPr>
          <w:rFonts w:ascii="Nunito" w:eastAsia="Times New Roman" w:hAnsi="Nunito" w:cstheme="minorHAnsi"/>
          <w:kern w:val="0"/>
          <w:sz w:val="24"/>
          <w:szCs w:val="24"/>
          <w14:ligatures w14:val="none"/>
        </w:rPr>
        <w:t>.</w:t>
      </w:r>
    </w:p>
    <w:p w14:paraId="42F59633" w14:textId="77777777" w:rsidR="008013FF" w:rsidRPr="00C33F72" w:rsidRDefault="008013FF" w:rsidP="008013FF">
      <w:pPr>
        <w:numPr>
          <w:ilvl w:val="0"/>
          <w:numId w:val="3"/>
        </w:numPr>
        <w:spacing w:before="100" w:beforeAutospacing="1" w:after="100" w:afterAutospacing="1" w:line="240" w:lineRule="auto"/>
        <w:rPr>
          <w:rFonts w:ascii="Nunito" w:eastAsia="Times New Roman" w:hAnsi="Nunito" w:cs="Times New Roman"/>
          <w:kern w:val="0"/>
          <w:sz w:val="24"/>
          <w:szCs w:val="24"/>
          <w14:ligatures w14:val="none"/>
        </w:rPr>
      </w:pPr>
      <w:r w:rsidRPr="008013FF">
        <w:rPr>
          <w:rFonts w:ascii="Nunito" w:eastAsia="Times New Roman" w:hAnsi="Nunito" w:cs="Times New Roman"/>
          <w:kern w:val="0"/>
          <w:sz w:val="24"/>
          <w:szCs w:val="24"/>
          <w14:ligatures w14:val="none"/>
        </w:rPr>
        <w:t>Consistency</w:t>
      </w:r>
    </w:p>
    <w:p w14:paraId="2AC61673" w14:textId="7F244E5E" w:rsidR="008013FF" w:rsidRPr="00C33F72" w:rsidRDefault="008013FF" w:rsidP="008013FF">
      <w:pPr>
        <w:spacing w:before="100" w:beforeAutospacing="1" w:after="100" w:afterAutospacing="1" w:line="240" w:lineRule="auto"/>
        <w:ind w:left="360"/>
        <w:rPr>
          <w:rFonts w:ascii="Nunito" w:eastAsia="Times New Roman" w:hAnsi="Nunito" w:cs="Times New Roman"/>
          <w:kern w:val="0"/>
          <w:sz w:val="24"/>
          <w:szCs w:val="24"/>
          <w14:ligatures w14:val="none"/>
        </w:rPr>
      </w:pPr>
      <w:r w:rsidRPr="008013FF">
        <w:rPr>
          <w:rFonts w:ascii="Nunito" w:eastAsia="Times New Roman" w:hAnsi="Nunito" w:cs="Times New Roman"/>
          <w:kern w:val="0"/>
          <w:sz w:val="24"/>
          <w:szCs w:val="24"/>
          <w14:ligatures w14:val="none"/>
        </w:rPr>
        <w:t xml:space="preserve"> Consistency in transactions means that the database must remain in a valid state before and after a </w:t>
      </w:r>
      <w:r w:rsidR="00C33F72" w:rsidRPr="00C33F72">
        <w:rPr>
          <w:rFonts w:ascii="Nunito" w:eastAsia="Times New Roman" w:hAnsi="Nunito" w:cs="Times New Roman"/>
          <w:kern w:val="0"/>
          <w:sz w:val="24"/>
          <w:szCs w:val="24"/>
          <w14:ligatures w14:val="none"/>
        </w:rPr>
        <w:t>transaction. A</w:t>
      </w:r>
      <w:r w:rsidRPr="008013FF">
        <w:rPr>
          <w:rFonts w:ascii="Nunito" w:eastAsia="Times New Roman" w:hAnsi="Nunito" w:cs="Times New Roman"/>
          <w:kern w:val="0"/>
          <w:sz w:val="24"/>
          <w:szCs w:val="24"/>
          <w14:ligatures w14:val="none"/>
        </w:rPr>
        <w:t xml:space="preserve"> valid state follows all defined rules, constraints, and relationships (like primary keys, foreign keys, etc.). If a transaction violates any of these rules, it is rolled back to prevent corrupt or invalid data. If a transaction deducts money from one account but doesn't add it to another (in a transfer), it violates consistency</w:t>
      </w:r>
      <w:r w:rsidRPr="00C33F72">
        <w:rPr>
          <w:rFonts w:ascii="Nunito" w:eastAsia="Times New Roman" w:hAnsi="Nunito" w:cs="Times New Roman"/>
          <w:kern w:val="0"/>
          <w:sz w:val="24"/>
          <w:szCs w:val="24"/>
          <w14:ligatures w14:val="none"/>
        </w:rPr>
        <w:t xml:space="preserve">. </w:t>
      </w:r>
    </w:p>
    <w:p w14:paraId="26E2FE79" w14:textId="77777777" w:rsidR="008013FF" w:rsidRPr="00C33F72" w:rsidRDefault="008013FF" w:rsidP="008013FF">
      <w:pPr>
        <w:numPr>
          <w:ilvl w:val="0"/>
          <w:numId w:val="4"/>
        </w:numPr>
        <w:spacing w:before="100" w:beforeAutospacing="1" w:after="100" w:afterAutospacing="1" w:line="240" w:lineRule="auto"/>
        <w:rPr>
          <w:rFonts w:ascii="Nunito" w:eastAsia="Times New Roman" w:hAnsi="Nunito" w:cs="Times New Roman"/>
          <w:kern w:val="0"/>
          <w:sz w:val="24"/>
          <w:szCs w:val="24"/>
          <w14:ligatures w14:val="none"/>
        </w:rPr>
      </w:pPr>
      <w:r w:rsidRPr="008013FF">
        <w:rPr>
          <w:rFonts w:ascii="Nunito" w:eastAsia="Times New Roman" w:hAnsi="Nunito" w:cs="Times New Roman"/>
          <w:kern w:val="0"/>
          <w:sz w:val="24"/>
          <w:szCs w:val="24"/>
          <w14:ligatures w14:val="none"/>
        </w:rPr>
        <w:t>Isolation</w:t>
      </w:r>
    </w:p>
    <w:p w14:paraId="756845EF" w14:textId="33F766B9" w:rsidR="008013FF" w:rsidRDefault="008013FF" w:rsidP="008013FF">
      <w:pPr>
        <w:spacing w:before="100" w:beforeAutospacing="1" w:after="100" w:afterAutospacing="1" w:line="240" w:lineRule="auto"/>
        <w:ind w:left="360"/>
        <w:rPr>
          <w:rFonts w:ascii="Nunito" w:eastAsia="Times New Roman" w:hAnsi="Nunito" w:cs="Times New Roman"/>
          <w:kern w:val="0"/>
          <w:sz w:val="24"/>
          <w:szCs w:val="24"/>
          <w14:ligatures w14:val="none"/>
        </w:rPr>
      </w:pPr>
      <w:r w:rsidRPr="008013FF">
        <w:rPr>
          <w:rFonts w:ascii="Nunito" w:eastAsia="Times New Roman" w:hAnsi="Nunito" w:cs="Times New Roman"/>
          <w:kern w:val="0"/>
          <w:sz w:val="24"/>
          <w:szCs w:val="24"/>
          <w14:ligatures w14:val="none"/>
        </w:rPr>
        <w:t xml:space="preserve"> Isolation ensures that transactions run independently without affecting each other. Changes made by one transaction are not visible to others until they are </w:t>
      </w:r>
      <w:r w:rsidR="00C33F72" w:rsidRPr="00C33F72">
        <w:rPr>
          <w:rFonts w:ascii="Nunito" w:eastAsia="Times New Roman" w:hAnsi="Nunito" w:cs="Times New Roman"/>
          <w:kern w:val="0"/>
          <w:sz w:val="24"/>
          <w:szCs w:val="24"/>
          <w14:ligatures w14:val="none"/>
        </w:rPr>
        <w:t>committed. It</w:t>
      </w:r>
      <w:r w:rsidRPr="008013FF">
        <w:rPr>
          <w:rFonts w:ascii="Nunito" w:eastAsia="Times New Roman" w:hAnsi="Nunito" w:cs="Times New Roman"/>
          <w:kern w:val="0"/>
          <w:sz w:val="24"/>
          <w:szCs w:val="24"/>
          <w14:ligatures w14:val="none"/>
        </w:rPr>
        <w:t xml:space="preserve"> ensures that the result of concurrent transactions is the same as if they were run one after another, preventing issues like:</w:t>
      </w:r>
      <w:r w:rsidRPr="00C33F72">
        <w:rPr>
          <w:rFonts w:ascii="Nunito" w:eastAsia="Times New Roman" w:hAnsi="Nunito" w:cs="Times New Roman"/>
          <w:kern w:val="0"/>
          <w:sz w:val="24"/>
          <w:szCs w:val="24"/>
          <w14:ligatures w14:val="none"/>
        </w:rPr>
        <w:t xml:space="preserve"> </w:t>
      </w:r>
      <w:r w:rsidRPr="008013FF">
        <w:rPr>
          <w:rFonts w:ascii="Nunito" w:eastAsia="Times New Roman" w:hAnsi="Nunito" w:cs="Times New Roman"/>
          <w:kern w:val="0"/>
          <w:sz w:val="24"/>
          <w:szCs w:val="24"/>
          <w14:ligatures w14:val="none"/>
        </w:rPr>
        <w:t>Dirty reads: reading uncommitted data</w:t>
      </w:r>
      <w:r w:rsidR="00C33F72" w:rsidRPr="00C33F72">
        <w:rPr>
          <w:rFonts w:ascii="Nunito" w:eastAsia="Times New Roman" w:hAnsi="Nunito" w:cs="Times New Roman"/>
          <w:kern w:val="0"/>
          <w:sz w:val="24"/>
          <w:szCs w:val="24"/>
          <w14:ligatures w14:val="none"/>
        </w:rPr>
        <w:t>,</w:t>
      </w:r>
      <w:r w:rsidR="00C33F72">
        <w:rPr>
          <w:rFonts w:ascii="Nunito" w:eastAsia="Times New Roman" w:hAnsi="Nunito" w:cs="Times New Roman"/>
          <w:kern w:val="0"/>
          <w:sz w:val="24"/>
          <w:szCs w:val="24"/>
          <w14:ligatures w14:val="none"/>
        </w:rPr>
        <w:t xml:space="preserve"> </w:t>
      </w:r>
      <w:r w:rsidR="00C33F72" w:rsidRPr="00C33F72">
        <w:rPr>
          <w:rFonts w:ascii="Nunito" w:eastAsia="Times New Roman" w:hAnsi="Nunito" w:cs="Times New Roman"/>
          <w:kern w:val="0"/>
          <w:sz w:val="24"/>
          <w:szCs w:val="24"/>
          <w14:ligatures w14:val="none"/>
        </w:rPr>
        <w:lastRenderedPageBreak/>
        <w:t>non-repeatable</w:t>
      </w:r>
      <w:r w:rsidRPr="008013FF">
        <w:rPr>
          <w:rFonts w:ascii="Nunito" w:eastAsia="Times New Roman" w:hAnsi="Nunito" w:cs="Times New Roman"/>
          <w:kern w:val="0"/>
          <w:sz w:val="24"/>
          <w:szCs w:val="24"/>
          <w14:ligatures w14:val="none"/>
        </w:rPr>
        <w:t xml:space="preserve"> reads: data changes between two reads</w:t>
      </w:r>
      <w:r w:rsidR="00C33F72" w:rsidRPr="00C33F72">
        <w:rPr>
          <w:rFonts w:ascii="Nunito" w:eastAsia="Times New Roman" w:hAnsi="Nunito" w:cs="Times New Roman"/>
          <w:kern w:val="0"/>
          <w:sz w:val="24"/>
          <w:szCs w:val="24"/>
          <w14:ligatures w14:val="none"/>
        </w:rPr>
        <w:t>,</w:t>
      </w:r>
      <w:r w:rsidRPr="008013FF">
        <w:rPr>
          <w:rFonts w:ascii="Nunito" w:eastAsia="Times New Roman" w:hAnsi="Nunito" w:cs="Times New Roman"/>
          <w:kern w:val="0"/>
          <w:sz w:val="24"/>
          <w:szCs w:val="24"/>
          <w14:ligatures w14:val="none"/>
        </w:rPr>
        <w:t xml:space="preserve"> Phantom reads: new rows appear during a transaction</w:t>
      </w:r>
      <w:r w:rsidR="00C33F72">
        <w:rPr>
          <w:rFonts w:ascii="Nunito" w:eastAsia="Times New Roman" w:hAnsi="Nunito" w:cs="Times New Roman"/>
          <w:kern w:val="0"/>
          <w:sz w:val="24"/>
          <w:szCs w:val="24"/>
          <w14:ligatures w14:val="none"/>
        </w:rPr>
        <w:t>.</w:t>
      </w:r>
    </w:p>
    <w:p w14:paraId="7A24CDAF" w14:textId="77777777" w:rsidR="00C33F72" w:rsidRPr="00C33F72" w:rsidRDefault="00C33F72" w:rsidP="00C33F72">
      <w:pPr>
        <w:numPr>
          <w:ilvl w:val="0"/>
          <w:numId w:val="5"/>
        </w:numPr>
        <w:spacing w:before="100" w:beforeAutospacing="1" w:after="100" w:afterAutospacing="1" w:line="240" w:lineRule="auto"/>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Durability:</w:t>
      </w:r>
    </w:p>
    <w:p w14:paraId="539680C7" w14:textId="4E01FD48" w:rsid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C33F72">
        <w:rPr>
          <w:rFonts w:ascii="Nunito" w:eastAsia="Times New Roman" w:hAnsi="Nunito" w:cs="Times New Roman"/>
          <w:kern w:val="0"/>
          <w:sz w:val="24"/>
          <w:szCs w:val="24"/>
          <w14:ligatures w14:val="none"/>
        </w:rPr>
        <w:t xml:space="preserve"> Durability ensures that once a transaction is committed, its changes are permanently saved, even if the system fails. The data is stored in non-volatile memory, so the database can recover to its last committed state without losing data.</w:t>
      </w:r>
      <w:r w:rsidRPr="00C33F72">
        <w:rPr>
          <w:rFonts w:ascii="Nunito" w:eastAsia="Times New Roman" w:hAnsi="Nunito" w:cs="Times New Roman"/>
          <w:kern w:val="0"/>
          <w:sz w:val="24"/>
          <w:szCs w:val="24"/>
          <w14:ligatures w14:val="none"/>
        </w:rPr>
        <w:t xml:space="preserve"> </w:t>
      </w:r>
      <w:r w:rsidRPr="00C33F72">
        <w:rPr>
          <w:rFonts w:ascii="Nunito" w:eastAsia="Times New Roman" w:hAnsi="Nunito" w:cs="Times New Roman"/>
          <w:kern w:val="0"/>
          <w:sz w:val="24"/>
          <w:szCs w:val="24"/>
          <w14:ligatures w14:val="none"/>
        </w:rPr>
        <w:t>Example: After successfully transferring money from Account A to Account B, the changes are stored on disk. Even if there is a crash immediately after the commit, the transfer details will still be intact when the system recovers, ensuring durability</w:t>
      </w:r>
      <w:r w:rsidRPr="00C33F72">
        <w:rPr>
          <w:rFonts w:ascii="Times New Roman" w:eastAsia="Times New Roman" w:hAnsi="Times New Roman" w:cs="Times New Roman"/>
          <w:kern w:val="0"/>
          <w:sz w:val="24"/>
          <w:szCs w:val="24"/>
          <w14:ligatures w14:val="none"/>
        </w:rPr>
        <w:t>.</w:t>
      </w:r>
    </w:p>
    <w:p w14:paraId="168D3D90" w14:textId="77777777" w:rsid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09C9560F" w14:textId="77777777" w:rsid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05D5CE81" w14:textId="77777777" w:rsidR="00C33F72" w:rsidRPr="00C33F72" w:rsidRDefault="00C33F72" w:rsidP="00C33F72">
      <w:pPr>
        <w:pStyle w:val="NormalWeb"/>
        <w:rPr>
          <w:rFonts w:ascii="Nunito" w:hAnsi="Nunito"/>
          <w:b/>
          <w:bCs/>
        </w:rPr>
      </w:pPr>
      <w:r w:rsidRPr="00C33F72">
        <w:rPr>
          <w:rFonts w:ascii="Nunito" w:hAnsi="Nunito"/>
          <w:b/>
          <w:bCs/>
        </w:rPr>
        <w:t xml:space="preserve">How ACID Properties Impact DBMS Design and Operation </w:t>
      </w:r>
    </w:p>
    <w:p w14:paraId="3E535867" w14:textId="7AE30E08" w:rsidR="00C33F72" w:rsidRPr="00C33F72" w:rsidRDefault="00C33F72" w:rsidP="00C33F72">
      <w:pPr>
        <w:pStyle w:val="NormalWeb"/>
        <w:rPr>
          <w:rFonts w:ascii="Nunito" w:hAnsi="Nunito"/>
        </w:rPr>
      </w:pPr>
      <w:r w:rsidRPr="00C33F72">
        <w:rPr>
          <w:rFonts w:ascii="Nunito" w:hAnsi="Nunito"/>
        </w:rPr>
        <w:t>The ACID properties, in totality, provide a mechanism to ensure the correctness and consistency of a database in a way such that each transaction is a group of operations that acts as a single unit, produces consistent results, acts in isolation from other operations, and updates that it makes are durably stored</w:t>
      </w:r>
      <w:r w:rsidRPr="00C33F72">
        <w:rPr>
          <w:rFonts w:ascii="Nunito" w:hAnsi="Nunito"/>
        </w:rPr>
        <w:t xml:space="preserve">. </w:t>
      </w:r>
    </w:p>
    <w:p w14:paraId="2932903C" w14:textId="77777777" w:rsidR="00C33F72" w:rsidRPr="00C33F72" w:rsidRDefault="00C33F72" w:rsidP="00C33F72">
      <w:pPr>
        <w:numPr>
          <w:ilvl w:val="0"/>
          <w:numId w:val="6"/>
        </w:numPr>
        <w:spacing w:before="100" w:beforeAutospacing="1" w:after="100" w:afterAutospacing="1" w:line="240" w:lineRule="auto"/>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Data Integrity and Consistency</w:t>
      </w:r>
    </w:p>
    <w:p w14:paraId="711CE35A" w14:textId="1CA60C4C" w:rsidR="00C33F72" w:rsidRP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 xml:space="preserve"> ACID properties safeguard the data integrity of a DBMS by ensuring that transactions either complete successfully or leave no trace if interrupted. They prevent partial updates from corrupting the data and ensure that the database transitions only between valid states.</w:t>
      </w:r>
    </w:p>
    <w:p w14:paraId="5D2372AE" w14:textId="77777777" w:rsidR="00C33F72" w:rsidRPr="00C33F72" w:rsidRDefault="00C33F72" w:rsidP="00C33F72">
      <w:pPr>
        <w:numPr>
          <w:ilvl w:val="0"/>
          <w:numId w:val="7"/>
        </w:numPr>
        <w:spacing w:before="100" w:beforeAutospacing="1" w:after="100" w:afterAutospacing="1" w:line="240" w:lineRule="auto"/>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 xml:space="preserve">Concurrency Control </w:t>
      </w:r>
    </w:p>
    <w:p w14:paraId="288BA358" w14:textId="417FC132" w:rsidR="00C33F72" w:rsidRP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ACID properties provide a solid framework for managing concurrent transactions. Isolation ensures that transactions do not interfere with each other, preventing data anomalies such as lost updates, temporary inconsistency, and uncommitted data.</w:t>
      </w:r>
    </w:p>
    <w:p w14:paraId="3A2C716C" w14:textId="77777777" w:rsidR="00C33F72" w:rsidRPr="00C33F72" w:rsidRDefault="00C33F72" w:rsidP="00C33F72">
      <w:pPr>
        <w:numPr>
          <w:ilvl w:val="0"/>
          <w:numId w:val="8"/>
        </w:numPr>
        <w:spacing w:before="100" w:beforeAutospacing="1" w:after="100" w:afterAutospacing="1" w:line="240" w:lineRule="auto"/>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t>Recovery and Fault Tolerance</w:t>
      </w:r>
    </w:p>
    <w:p w14:paraId="2E698166" w14:textId="493966E0" w:rsid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r w:rsidRPr="00C33F72">
        <w:rPr>
          <w:rFonts w:ascii="Nunito" w:eastAsia="Times New Roman" w:hAnsi="Nunito" w:cs="Times New Roman"/>
          <w:kern w:val="0"/>
          <w:sz w:val="24"/>
          <w:szCs w:val="24"/>
          <w14:ligatures w14:val="none"/>
        </w:rPr>
        <w:lastRenderedPageBreak/>
        <w:t xml:space="preserve"> Durability ensures that even if a system crashes, the database can recover to a consistent state. Thanks to the Atomicity and Durability properties, if a transaction fails midway, the database remains in a consistent state.</w:t>
      </w:r>
    </w:p>
    <w:p w14:paraId="4E98B20F" w14:textId="77777777" w:rsid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p>
    <w:p w14:paraId="6F1302F9" w14:textId="62F13553" w:rsidR="00C33F72" w:rsidRPr="00C33F72" w:rsidRDefault="00C33F72" w:rsidP="00C33F72">
      <w:pPr>
        <w:spacing w:before="100" w:beforeAutospacing="1" w:after="100" w:afterAutospacing="1" w:line="240" w:lineRule="auto"/>
        <w:ind w:left="360"/>
        <w:jc w:val="center"/>
        <w:rPr>
          <w:rFonts w:ascii="Nunito" w:eastAsia="Times New Roman" w:hAnsi="Nunito" w:cs="Times New Roman"/>
          <w:kern w:val="0"/>
          <w:sz w:val="40"/>
          <w:szCs w:val="40"/>
          <w14:ligatures w14:val="none"/>
        </w:rPr>
      </w:pPr>
      <w:r>
        <w:rPr>
          <w:rFonts w:ascii="Nunito" w:eastAsia="Times New Roman" w:hAnsi="Nunito" w:cs="Times New Roman"/>
          <w:kern w:val="0"/>
          <w:sz w:val="40"/>
          <w:szCs w:val="40"/>
          <w14:ligatures w14:val="none"/>
        </w:rPr>
        <w:t>DISTRIBUTED FILE SYSTEM</w:t>
      </w:r>
    </w:p>
    <w:p w14:paraId="2D774679" w14:textId="2DD8A8BB" w:rsidR="00C33F72" w:rsidRPr="00C33F72" w:rsidRDefault="00C33F72" w:rsidP="00C33F72">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C33F72">
        <w:rPr>
          <w:rFonts w:ascii="Arial" w:eastAsia="Times New Roman" w:hAnsi="Arial" w:cs="Arial"/>
          <w:b/>
          <w:bCs/>
          <w:color w:val="273239"/>
          <w:kern w:val="36"/>
          <w:sz w:val="42"/>
          <w:szCs w:val="42"/>
          <w14:ligatures w14:val="none"/>
        </w:rPr>
        <w:t>What is DFS (Distributed File System)?</w:t>
      </w:r>
    </w:p>
    <w:p w14:paraId="53D74AA0" w14:textId="77777777" w:rsidR="00C33F72" w:rsidRPr="00C33F72" w:rsidRDefault="00C33F72" w:rsidP="00C33F72">
      <w:pPr>
        <w:shd w:val="clear" w:color="auto" w:fill="FFFFFF"/>
        <w:spacing w:after="0" w:line="240" w:lineRule="auto"/>
        <w:textAlignment w:val="baseline"/>
        <w:rPr>
          <w:rFonts w:ascii="Nunito" w:eastAsia="Times New Roman" w:hAnsi="Nunito" w:cs="Times New Roman"/>
          <w:color w:val="273239"/>
          <w:kern w:val="0"/>
          <w:sz w:val="27"/>
          <w:szCs w:val="27"/>
          <w14:ligatures w14:val="none"/>
        </w:rPr>
      </w:pPr>
      <w:r w:rsidRPr="00C33F72">
        <w:rPr>
          <w:rFonts w:ascii="Nunito" w:eastAsia="Times New Roman" w:hAnsi="Nunito" w:cs="Times New Roman"/>
          <w:color w:val="273239"/>
          <w:kern w:val="0"/>
          <w:sz w:val="27"/>
          <w:szCs w:val="27"/>
          <w:bdr w:val="none" w:sz="0" w:space="0" w:color="auto" w:frame="1"/>
          <w14:ligatures w14:val="none"/>
        </w:rPr>
        <w:t>A distributed file system (DFS) is a networked architecture that allows multiple users and applications to access and manage files across various machines as if they were on a local storage device. Instead of storing data on a single server, a DFS spreads files across multiple locations, enhancing redundancy and reliability.</w:t>
      </w:r>
    </w:p>
    <w:p w14:paraId="0556BE96" w14:textId="77777777" w:rsidR="00C33F72" w:rsidRPr="00C33F72" w:rsidRDefault="00C33F72" w:rsidP="00C33F72">
      <w:pPr>
        <w:numPr>
          <w:ilvl w:val="0"/>
          <w:numId w:val="10"/>
        </w:numPr>
        <w:shd w:val="clear" w:color="auto" w:fill="FFFFFF"/>
        <w:spacing w:after="0" w:line="240" w:lineRule="auto"/>
        <w:ind w:left="1080"/>
        <w:textAlignment w:val="baseline"/>
        <w:rPr>
          <w:rFonts w:ascii="Nunito" w:eastAsia="Times New Roman" w:hAnsi="Nunito" w:cs="Times New Roman"/>
          <w:color w:val="273239"/>
          <w:kern w:val="0"/>
          <w:sz w:val="27"/>
          <w:szCs w:val="27"/>
          <w14:ligatures w14:val="none"/>
        </w:rPr>
      </w:pPr>
      <w:r w:rsidRPr="00C33F72">
        <w:rPr>
          <w:rFonts w:ascii="Nunito" w:eastAsia="Times New Roman" w:hAnsi="Nunito" w:cs="Times New Roman"/>
          <w:color w:val="273239"/>
          <w:kern w:val="0"/>
          <w:sz w:val="27"/>
          <w:szCs w:val="27"/>
          <w:bdr w:val="none" w:sz="0" w:space="0" w:color="auto" w:frame="1"/>
          <w14:ligatures w14:val="none"/>
        </w:rPr>
        <w:t>This setup not only improves performance by enabling parallel access but also simplifies data sharing and collaboration among users.</w:t>
      </w:r>
    </w:p>
    <w:p w14:paraId="6BDA2787" w14:textId="52C6252F" w:rsidR="00C33F72" w:rsidRPr="00C33F72" w:rsidRDefault="00C33F72" w:rsidP="00C33F72">
      <w:pPr>
        <w:numPr>
          <w:ilvl w:val="0"/>
          <w:numId w:val="11"/>
        </w:numPr>
        <w:shd w:val="clear" w:color="auto" w:fill="FFFFFF"/>
        <w:spacing w:after="0" w:line="240" w:lineRule="auto"/>
        <w:ind w:left="1080"/>
        <w:textAlignment w:val="baseline"/>
        <w:rPr>
          <w:rFonts w:ascii="Nunito" w:eastAsia="Times New Roman" w:hAnsi="Nunito" w:cs="Times New Roman"/>
          <w:color w:val="273239"/>
          <w:kern w:val="0"/>
          <w:sz w:val="27"/>
          <w:szCs w:val="27"/>
          <w14:ligatures w14:val="none"/>
        </w:rPr>
      </w:pPr>
      <w:r w:rsidRPr="00C33F72">
        <w:rPr>
          <w:rFonts w:ascii="Nunito" w:eastAsia="Times New Roman" w:hAnsi="Nunito" w:cs="Times New Roman"/>
          <w:color w:val="273239"/>
          <w:kern w:val="0"/>
          <w:sz w:val="27"/>
          <w:szCs w:val="27"/>
          <w:bdr w:val="none" w:sz="0" w:space="0" w:color="auto" w:frame="1"/>
          <w14:ligatures w14:val="none"/>
        </w:rPr>
        <w:t>By abstracting the complexities of the underlying hardware, a distributed file system provides a seamless experience for file operations, making it easier to manage large volumes of data in a scalable manner</w:t>
      </w:r>
      <w:r>
        <w:rPr>
          <w:rFonts w:ascii="Nunito" w:eastAsia="Times New Roman" w:hAnsi="Nunito" w:cs="Times New Roman"/>
          <w:color w:val="273239"/>
          <w:kern w:val="0"/>
          <w:sz w:val="27"/>
          <w:szCs w:val="27"/>
          <w:bdr w:val="none" w:sz="0" w:space="0" w:color="auto" w:frame="1"/>
          <w14:ligatures w14:val="none"/>
        </w:rPr>
        <w:t xml:space="preserve">. </w:t>
      </w:r>
    </w:p>
    <w:p w14:paraId="32C97D31" w14:textId="77777777" w:rsidR="00C33F72" w:rsidRDefault="00C33F72" w:rsidP="00C33F72">
      <w:pPr>
        <w:shd w:val="clear" w:color="auto" w:fill="FFFFFF"/>
        <w:spacing w:after="0" w:line="240" w:lineRule="auto"/>
        <w:textAlignment w:val="baseline"/>
        <w:rPr>
          <w:rFonts w:ascii="Nunito" w:eastAsia="Times New Roman" w:hAnsi="Nunito" w:cs="Times New Roman"/>
          <w:color w:val="273239"/>
          <w:kern w:val="0"/>
          <w:sz w:val="27"/>
          <w:szCs w:val="27"/>
          <w:bdr w:val="none" w:sz="0" w:space="0" w:color="auto" w:frame="1"/>
          <w14:ligatures w14:val="none"/>
        </w:rPr>
      </w:pPr>
    </w:p>
    <w:p w14:paraId="5138458C" w14:textId="77777777" w:rsidR="00C33F72" w:rsidRPr="00C33F72" w:rsidRDefault="00C33F72" w:rsidP="00C33F72">
      <w:pPr>
        <w:shd w:val="clear" w:color="auto" w:fill="FFFFFF"/>
        <w:spacing w:after="0" w:line="240" w:lineRule="auto"/>
        <w:textAlignment w:val="baseline"/>
        <w:rPr>
          <w:rFonts w:ascii="Nunito" w:eastAsia="Times New Roman" w:hAnsi="Nunito" w:cs="Times New Roman"/>
          <w:color w:val="273239"/>
          <w:kern w:val="0"/>
          <w:sz w:val="27"/>
          <w:szCs w:val="27"/>
          <w14:ligatures w14:val="none"/>
        </w:rPr>
      </w:pPr>
    </w:p>
    <w:p w14:paraId="7DEF5C20" w14:textId="77777777" w:rsidR="00C33F72" w:rsidRPr="00C33F72" w:rsidRDefault="00C33F72" w:rsidP="00C33F72">
      <w:pPr>
        <w:pStyle w:val="NormalWeb"/>
        <w:rPr>
          <w:rFonts w:ascii="Nunito" w:hAnsi="Nunito"/>
          <w:b/>
          <w:bCs/>
        </w:rPr>
      </w:pPr>
      <w:r w:rsidRPr="00C33F72">
        <w:rPr>
          <w:rFonts w:ascii="Nunito" w:hAnsi="Nunito"/>
          <w:b/>
          <w:bCs/>
        </w:rPr>
        <w:t>Components of DFS</w:t>
      </w:r>
    </w:p>
    <w:p w14:paraId="31227C24" w14:textId="77777777" w:rsidR="00C33F72" w:rsidRPr="00C33F72" w:rsidRDefault="00C33F72" w:rsidP="00C33F72">
      <w:pPr>
        <w:pStyle w:val="NormalWeb"/>
        <w:numPr>
          <w:ilvl w:val="0"/>
          <w:numId w:val="12"/>
        </w:numPr>
        <w:rPr>
          <w:rFonts w:ascii="Nunito" w:hAnsi="Nunito"/>
        </w:rPr>
      </w:pPr>
      <w:r w:rsidRPr="00C33F72">
        <w:rPr>
          <w:rFonts w:ascii="Nunito" w:hAnsi="Nunito"/>
        </w:rPr>
        <w:t xml:space="preserve"> Location Transparency: Location Transparency achieves through the namespace component.</w:t>
      </w:r>
    </w:p>
    <w:p w14:paraId="24EE67BA" w14:textId="5BC06289" w:rsidR="00C33F72" w:rsidRPr="00C33F72" w:rsidRDefault="00C33F72" w:rsidP="00C33F72">
      <w:pPr>
        <w:pStyle w:val="NormalWeb"/>
        <w:numPr>
          <w:ilvl w:val="0"/>
          <w:numId w:val="12"/>
        </w:numPr>
        <w:rPr>
          <w:rFonts w:ascii="Nunito" w:hAnsi="Nunito"/>
        </w:rPr>
      </w:pPr>
      <w:r w:rsidRPr="00C33F72">
        <w:rPr>
          <w:rFonts w:ascii="Nunito" w:hAnsi="Nunito"/>
        </w:rPr>
        <w:t xml:space="preserve"> Redundancy: Redundancy is done through a file replication component</w:t>
      </w:r>
      <w:r w:rsidRPr="00C33F72">
        <w:rPr>
          <w:rFonts w:ascii="Nunito" w:hAnsi="Nunito"/>
        </w:rPr>
        <w:t xml:space="preserve">. </w:t>
      </w:r>
    </w:p>
    <w:p w14:paraId="10585930" w14:textId="32453AD2" w:rsidR="00C33F72" w:rsidRDefault="00C33F72" w:rsidP="00C33F72">
      <w:pPr>
        <w:pStyle w:val="NormalWeb"/>
        <w:ind w:left="360"/>
        <w:rPr>
          <w:rFonts w:ascii="Nunito" w:hAnsi="Nunito"/>
        </w:rPr>
      </w:pPr>
      <w:r w:rsidRPr="00C33F72">
        <w:rPr>
          <w:rFonts w:ascii="Nunito" w:hAnsi="Nunito"/>
        </w:rPr>
        <w:t xml:space="preserve"> In the case of failure and heavy load, these components together improve data availability by allowing the sharing of data in different locations to be logically grouped under one folder, which is known as the "DFS root".  It is not necessary to use both the two components of DFS together, it is possible to use the namespace component without using the file replication component and it is perfectly possible to use the file replication component without using the namespace component between servers.</w:t>
      </w:r>
    </w:p>
    <w:p w14:paraId="6F13DF5B" w14:textId="77777777" w:rsidR="00C33F72" w:rsidRPr="004C75B1" w:rsidRDefault="00C33F72" w:rsidP="00C33F72">
      <w:pPr>
        <w:pStyle w:val="NormalWeb"/>
        <w:rPr>
          <w:rFonts w:ascii="Nunito" w:hAnsi="Nunito"/>
        </w:rPr>
      </w:pPr>
      <w:r w:rsidRPr="004C75B1">
        <w:rPr>
          <w:rFonts w:ascii="Nunito" w:hAnsi="Nunito"/>
        </w:rPr>
        <w:lastRenderedPageBreak/>
        <w:t>Features of DFS</w:t>
      </w:r>
    </w:p>
    <w:p w14:paraId="7C7D3164" w14:textId="77777777" w:rsidR="00C33F72" w:rsidRPr="004C75B1" w:rsidRDefault="00C33F72" w:rsidP="00C33F72">
      <w:pPr>
        <w:pStyle w:val="NormalWeb"/>
        <w:numPr>
          <w:ilvl w:val="1"/>
          <w:numId w:val="11"/>
        </w:numPr>
        <w:rPr>
          <w:rFonts w:ascii="Nunito" w:hAnsi="Nunito"/>
        </w:rPr>
      </w:pPr>
      <w:r w:rsidRPr="004C75B1">
        <w:rPr>
          <w:rFonts w:ascii="Nunito" w:hAnsi="Nunito"/>
        </w:rPr>
        <w:t xml:space="preserve"> Transparency  </w:t>
      </w:r>
    </w:p>
    <w:p w14:paraId="6DD5B727" w14:textId="77777777" w:rsidR="004C75B1" w:rsidRPr="004C75B1" w:rsidRDefault="00C33F72" w:rsidP="004C75B1">
      <w:pPr>
        <w:pStyle w:val="NormalWeb"/>
        <w:numPr>
          <w:ilvl w:val="0"/>
          <w:numId w:val="13"/>
        </w:numPr>
        <w:rPr>
          <w:rFonts w:ascii="Nunito" w:hAnsi="Nunito"/>
        </w:rPr>
      </w:pPr>
      <w:r w:rsidRPr="004C75B1">
        <w:rPr>
          <w:rFonts w:ascii="Nunito" w:hAnsi="Nunito"/>
        </w:rPr>
        <w:t xml:space="preserve">Structure transparency: There is no need for the client to know about the number or locations of file servers and the storage devices. Multiple file servers should be provided for performance, adaptability, and dependability. </w:t>
      </w:r>
    </w:p>
    <w:p w14:paraId="67D5F8FF" w14:textId="77777777" w:rsidR="004C75B1" w:rsidRPr="004C75B1" w:rsidRDefault="00C33F72" w:rsidP="004C75B1">
      <w:pPr>
        <w:pStyle w:val="NormalWeb"/>
        <w:numPr>
          <w:ilvl w:val="0"/>
          <w:numId w:val="13"/>
        </w:numPr>
        <w:rPr>
          <w:rFonts w:ascii="Nunito" w:hAnsi="Nunito"/>
        </w:rPr>
      </w:pPr>
      <w:r w:rsidRPr="004C75B1">
        <w:rPr>
          <w:rFonts w:ascii="Nunito" w:hAnsi="Nunito"/>
        </w:rPr>
        <w:t>Access transparency: Both local and remote files should be accessible in the same manner. The file system should be automatically located on the accessed file and send it to the client’s side.</w:t>
      </w:r>
    </w:p>
    <w:p w14:paraId="1DAFA21C" w14:textId="77777777" w:rsidR="004C75B1" w:rsidRPr="004C75B1" w:rsidRDefault="00C33F72" w:rsidP="004C75B1">
      <w:pPr>
        <w:pStyle w:val="NormalWeb"/>
        <w:numPr>
          <w:ilvl w:val="0"/>
          <w:numId w:val="13"/>
        </w:numPr>
        <w:rPr>
          <w:rFonts w:ascii="Nunito" w:hAnsi="Nunito"/>
        </w:rPr>
      </w:pPr>
      <w:r w:rsidRPr="004C75B1">
        <w:rPr>
          <w:rFonts w:ascii="Nunito" w:hAnsi="Nunito"/>
        </w:rPr>
        <w:t xml:space="preserve"> Naming transparency: There should not be any hint in the name of the file to the location of the file. Once a name is given to the file, it should not be changed during transferring from one node to another.</w:t>
      </w:r>
    </w:p>
    <w:p w14:paraId="35E2DA98" w14:textId="49541A26" w:rsidR="00C33F72" w:rsidRPr="004C75B1" w:rsidRDefault="00C33F72" w:rsidP="004C75B1">
      <w:pPr>
        <w:pStyle w:val="NormalWeb"/>
        <w:numPr>
          <w:ilvl w:val="0"/>
          <w:numId w:val="13"/>
        </w:numPr>
        <w:rPr>
          <w:rFonts w:ascii="Nunito" w:hAnsi="Nunito"/>
        </w:rPr>
      </w:pPr>
      <w:r w:rsidRPr="004C75B1">
        <w:rPr>
          <w:rFonts w:ascii="Nunito" w:hAnsi="Nunito"/>
        </w:rPr>
        <w:t xml:space="preserve"> Replication transparency: If a file is copied on multiple nodes, both the copies of the file and their locations should be hidden from one node to another</w:t>
      </w:r>
      <w:r w:rsidR="004C75B1" w:rsidRPr="004C75B1">
        <w:rPr>
          <w:rFonts w:ascii="Nunito" w:hAnsi="Nunito"/>
        </w:rPr>
        <w:t xml:space="preserve">. </w:t>
      </w:r>
    </w:p>
    <w:p w14:paraId="59107F74" w14:textId="77777777" w:rsidR="004C75B1" w:rsidRPr="004C75B1" w:rsidRDefault="004C75B1" w:rsidP="004C75B1">
      <w:pPr>
        <w:pStyle w:val="NormalWeb"/>
        <w:numPr>
          <w:ilvl w:val="1"/>
          <w:numId w:val="11"/>
        </w:numPr>
        <w:rPr>
          <w:rFonts w:ascii="Nunito" w:hAnsi="Nunito"/>
        </w:rPr>
      </w:pPr>
      <w:r w:rsidRPr="004C75B1">
        <w:rPr>
          <w:rFonts w:ascii="Nunito" w:hAnsi="Nunito"/>
        </w:rPr>
        <w:t>User mobility: It will automatically bring the user's home directory to the node where the user logs in.</w:t>
      </w:r>
    </w:p>
    <w:p w14:paraId="50EE1A9A" w14:textId="77777777" w:rsidR="004C75B1" w:rsidRPr="004C75B1" w:rsidRDefault="004C75B1" w:rsidP="004C75B1">
      <w:pPr>
        <w:pStyle w:val="NormalWeb"/>
        <w:numPr>
          <w:ilvl w:val="1"/>
          <w:numId w:val="11"/>
        </w:numPr>
        <w:rPr>
          <w:rFonts w:ascii="Nunito" w:hAnsi="Nunito"/>
        </w:rPr>
      </w:pPr>
      <w:r w:rsidRPr="004C75B1">
        <w:rPr>
          <w:rFonts w:ascii="Nunito" w:hAnsi="Nunito"/>
        </w:rPr>
        <w:t xml:space="preserve"> Performance: Performance is based on the average amount of time needed to convince the client requests. This time covers the CPU time + time taken to access secondary storage + network access time. It is advisable that the performance of the Distributed File System be </w:t>
      </w:r>
      <w:proofErr w:type="gramStart"/>
      <w:r w:rsidRPr="004C75B1">
        <w:rPr>
          <w:rFonts w:ascii="Nunito" w:hAnsi="Nunito"/>
        </w:rPr>
        <w:t>similar to</w:t>
      </w:r>
      <w:proofErr w:type="gramEnd"/>
      <w:r w:rsidRPr="004C75B1">
        <w:rPr>
          <w:rFonts w:ascii="Nunito" w:hAnsi="Nunito"/>
        </w:rPr>
        <w:t xml:space="preserve"> that of a centralized file system.</w:t>
      </w:r>
    </w:p>
    <w:p w14:paraId="0795C7AB" w14:textId="77777777" w:rsidR="004C75B1" w:rsidRPr="004C75B1" w:rsidRDefault="004C75B1" w:rsidP="004C75B1">
      <w:pPr>
        <w:pStyle w:val="NormalWeb"/>
        <w:numPr>
          <w:ilvl w:val="1"/>
          <w:numId w:val="11"/>
        </w:numPr>
        <w:rPr>
          <w:rFonts w:ascii="Nunito" w:hAnsi="Nunito"/>
        </w:rPr>
      </w:pPr>
      <w:r w:rsidRPr="004C75B1">
        <w:rPr>
          <w:rFonts w:ascii="Nunito" w:hAnsi="Nunito"/>
        </w:rPr>
        <w:t xml:space="preserve"> Simplicity and ease of use: The user interface of a file system should be simple and the number of commands in the file should be small.</w:t>
      </w:r>
    </w:p>
    <w:p w14:paraId="29E34563" w14:textId="77777777" w:rsidR="004C75B1" w:rsidRPr="004C75B1" w:rsidRDefault="004C75B1" w:rsidP="004C75B1">
      <w:pPr>
        <w:pStyle w:val="NormalWeb"/>
        <w:numPr>
          <w:ilvl w:val="1"/>
          <w:numId w:val="11"/>
        </w:numPr>
        <w:rPr>
          <w:rFonts w:ascii="Nunito" w:hAnsi="Nunito"/>
        </w:rPr>
      </w:pPr>
      <w:r w:rsidRPr="004C75B1">
        <w:rPr>
          <w:rFonts w:ascii="Nunito" w:hAnsi="Nunito"/>
        </w:rPr>
        <w:t xml:space="preserve"> High availability: A Distributed File System should be able to continue in case of any partial failures like a link failure, a node failure, or a storage drive crash.  A high authentic and adaptable distributed file system should have different and independent file servers for controlling different and independent storage devices. </w:t>
      </w:r>
    </w:p>
    <w:p w14:paraId="2D981509" w14:textId="77777777" w:rsidR="004C75B1" w:rsidRPr="004C75B1" w:rsidRDefault="004C75B1" w:rsidP="004C75B1">
      <w:pPr>
        <w:pStyle w:val="NormalWeb"/>
        <w:numPr>
          <w:ilvl w:val="1"/>
          <w:numId w:val="11"/>
        </w:numPr>
        <w:rPr>
          <w:rFonts w:ascii="Nunito" w:hAnsi="Nunito"/>
        </w:rPr>
      </w:pPr>
      <w:r w:rsidRPr="004C75B1">
        <w:rPr>
          <w:rFonts w:ascii="Nunito" w:hAnsi="Nunito"/>
        </w:rPr>
        <w:t xml:space="preserve">Scalability: Since growing the network by adding new machines or joining two networks together is routine, the distributed system will inevitably grow over time. As a result, a </w:t>
      </w:r>
      <w:r w:rsidRPr="004C75B1">
        <w:rPr>
          <w:rFonts w:ascii="Nunito" w:hAnsi="Nunito"/>
        </w:rPr>
        <w:t>good, distributed</w:t>
      </w:r>
      <w:r w:rsidRPr="004C75B1">
        <w:rPr>
          <w:rFonts w:ascii="Nunito" w:hAnsi="Nunito"/>
        </w:rPr>
        <w:t xml:space="preserve"> file system should be built to scale quickly as the number of nodes and users in the system grows. Service should not be substantially disrupted as the number of nodes and users grows.</w:t>
      </w:r>
    </w:p>
    <w:p w14:paraId="45CCB4D9" w14:textId="77777777" w:rsidR="004C75B1" w:rsidRPr="004C75B1" w:rsidRDefault="004C75B1" w:rsidP="004C75B1">
      <w:pPr>
        <w:pStyle w:val="NormalWeb"/>
        <w:numPr>
          <w:ilvl w:val="1"/>
          <w:numId w:val="11"/>
        </w:numPr>
        <w:rPr>
          <w:rFonts w:ascii="Nunito" w:hAnsi="Nunito"/>
        </w:rPr>
      </w:pPr>
      <w:r w:rsidRPr="004C75B1">
        <w:rPr>
          <w:rFonts w:ascii="Nunito" w:hAnsi="Nunito"/>
        </w:rPr>
        <w:t xml:space="preserve"> Data integrity: Multiple users frequently share a file system. The integrity of data saved in a shared file must be guaranteed by the file system. That </w:t>
      </w:r>
      <w:r w:rsidRPr="004C75B1">
        <w:rPr>
          <w:rFonts w:ascii="Nunito" w:hAnsi="Nunito"/>
        </w:rPr>
        <w:lastRenderedPageBreak/>
        <w:t xml:space="preserve">is, concurrent access requests from many users who are competing for access to the same file must be correctly synchronized using a concurrency control method. Atomic transactions are a high-level concurrency management mechanism for data integrity that is frequently offered to users by a file system. </w:t>
      </w:r>
    </w:p>
    <w:p w14:paraId="635939BB" w14:textId="3E6BBA09" w:rsidR="004C75B1" w:rsidRDefault="004C75B1" w:rsidP="004C75B1">
      <w:pPr>
        <w:pStyle w:val="NormalWeb"/>
        <w:numPr>
          <w:ilvl w:val="1"/>
          <w:numId w:val="11"/>
        </w:numPr>
        <w:rPr>
          <w:rFonts w:ascii="Nunito" w:hAnsi="Nunito"/>
        </w:rPr>
      </w:pPr>
      <w:r w:rsidRPr="004C75B1">
        <w:rPr>
          <w:rFonts w:ascii="Nunito" w:hAnsi="Nunito"/>
        </w:rPr>
        <w:t>Security: A distributed file system should be secure so that its users may trust that their data will be kept private. To safeguard the information contained in the file system from unwanted &amp; unauthorized access, security mechanisms must be implemented.</w:t>
      </w:r>
    </w:p>
    <w:p w14:paraId="4226F358" w14:textId="77777777" w:rsidR="004C75B1" w:rsidRDefault="004C75B1" w:rsidP="004C75B1">
      <w:pPr>
        <w:pStyle w:val="NormalWeb"/>
        <w:ind w:left="1080"/>
        <w:rPr>
          <w:rFonts w:ascii="Nunito" w:hAnsi="Nunito"/>
        </w:rPr>
      </w:pPr>
    </w:p>
    <w:p w14:paraId="526E2A4A" w14:textId="02FCAD28" w:rsidR="004C75B1" w:rsidRPr="004C75B1" w:rsidRDefault="004C75B1" w:rsidP="004C75B1">
      <w:pPr>
        <w:pStyle w:val="NormalWeb"/>
        <w:ind w:left="1440"/>
        <w:jc w:val="center"/>
        <w:rPr>
          <w:rFonts w:ascii="Nunito" w:hAnsi="Nunito"/>
          <w:sz w:val="40"/>
          <w:szCs w:val="40"/>
        </w:rPr>
      </w:pPr>
      <w:r>
        <w:rPr>
          <w:rFonts w:ascii="Nunito" w:hAnsi="Nunito"/>
          <w:sz w:val="40"/>
          <w:szCs w:val="40"/>
        </w:rPr>
        <w:t xml:space="preserve">DOMAIN NAME SYSTEM </w:t>
      </w:r>
    </w:p>
    <w:p w14:paraId="656BA453" w14:textId="77777777" w:rsidR="004C75B1" w:rsidRPr="004C75B1" w:rsidRDefault="004C75B1" w:rsidP="004C75B1">
      <w:pPr>
        <w:pStyle w:val="NormalWeb"/>
        <w:ind w:left="1080"/>
        <w:rPr>
          <w:rFonts w:ascii="Nunito" w:hAnsi="Nunito"/>
        </w:rPr>
      </w:pPr>
    </w:p>
    <w:p w14:paraId="2FE4ABF1" w14:textId="77777777" w:rsidR="004C75B1" w:rsidRPr="004C75B1" w:rsidRDefault="004C75B1" w:rsidP="004C75B1">
      <w:pPr>
        <w:pStyle w:val="NormalWeb"/>
        <w:rPr>
          <w:rFonts w:ascii="Nunito" w:hAnsi="Nunito"/>
        </w:rPr>
      </w:pPr>
      <w:r w:rsidRPr="004C75B1">
        <w:rPr>
          <w:rFonts w:ascii="Nunito" w:hAnsi="Nunito"/>
        </w:rPr>
        <w:t>What is DNS?</w:t>
      </w:r>
    </w:p>
    <w:p w14:paraId="3D7E9A57" w14:textId="328B9520" w:rsidR="004C75B1" w:rsidRPr="004C75B1" w:rsidRDefault="004C75B1" w:rsidP="004C75B1">
      <w:pPr>
        <w:pStyle w:val="NormalWeb"/>
        <w:rPr>
          <w:rFonts w:ascii="Nunito" w:hAnsi="Nunito"/>
        </w:rPr>
      </w:pPr>
      <w:r w:rsidRPr="004C75B1">
        <w:rPr>
          <w:rFonts w:ascii="Nunito" w:hAnsi="Nunito"/>
        </w:rPr>
        <w:t xml:space="preserve"> The Domain Name System (DNS) is the phonebook of the Internet. Humans access information online through domain names, like nytimes.com or espn.com. Web browsers interact through Internet Protocol (IP) addresses. DNS translates domain names to IP addresses so browsers can load Internet resources.</w:t>
      </w:r>
    </w:p>
    <w:p w14:paraId="3CF3C124" w14:textId="456722AD" w:rsidR="004C75B1" w:rsidRDefault="004C75B1" w:rsidP="004C75B1">
      <w:pPr>
        <w:pStyle w:val="NormalWeb"/>
        <w:rPr>
          <w:rFonts w:ascii="Nunito" w:hAnsi="Nunito"/>
        </w:rPr>
      </w:pPr>
      <w:r w:rsidRPr="004C75B1">
        <w:rPr>
          <w:rFonts w:ascii="Nunito" w:hAnsi="Nunito"/>
        </w:rPr>
        <w:t xml:space="preserve">Each device connected to the Internet has a unique IP address which other machines use to find the device. DNS servers eliminate the need for humans to memorize IP addresses such as 192.168.1.1 (in IPv4), or more complex newer alphanumeric IP addresses such as </w:t>
      </w:r>
      <w:r w:rsidRPr="004C75B1">
        <w:rPr>
          <w:rFonts w:ascii="Nunito" w:hAnsi="Nunito"/>
        </w:rPr>
        <w:t>2400: cb</w:t>
      </w:r>
      <w:r w:rsidRPr="004C75B1">
        <w:rPr>
          <w:rFonts w:ascii="Nunito" w:hAnsi="Nunito"/>
        </w:rPr>
        <w:t>00:</w:t>
      </w:r>
      <w:proofErr w:type="gramStart"/>
      <w:r w:rsidRPr="004C75B1">
        <w:rPr>
          <w:rFonts w:ascii="Nunito" w:hAnsi="Nunito"/>
        </w:rPr>
        <w:t>2048:1::</w:t>
      </w:r>
      <w:proofErr w:type="gramEnd"/>
      <w:r w:rsidRPr="004C75B1">
        <w:rPr>
          <w:rFonts w:ascii="Nunito" w:hAnsi="Nunito"/>
        </w:rPr>
        <w:t>c629:d7a2 (in IPv6)</w:t>
      </w:r>
    </w:p>
    <w:p w14:paraId="74543301" w14:textId="77777777" w:rsidR="004C75B1" w:rsidRPr="004C75B1" w:rsidRDefault="004C75B1" w:rsidP="004C75B1">
      <w:pPr>
        <w:pStyle w:val="NormalWeb"/>
        <w:rPr>
          <w:rFonts w:ascii="Nunito" w:hAnsi="Nunito"/>
        </w:rPr>
      </w:pPr>
      <w:r w:rsidRPr="004C75B1">
        <w:rPr>
          <w:rFonts w:ascii="Nunito" w:hAnsi="Nunito"/>
        </w:rPr>
        <w:t>There are 4 DNS servers involved in loading a webpage:</w:t>
      </w:r>
    </w:p>
    <w:p w14:paraId="1C36BD8D" w14:textId="799758F0" w:rsidR="004C75B1" w:rsidRPr="004C75B1" w:rsidRDefault="004C75B1" w:rsidP="004C75B1">
      <w:pPr>
        <w:pStyle w:val="NormalWeb"/>
        <w:numPr>
          <w:ilvl w:val="0"/>
          <w:numId w:val="14"/>
        </w:numPr>
        <w:rPr>
          <w:rFonts w:ascii="Nunito" w:hAnsi="Nunito"/>
        </w:rPr>
      </w:pPr>
      <w:r w:rsidRPr="004C75B1">
        <w:rPr>
          <w:rFonts w:ascii="Nunito" w:hAnsi="Nunito"/>
        </w:rPr>
        <w:t xml:space="preserve"> DNS </w:t>
      </w:r>
      <w:proofErr w:type="spellStart"/>
      <w:r w:rsidRPr="004C75B1">
        <w:rPr>
          <w:rFonts w:ascii="Nunito" w:hAnsi="Nunito"/>
        </w:rPr>
        <w:t>recursor</w:t>
      </w:r>
      <w:proofErr w:type="spellEnd"/>
      <w:r w:rsidRPr="004C75B1">
        <w:rPr>
          <w:rFonts w:ascii="Nunito" w:hAnsi="Nunito"/>
        </w:rPr>
        <w:t xml:space="preserve"> - The </w:t>
      </w:r>
      <w:proofErr w:type="spellStart"/>
      <w:r w:rsidRPr="004C75B1">
        <w:rPr>
          <w:rFonts w:ascii="Nunito" w:hAnsi="Nunito"/>
        </w:rPr>
        <w:t>recursor</w:t>
      </w:r>
      <w:proofErr w:type="spellEnd"/>
      <w:r w:rsidRPr="004C75B1">
        <w:rPr>
          <w:rFonts w:ascii="Nunito" w:hAnsi="Nunito"/>
        </w:rPr>
        <w:t xml:space="preserve"> can be thought of as a librarian who is asked to go find a particular book somewhere in a library. The DNS </w:t>
      </w:r>
      <w:proofErr w:type="spellStart"/>
      <w:r w:rsidRPr="004C75B1">
        <w:rPr>
          <w:rFonts w:ascii="Nunito" w:hAnsi="Nunito"/>
        </w:rPr>
        <w:t>recursor</w:t>
      </w:r>
      <w:proofErr w:type="spellEnd"/>
      <w:r w:rsidRPr="004C75B1">
        <w:rPr>
          <w:rFonts w:ascii="Nunito" w:hAnsi="Nunito"/>
        </w:rPr>
        <w:t xml:space="preserve"> is a server designed to receive queries from client machines through applications such as web browsers. </w:t>
      </w:r>
      <w:r w:rsidRPr="004C75B1">
        <w:rPr>
          <w:rFonts w:ascii="Nunito" w:hAnsi="Nunito"/>
        </w:rPr>
        <w:t>Typically,</w:t>
      </w:r>
      <w:r w:rsidRPr="004C75B1">
        <w:rPr>
          <w:rFonts w:ascii="Nunito" w:hAnsi="Nunito"/>
        </w:rPr>
        <w:t xml:space="preserve"> the </w:t>
      </w:r>
      <w:proofErr w:type="spellStart"/>
      <w:r w:rsidRPr="004C75B1">
        <w:rPr>
          <w:rFonts w:ascii="Nunito" w:hAnsi="Nunito"/>
        </w:rPr>
        <w:t>recursor</w:t>
      </w:r>
      <w:proofErr w:type="spellEnd"/>
      <w:r w:rsidRPr="004C75B1">
        <w:rPr>
          <w:rFonts w:ascii="Nunito" w:hAnsi="Nunito"/>
        </w:rPr>
        <w:t xml:space="preserve"> is then responsible for making additional requests </w:t>
      </w:r>
      <w:r w:rsidRPr="004C75B1">
        <w:rPr>
          <w:rFonts w:ascii="Nunito" w:hAnsi="Nunito"/>
        </w:rPr>
        <w:t>to</w:t>
      </w:r>
      <w:r w:rsidRPr="004C75B1">
        <w:rPr>
          <w:rFonts w:ascii="Nunito" w:hAnsi="Nunito"/>
        </w:rPr>
        <w:t xml:space="preserve"> satisfy the client’s DNS query.</w:t>
      </w:r>
    </w:p>
    <w:p w14:paraId="79045518" w14:textId="77777777" w:rsidR="004C75B1" w:rsidRPr="004C75B1" w:rsidRDefault="004C75B1" w:rsidP="004C75B1">
      <w:pPr>
        <w:pStyle w:val="NormalWeb"/>
        <w:numPr>
          <w:ilvl w:val="0"/>
          <w:numId w:val="14"/>
        </w:numPr>
        <w:rPr>
          <w:rFonts w:ascii="Nunito" w:hAnsi="Nunito"/>
        </w:rPr>
      </w:pPr>
      <w:r w:rsidRPr="004C75B1">
        <w:rPr>
          <w:rFonts w:ascii="Nunito" w:hAnsi="Nunito"/>
        </w:rPr>
        <w:t xml:space="preserve"> Root nameserver - The root server is the first step in translating (resolving) human readable host names into IP addresses. It can be thought of like an index in a library that points to different racks of books - typically it serves as a reference to other more specific locations.</w:t>
      </w:r>
    </w:p>
    <w:p w14:paraId="08D545B9" w14:textId="5916FF2A" w:rsidR="004C75B1" w:rsidRPr="004C75B1" w:rsidRDefault="004C75B1" w:rsidP="004C75B1">
      <w:pPr>
        <w:pStyle w:val="NormalWeb"/>
        <w:numPr>
          <w:ilvl w:val="0"/>
          <w:numId w:val="14"/>
        </w:numPr>
        <w:rPr>
          <w:rFonts w:ascii="Nunito" w:hAnsi="Nunito"/>
        </w:rPr>
      </w:pPr>
      <w:r w:rsidRPr="004C75B1">
        <w:rPr>
          <w:rFonts w:ascii="Nunito" w:hAnsi="Nunito"/>
        </w:rPr>
        <w:lastRenderedPageBreak/>
        <w:t xml:space="preserve"> TLD nameserver - The </w:t>
      </w:r>
      <w:r w:rsidRPr="004C75B1">
        <w:rPr>
          <w:rFonts w:ascii="Nunito" w:hAnsi="Nunito"/>
        </w:rPr>
        <w:t>top-level</w:t>
      </w:r>
      <w:r w:rsidRPr="004C75B1">
        <w:rPr>
          <w:rFonts w:ascii="Nunito" w:hAnsi="Nunito"/>
        </w:rPr>
        <w:t xml:space="preserve"> domain server (TLD) can be thought of as a specific rack of books in a library. This nameserver is the next step in the search for a specific IP address, and it hosts the last portion of a hostname (In example.com, the TLD server is “com”). </w:t>
      </w:r>
    </w:p>
    <w:p w14:paraId="32826C5D" w14:textId="3641793F" w:rsidR="004C75B1" w:rsidRDefault="004C75B1" w:rsidP="004C75B1">
      <w:pPr>
        <w:pStyle w:val="NormalWeb"/>
        <w:numPr>
          <w:ilvl w:val="0"/>
          <w:numId w:val="14"/>
        </w:numPr>
        <w:rPr>
          <w:rFonts w:ascii="Nunito" w:hAnsi="Nunito"/>
        </w:rPr>
      </w:pPr>
      <w:r w:rsidRPr="004C75B1">
        <w:rPr>
          <w:rFonts w:ascii="Nunito" w:hAnsi="Nunito"/>
        </w:rPr>
        <w:t xml:space="preserve">Authoritative nameserver - This final nameserver can be thought of as a dictionary on a rack of books, in which a specific name can be translated into its definition. The authoritative nameserver is the last stop in the nameserver query. If the authoritative name server has access to the requested record, it will return the IP address for the requested hostname back to the DNS </w:t>
      </w:r>
      <w:proofErr w:type="spellStart"/>
      <w:r w:rsidRPr="004C75B1">
        <w:rPr>
          <w:rFonts w:ascii="Nunito" w:hAnsi="Nunito"/>
        </w:rPr>
        <w:t>Recursor</w:t>
      </w:r>
      <w:proofErr w:type="spellEnd"/>
      <w:r w:rsidRPr="004C75B1">
        <w:rPr>
          <w:rFonts w:ascii="Nunito" w:hAnsi="Nunito"/>
        </w:rPr>
        <w:t xml:space="preserve"> (the librarian) that made the initial request.</w:t>
      </w:r>
    </w:p>
    <w:p w14:paraId="313296A6" w14:textId="77777777" w:rsidR="004C75B1" w:rsidRPr="00B83AA0" w:rsidRDefault="004C75B1" w:rsidP="004C75B1">
      <w:pPr>
        <w:pStyle w:val="NormalWeb"/>
        <w:ind w:left="720"/>
        <w:rPr>
          <w:rFonts w:ascii="Nunito" w:hAnsi="Nunito"/>
        </w:rPr>
      </w:pPr>
    </w:p>
    <w:p w14:paraId="156FEABE" w14:textId="77777777" w:rsidR="004C75B1" w:rsidRPr="00B83AA0" w:rsidRDefault="004C75B1" w:rsidP="004C75B1">
      <w:pPr>
        <w:pStyle w:val="NormalWeb"/>
        <w:rPr>
          <w:rFonts w:ascii="Nunito" w:hAnsi="Nunito"/>
        </w:rPr>
      </w:pPr>
      <w:r w:rsidRPr="00B83AA0">
        <w:rPr>
          <w:rFonts w:ascii="Nunito" w:hAnsi="Nunito"/>
        </w:rPr>
        <w:t>What are the types of DNS queries?</w:t>
      </w:r>
    </w:p>
    <w:p w14:paraId="495EC787" w14:textId="5F77E3ED" w:rsidR="004C75B1" w:rsidRPr="00B83AA0" w:rsidRDefault="004C75B1" w:rsidP="004C75B1">
      <w:pPr>
        <w:pStyle w:val="NormalWeb"/>
        <w:rPr>
          <w:rFonts w:ascii="Nunito" w:hAnsi="Nunito"/>
        </w:rPr>
      </w:pPr>
      <w:r>
        <w:t xml:space="preserve"> </w:t>
      </w:r>
      <w:r w:rsidRPr="00B83AA0">
        <w:rPr>
          <w:rFonts w:ascii="Nunito" w:hAnsi="Nunito"/>
        </w:rPr>
        <w:t>In a typical DNS lookup three types of queries occur. By using a combination of these queries, an optimized process for DNS resolution can result in a reduction of distance traveled. In an ideal situation cached record data will be available, allowing a DNS name server to return a non-recursive query.</w:t>
      </w:r>
    </w:p>
    <w:p w14:paraId="3CBE49A3" w14:textId="77777777" w:rsidR="00B83AA0" w:rsidRPr="00B83AA0" w:rsidRDefault="004C75B1" w:rsidP="004C75B1">
      <w:pPr>
        <w:pStyle w:val="NormalWeb"/>
        <w:rPr>
          <w:rFonts w:ascii="Nunito" w:hAnsi="Nunito"/>
        </w:rPr>
      </w:pPr>
      <w:r w:rsidRPr="00B83AA0">
        <w:rPr>
          <w:rFonts w:ascii="Nunito" w:hAnsi="Nunito"/>
        </w:rPr>
        <w:t>3 types of DNS queries:</w:t>
      </w:r>
    </w:p>
    <w:p w14:paraId="6F3C268B" w14:textId="77777777" w:rsidR="00B83AA0" w:rsidRPr="00B83AA0" w:rsidRDefault="004C75B1" w:rsidP="00B83AA0">
      <w:pPr>
        <w:pStyle w:val="NormalWeb"/>
        <w:numPr>
          <w:ilvl w:val="0"/>
          <w:numId w:val="15"/>
        </w:numPr>
        <w:rPr>
          <w:rFonts w:ascii="Nunito" w:hAnsi="Nunito"/>
        </w:rPr>
      </w:pPr>
      <w:r w:rsidRPr="00B83AA0">
        <w:rPr>
          <w:rFonts w:ascii="Nunito" w:hAnsi="Nunito"/>
        </w:rPr>
        <w:t>Recursive query - In a recursive query, a DNS client requires that a DNS server (typically a DNS recursive resolver) will respond to the client with either the requested resource record or an error message if the resolver can't find the record.</w:t>
      </w:r>
    </w:p>
    <w:p w14:paraId="0B9994E8" w14:textId="1DF23085" w:rsidR="00B83AA0" w:rsidRPr="00B83AA0" w:rsidRDefault="004C75B1" w:rsidP="00B83AA0">
      <w:pPr>
        <w:pStyle w:val="NormalWeb"/>
        <w:numPr>
          <w:ilvl w:val="0"/>
          <w:numId w:val="15"/>
        </w:numPr>
        <w:rPr>
          <w:rFonts w:ascii="Nunito" w:hAnsi="Nunito"/>
        </w:rPr>
      </w:pPr>
      <w:r w:rsidRPr="00B83AA0">
        <w:rPr>
          <w:rFonts w:ascii="Nunito" w:hAnsi="Nunito"/>
        </w:rPr>
        <w:t xml:space="preserve"> Iterative query - in this situation the DNS client will allow a DNS server to return the best answer it can. If the queried DNS server does not have a match for the query name, it will return a referral to a DNS server authoritative for a lower level of the domain namespace. The DNS client will then make a query to the referral address. This process continues with additional DNS servers down the query chain until either an error or timeout occurs. </w:t>
      </w:r>
    </w:p>
    <w:p w14:paraId="541974DC" w14:textId="2B84400A" w:rsidR="004C75B1" w:rsidRDefault="004C75B1" w:rsidP="00B83AA0">
      <w:pPr>
        <w:pStyle w:val="NormalWeb"/>
        <w:numPr>
          <w:ilvl w:val="0"/>
          <w:numId w:val="15"/>
        </w:numPr>
        <w:rPr>
          <w:rFonts w:ascii="Nunito" w:hAnsi="Nunito"/>
        </w:rPr>
      </w:pPr>
      <w:r w:rsidRPr="00B83AA0">
        <w:rPr>
          <w:rFonts w:ascii="Nunito" w:hAnsi="Nunito"/>
        </w:rPr>
        <w:t>Non-recursive query - typically this will occur when a DNS resolver client queries a DNS server for a record that it has access to either because it's authoritative for the record or the record exists inside of its cache. Typically, a DNS server will cache DNS records to prevent additional bandwidth consumption and load on upstream servers.</w:t>
      </w:r>
    </w:p>
    <w:p w14:paraId="15C900D0" w14:textId="77777777" w:rsidR="00B83AA0" w:rsidRDefault="00B83AA0" w:rsidP="00B83AA0">
      <w:pPr>
        <w:pStyle w:val="NormalWeb"/>
        <w:ind w:left="415"/>
        <w:rPr>
          <w:rFonts w:ascii="Nunito" w:hAnsi="Nunito"/>
        </w:rPr>
      </w:pPr>
    </w:p>
    <w:p w14:paraId="6F4772CC" w14:textId="32925FC0" w:rsidR="00B83AA0" w:rsidRPr="00B83AA0" w:rsidRDefault="00B83AA0" w:rsidP="00B83AA0">
      <w:pPr>
        <w:pStyle w:val="NormalWeb"/>
        <w:jc w:val="center"/>
        <w:rPr>
          <w:rFonts w:ascii="Nunito" w:hAnsi="Nunito"/>
          <w:sz w:val="40"/>
          <w:szCs w:val="40"/>
        </w:rPr>
      </w:pPr>
      <w:r>
        <w:rPr>
          <w:rFonts w:ascii="Nunito" w:hAnsi="Nunito"/>
          <w:sz w:val="40"/>
          <w:szCs w:val="40"/>
        </w:rPr>
        <w:lastRenderedPageBreak/>
        <w:t>NETWORK FILE SYSTEM</w:t>
      </w:r>
    </w:p>
    <w:p w14:paraId="141504E5" w14:textId="77777777" w:rsidR="00B83AA0" w:rsidRDefault="00B83AA0" w:rsidP="00B83AA0">
      <w:pPr>
        <w:pStyle w:val="NormalWeb"/>
        <w:rPr>
          <w:rFonts w:ascii="Nunito" w:hAnsi="Nunito"/>
        </w:rPr>
      </w:pPr>
    </w:p>
    <w:p w14:paraId="78F93BF1" w14:textId="77777777" w:rsidR="00B83AA0" w:rsidRPr="00B83AA0" w:rsidRDefault="00B83AA0" w:rsidP="00B83AA0">
      <w:pPr>
        <w:pStyle w:val="NormalWeb"/>
        <w:rPr>
          <w:rFonts w:ascii="Nunito" w:hAnsi="Nunito"/>
        </w:rPr>
      </w:pPr>
      <w:r w:rsidRPr="00B83AA0">
        <w:rPr>
          <w:rFonts w:ascii="Nunito" w:hAnsi="Nunito"/>
        </w:rPr>
        <w:t>What is NFS?</w:t>
      </w:r>
    </w:p>
    <w:p w14:paraId="71633A21" w14:textId="1FA43104" w:rsidR="00B83AA0" w:rsidRPr="00B83AA0" w:rsidRDefault="00B83AA0" w:rsidP="00B83AA0">
      <w:pPr>
        <w:pStyle w:val="NormalWeb"/>
        <w:rPr>
          <w:rFonts w:ascii="Nunito" w:hAnsi="Nunito"/>
        </w:rPr>
      </w:pPr>
      <w:r w:rsidRPr="00B83AA0">
        <w:rPr>
          <w:rFonts w:ascii="Nunito" w:hAnsi="Nunito"/>
        </w:rPr>
        <w:t xml:space="preserve"> Network File System (NFS) is a networking protocol for distributed file sharing. A file system defines the way data in the form of files is stored and retrieved from storage devices, such as hard disk drives, solid-state </w:t>
      </w:r>
      <w:proofErr w:type="gramStart"/>
      <w:r w:rsidRPr="00B83AA0">
        <w:rPr>
          <w:rFonts w:ascii="Nunito" w:hAnsi="Nunito"/>
        </w:rPr>
        <w:t>drives</w:t>
      </w:r>
      <w:proofErr w:type="gramEnd"/>
      <w:r w:rsidRPr="00B83AA0">
        <w:rPr>
          <w:rFonts w:ascii="Nunito" w:hAnsi="Nunito"/>
        </w:rPr>
        <w:t xml:space="preserve"> and tape drives. NFS is a network file sharing protocol that defines the way files are stored and retrieved from storage devices across networks.</w:t>
      </w:r>
    </w:p>
    <w:p w14:paraId="06B9F12A" w14:textId="77777777" w:rsidR="00B83AA0" w:rsidRPr="00B83AA0" w:rsidRDefault="00B83AA0" w:rsidP="00B83AA0">
      <w:pPr>
        <w:pStyle w:val="NormalWeb"/>
        <w:rPr>
          <w:rFonts w:ascii="Nunito" w:hAnsi="Nunito"/>
        </w:rPr>
      </w:pPr>
      <w:r w:rsidRPr="00B83AA0">
        <w:rPr>
          <w:rFonts w:ascii="Nunito" w:hAnsi="Nunito"/>
        </w:rPr>
        <w:t>The NFS protocol defines a network file system, originally developed for local file sharing among Unix systems and released by Sun Microsystems in 1984. The NFS protocol specification was first published by the Internet Engineering Task Force (IETF) as an internet protocol in RFC 1094 in 1989. The current version of the NFS protocol is documented in RFC 7530, which documents the NFS version 4 (NFSv4) Protocol.</w:t>
      </w:r>
    </w:p>
    <w:p w14:paraId="26657E66" w14:textId="77777777" w:rsidR="00B83AA0" w:rsidRPr="00B83AA0" w:rsidRDefault="00B83AA0" w:rsidP="00B83AA0">
      <w:pPr>
        <w:pStyle w:val="NormalWeb"/>
        <w:rPr>
          <w:rFonts w:ascii="Nunito" w:hAnsi="Nunito"/>
        </w:rPr>
      </w:pPr>
      <w:r w:rsidRPr="00B83AA0">
        <w:rPr>
          <w:rFonts w:ascii="Nunito" w:hAnsi="Nunito"/>
        </w:rPr>
        <w:t>NFS enables system administrators to share all or a portion of a file system on a networked server to make it accessible to remote computer users. Clients with Authorization to access the shared file system can mount NFS shares, also known as shared file systems. NFS uses Remote Procedure Calls (RPCs) to route requests between clients and servers.</w:t>
      </w:r>
    </w:p>
    <w:p w14:paraId="1EAED3FE" w14:textId="77777777" w:rsidR="00B83AA0" w:rsidRPr="00B83AA0" w:rsidRDefault="00B83AA0" w:rsidP="00B83AA0">
      <w:pPr>
        <w:pStyle w:val="NormalWeb"/>
        <w:rPr>
          <w:rFonts w:ascii="Nunito" w:hAnsi="Nunito"/>
        </w:rPr>
      </w:pPr>
      <w:r w:rsidRPr="00B83AA0">
        <w:rPr>
          <w:rFonts w:ascii="Nunito" w:hAnsi="Nunito"/>
        </w:rPr>
        <w:t>NFS is one of the most widely used protocols for file servers. NFS implementations are available for most modern operating systems (OSes), including the following:</w:t>
      </w:r>
    </w:p>
    <w:p w14:paraId="072BE7F8" w14:textId="77777777" w:rsidR="00B83AA0" w:rsidRDefault="00B83AA0" w:rsidP="00B83AA0">
      <w:pPr>
        <w:pStyle w:val="NormalWeb"/>
        <w:numPr>
          <w:ilvl w:val="0"/>
          <w:numId w:val="17"/>
        </w:numPr>
        <w:rPr>
          <w:rFonts w:ascii="Nunito" w:hAnsi="Nunito"/>
        </w:rPr>
      </w:pPr>
      <w:r w:rsidRPr="00B83AA0">
        <w:rPr>
          <w:rFonts w:ascii="Nunito" w:hAnsi="Nunito"/>
        </w:rPr>
        <w:t xml:space="preserve">Hewlett Packard Enterprise HP-UX </w:t>
      </w:r>
    </w:p>
    <w:p w14:paraId="463124CC" w14:textId="77777777" w:rsidR="00B83AA0" w:rsidRDefault="00B83AA0" w:rsidP="00B83AA0">
      <w:pPr>
        <w:pStyle w:val="NormalWeb"/>
        <w:numPr>
          <w:ilvl w:val="0"/>
          <w:numId w:val="17"/>
        </w:numPr>
        <w:rPr>
          <w:rFonts w:ascii="Nunito" w:hAnsi="Nunito"/>
        </w:rPr>
      </w:pPr>
      <w:r w:rsidRPr="00B83AA0">
        <w:rPr>
          <w:rFonts w:ascii="Nunito" w:hAnsi="Nunito"/>
        </w:rPr>
        <w:t xml:space="preserve">IBM AIX </w:t>
      </w:r>
    </w:p>
    <w:p w14:paraId="2E1EC6A3" w14:textId="77777777" w:rsidR="00B83AA0" w:rsidRDefault="00B83AA0" w:rsidP="00B83AA0">
      <w:pPr>
        <w:pStyle w:val="NormalWeb"/>
        <w:numPr>
          <w:ilvl w:val="0"/>
          <w:numId w:val="17"/>
        </w:numPr>
        <w:rPr>
          <w:rFonts w:ascii="Nunito" w:hAnsi="Nunito"/>
        </w:rPr>
      </w:pPr>
      <w:r w:rsidRPr="00B83AA0">
        <w:rPr>
          <w:rFonts w:ascii="Nunito" w:hAnsi="Nunito"/>
        </w:rPr>
        <w:t xml:space="preserve">Microsoft Windows </w:t>
      </w:r>
    </w:p>
    <w:p w14:paraId="274A7978" w14:textId="77777777" w:rsidR="00B83AA0" w:rsidRDefault="00B83AA0" w:rsidP="00B83AA0">
      <w:pPr>
        <w:pStyle w:val="NormalWeb"/>
        <w:numPr>
          <w:ilvl w:val="0"/>
          <w:numId w:val="17"/>
        </w:numPr>
        <w:rPr>
          <w:rFonts w:ascii="Nunito" w:hAnsi="Nunito"/>
        </w:rPr>
      </w:pPr>
      <w:r w:rsidRPr="00B83AA0">
        <w:rPr>
          <w:rFonts w:ascii="Nunito" w:hAnsi="Nunito"/>
        </w:rPr>
        <w:t xml:space="preserve">Linux Oracle Solaris </w:t>
      </w:r>
    </w:p>
    <w:p w14:paraId="34076EF2" w14:textId="2366142A" w:rsidR="00B83AA0" w:rsidRPr="00B83AA0" w:rsidRDefault="00B83AA0" w:rsidP="00B83AA0">
      <w:pPr>
        <w:pStyle w:val="NormalWeb"/>
        <w:rPr>
          <w:rFonts w:ascii="Nunito" w:hAnsi="Nunito"/>
        </w:rPr>
      </w:pPr>
      <w:r w:rsidRPr="00B83AA0">
        <w:rPr>
          <w:rFonts w:ascii="Nunito" w:hAnsi="Nunito"/>
        </w:rPr>
        <w:t xml:space="preserve">Cloud vendors also implement the NFS protocol for cloud storage, including Amazon Elastic File System, NFS file shares in Microsoft Azure and Google Cloud </w:t>
      </w:r>
      <w:r w:rsidRPr="00B83AA0">
        <w:rPr>
          <w:rFonts w:ascii="Nunito" w:hAnsi="Nunito"/>
        </w:rPr>
        <w:t>File store</w:t>
      </w:r>
      <w:r w:rsidRPr="00B83AA0">
        <w:rPr>
          <w:rFonts w:ascii="Nunito" w:hAnsi="Nunito"/>
        </w:rPr>
        <w:t>.</w:t>
      </w:r>
    </w:p>
    <w:p w14:paraId="1C38122F" w14:textId="1A71E01D" w:rsidR="00B83AA0" w:rsidRPr="00B83AA0" w:rsidRDefault="00B83AA0" w:rsidP="00B83AA0">
      <w:pPr>
        <w:pStyle w:val="NormalWeb"/>
        <w:rPr>
          <w:rFonts w:ascii="Nunito" w:hAnsi="Nunito"/>
        </w:rPr>
      </w:pPr>
      <w:r w:rsidRPr="00B83AA0">
        <w:rPr>
          <w:rFonts w:ascii="Nunito" w:hAnsi="Nunito"/>
        </w:rPr>
        <w:t xml:space="preserve">Any device that can be attached to an NFS host file system can be shared through NFS. This includes hard disks, solid state drives, tape drives, </w:t>
      </w:r>
      <w:r w:rsidRPr="00B83AA0">
        <w:rPr>
          <w:rFonts w:ascii="Nunito" w:hAnsi="Nunito"/>
        </w:rPr>
        <w:t>printers,</w:t>
      </w:r>
      <w:r w:rsidRPr="00B83AA0">
        <w:rPr>
          <w:rFonts w:ascii="Nunito" w:hAnsi="Nunito"/>
        </w:rPr>
        <w:t xml:space="preserve"> and other peripherals. Users with appropriate permissions can access resources from their client machines as if those resources are mounted locally.</w:t>
      </w:r>
    </w:p>
    <w:p w14:paraId="2E1E4781" w14:textId="77777777" w:rsidR="00B83AA0" w:rsidRPr="00B83AA0" w:rsidRDefault="00B83AA0" w:rsidP="00B83AA0">
      <w:pPr>
        <w:pStyle w:val="NormalWeb"/>
        <w:rPr>
          <w:rFonts w:ascii="Nunito" w:hAnsi="Nunito"/>
        </w:rPr>
      </w:pPr>
      <w:r w:rsidRPr="00B83AA0">
        <w:rPr>
          <w:rFonts w:ascii="Nunito" w:hAnsi="Nunito"/>
        </w:rPr>
        <w:lastRenderedPageBreak/>
        <w:t>NFS is an application layer protocol, meaning that it can operate over any transport or network protocol stack. However, in most cases NFS is implemented on systems running the TCP/IP protocol suite. The original intention for NFS was to create a simple and stateless protocol for distributed file system sharing.</w:t>
      </w:r>
    </w:p>
    <w:p w14:paraId="5AA9DCB4" w14:textId="77777777" w:rsidR="00B83AA0" w:rsidRDefault="00B83AA0" w:rsidP="00B83AA0">
      <w:pPr>
        <w:pStyle w:val="NormalWeb"/>
        <w:rPr>
          <w:rFonts w:ascii="Nunito" w:hAnsi="Nunito"/>
        </w:rPr>
      </w:pPr>
      <w:r w:rsidRPr="00B83AA0">
        <w:rPr>
          <w:rFonts w:ascii="Nunito" w:hAnsi="Nunito"/>
        </w:rPr>
        <w:t>Early versions of NFS used the User Datagram Protocol (UDP) for its transport layer. This eliminated the need to define a stateful storage protocol; however, NFS now supports both the Transmission Control Protocol (TCP) and UDP. Support for TCP as a transport layer protocol was added to NFS version 3 (NFSv3) in 1995.</w:t>
      </w:r>
    </w:p>
    <w:p w14:paraId="6FF767EE" w14:textId="77777777" w:rsidR="00B83AA0" w:rsidRDefault="00B83AA0" w:rsidP="00B83AA0">
      <w:pPr>
        <w:pStyle w:val="NormalWeb"/>
        <w:rPr>
          <w:rFonts w:ascii="Nunito" w:hAnsi="Nunito"/>
        </w:rPr>
      </w:pPr>
    </w:p>
    <w:p w14:paraId="50E30FD3" w14:textId="77777777" w:rsidR="00CF11DE" w:rsidRDefault="00CF11DE" w:rsidP="00B83AA0">
      <w:pPr>
        <w:pStyle w:val="NormalWeb"/>
        <w:rPr>
          <w:rFonts w:ascii="Nunito" w:hAnsi="Nunito"/>
        </w:rPr>
      </w:pPr>
    </w:p>
    <w:p w14:paraId="681821F6" w14:textId="7814C6B1" w:rsidR="00CF11DE" w:rsidRDefault="00CF11DE" w:rsidP="00CF11DE">
      <w:pPr>
        <w:pStyle w:val="NormalWeb"/>
        <w:jc w:val="center"/>
        <w:rPr>
          <w:rFonts w:ascii="Nunito" w:hAnsi="Nunito"/>
          <w:sz w:val="40"/>
          <w:szCs w:val="40"/>
        </w:rPr>
      </w:pPr>
      <w:r>
        <w:rPr>
          <w:rFonts w:ascii="Nunito" w:hAnsi="Nunito"/>
          <w:sz w:val="40"/>
          <w:szCs w:val="40"/>
        </w:rPr>
        <w:t>COORDINATED UNIVERSAL TIME</w:t>
      </w:r>
    </w:p>
    <w:p w14:paraId="6E737BCB" w14:textId="43D1A12E" w:rsidR="00CF11DE" w:rsidRPr="00CF11DE" w:rsidRDefault="00CF11DE" w:rsidP="00CF11DE">
      <w:pPr>
        <w:pStyle w:val="NormalWeb"/>
        <w:rPr>
          <w:rFonts w:ascii="Nunito" w:hAnsi="Nunito"/>
        </w:rPr>
      </w:pPr>
      <w:r w:rsidRPr="00CF11DE">
        <w:rPr>
          <w:rFonts w:ascii="Nunito" w:hAnsi="Nunito"/>
        </w:rPr>
        <w:t>Coordinated Universal Time or UTC is the primary time standard globally used to regulate clocks and time. It establishes a reference for the current time, forming the basis for civil time and time zones. UTC facilitates international communication, navigation, scientific research, and commerce.</w:t>
      </w:r>
    </w:p>
    <w:p w14:paraId="5F611913" w14:textId="131F89EB" w:rsidR="00CF11DE" w:rsidRPr="00CF11DE" w:rsidRDefault="00CF11DE" w:rsidP="00CF11DE">
      <w:pPr>
        <w:pStyle w:val="NormalWeb"/>
        <w:rPr>
          <w:rFonts w:ascii="Nunito" w:hAnsi="Nunito"/>
        </w:rPr>
      </w:pPr>
      <w:r w:rsidRPr="00CF11DE">
        <w:rPr>
          <w:rFonts w:ascii="Nunito" w:hAnsi="Nunito"/>
        </w:rPr>
        <w:t xml:space="preserve">UTC has been widely embraced by most countries and is the effective successor to Greenwich Mean Time (GMT) in everyday usage and common applications. In </w:t>
      </w:r>
      <w:r w:rsidRPr="00CF11DE">
        <w:rPr>
          <w:rFonts w:ascii="Nunito" w:hAnsi="Nunito"/>
        </w:rPr>
        <w:t>specialized</w:t>
      </w:r>
      <w:r w:rsidRPr="00CF11DE">
        <w:rPr>
          <w:rFonts w:ascii="Nunito" w:hAnsi="Nunito"/>
        </w:rPr>
        <w:t xml:space="preserve"> domains such as scientific research, navigation, and timekeeping, other standards such as UT1 and International Atomic Time (TAI) are also used alongside UTC.</w:t>
      </w:r>
    </w:p>
    <w:p w14:paraId="2B0BD155" w14:textId="02B9D91B" w:rsidR="00CF11DE" w:rsidRPr="00CF11DE" w:rsidRDefault="00CF11DE" w:rsidP="00CF11DE">
      <w:pPr>
        <w:pStyle w:val="NormalWeb"/>
        <w:rPr>
          <w:rFonts w:ascii="Nunito" w:hAnsi="Nunito"/>
        </w:rPr>
      </w:pPr>
      <w:r w:rsidRPr="00CF11DE">
        <w:rPr>
          <w:rFonts w:ascii="Nunito" w:hAnsi="Nunito"/>
        </w:rPr>
        <w:t xml:space="preserve">UTC is based on TAI (International Atomic Time, abbreviated from its French name, temps </w:t>
      </w:r>
      <w:r w:rsidRPr="00CF11DE">
        <w:rPr>
          <w:rFonts w:ascii="Nunito" w:hAnsi="Nunito"/>
        </w:rPr>
        <w:t>atomies</w:t>
      </w:r>
      <w:r w:rsidRPr="00CF11DE">
        <w:rPr>
          <w:rFonts w:ascii="Nunito" w:hAnsi="Nunito"/>
        </w:rPr>
        <w:t xml:space="preserve"> international), which is a weighted average of hundreds of atomic clocks worldwide. UTC is within about one second of mean solar time at 0° longitude, the currently used prime meridian, and is not adjusted for daylight saving time.</w:t>
      </w:r>
    </w:p>
    <w:p w14:paraId="7F6A8523" w14:textId="6944F3E7" w:rsidR="00CF11DE" w:rsidRPr="00CF11DE" w:rsidRDefault="00CF11DE" w:rsidP="00CF11DE">
      <w:pPr>
        <w:pStyle w:val="NormalWeb"/>
        <w:rPr>
          <w:rFonts w:ascii="Nunito" w:hAnsi="Nunito"/>
        </w:rPr>
      </w:pPr>
      <w:r w:rsidRPr="00CF11DE">
        <w:rPr>
          <w:rFonts w:ascii="Nunito" w:hAnsi="Nunito"/>
        </w:rPr>
        <w:t>The coordination of time and frequency transmissions around the world began on 1 January 1960. UTC was first officially adopted as a standard in 1963 and "UTC" became the official abbreviation of Coordinated Universal Time in 1967. The current version of UTC is defined by the International Telecommunication Union.</w:t>
      </w:r>
    </w:p>
    <w:p w14:paraId="3482990F" w14:textId="67A96FF3" w:rsidR="00CF11DE" w:rsidRDefault="00CF11DE" w:rsidP="00CF11DE">
      <w:pPr>
        <w:pStyle w:val="NormalWeb"/>
        <w:rPr>
          <w:rFonts w:ascii="Nunito" w:hAnsi="Nunito"/>
        </w:rPr>
      </w:pPr>
      <w:r w:rsidRPr="00CF11DE">
        <w:rPr>
          <w:rFonts w:ascii="Nunito" w:hAnsi="Nunito"/>
        </w:rPr>
        <w:t xml:space="preserve">Since adoption, UTC has been adjusted several times, notably adding leap seconds starting in 1972. Recent years have seen significant developments in the realm of UTC, particularly in discussions about eliminating leap seconds from the timekeeping </w:t>
      </w:r>
      <w:r w:rsidRPr="00CF11DE">
        <w:rPr>
          <w:rFonts w:ascii="Nunito" w:hAnsi="Nunito"/>
        </w:rPr>
        <w:lastRenderedPageBreak/>
        <w:t>system because leap seconds occasionally disrupt timekeeping systems worldwide. The General Conference on Weights and Measures adopted a resolution to alter UTC with a new system that would eliminate leap seconds by 2035</w:t>
      </w:r>
      <w:r w:rsidRPr="00CF11DE">
        <w:rPr>
          <w:rFonts w:ascii="Nunito" w:hAnsi="Nunito"/>
        </w:rPr>
        <w:t xml:space="preserve">. </w:t>
      </w:r>
    </w:p>
    <w:p w14:paraId="1DE779B2" w14:textId="77777777" w:rsidR="00CF11DE" w:rsidRDefault="00CF11DE" w:rsidP="00CF11DE">
      <w:pPr>
        <w:pStyle w:val="NormalWeb"/>
        <w:rPr>
          <w:rFonts w:ascii="Nunito" w:hAnsi="Nunito"/>
        </w:rPr>
      </w:pPr>
    </w:p>
    <w:p w14:paraId="76543C04" w14:textId="77777777" w:rsidR="00CF11DE" w:rsidRDefault="00CF11DE" w:rsidP="00CF11DE">
      <w:pPr>
        <w:pStyle w:val="NormalWeb"/>
        <w:rPr>
          <w:rFonts w:ascii="Nunito" w:hAnsi="Nunito"/>
        </w:rPr>
      </w:pPr>
    </w:p>
    <w:p w14:paraId="4D8CAE9D" w14:textId="54301188" w:rsidR="00CF11DE" w:rsidRDefault="00CF11DE" w:rsidP="00CF11DE">
      <w:pPr>
        <w:pStyle w:val="NormalWeb"/>
        <w:jc w:val="center"/>
        <w:rPr>
          <w:rFonts w:ascii="Nunito" w:hAnsi="Nunito"/>
          <w:b/>
          <w:bCs/>
          <w:sz w:val="40"/>
          <w:szCs w:val="40"/>
        </w:rPr>
      </w:pPr>
      <w:r w:rsidRPr="00CF11DE">
        <w:rPr>
          <w:rFonts w:ascii="Nunito" w:hAnsi="Nunito"/>
          <w:b/>
          <w:bCs/>
          <w:sz w:val="40"/>
          <w:szCs w:val="40"/>
        </w:rPr>
        <w:t xml:space="preserve">REFERENCES </w:t>
      </w:r>
    </w:p>
    <w:p w14:paraId="28FE9887" w14:textId="475DC5B4" w:rsidR="00CF11DE" w:rsidRDefault="00CF11DE" w:rsidP="00CF11DE">
      <w:pPr>
        <w:pStyle w:val="NormalWeb"/>
        <w:numPr>
          <w:ilvl w:val="0"/>
          <w:numId w:val="18"/>
        </w:numPr>
        <w:rPr>
          <w:rFonts w:ascii="Nunito" w:hAnsi="Nunito"/>
        </w:rPr>
      </w:pPr>
      <w:hyperlink r:id="rId5" w:history="1">
        <w:r w:rsidRPr="00DD5247">
          <w:rPr>
            <w:rStyle w:val="Hyperlink"/>
            <w:rFonts w:ascii="Nunito" w:hAnsi="Nunito"/>
          </w:rPr>
          <w:t>https://www.geeksforgeeks.org</w:t>
        </w:r>
      </w:hyperlink>
      <w:r>
        <w:rPr>
          <w:rFonts w:ascii="Nunito" w:hAnsi="Nunito"/>
        </w:rPr>
        <w:t xml:space="preserve"> 17 </w:t>
      </w:r>
      <w:proofErr w:type="gramStart"/>
      <w:r>
        <w:rPr>
          <w:rFonts w:ascii="Nunito" w:hAnsi="Nunito"/>
        </w:rPr>
        <w:t>Nov,</w:t>
      </w:r>
      <w:proofErr w:type="gramEnd"/>
      <w:r>
        <w:rPr>
          <w:rFonts w:ascii="Nunito" w:hAnsi="Nunito"/>
        </w:rPr>
        <w:t xml:space="preserve"> 2025.</w:t>
      </w:r>
    </w:p>
    <w:p w14:paraId="1F5A83D5" w14:textId="54BAF833" w:rsidR="00CF11DE" w:rsidRDefault="00CF11DE" w:rsidP="00CF11DE">
      <w:pPr>
        <w:pStyle w:val="NormalWeb"/>
        <w:numPr>
          <w:ilvl w:val="0"/>
          <w:numId w:val="18"/>
        </w:numPr>
        <w:rPr>
          <w:rFonts w:ascii="Nunito" w:hAnsi="Nunito"/>
        </w:rPr>
      </w:pPr>
      <w:hyperlink r:id="rId6" w:history="1">
        <w:r w:rsidRPr="00DD5247">
          <w:rPr>
            <w:rStyle w:val="Hyperlink"/>
            <w:rFonts w:ascii="Nunito" w:hAnsi="Nunito"/>
          </w:rPr>
          <w:t>https://www.databricks.com</w:t>
        </w:r>
      </w:hyperlink>
      <w:r>
        <w:rPr>
          <w:rFonts w:ascii="Nunito" w:hAnsi="Nunito"/>
        </w:rPr>
        <w:t xml:space="preserve"> 2025.</w:t>
      </w:r>
    </w:p>
    <w:p w14:paraId="163C0DC5" w14:textId="75762B5B" w:rsidR="00CF11DE" w:rsidRDefault="00CF11DE" w:rsidP="00CF11DE">
      <w:pPr>
        <w:pStyle w:val="NormalWeb"/>
        <w:numPr>
          <w:ilvl w:val="0"/>
          <w:numId w:val="18"/>
        </w:numPr>
        <w:rPr>
          <w:rFonts w:ascii="Nunito" w:hAnsi="Nunito"/>
        </w:rPr>
      </w:pPr>
      <w:hyperlink r:id="rId7" w:history="1">
        <w:r w:rsidRPr="00DD5247">
          <w:rPr>
            <w:rStyle w:val="Hyperlink"/>
            <w:rFonts w:ascii="Nunito" w:hAnsi="Nunito"/>
          </w:rPr>
          <w:t>https://www.geeksforgeeks.org</w:t>
        </w:r>
      </w:hyperlink>
      <w:r>
        <w:rPr>
          <w:rFonts w:ascii="Nunito" w:hAnsi="Nunito"/>
        </w:rPr>
        <w:t xml:space="preserve"> 2025.</w:t>
      </w:r>
    </w:p>
    <w:p w14:paraId="71E1F416" w14:textId="11DFAF9B" w:rsidR="00CF11DE" w:rsidRDefault="00CF11DE" w:rsidP="00CF11DE">
      <w:pPr>
        <w:pStyle w:val="NormalWeb"/>
        <w:numPr>
          <w:ilvl w:val="0"/>
          <w:numId w:val="18"/>
        </w:numPr>
        <w:rPr>
          <w:rFonts w:ascii="Nunito" w:hAnsi="Nunito"/>
        </w:rPr>
      </w:pPr>
      <w:hyperlink r:id="rId8" w:history="1">
        <w:r w:rsidRPr="00DD5247">
          <w:rPr>
            <w:rStyle w:val="Hyperlink"/>
            <w:rFonts w:ascii="Nunito" w:hAnsi="Nunito"/>
          </w:rPr>
          <w:t>https://www.cohesity.com</w:t>
        </w:r>
      </w:hyperlink>
      <w:r>
        <w:rPr>
          <w:rFonts w:ascii="Nunito" w:hAnsi="Nunito"/>
        </w:rPr>
        <w:t xml:space="preserve"> 2024.</w:t>
      </w:r>
    </w:p>
    <w:p w14:paraId="097BB93B" w14:textId="0F8495E1" w:rsidR="00CF11DE" w:rsidRDefault="00CF11DE" w:rsidP="00CF11DE">
      <w:pPr>
        <w:pStyle w:val="NormalWeb"/>
        <w:numPr>
          <w:ilvl w:val="0"/>
          <w:numId w:val="18"/>
        </w:numPr>
        <w:rPr>
          <w:rFonts w:ascii="Nunito" w:hAnsi="Nunito"/>
        </w:rPr>
      </w:pPr>
      <w:hyperlink r:id="rId9" w:history="1">
        <w:r w:rsidRPr="00DD5247">
          <w:rPr>
            <w:rStyle w:val="Hyperlink"/>
            <w:rFonts w:ascii="Nunito" w:hAnsi="Nunito"/>
          </w:rPr>
          <w:t>https://www.cloudflare.com</w:t>
        </w:r>
      </w:hyperlink>
      <w:r>
        <w:rPr>
          <w:rFonts w:ascii="Nunito" w:hAnsi="Nunito"/>
        </w:rPr>
        <w:t xml:space="preserve"> 2025.</w:t>
      </w:r>
    </w:p>
    <w:p w14:paraId="1B07CA7E" w14:textId="540E095B" w:rsidR="00CF11DE" w:rsidRDefault="00CF11DE" w:rsidP="00CF11DE">
      <w:pPr>
        <w:pStyle w:val="NormalWeb"/>
        <w:numPr>
          <w:ilvl w:val="0"/>
          <w:numId w:val="18"/>
        </w:numPr>
        <w:rPr>
          <w:rFonts w:ascii="Nunito" w:hAnsi="Nunito"/>
        </w:rPr>
      </w:pPr>
      <w:hyperlink r:id="rId10" w:history="1">
        <w:r w:rsidRPr="00DD5247">
          <w:rPr>
            <w:rStyle w:val="Hyperlink"/>
            <w:rFonts w:ascii="Nunito" w:hAnsi="Nunito"/>
          </w:rPr>
          <w:t>https://www.oracle.com</w:t>
        </w:r>
      </w:hyperlink>
      <w:r>
        <w:rPr>
          <w:rFonts w:ascii="Nunito" w:hAnsi="Nunito"/>
        </w:rPr>
        <w:t xml:space="preserve"> 15 </w:t>
      </w:r>
      <w:proofErr w:type="gramStart"/>
      <w:r>
        <w:rPr>
          <w:rFonts w:ascii="Nunito" w:hAnsi="Nunito"/>
        </w:rPr>
        <w:t>May,</w:t>
      </w:r>
      <w:proofErr w:type="gramEnd"/>
      <w:r>
        <w:rPr>
          <w:rFonts w:ascii="Nunito" w:hAnsi="Nunito"/>
        </w:rPr>
        <w:t xml:space="preserve"> 2024.</w:t>
      </w:r>
    </w:p>
    <w:p w14:paraId="0312FA3B" w14:textId="52C28330" w:rsidR="00CF11DE" w:rsidRDefault="00CF11DE" w:rsidP="00CF11DE">
      <w:pPr>
        <w:pStyle w:val="NormalWeb"/>
        <w:numPr>
          <w:ilvl w:val="0"/>
          <w:numId w:val="18"/>
        </w:numPr>
      </w:pPr>
      <w:r>
        <w:t>Peter Loshin, Former Senior Technology Editor</w:t>
      </w:r>
      <w:r>
        <w:t xml:space="preserve"> 14 April,2022.</w:t>
      </w:r>
    </w:p>
    <w:p w14:paraId="3F6B38B4" w14:textId="64513CED" w:rsidR="00CF11DE" w:rsidRDefault="007051C6" w:rsidP="00CF11DE">
      <w:pPr>
        <w:pStyle w:val="NormalWeb"/>
        <w:numPr>
          <w:ilvl w:val="0"/>
          <w:numId w:val="18"/>
        </w:numPr>
      </w:pPr>
      <w:hyperlink r:id="rId11" w:history="1">
        <w:r w:rsidRPr="00DD5247">
          <w:rPr>
            <w:rStyle w:val="Hyperlink"/>
          </w:rPr>
          <w:t>https://www.techtarget.com</w:t>
        </w:r>
      </w:hyperlink>
      <w:r>
        <w:t xml:space="preserve"> 2022.</w:t>
      </w:r>
    </w:p>
    <w:p w14:paraId="746D6B66" w14:textId="077C7D7B" w:rsidR="00CF11DE" w:rsidRDefault="007051C6" w:rsidP="00CF11DE">
      <w:pPr>
        <w:pStyle w:val="NormalWeb"/>
        <w:numPr>
          <w:ilvl w:val="0"/>
          <w:numId w:val="18"/>
        </w:numPr>
        <w:rPr>
          <w:rFonts w:ascii="Nunito" w:hAnsi="Nunito"/>
        </w:rPr>
      </w:pPr>
      <w:hyperlink r:id="rId12" w:history="1">
        <w:r w:rsidRPr="00DD5247">
          <w:rPr>
            <w:rStyle w:val="Hyperlink"/>
            <w:rFonts w:ascii="Nunito" w:hAnsi="Nunito"/>
          </w:rPr>
          <w:t>https://en.wikipedia.org/wiki/International_Bureau_of_Weights_and_Measures</w:t>
        </w:r>
      </w:hyperlink>
      <w:r>
        <w:rPr>
          <w:rFonts w:ascii="Nunito" w:hAnsi="Nunito"/>
        </w:rPr>
        <w:t>.</w:t>
      </w:r>
    </w:p>
    <w:p w14:paraId="626438C9" w14:textId="102EBBBA" w:rsidR="007051C6" w:rsidRDefault="007051C6" w:rsidP="00CF11DE">
      <w:pPr>
        <w:pStyle w:val="NormalWeb"/>
        <w:numPr>
          <w:ilvl w:val="0"/>
          <w:numId w:val="18"/>
        </w:numPr>
        <w:rPr>
          <w:rFonts w:ascii="Nunito" w:hAnsi="Nunito"/>
        </w:rPr>
      </w:pPr>
      <w:hyperlink r:id="rId13" w:history="1">
        <w:r w:rsidRPr="00DD5247">
          <w:rPr>
            <w:rStyle w:val="Hyperlink"/>
            <w:rFonts w:ascii="Nunito" w:hAnsi="Nunito"/>
          </w:rPr>
          <w:t>https://www.bipm.org/en/cgpm-2022/resolution-4</w:t>
        </w:r>
      </w:hyperlink>
      <w:r>
        <w:rPr>
          <w:rFonts w:ascii="Nunito" w:hAnsi="Nunito"/>
        </w:rPr>
        <w:t>.</w:t>
      </w:r>
    </w:p>
    <w:p w14:paraId="1521C72D" w14:textId="026E49DB" w:rsidR="007051C6" w:rsidRDefault="007051C6" w:rsidP="00CF11DE">
      <w:pPr>
        <w:pStyle w:val="NormalWeb"/>
        <w:numPr>
          <w:ilvl w:val="0"/>
          <w:numId w:val="18"/>
        </w:numPr>
        <w:rPr>
          <w:rFonts w:ascii="Nunito" w:hAnsi="Nunito"/>
        </w:rPr>
      </w:pPr>
      <w:hyperlink r:id="rId14" w:history="1">
        <w:r w:rsidRPr="00DD5247">
          <w:rPr>
            <w:rStyle w:val="Hyperlink"/>
            <w:rFonts w:ascii="Nunito" w:hAnsi="Nunito"/>
          </w:rPr>
          <w:t>https://www.bipm.org/en/-/2023-12-12-wrc-dubai</w:t>
        </w:r>
      </w:hyperlink>
      <w:r>
        <w:rPr>
          <w:rFonts w:ascii="Nunito" w:hAnsi="Nunito"/>
        </w:rPr>
        <w:t>.</w:t>
      </w:r>
    </w:p>
    <w:p w14:paraId="780EC617" w14:textId="77777777" w:rsidR="007051C6" w:rsidRPr="00CF11DE" w:rsidRDefault="007051C6" w:rsidP="007051C6">
      <w:pPr>
        <w:pStyle w:val="NormalWeb"/>
        <w:ind w:left="720"/>
        <w:rPr>
          <w:rFonts w:ascii="Nunito" w:hAnsi="Nunito"/>
        </w:rPr>
      </w:pPr>
    </w:p>
    <w:p w14:paraId="2E4D9114" w14:textId="77777777" w:rsidR="00CF11DE" w:rsidRPr="00CF11DE" w:rsidRDefault="00CF11DE" w:rsidP="00CF11DE">
      <w:pPr>
        <w:pStyle w:val="NormalWeb"/>
        <w:rPr>
          <w:rFonts w:ascii="Nunito" w:hAnsi="Nunito"/>
        </w:rPr>
      </w:pPr>
    </w:p>
    <w:p w14:paraId="1CC7CFB9" w14:textId="77777777" w:rsidR="00B83AA0" w:rsidRDefault="00B83AA0" w:rsidP="00B83AA0">
      <w:pPr>
        <w:pStyle w:val="NormalWeb"/>
      </w:pPr>
    </w:p>
    <w:p w14:paraId="3997B1AF" w14:textId="77777777" w:rsidR="00B83AA0" w:rsidRPr="00B83AA0" w:rsidRDefault="00B83AA0" w:rsidP="00B83AA0">
      <w:pPr>
        <w:pStyle w:val="NormalWeb"/>
        <w:ind w:left="360"/>
        <w:rPr>
          <w:rFonts w:ascii="Nunito" w:hAnsi="Nunito"/>
        </w:rPr>
      </w:pPr>
    </w:p>
    <w:p w14:paraId="7DE928CB" w14:textId="77777777" w:rsidR="00B83AA0" w:rsidRPr="00B83AA0" w:rsidRDefault="00B83AA0" w:rsidP="00B83AA0">
      <w:pPr>
        <w:pStyle w:val="NormalWeb"/>
        <w:ind w:left="415"/>
        <w:rPr>
          <w:rFonts w:ascii="Nunito" w:hAnsi="Nunito"/>
        </w:rPr>
      </w:pPr>
    </w:p>
    <w:p w14:paraId="540176EF" w14:textId="77777777" w:rsidR="004C75B1" w:rsidRDefault="004C75B1" w:rsidP="004C75B1">
      <w:pPr>
        <w:pStyle w:val="NormalWeb"/>
        <w:ind w:left="720"/>
        <w:rPr>
          <w:rFonts w:ascii="Nunito" w:hAnsi="Nunito"/>
        </w:rPr>
      </w:pPr>
    </w:p>
    <w:p w14:paraId="7529317D" w14:textId="77777777" w:rsidR="004C75B1" w:rsidRDefault="004C75B1" w:rsidP="004C75B1">
      <w:pPr>
        <w:pStyle w:val="NormalWeb"/>
        <w:ind w:left="720"/>
        <w:rPr>
          <w:rFonts w:ascii="Nunito" w:hAnsi="Nunito"/>
        </w:rPr>
      </w:pPr>
    </w:p>
    <w:p w14:paraId="20DAC1D2" w14:textId="77777777" w:rsidR="004C75B1" w:rsidRPr="004C75B1" w:rsidRDefault="004C75B1" w:rsidP="004C75B1">
      <w:pPr>
        <w:pStyle w:val="NormalWeb"/>
        <w:ind w:left="720"/>
        <w:rPr>
          <w:rFonts w:ascii="Nunito" w:hAnsi="Nunito"/>
        </w:rPr>
      </w:pPr>
    </w:p>
    <w:p w14:paraId="577FC65E" w14:textId="77777777" w:rsidR="004C75B1" w:rsidRPr="004C75B1" w:rsidRDefault="004C75B1" w:rsidP="004C75B1">
      <w:pPr>
        <w:pStyle w:val="NormalWeb"/>
        <w:ind w:left="720"/>
        <w:rPr>
          <w:rFonts w:ascii="Nunito" w:hAnsi="Nunito"/>
        </w:rPr>
      </w:pPr>
    </w:p>
    <w:p w14:paraId="6D66F72B" w14:textId="77777777" w:rsidR="004C75B1" w:rsidRPr="004C75B1" w:rsidRDefault="004C75B1" w:rsidP="004C75B1">
      <w:pPr>
        <w:pStyle w:val="NormalWeb"/>
        <w:rPr>
          <w:rFonts w:ascii="Nunito" w:hAnsi="Nunito"/>
        </w:rPr>
      </w:pPr>
    </w:p>
    <w:p w14:paraId="4367E179" w14:textId="77777777" w:rsidR="004C75B1" w:rsidRDefault="004C75B1" w:rsidP="004C75B1">
      <w:pPr>
        <w:pStyle w:val="NormalWeb"/>
      </w:pPr>
    </w:p>
    <w:p w14:paraId="226F95F2" w14:textId="77777777" w:rsidR="00C33F72" w:rsidRPr="00C33F72" w:rsidRDefault="00C33F72" w:rsidP="00C33F72">
      <w:pPr>
        <w:pStyle w:val="NormalWeb"/>
        <w:ind w:left="360"/>
        <w:rPr>
          <w:rFonts w:ascii="Nunito" w:hAnsi="Nunito"/>
        </w:rPr>
      </w:pPr>
    </w:p>
    <w:p w14:paraId="60D00DA8" w14:textId="77777777" w:rsid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p>
    <w:p w14:paraId="71DD65BE" w14:textId="77777777" w:rsidR="00C33F72" w:rsidRPr="00C33F72" w:rsidRDefault="00C33F72" w:rsidP="00C33F72">
      <w:pPr>
        <w:spacing w:before="100" w:beforeAutospacing="1" w:after="100" w:afterAutospacing="1" w:line="240" w:lineRule="auto"/>
        <w:ind w:left="360"/>
        <w:rPr>
          <w:rFonts w:ascii="Nunito" w:eastAsia="Times New Roman" w:hAnsi="Nunito" w:cs="Times New Roman"/>
          <w:kern w:val="0"/>
          <w:sz w:val="24"/>
          <w:szCs w:val="24"/>
          <w14:ligatures w14:val="none"/>
        </w:rPr>
      </w:pPr>
    </w:p>
    <w:p w14:paraId="1A45550D" w14:textId="77777777" w:rsidR="00C33F72" w:rsidRP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49D10E9D" w14:textId="77777777" w:rsidR="00C33F72" w:rsidRP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1B5ED4BA" w14:textId="77777777" w:rsidR="00C33F72" w:rsidRDefault="00C33F72" w:rsidP="00C33F72">
      <w:pPr>
        <w:pStyle w:val="NormalWeb"/>
      </w:pPr>
    </w:p>
    <w:p w14:paraId="27B1E807" w14:textId="77777777" w:rsidR="00C33F72" w:rsidRPr="00C33F72" w:rsidRDefault="00C33F72" w:rsidP="00C33F72">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0BE61E23" w14:textId="77777777" w:rsidR="00C33F72" w:rsidRPr="008013FF" w:rsidRDefault="00C33F72" w:rsidP="008013FF">
      <w:pPr>
        <w:spacing w:before="100" w:beforeAutospacing="1" w:after="100" w:afterAutospacing="1" w:line="240" w:lineRule="auto"/>
        <w:ind w:left="360"/>
        <w:rPr>
          <w:rFonts w:ascii="Nunito" w:eastAsia="Times New Roman" w:hAnsi="Nunito" w:cs="Times New Roman"/>
          <w:kern w:val="0"/>
          <w:sz w:val="24"/>
          <w:szCs w:val="24"/>
          <w14:ligatures w14:val="none"/>
        </w:rPr>
      </w:pPr>
    </w:p>
    <w:p w14:paraId="3C9F0A15" w14:textId="77777777" w:rsidR="008013FF" w:rsidRPr="008013FF" w:rsidRDefault="008013FF" w:rsidP="008013F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C5DCAAD" w14:textId="77777777" w:rsidR="008013FF" w:rsidRPr="008013FF" w:rsidRDefault="008013FF" w:rsidP="008013FF">
      <w:pPr>
        <w:rPr>
          <w:rFonts w:ascii="Nunito" w:hAnsi="Nunito"/>
          <w:sz w:val="24"/>
          <w:szCs w:val="24"/>
        </w:rPr>
      </w:pPr>
    </w:p>
    <w:sectPr w:rsidR="008013FF" w:rsidRPr="00801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46093"/>
    <w:multiLevelType w:val="hybridMultilevel"/>
    <w:tmpl w:val="64523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F8B73B6"/>
    <w:multiLevelType w:val="multilevel"/>
    <w:tmpl w:val="DFF43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0991"/>
    <w:multiLevelType w:val="multilevel"/>
    <w:tmpl w:val="789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C6BD3"/>
    <w:multiLevelType w:val="multilevel"/>
    <w:tmpl w:val="B21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21D6C"/>
    <w:multiLevelType w:val="multilevel"/>
    <w:tmpl w:val="EE50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C02C6"/>
    <w:multiLevelType w:val="hybridMultilevel"/>
    <w:tmpl w:val="2B36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26A15"/>
    <w:multiLevelType w:val="hybridMultilevel"/>
    <w:tmpl w:val="1942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80E7A"/>
    <w:multiLevelType w:val="multilevel"/>
    <w:tmpl w:val="3DDC9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BD71CE"/>
    <w:multiLevelType w:val="multilevel"/>
    <w:tmpl w:val="6F42C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6E7C43"/>
    <w:multiLevelType w:val="multilevel"/>
    <w:tmpl w:val="B1AE0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50231"/>
    <w:multiLevelType w:val="multilevel"/>
    <w:tmpl w:val="8C7E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371F67"/>
    <w:multiLevelType w:val="hybridMultilevel"/>
    <w:tmpl w:val="C8B0B9B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2" w15:restartNumberingAfterBreak="0">
    <w:nsid w:val="6D1A52E0"/>
    <w:multiLevelType w:val="multilevel"/>
    <w:tmpl w:val="2572CB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12EC6"/>
    <w:multiLevelType w:val="hybridMultilevel"/>
    <w:tmpl w:val="05165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F82963"/>
    <w:multiLevelType w:val="hybridMultilevel"/>
    <w:tmpl w:val="FA006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26919"/>
    <w:multiLevelType w:val="hybridMultilevel"/>
    <w:tmpl w:val="521A3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E09E5"/>
    <w:multiLevelType w:val="multilevel"/>
    <w:tmpl w:val="8C2CF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489725">
    <w:abstractNumId w:val="2"/>
  </w:num>
  <w:num w:numId="2" w16cid:durableId="521941255">
    <w:abstractNumId w:val="4"/>
  </w:num>
  <w:num w:numId="3" w16cid:durableId="1765957781">
    <w:abstractNumId w:val="12"/>
  </w:num>
  <w:num w:numId="4" w16cid:durableId="23557090">
    <w:abstractNumId w:val="9"/>
  </w:num>
  <w:num w:numId="5" w16cid:durableId="536742628">
    <w:abstractNumId w:val="16"/>
  </w:num>
  <w:num w:numId="6" w16cid:durableId="628971162">
    <w:abstractNumId w:val="10"/>
  </w:num>
  <w:num w:numId="7" w16cid:durableId="959266841">
    <w:abstractNumId w:val="7"/>
  </w:num>
  <w:num w:numId="8" w16cid:durableId="192037500">
    <w:abstractNumId w:val="1"/>
  </w:num>
  <w:num w:numId="9" w16cid:durableId="987394684">
    <w:abstractNumId w:val="3"/>
  </w:num>
  <w:num w:numId="10" w16cid:durableId="2089111933">
    <w:abstractNumId w:val="8"/>
    <w:lvlOverride w:ilvl="0">
      <w:startOverride w:val="1"/>
    </w:lvlOverride>
  </w:num>
  <w:num w:numId="11" w16cid:durableId="1553812173">
    <w:abstractNumId w:val="8"/>
    <w:lvlOverride w:ilvl="0">
      <w:startOverride w:val="2"/>
    </w:lvlOverride>
  </w:num>
  <w:num w:numId="12" w16cid:durableId="1798256794">
    <w:abstractNumId w:val="15"/>
  </w:num>
  <w:num w:numId="13" w16cid:durableId="281812890">
    <w:abstractNumId w:val="0"/>
  </w:num>
  <w:num w:numId="14" w16cid:durableId="28839876">
    <w:abstractNumId w:val="13"/>
  </w:num>
  <w:num w:numId="15" w16cid:durableId="1846553601">
    <w:abstractNumId w:val="11"/>
  </w:num>
  <w:num w:numId="16" w16cid:durableId="770666634">
    <w:abstractNumId w:val="5"/>
  </w:num>
  <w:num w:numId="17" w16cid:durableId="1356082798">
    <w:abstractNumId w:val="14"/>
  </w:num>
  <w:num w:numId="18" w16cid:durableId="1012610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FF"/>
    <w:rsid w:val="004C75B1"/>
    <w:rsid w:val="007051C6"/>
    <w:rsid w:val="008013FF"/>
    <w:rsid w:val="008F6E73"/>
    <w:rsid w:val="00B83AA0"/>
    <w:rsid w:val="00C33F72"/>
    <w:rsid w:val="00CF1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331C"/>
  <w15:chartTrackingRefBased/>
  <w15:docId w15:val="{9B68A915-C84B-4499-B6E4-CBA260ADE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3F7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F11DE"/>
    <w:rPr>
      <w:color w:val="0563C1" w:themeColor="hyperlink"/>
      <w:u w:val="single"/>
    </w:rPr>
  </w:style>
  <w:style w:type="character" w:styleId="UnresolvedMention">
    <w:name w:val="Unresolved Mention"/>
    <w:basedOn w:val="DefaultParagraphFont"/>
    <w:uiPriority w:val="99"/>
    <w:semiHidden/>
    <w:unhideWhenUsed/>
    <w:rsid w:val="00CF1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225791">
      <w:bodyDiv w:val="1"/>
      <w:marLeft w:val="0"/>
      <w:marRight w:val="0"/>
      <w:marTop w:val="0"/>
      <w:marBottom w:val="0"/>
      <w:divBdr>
        <w:top w:val="none" w:sz="0" w:space="0" w:color="auto"/>
        <w:left w:val="none" w:sz="0" w:space="0" w:color="auto"/>
        <w:bottom w:val="none" w:sz="0" w:space="0" w:color="auto"/>
        <w:right w:val="none" w:sz="0" w:space="0" w:color="auto"/>
      </w:divBdr>
    </w:div>
    <w:div w:id="104273826">
      <w:bodyDiv w:val="1"/>
      <w:marLeft w:val="0"/>
      <w:marRight w:val="0"/>
      <w:marTop w:val="0"/>
      <w:marBottom w:val="0"/>
      <w:divBdr>
        <w:top w:val="none" w:sz="0" w:space="0" w:color="auto"/>
        <w:left w:val="none" w:sz="0" w:space="0" w:color="auto"/>
        <w:bottom w:val="none" w:sz="0" w:space="0" w:color="auto"/>
        <w:right w:val="none" w:sz="0" w:space="0" w:color="auto"/>
      </w:divBdr>
    </w:div>
    <w:div w:id="214894619">
      <w:bodyDiv w:val="1"/>
      <w:marLeft w:val="0"/>
      <w:marRight w:val="0"/>
      <w:marTop w:val="0"/>
      <w:marBottom w:val="0"/>
      <w:divBdr>
        <w:top w:val="none" w:sz="0" w:space="0" w:color="auto"/>
        <w:left w:val="none" w:sz="0" w:space="0" w:color="auto"/>
        <w:bottom w:val="none" w:sz="0" w:space="0" w:color="auto"/>
        <w:right w:val="none" w:sz="0" w:space="0" w:color="auto"/>
      </w:divBdr>
    </w:div>
    <w:div w:id="215553559">
      <w:bodyDiv w:val="1"/>
      <w:marLeft w:val="0"/>
      <w:marRight w:val="0"/>
      <w:marTop w:val="0"/>
      <w:marBottom w:val="0"/>
      <w:divBdr>
        <w:top w:val="none" w:sz="0" w:space="0" w:color="auto"/>
        <w:left w:val="none" w:sz="0" w:space="0" w:color="auto"/>
        <w:bottom w:val="none" w:sz="0" w:space="0" w:color="auto"/>
        <w:right w:val="none" w:sz="0" w:space="0" w:color="auto"/>
      </w:divBdr>
    </w:div>
    <w:div w:id="263542612">
      <w:bodyDiv w:val="1"/>
      <w:marLeft w:val="0"/>
      <w:marRight w:val="0"/>
      <w:marTop w:val="0"/>
      <w:marBottom w:val="0"/>
      <w:divBdr>
        <w:top w:val="none" w:sz="0" w:space="0" w:color="auto"/>
        <w:left w:val="none" w:sz="0" w:space="0" w:color="auto"/>
        <w:bottom w:val="none" w:sz="0" w:space="0" w:color="auto"/>
        <w:right w:val="none" w:sz="0" w:space="0" w:color="auto"/>
      </w:divBdr>
    </w:div>
    <w:div w:id="438723908">
      <w:bodyDiv w:val="1"/>
      <w:marLeft w:val="0"/>
      <w:marRight w:val="0"/>
      <w:marTop w:val="0"/>
      <w:marBottom w:val="0"/>
      <w:divBdr>
        <w:top w:val="none" w:sz="0" w:space="0" w:color="auto"/>
        <w:left w:val="none" w:sz="0" w:space="0" w:color="auto"/>
        <w:bottom w:val="none" w:sz="0" w:space="0" w:color="auto"/>
        <w:right w:val="none" w:sz="0" w:space="0" w:color="auto"/>
      </w:divBdr>
    </w:div>
    <w:div w:id="531067747">
      <w:bodyDiv w:val="1"/>
      <w:marLeft w:val="0"/>
      <w:marRight w:val="0"/>
      <w:marTop w:val="0"/>
      <w:marBottom w:val="0"/>
      <w:divBdr>
        <w:top w:val="none" w:sz="0" w:space="0" w:color="auto"/>
        <w:left w:val="none" w:sz="0" w:space="0" w:color="auto"/>
        <w:bottom w:val="none" w:sz="0" w:space="0" w:color="auto"/>
        <w:right w:val="none" w:sz="0" w:space="0" w:color="auto"/>
      </w:divBdr>
    </w:div>
    <w:div w:id="710154135">
      <w:bodyDiv w:val="1"/>
      <w:marLeft w:val="0"/>
      <w:marRight w:val="0"/>
      <w:marTop w:val="0"/>
      <w:marBottom w:val="0"/>
      <w:divBdr>
        <w:top w:val="none" w:sz="0" w:space="0" w:color="auto"/>
        <w:left w:val="none" w:sz="0" w:space="0" w:color="auto"/>
        <w:bottom w:val="none" w:sz="0" w:space="0" w:color="auto"/>
        <w:right w:val="none" w:sz="0" w:space="0" w:color="auto"/>
      </w:divBdr>
    </w:div>
    <w:div w:id="742872464">
      <w:bodyDiv w:val="1"/>
      <w:marLeft w:val="0"/>
      <w:marRight w:val="0"/>
      <w:marTop w:val="0"/>
      <w:marBottom w:val="0"/>
      <w:divBdr>
        <w:top w:val="none" w:sz="0" w:space="0" w:color="auto"/>
        <w:left w:val="none" w:sz="0" w:space="0" w:color="auto"/>
        <w:bottom w:val="none" w:sz="0" w:space="0" w:color="auto"/>
        <w:right w:val="none" w:sz="0" w:space="0" w:color="auto"/>
      </w:divBdr>
    </w:div>
    <w:div w:id="1058824109">
      <w:bodyDiv w:val="1"/>
      <w:marLeft w:val="0"/>
      <w:marRight w:val="0"/>
      <w:marTop w:val="0"/>
      <w:marBottom w:val="0"/>
      <w:divBdr>
        <w:top w:val="none" w:sz="0" w:space="0" w:color="auto"/>
        <w:left w:val="none" w:sz="0" w:space="0" w:color="auto"/>
        <w:bottom w:val="none" w:sz="0" w:space="0" w:color="auto"/>
        <w:right w:val="none" w:sz="0" w:space="0" w:color="auto"/>
      </w:divBdr>
    </w:div>
    <w:div w:id="1093210757">
      <w:bodyDiv w:val="1"/>
      <w:marLeft w:val="0"/>
      <w:marRight w:val="0"/>
      <w:marTop w:val="0"/>
      <w:marBottom w:val="0"/>
      <w:divBdr>
        <w:top w:val="none" w:sz="0" w:space="0" w:color="auto"/>
        <w:left w:val="none" w:sz="0" w:space="0" w:color="auto"/>
        <w:bottom w:val="none" w:sz="0" w:space="0" w:color="auto"/>
        <w:right w:val="none" w:sz="0" w:space="0" w:color="auto"/>
      </w:divBdr>
    </w:div>
    <w:div w:id="1461919247">
      <w:bodyDiv w:val="1"/>
      <w:marLeft w:val="0"/>
      <w:marRight w:val="0"/>
      <w:marTop w:val="0"/>
      <w:marBottom w:val="0"/>
      <w:divBdr>
        <w:top w:val="none" w:sz="0" w:space="0" w:color="auto"/>
        <w:left w:val="none" w:sz="0" w:space="0" w:color="auto"/>
        <w:bottom w:val="none" w:sz="0" w:space="0" w:color="auto"/>
        <w:right w:val="none" w:sz="0" w:space="0" w:color="auto"/>
      </w:divBdr>
    </w:div>
    <w:div w:id="1499349750">
      <w:bodyDiv w:val="1"/>
      <w:marLeft w:val="0"/>
      <w:marRight w:val="0"/>
      <w:marTop w:val="0"/>
      <w:marBottom w:val="0"/>
      <w:divBdr>
        <w:top w:val="none" w:sz="0" w:space="0" w:color="auto"/>
        <w:left w:val="none" w:sz="0" w:space="0" w:color="auto"/>
        <w:bottom w:val="none" w:sz="0" w:space="0" w:color="auto"/>
        <w:right w:val="none" w:sz="0" w:space="0" w:color="auto"/>
      </w:divBdr>
    </w:div>
    <w:div w:id="1723823397">
      <w:bodyDiv w:val="1"/>
      <w:marLeft w:val="0"/>
      <w:marRight w:val="0"/>
      <w:marTop w:val="0"/>
      <w:marBottom w:val="0"/>
      <w:divBdr>
        <w:top w:val="none" w:sz="0" w:space="0" w:color="auto"/>
        <w:left w:val="none" w:sz="0" w:space="0" w:color="auto"/>
        <w:bottom w:val="none" w:sz="0" w:space="0" w:color="auto"/>
        <w:right w:val="none" w:sz="0" w:space="0" w:color="auto"/>
      </w:divBdr>
    </w:div>
    <w:div w:id="1726367546">
      <w:bodyDiv w:val="1"/>
      <w:marLeft w:val="0"/>
      <w:marRight w:val="0"/>
      <w:marTop w:val="0"/>
      <w:marBottom w:val="0"/>
      <w:divBdr>
        <w:top w:val="none" w:sz="0" w:space="0" w:color="auto"/>
        <w:left w:val="none" w:sz="0" w:space="0" w:color="auto"/>
        <w:bottom w:val="none" w:sz="0" w:space="0" w:color="auto"/>
        <w:right w:val="none" w:sz="0" w:space="0" w:color="auto"/>
      </w:divBdr>
      <w:divsChild>
        <w:div w:id="166798978">
          <w:marLeft w:val="0"/>
          <w:marRight w:val="0"/>
          <w:marTop w:val="0"/>
          <w:marBottom w:val="0"/>
          <w:divBdr>
            <w:top w:val="none" w:sz="0" w:space="0" w:color="auto"/>
            <w:left w:val="none" w:sz="0" w:space="0" w:color="auto"/>
            <w:bottom w:val="single" w:sz="6" w:space="0" w:color="E4E4EA"/>
            <w:right w:val="none" w:sz="0" w:space="0" w:color="auto"/>
          </w:divBdr>
          <w:divsChild>
            <w:div w:id="248122265">
              <w:marLeft w:val="0"/>
              <w:marRight w:val="0"/>
              <w:marTop w:val="0"/>
              <w:marBottom w:val="0"/>
              <w:divBdr>
                <w:top w:val="none" w:sz="0" w:space="0" w:color="auto"/>
                <w:left w:val="none" w:sz="0" w:space="0" w:color="auto"/>
                <w:bottom w:val="none" w:sz="0" w:space="0" w:color="auto"/>
                <w:right w:val="none" w:sz="0" w:space="0" w:color="auto"/>
              </w:divBdr>
              <w:divsChild>
                <w:div w:id="647052053">
                  <w:marLeft w:val="0"/>
                  <w:marRight w:val="0"/>
                  <w:marTop w:val="195"/>
                  <w:marBottom w:val="0"/>
                  <w:divBdr>
                    <w:top w:val="none" w:sz="0" w:space="0" w:color="auto"/>
                    <w:left w:val="none" w:sz="0" w:space="0" w:color="auto"/>
                    <w:bottom w:val="none" w:sz="0" w:space="0" w:color="auto"/>
                    <w:right w:val="none" w:sz="0" w:space="0" w:color="auto"/>
                  </w:divBdr>
                </w:div>
                <w:div w:id="1329165080">
                  <w:marLeft w:val="0"/>
                  <w:marRight w:val="0"/>
                  <w:marTop w:val="45"/>
                  <w:marBottom w:val="120"/>
                  <w:divBdr>
                    <w:top w:val="none" w:sz="0" w:space="0" w:color="auto"/>
                    <w:left w:val="none" w:sz="0" w:space="0" w:color="auto"/>
                    <w:bottom w:val="none" w:sz="0" w:space="0" w:color="auto"/>
                    <w:right w:val="none" w:sz="0" w:space="0" w:color="auto"/>
                  </w:divBdr>
                  <w:divsChild>
                    <w:div w:id="771635107">
                      <w:marLeft w:val="0"/>
                      <w:marRight w:val="0"/>
                      <w:marTop w:val="0"/>
                      <w:marBottom w:val="0"/>
                      <w:divBdr>
                        <w:top w:val="none" w:sz="0" w:space="0" w:color="auto"/>
                        <w:left w:val="none" w:sz="0" w:space="0" w:color="auto"/>
                        <w:bottom w:val="none" w:sz="0" w:space="0" w:color="auto"/>
                        <w:right w:val="none" w:sz="0" w:space="0" w:color="auto"/>
                      </w:divBdr>
                    </w:div>
                    <w:div w:id="450517694">
                      <w:marLeft w:val="0"/>
                      <w:marRight w:val="0"/>
                      <w:marTop w:val="0"/>
                      <w:marBottom w:val="0"/>
                      <w:divBdr>
                        <w:top w:val="none" w:sz="0" w:space="0" w:color="auto"/>
                        <w:left w:val="none" w:sz="0" w:space="0" w:color="auto"/>
                        <w:bottom w:val="none" w:sz="0" w:space="0" w:color="auto"/>
                        <w:right w:val="none" w:sz="0" w:space="0" w:color="auto"/>
                      </w:divBdr>
                      <w:divsChild>
                        <w:div w:id="11210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149315">
          <w:marLeft w:val="0"/>
          <w:marRight w:val="0"/>
          <w:marTop w:val="150"/>
          <w:marBottom w:val="0"/>
          <w:divBdr>
            <w:top w:val="none" w:sz="0" w:space="0" w:color="auto"/>
            <w:left w:val="none" w:sz="0" w:space="0" w:color="auto"/>
            <w:bottom w:val="none" w:sz="0" w:space="0" w:color="auto"/>
            <w:right w:val="none" w:sz="0" w:space="0" w:color="auto"/>
          </w:divBdr>
        </w:div>
      </w:divsChild>
    </w:div>
    <w:div w:id="1928297279">
      <w:bodyDiv w:val="1"/>
      <w:marLeft w:val="0"/>
      <w:marRight w:val="0"/>
      <w:marTop w:val="0"/>
      <w:marBottom w:val="0"/>
      <w:divBdr>
        <w:top w:val="none" w:sz="0" w:space="0" w:color="auto"/>
        <w:left w:val="none" w:sz="0" w:space="0" w:color="auto"/>
        <w:bottom w:val="none" w:sz="0" w:space="0" w:color="auto"/>
        <w:right w:val="none" w:sz="0" w:space="0" w:color="auto"/>
      </w:divBdr>
    </w:div>
    <w:div w:id="1968780213">
      <w:bodyDiv w:val="1"/>
      <w:marLeft w:val="0"/>
      <w:marRight w:val="0"/>
      <w:marTop w:val="0"/>
      <w:marBottom w:val="0"/>
      <w:divBdr>
        <w:top w:val="none" w:sz="0" w:space="0" w:color="auto"/>
        <w:left w:val="none" w:sz="0" w:space="0" w:color="auto"/>
        <w:bottom w:val="none" w:sz="0" w:space="0" w:color="auto"/>
        <w:right w:val="none" w:sz="0" w:space="0" w:color="auto"/>
      </w:divBdr>
    </w:div>
    <w:div w:id="2045934613">
      <w:bodyDiv w:val="1"/>
      <w:marLeft w:val="0"/>
      <w:marRight w:val="0"/>
      <w:marTop w:val="0"/>
      <w:marBottom w:val="0"/>
      <w:divBdr>
        <w:top w:val="none" w:sz="0" w:space="0" w:color="auto"/>
        <w:left w:val="none" w:sz="0" w:space="0" w:color="auto"/>
        <w:bottom w:val="none" w:sz="0" w:space="0" w:color="auto"/>
        <w:right w:val="none" w:sz="0" w:space="0" w:color="auto"/>
      </w:divBdr>
    </w:div>
    <w:div w:id="2057267813">
      <w:bodyDiv w:val="1"/>
      <w:marLeft w:val="0"/>
      <w:marRight w:val="0"/>
      <w:marTop w:val="0"/>
      <w:marBottom w:val="0"/>
      <w:divBdr>
        <w:top w:val="none" w:sz="0" w:space="0" w:color="auto"/>
        <w:left w:val="none" w:sz="0" w:space="0" w:color="auto"/>
        <w:bottom w:val="none" w:sz="0" w:space="0" w:color="auto"/>
        <w:right w:val="none" w:sz="0" w:space="0" w:color="auto"/>
      </w:divBdr>
    </w:div>
    <w:div w:id="2141459786">
      <w:bodyDiv w:val="1"/>
      <w:marLeft w:val="0"/>
      <w:marRight w:val="0"/>
      <w:marTop w:val="0"/>
      <w:marBottom w:val="0"/>
      <w:divBdr>
        <w:top w:val="none" w:sz="0" w:space="0" w:color="auto"/>
        <w:left w:val="none" w:sz="0" w:space="0" w:color="auto"/>
        <w:bottom w:val="none" w:sz="0" w:space="0" w:color="auto"/>
        <w:right w:val="none" w:sz="0" w:space="0" w:color="auto"/>
      </w:divBdr>
      <w:divsChild>
        <w:div w:id="1306012476">
          <w:marLeft w:val="0"/>
          <w:marRight w:val="0"/>
          <w:marTop w:val="0"/>
          <w:marBottom w:val="0"/>
          <w:divBdr>
            <w:top w:val="none" w:sz="0" w:space="0" w:color="auto"/>
            <w:left w:val="none" w:sz="0" w:space="0" w:color="auto"/>
            <w:bottom w:val="single" w:sz="6" w:space="0" w:color="E4E4EA"/>
            <w:right w:val="none" w:sz="0" w:space="0" w:color="auto"/>
          </w:divBdr>
          <w:divsChild>
            <w:div w:id="1146313980">
              <w:marLeft w:val="0"/>
              <w:marRight w:val="0"/>
              <w:marTop w:val="0"/>
              <w:marBottom w:val="0"/>
              <w:divBdr>
                <w:top w:val="none" w:sz="0" w:space="0" w:color="auto"/>
                <w:left w:val="none" w:sz="0" w:space="0" w:color="auto"/>
                <w:bottom w:val="none" w:sz="0" w:space="0" w:color="auto"/>
                <w:right w:val="none" w:sz="0" w:space="0" w:color="auto"/>
              </w:divBdr>
              <w:divsChild>
                <w:div w:id="60256714">
                  <w:marLeft w:val="0"/>
                  <w:marRight w:val="0"/>
                  <w:marTop w:val="195"/>
                  <w:marBottom w:val="0"/>
                  <w:divBdr>
                    <w:top w:val="none" w:sz="0" w:space="0" w:color="auto"/>
                    <w:left w:val="none" w:sz="0" w:space="0" w:color="auto"/>
                    <w:bottom w:val="none" w:sz="0" w:space="0" w:color="auto"/>
                    <w:right w:val="none" w:sz="0" w:space="0" w:color="auto"/>
                  </w:divBdr>
                </w:div>
                <w:div w:id="696740756">
                  <w:marLeft w:val="0"/>
                  <w:marRight w:val="0"/>
                  <w:marTop w:val="45"/>
                  <w:marBottom w:val="120"/>
                  <w:divBdr>
                    <w:top w:val="none" w:sz="0" w:space="0" w:color="auto"/>
                    <w:left w:val="none" w:sz="0" w:space="0" w:color="auto"/>
                    <w:bottom w:val="none" w:sz="0" w:space="0" w:color="auto"/>
                    <w:right w:val="none" w:sz="0" w:space="0" w:color="auto"/>
                  </w:divBdr>
                  <w:divsChild>
                    <w:div w:id="2010597795">
                      <w:marLeft w:val="0"/>
                      <w:marRight w:val="0"/>
                      <w:marTop w:val="0"/>
                      <w:marBottom w:val="0"/>
                      <w:divBdr>
                        <w:top w:val="none" w:sz="0" w:space="0" w:color="auto"/>
                        <w:left w:val="none" w:sz="0" w:space="0" w:color="auto"/>
                        <w:bottom w:val="none" w:sz="0" w:space="0" w:color="auto"/>
                        <w:right w:val="none" w:sz="0" w:space="0" w:color="auto"/>
                      </w:divBdr>
                    </w:div>
                    <w:div w:id="448471747">
                      <w:marLeft w:val="0"/>
                      <w:marRight w:val="0"/>
                      <w:marTop w:val="0"/>
                      <w:marBottom w:val="0"/>
                      <w:divBdr>
                        <w:top w:val="none" w:sz="0" w:space="0" w:color="auto"/>
                        <w:left w:val="none" w:sz="0" w:space="0" w:color="auto"/>
                        <w:bottom w:val="none" w:sz="0" w:space="0" w:color="auto"/>
                        <w:right w:val="none" w:sz="0" w:space="0" w:color="auto"/>
                      </w:divBdr>
                      <w:divsChild>
                        <w:div w:id="10955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631193">
          <w:marLeft w:val="0"/>
          <w:marRight w:val="0"/>
          <w:marTop w:val="150"/>
          <w:marBottom w:val="0"/>
          <w:divBdr>
            <w:top w:val="none" w:sz="0" w:space="0" w:color="auto"/>
            <w:left w:val="none" w:sz="0" w:space="0" w:color="auto"/>
            <w:bottom w:val="none" w:sz="0" w:space="0" w:color="auto"/>
            <w:right w:val="none" w:sz="0" w:space="0" w:color="auto"/>
          </w:divBdr>
        </w:div>
      </w:divsChild>
    </w:div>
    <w:div w:id="214546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hesity.com" TargetMode="External"/><Relationship Id="rId13" Type="http://schemas.openxmlformats.org/officeDocument/2006/relationships/hyperlink" Target="https://www.bipm.org/en/cgpm-2022/resolution-4" TargetMode="External"/><Relationship Id="rId3" Type="http://schemas.openxmlformats.org/officeDocument/2006/relationships/settings" Target="settings.xml"/><Relationship Id="rId7" Type="http://schemas.openxmlformats.org/officeDocument/2006/relationships/hyperlink" Target="https://www.geeksforgeeks.org" TargetMode="External"/><Relationship Id="rId12" Type="http://schemas.openxmlformats.org/officeDocument/2006/relationships/hyperlink" Target="https://en.wikipedia.org/wiki/International_Bureau_of_Weights_and_Measur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bricks.com" TargetMode="External"/><Relationship Id="rId11" Type="http://schemas.openxmlformats.org/officeDocument/2006/relationships/hyperlink" Target="https://www.techtarget.com" TargetMode="External"/><Relationship Id="rId5" Type="http://schemas.openxmlformats.org/officeDocument/2006/relationships/hyperlink" Target="https://www.geeksforgeeks.org" TargetMode="External"/><Relationship Id="rId15" Type="http://schemas.openxmlformats.org/officeDocument/2006/relationships/fontTable" Target="fontTable.xml"/><Relationship Id="rId10" Type="http://schemas.openxmlformats.org/officeDocument/2006/relationships/hyperlink" Target="https://www.oracle.com" TargetMode="External"/><Relationship Id="rId4" Type="http://schemas.openxmlformats.org/officeDocument/2006/relationships/webSettings" Target="webSettings.xml"/><Relationship Id="rId9" Type="http://schemas.openxmlformats.org/officeDocument/2006/relationships/hyperlink" Target="https://www.cloudflare.com" TargetMode="External"/><Relationship Id="rId14" Type="http://schemas.openxmlformats.org/officeDocument/2006/relationships/hyperlink" Target="https://www.bipm.org/en/-/2023-12-12-wrc-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2454</Words>
  <Characters>13992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Kahihu</dc:creator>
  <cp:keywords/>
  <dc:description/>
  <cp:lastModifiedBy>Victor Kahihu</cp:lastModifiedBy>
  <cp:revision>1</cp:revision>
  <dcterms:created xsi:type="dcterms:W3CDTF">2025-11-24T09:13:00Z</dcterms:created>
  <dcterms:modified xsi:type="dcterms:W3CDTF">2025-11-24T10:06:00Z</dcterms:modified>
</cp:coreProperties>
</file>