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533235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3726F0"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5332354" w:history="1">
            <w:r w:rsidR="003726F0" w:rsidRPr="009B33BD">
              <w:rPr>
                <w:rStyle w:val="Hyperlink"/>
                <w:noProof/>
              </w:rPr>
              <w:t>Содержание</w:t>
            </w:r>
            <w:r w:rsidR="003726F0">
              <w:rPr>
                <w:noProof/>
                <w:webHidden/>
              </w:rPr>
              <w:tab/>
            </w:r>
            <w:r w:rsidR="003726F0">
              <w:rPr>
                <w:noProof/>
                <w:webHidden/>
              </w:rPr>
              <w:fldChar w:fldCharType="begin"/>
            </w:r>
            <w:r w:rsidR="003726F0">
              <w:rPr>
                <w:noProof/>
                <w:webHidden/>
              </w:rPr>
              <w:instrText xml:space="preserve"> PAGEREF _Toc515332354 \h </w:instrText>
            </w:r>
            <w:r w:rsidR="003726F0">
              <w:rPr>
                <w:noProof/>
                <w:webHidden/>
              </w:rPr>
            </w:r>
            <w:r w:rsidR="003726F0">
              <w:rPr>
                <w:noProof/>
                <w:webHidden/>
              </w:rPr>
              <w:fldChar w:fldCharType="separate"/>
            </w:r>
            <w:r w:rsidR="00DD364E">
              <w:rPr>
                <w:noProof/>
                <w:webHidden/>
              </w:rPr>
              <w:t>2</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55" w:history="1">
            <w:r w:rsidR="003726F0" w:rsidRPr="009B33BD">
              <w:rPr>
                <w:rStyle w:val="Hyperlink"/>
                <w:noProof/>
              </w:rPr>
              <w:t>Введение</w:t>
            </w:r>
            <w:r w:rsidR="003726F0">
              <w:rPr>
                <w:noProof/>
                <w:webHidden/>
              </w:rPr>
              <w:tab/>
            </w:r>
            <w:r w:rsidR="003726F0">
              <w:rPr>
                <w:noProof/>
                <w:webHidden/>
              </w:rPr>
              <w:fldChar w:fldCharType="begin"/>
            </w:r>
            <w:r w:rsidR="003726F0">
              <w:rPr>
                <w:noProof/>
                <w:webHidden/>
              </w:rPr>
              <w:instrText xml:space="preserve"> PAGEREF _Toc515332355 \h </w:instrText>
            </w:r>
            <w:r w:rsidR="003726F0">
              <w:rPr>
                <w:noProof/>
                <w:webHidden/>
              </w:rPr>
            </w:r>
            <w:r w:rsidR="003726F0">
              <w:rPr>
                <w:noProof/>
                <w:webHidden/>
              </w:rPr>
              <w:fldChar w:fldCharType="separate"/>
            </w:r>
            <w:r w:rsidR="00DD364E">
              <w:rPr>
                <w:noProof/>
                <w:webHidden/>
              </w:rPr>
              <w:t>5</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56" w:history="1">
            <w:r w:rsidR="003726F0" w:rsidRPr="009B33BD">
              <w:rPr>
                <w:rStyle w:val="Hyperlink"/>
                <w:noProof/>
              </w:rPr>
              <w:t>Постановка задачи</w:t>
            </w:r>
            <w:r w:rsidR="003726F0">
              <w:rPr>
                <w:noProof/>
                <w:webHidden/>
              </w:rPr>
              <w:tab/>
            </w:r>
            <w:r w:rsidR="003726F0">
              <w:rPr>
                <w:noProof/>
                <w:webHidden/>
              </w:rPr>
              <w:fldChar w:fldCharType="begin"/>
            </w:r>
            <w:r w:rsidR="003726F0">
              <w:rPr>
                <w:noProof/>
                <w:webHidden/>
              </w:rPr>
              <w:instrText xml:space="preserve"> PAGEREF _Toc515332356 \h </w:instrText>
            </w:r>
            <w:r w:rsidR="003726F0">
              <w:rPr>
                <w:noProof/>
                <w:webHidden/>
              </w:rPr>
            </w:r>
            <w:r w:rsidR="003726F0">
              <w:rPr>
                <w:noProof/>
                <w:webHidden/>
              </w:rPr>
              <w:fldChar w:fldCharType="separate"/>
            </w:r>
            <w:r w:rsidR="00DD364E">
              <w:rPr>
                <w:noProof/>
                <w:webHidden/>
              </w:rPr>
              <w:t>7</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57" w:history="1">
            <w:r w:rsidR="003726F0" w:rsidRPr="009B33BD">
              <w:rPr>
                <w:rStyle w:val="Hyperlink"/>
                <w:noProof/>
              </w:rPr>
              <w:t>Обзор литературы</w:t>
            </w:r>
            <w:r w:rsidR="003726F0">
              <w:rPr>
                <w:noProof/>
                <w:webHidden/>
              </w:rPr>
              <w:tab/>
            </w:r>
            <w:r w:rsidR="003726F0">
              <w:rPr>
                <w:noProof/>
                <w:webHidden/>
              </w:rPr>
              <w:fldChar w:fldCharType="begin"/>
            </w:r>
            <w:r w:rsidR="003726F0">
              <w:rPr>
                <w:noProof/>
                <w:webHidden/>
              </w:rPr>
              <w:instrText xml:space="preserve"> PAGEREF _Toc515332357 \h </w:instrText>
            </w:r>
            <w:r w:rsidR="003726F0">
              <w:rPr>
                <w:noProof/>
                <w:webHidden/>
              </w:rPr>
            </w:r>
            <w:r w:rsidR="003726F0">
              <w:rPr>
                <w:noProof/>
                <w:webHidden/>
              </w:rPr>
              <w:fldChar w:fldCharType="separate"/>
            </w:r>
            <w:r w:rsidR="00DD364E">
              <w:rPr>
                <w:noProof/>
                <w:webHidden/>
              </w:rPr>
              <w:t>8</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58" w:history="1">
            <w:r w:rsidR="003726F0" w:rsidRPr="009B33BD">
              <w:rPr>
                <w:rStyle w:val="Hyperlink"/>
                <w:noProof/>
              </w:rPr>
              <w:t>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Общая архитектура вычислительного модуля</w:t>
            </w:r>
            <w:r w:rsidR="003726F0">
              <w:rPr>
                <w:noProof/>
                <w:webHidden/>
              </w:rPr>
              <w:tab/>
            </w:r>
            <w:r w:rsidR="003726F0">
              <w:rPr>
                <w:noProof/>
                <w:webHidden/>
              </w:rPr>
              <w:fldChar w:fldCharType="begin"/>
            </w:r>
            <w:r w:rsidR="003726F0">
              <w:rPr>
                <w:noProof/>
                <w:webHidden/>
              </w:rPr>
              <w:instrText xml:space="preserve"> PAGEREF _Toc515332358 \h </w:instrText>
            </w:r>
            <w:r w:rsidR="003726F0">
              <w:rPr>
                <w:noProof/>
                <w:webHidden/>
              </w:rPr>
            </w:r>
            <w:r w:rsidR="003726F0">
              <w:rPr>
                <w:noProof/>
                <w:webHidden/>
              </w:rPr>
              <w:fldChar w:fldCharType="separate"/>
            </w:r>
            <w:r w:rsidR="00DD364E">
              <w:rPr>
                <w:noProof/>
                <w:webHidden/>
              </w:rPr>
              <w:t>10</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59" w:history="1">
            <w:r w:rsidR="003726F0" w:rsidRPr="009B33BD">
              <w:rPr>
                <w:rStyle w:val="Hyperlink"/>
                <w:noProof/>
              </w:rPr>
              <w:t>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Обзор существующих решений и пакетов</w:t>
            </w:r>
            <w:r w:rsidR="003726F0">
              <w:rPr>
                <w:noProof/>
                <w:webHidden/>
              </w:rPr>
              <w:tab/>
            </w:r>
            <w:r w:rsidR="003726F0">
              <w:rPr>
                <w:noProof/>
                <w:webHidden/>
              </w:rPr>
              <w:fldChar w:fldCharType="begin"/>
            </w:r>
            <w:r w:rsidR="003726F0">
              <w:rPr>
                <w:noProof/>
                <w:webHidden/>
              </w:rPr>
              <w:instrText xml:space="preserve"> PAGEREF _Toc515332359 \h </w:instrText>
            </w:r>
            <w:r w:rsidR="003726F0">
              <w:rPr>
                <w:noProof/>
                <w:webHidden/>
              </w:rPr>
            </w:r>
            <w:r w:rsidR="003726F0">
              <w:rPr>
                <w:noProof/>
                <w:webHidden/>
              </w:rPr>
              <w:fldChar w:fldCharType="separate"/>
            </w:r>
            <w:r w:rsidR="00DD364E">
              <w:rPr>
                <w:noProof/>
                <w:webHidden/>
              </w:rPr>
              <w:t>14</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60" w:history="1">
            <w:r w:rsidR="003726F0" w:rsidRPr="009B33BD">
              <w:rPr>
                <w:rStyle w:val="Hyperlink"/>
                <w:noProof/>
              </w:rPr>
              <w:t>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СУБД с возможностью хранения пространственных данных</w:t>
            </w:r>
            <w:r w:rsidR="003726F0">
              <w:rPr>
                <w:noProof/>
                <w:webHidden/>
              </w:rPr>
              <w:tab/>
            </w:r>
            <w:r w:rsidR="003726F0">
              <w:rPr>
                <w:noProof/>
                <w:webHidden/>
              </w:rPr>
              <w:fldChar w:fldCharType="begin"/>
            </w:r>
            <w:r w:rsidR="003726F0">
              <w:rPr>
                <w:noProof/>
                <w:webHidden/>
              </w:rPr>
              <w:instrText xml:space="preserve"> PAGEREF _Toc515332360 \h </w:instrText>
            </w:r>
            <w:r w:rsidR="003726F0">
              <w:rPr>
                <w:noProof/>
                <w:webHidden/>
              </w:rPr>
            </w:r>
            <w:r w:rsidR="003726F0">
              <w:rPr>
                <w:noProof/>
                <w:webHidden/>
              </w:rPr>
              <w:fldChar w:fldCharType="separate"/>
            </w:r>
            <w:r w:rsidR="00DD364E">
              <w:rPr>
                <w:noProof/>
                <w:webHidden/>
              </w:rPr>
              <w:t>14</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1" w:history="1">
            <w:r w:rsidR="003726F0" w:rsidRPr="009B33BD">
              <w:rPr>
                <w:rStyle w:val="Hyperlink"/>
                <w:noProof/>
              </w:rPr>
              <w:t>2.1.1.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MySQL</w:t>
            </w:r>
            <w:r w:rsidR="003726F0">
              <w:rPr>
                <w:noProof/>
                <w:webHidden/>
              </w:rPr>
              <w:tab/>
            </w:r>
            <w:r w:rsidR="003726F0">
              <w:rPr>
                <w:noProof/>
                <w:webHidden/>
              </w:rPr>
              <w:fldChar w:fldCharType="begin"/>
            </w:r>
            <w:r w:rsidR="003726F0">
              <w:rPr>
                <w:noProof/>
                <w:webHidden/>
              </w:rPr>
              <w:instrText xml:space="preserve"> PAGEREF _Toc515332361 \h </w:instrText>
            </w:r>
            <w:r w:rsidR="003726F0">
              <w:rPr>
                <w:noProof/>
                <w:webHidden/>
              </w:rPr>
            </w:r>
            <w:r w:rsidR="003726F0">
              <w:rPr>
                <w:noProof/>
                <w:webHidden/>
              </w:rPr>
              <w:fldChar w:fldCharType="separate"/>
            </w:r>
            <w:r w:rsidR="00DD364E">
              <w:rPr>
                <w:noProof/>
                <w:webHidden/>
              </w:rPr>
              <w:t>15</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2" w:history="1">
            <w:r w:rsidR="003726F0" w:rsidRPr="009B33BD">
              <w:rPr>
                <w:rStyle w:val="Hyperlink"/>
                <w:noProof/>
              </w:rPr>
              <w:t>2.1.2.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PostGIS</w:t>
            </w:r>
            <w:r w:rsidR="003726F0">
              <w:rPr>
                <w:noProof/>
                <w:webHidden/>
              </w:rPr>
              <w:tab/>
            </w:r>
            <w:r w:rsidR="003726F0">
              <w:rPr>
                <w:noProof/>
                <w:webHidden/>
              </w:rPr>
              <w:fldChar w:fldCharType="begin"/>
            </w:r>
            <w:r w:rsidR="003726F0">
              <w:rPr>
                <w:noProof/>
                <w:webHidden/>
              </w:rPr>
              <w:instrText xml:space="preserve"> PAGEREF _Toc515332362 \h </w:instrText>
            </w:r>
            <w:r w:rsidR="003726F0">
              <w:rPr>
                <w:noProof/>
                <w:webHidden/>
              </w:rPr>
            </w:r>
            <w:r w:rsidR="003726F0">
              <w:rPr>
                <w:noProof/>
                <w:webHidden/>
              </w:rPr>
              <w:fldChar w:fldCharType="separate"/>
            </w:r>
            <w:r w:rsidR="00DD364E">
              <w:rPr>
                <w:noProof/>
                <w:webHidden/>
              </w:rPr>
              <w:t>15</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3" w:history="1">
            <w:r w:rsidR="003726F0" w:rsidRPr="009B33BD">
              <w:rPr>
                <w:rStyle w:val="Hyperlink"/>
                <w:noProof/>
              </w:rPr>
              <w:t>2.1.3.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MongoDB</w:t>
            </w:r>
            <w:r w:rsidR="003726F0">
              <w:rPr>
                <w:noProof/>
                <w:webHidden/>
              </w:rPr>
              <w:tab/>
            </w:r>
            <w:r w:rsidR="003726F0">
              <w:rPr>
                <w:noProof/>
                <w:webHidden/>
              </w:rPr>
              <w:fldChar w:fldCharType="begin"/>
            </w:r>
            <w:r w:rsidR="003726F0">
              <w:rPr>
                <w:noProof/>
                <w:webHidden/>
              </w:rPr>
              <w:instrText xml:space="preserve"> PAGEREF _Toc515332363 \h </w:instrText>
            </w:r>
            <w:r w:rsidR="003726F0">
              <w:rPr>
                <w:noProof/>
                <w:webHidden/>
              </w:rPr>
            </w:r>
            <w:r w:rsidR="003726F0">
              <w:rPr>
                <w:noProof/>
                <w:webHidden/>
              </w:rPr>
              <w:fldChar w:fldCharType="separate"/>
            </w:r>
            <w:r w:rsidR="00DD364E">
              <w:rPr>
                <w:noProof/>
                <w:webHidden/>
              </w:rPr>
              <w:t>16</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4" w:history="1">
            <w:r w:rsidR="003726F0" w:rsidRPr="009B33BD">
              <w:rPr>
                <w:rStyle w:val="Hyperlink"/>
                <w:noProof/>
              </w:rPr>
              <w:t>2.1.4.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SpatiaLite</w:t>
            </w:r>
            <w:r w:rsidR="003726F0">
              <w:rPr>
                <w:noProof/>
                <w:webHidden/>
              </w:rPr>
              <w:tab/>
            </w:r>
            <w:r w:rsidR="003726F0">
              <w:rPr>
                <w:noProof/>
                <w:webHidden/>
              </w:rPr>
              <w:fldChar w:fldCharType="begin"/>
            </w:r>
            <w:r w:rsidR="003726F0">
              <w:rPr>
                <w:noProof/>
                <w:webHidden/>
              </w:rPr>
              <w:instrText xml:space="preserve"> PAGEREF _Toc515332364 \h </w:instrText>
            </w:r>
            <w:r w:rsidR="003726F0">
              <w:rPr>
                <w:noProof/>
                <w:webHidden/>
              </w:rPr>
            </w:r>
            <w:r w:rsidR="003726F0">
              <w:rPr>
                <w:noProof/>
                <w:webHidden/>
              </w:rPr>
              <w:fldChar w:fldCharType="separate"/>
            </w:r>
            <w:r w:rsidR="00DD364E">
              <w:rPr>
                <w:noProof/>
                <w:webHidden/>
              </w:rPr>
              <w:t>16</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5" w:history="1">
            <w:r w:rsidR="003726F0" w:rsidRPr="009B33BD">
              <w:rPr>
                <w:rStyle w:val="Hyperlink"/>
                <w:noProof/>
              </w:rPr>
              <w:t>2.1.5.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CouchDB</w:t>
            </w:r>
            <w:r w:rsidR="003726F0">
              <w:rPr>
                <w:noProof/>
                <w:webHidden/>
              </w:rPr>
              <w:tab/>
            </w:r>
            <w:r w:rsidR="003726F0">
              <w:rPr>
                <w:noProof/>
                <w:webHidden/>
              </w:rPr>
              <w:fldChar w:fldCharType="begin"/>
            </w:r>
            <w:r w:rsidR="003726F0">
              <w:rPr>
                <w:noProof/>
                <w:webHidden/>
              </w:rPr>
              <w:instrText xml:space="preserve"> PAGEREF _Toc515332365 \h </w:instrText>
            </w:r>
            <w:r w:rsidR="003726F0">
              <w:rPr>
                <w:noProof/>
                <w:webHidden/>
              </w:rPr>
            </w:r>
            <w:r w:rsidR="003726F0">
              <w:rPr>
                <w:noProof/>
                <w:webHidden/>
              </w:rPr>
              <w:fldChar w:fldCharType="separate"/>
            </w:r>
            <w:r w:rsidR="00DD364E">
              <w:rPr>
                <w:noProof/>
                <w:webHidden/>
              </w:rPr>
              <w:t>17</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6" w:history="1">
            <w:r w:rsidR="003726F0" w:rsidRPr="009B33BD">
              <w:rPr>
                <w:rStyle w:val="Hyperlink"/>
                <w:noProof/>
              </w:rPr>
              <w:t>2.1.6.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_Toc515332366 \h </w:instrText>
            </w:r>
            <w:r w:rsidR="003726F0">
              <w:rPr>
                <w:noProof/>
                <w:webHidden/>
              </w:rPr>
            </w:r>
            <w:r w:rsidR="003726F0">
              <w:rPr>
                <w:noProof/>
                <w:webHidden/>
              </w:rPr>
              <w:fldChar w:fldCharType="separate"/>
            </w:r>
            <w:r w:rsidR="00DD364E">
              <w:rPr>
                <w:noProof/>
                <w:webHidden/>
              </w:rPr>
              <w:t>18</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67" w:history="1">
            <w:r w:rsidR="003726F0" w:rsidRPr="009B33BD">
              <w:rPr>
                <w:rStyle w:val="Hyperlink"/>
                <w:noProof/>
              </w:rPr>
              <w:t>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Пакеты компьютерной алгебры</w:t>
            </w:r>
            <w:r w:rsidR="003726F0">
              <w:rPr>
                <w:noProof/>
                <w:webHidden/>
              </w:rPr>
              <w:tab/>
            </w:r>
            <w:r w:rsidR="003726F0">
              <w:rPr>
                <w:noProof/>
                <w:webHidden/>
              </w:rPr>
              <w:fldChar w:fldCharType="begin"/>
            </w:r>
            <w:r w:rsidR="003726F0">
              <w:rPr>
                <w:noProof/>
                <w:webHidden/>
              </w:rPr>
              <w:instrText xml:space="preserve"> PAGEREF _Toc515332367 \h </w:instrText>
            </w:r>
            <w:r w:rsidR="003726F0">
              <w:rPr>
                <w:noProof/>
                <w:webHidden/>
              </w:rPr>
            </w:r>
            <w:r w:rsidR="003726F0">
              <w:rPr>
                <w:noProof/>
                <w:webHidden/>
              </w:rPr>
              <w:fldChar w:fldCharType="separate"/>
            </w:r>
            <w:r w:rsidR="00DD364E">
              <w:rPr>
                <w:noProof/>
                <w:webHidden/>
              </w:rPr>
              <w:t>18</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8" w:history="1">
            <w:r w:rsidR="003726F0" w:rsidRPr="009B33BD">
              <w:rPr>
                <w:rStyle w:val="Hyperlink"/>
                <w:noProof/>
              </w:rPr>
              <w:t>2.2.1.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Maxima</w:t>
            </w:r>
            <w:r w:rsidR="003726F0">
              <w:rPr>
                <w:noProof/>
                <w:webHidden/>
              </w:rPr>
              <w:tab/>
            </w:r>
            <w:r w:rsidR="003726F0">
              <w:rPr>
                <w:noProof/>
                <w:webHidden/>
              </w:rPr>
              <w:fldChar w:fldCharType="begin"/>
            </w:r>
            <w:r w:rsidR="003726F0">
              <w:rPr>
                <w:noProof/>
                <w:webHidden/>
              </w:rPr>
              <w:instrText xml:space="preserve"> PAGEREF _Toc515332368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9" w:history="1">
            <w:r w:rsidR="003726F0" w:rsidRPr="009B33BD">
              <w:rPr>
                <w:rStyle w:val="Hyperlink"/>
                <w:noProof/>
              </w:rPr>
              <w:t>2.2.2.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Scilab</w:t>
            </w:r>
            <w:r w:rsidR="003726F0">
              <w:rPr>
                <w:noProof/>
                <w:webHidden/>
              </w:rPr>
              <w:tab/>
            </w:r>
            <w:r w:rsidR="003726F0">
              <w:rPr>
                <w:noProof/>
                <w:webHidden/>
              </w:rPr>
              <w:fldChar w:fldCharType="begin"/>
            </w:r>
            <w:r w:rsidR="003726F0">
              <w:rPr>
                <w:noProof/>
                <w:webHidden/>
              </w:rPr>
              <w:instrText xml:space="preserve"> PAGEREF _Toc515332369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0" w:history="1">
            <w:r w:rsidR="003726F0" w:rsidRPr="009B33BD">
              <w:rPr>
                <w:rStyle w:val="Hyperlink"/>
                <w:noProof/>
              </w:rPr>
              <w:t>2.2.3.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JACAL</w:t>
            </w:r>
            <w:r w:rsidR="003726F0">
              <w:rPr>
                <w:noProof/>
                <w:webHidden/>
              </w:rPr>
              <w:tab/>
            </w:r>
            <w:r w:rsidR="003726F0">
              <w:rPr>
                <w:noProof/>
                <w:webHidden/>
              </w:rPr>
              <w:fldChar w:fldCharType="begin"/>
            </w:r>
            <w:r w:rsidR="003726F0">
              <w:rPr>
                <w:noProof/>
                <w:webHidden/>
              </w:rPr>
              <w:instrText xml:space="preserve"> PAGEREF _Toc515332370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1" w:history="1">
            <w:r w:rsidR="003726F0" w:rsidRPr="009B33BD">
              <w:rPr>
                <w:rStyle w:val="Hyperlink"/>
                <w:noProof/>
              </w:rPr>
              <w:t>2.2.4.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GiNaC</w:t>
            </w:r>
            <w:r w:rsidR="003726F0">
              <w:rPr>
                <w:noProof/>
                <w:webHidden/>
              </w:rPr>
              <w:tab/>
            </w:r>
            <w:r w:rsidR="003726F0">
              <w:rPr>
                <w:noProof/>
                <w:webHidden/>
              </w:rPr>
              <w:fldChar w:fldCharType="begin"/>
            </w:r>
            <w:r w:rsidR="003726F0">
              <w:rPr>
                <w:noProof/>
                <w:webHidden/>
              </w:rPr>
              <w:instrText xml:space="preserve"> PAGEREF _Toc515332371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2" w:history="1">
            <w:r w:rsidR="003726F0" w:rsidRPr="009B33BD">
              <w:rPr>
                <w:rStyle w:val="Hyperlink"/>
                <w:noProof/>
              </w:rPr>
              <w:t>2.2.5.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YACAS</w:t>
            </w:r>
            <w:r w:rsidR="003726F0">
              <w:rPr>
                <w:noProof/>
                <w:webHidden/>
              </w:rPr>
              <w:tab/>
            </w:r>
            <w:r w:rsidR="003726F0">
              <w:rPr>
                <w:noProof/>
                <w:webHidden/>
              </w:rPr>
              <w:fldChar w:fldCharType="begin"/>
            </w:r>
            <w:r w:rsidR="003726F0">
              <w:rPr>
                <w:noProof/>
                <w:webHidden/>
              </w:rPr>
              <w:instrText xml:space="preserve"> PAGEREF _Toc515332372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3" w:history="1">
            <w:r w:rsidR="003726F0" w:rsidRPr="009B33BD">
              <w:rPr>
                <w:rStyle w:val="Hyperlink"/>
                <w:noProof/>
              </w:rPr>
              <w:t>2.2.6.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Octave</w:t>
            </w:r>
            <w:r w:rsidR="003726F0">
              <w:rPr>
                <w:noProof/>
                <w:webHidden/>
              </w:rPr>
              <w:tab/>
            </w:r>
            <w:r w:rsidR="003726F0">
              <w:rPr>
                <w:noProof/>
                <w:webHidden/>
              </w:rPr>
              <w:fldChar w:fldCharType="begin"/>
            </w:r>
            <w:r w:rsidR="003726F0">
              <w:rPr>
                <w:noProof/>
                <w:webHidden/>
              </w:rPr>
              <w:instrText xml:space="preserve"> PAGEREF _Toc515332373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4" w:history="1">
            <w:r w:rsidR="003726F0" w:rsidRPr="009B33BD">
              <w:rPr>
                <w:rStyle w:val="Hyperlink"/>
                <w:noProof/>
              </w:rPr>
              <w:t>2.2.7.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_Toc515332374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75" w:history="1">
            <w:r w:rsidR="003726F0" w:rsidRPr="009B33BD">
              <w:rPr>
                <w:rStyle w:val="Hyperlink"/>
                <w:noProof/>
              </w:rPr>
              <w:t>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Параллельная обработка растровых данных внутри одной машины</w:t>
            </w:r>
            <w:r w:rsidR="003726F0">
              <w:rPr>
                <w:noProof/>
                <w:webHidden/>
              </w:rPr>
              <w:tab/>
            </w:r>
            <w:r w:rsidR="003726F0">
              <w:rPr>
                <w:noProof/>
                <w:webHidden/>
              </w:rPr>
              <w:fldChar w:fldCharType="begin"/>
            </w:r>
            <w:r w:rsidR="003726F0">
              <w:rPr>
                <w:noProof/>
                <w:webHidden/>
              </w:rPr>
              <w:instrText xml:space="preserve"> PAGEREF _Toc515332375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6" w:history="1">
            <w:r w:rsidR="003726F0" w:rsidRPr="009B33BD">
              <w:rPr>
                <w:rStyle w:val="Hyperlink"/>
                <w:noProof/>
              </w:rPr>
              <w:t>2.3.1.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Advanced Vector Extensions</w:t>
            </w:r>
            <w:r w:rsidR="003726F0">
              <w:rPr>
                <w:noProof/>
                <w:webHidden/>
              </w:rPr>
              <w:tab/>
            </w:r>
            <w:r w:rsidR="003726F0">
              <w:rPr>
                <w:noProof/>
                <w:webHidden/>
              </w:rPr>
              <w:fldChar w:fldCharType="begin"/>
            </w:r>
            <w:r w:rsidR="003726F0">
              <w:rPr>
                <w:noProof/>
                <w:webHidden/>
              </w:rPr>
              <w:instrText xml:space="preserve"> PAGEREF _Toc515332376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7" w:history="1">
            <w:r w:rsidR="003726F0" w:rsidRPr="009B33BD">
              <w:rPr>
                <w:rStyle w:val="Hyperlink"/>
                <w:noProof/>
              </w:rPr>
              <w:t>2.3.2.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Nvidia CUDA</w:t>
            </w:r>
            <w:r w:rsidR="003726F0">
              <w:rPr>
                <w:noProof/>
                <w:webHidden/>
              </w:rPr>
              <w:tab/>
            </w:r>
            <w:r w:rsidR="003726F0">
              <w:rPr>
                <w:noProof/>
                <w:webHidden/>
              </w:rPr>
              <w:fldChar w:fldCharType="begin"/>
            </w:r>
            <w:r w:rsidR="003726F0">
              <w:rPr>
                <w:noProof/>
                <w:webHidden/>
              </w:rPr>
              <w:instrText xml:space="preserve"> PAGEREF _Toc515332377 \h </w:instrText>
            </w:r>
            <w:r w:rsidR="003726F0">
              <w:rPr>
                <w:noProof/>
                <w:webHidden/>
              </w:rPr>
            </w:r>
            <w:r w:rsidR="003726F0">
              <w:rPr>
                <w:noProof/>
                <w:webHidden/>
              </w:rPr>
              <w:fldChar w:fldCharType="separate"/>
            </w:r>
            <w:r w:rsidR="00DD364E">
              <w:rPr>
                <w:noProof/>
                <w:webHidden/>
              </w:rPr>
              <w:t>22</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8" w:history="1">
            <w:r w:rsidR="003726F0" w:rsidRPr="009B33BD">
              <w:rPr>
                <w:rStyle w:val="Hyperlink"/>
                <w:noProof/>
              </w:rPr>
              <w:t>2.3.3.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OpenCL</w:t>
            </w:r>
            <w:r w:rsidR="003726F0">
              <w:rPr>
                <w:noProof/>
                <w:webHidden/>
              </w:rPr>
              <w:tab/>
            </w:r>
            <w:r w:rsidR="003726F0">
              <w:rPr>
                <w:noProof/>
                <w:webHidden/>
              </w:rPr>
              <w:fldChar w:fldCharType="begin"/>
            </w:r>
            <w:r w:rsidR="003726F0">
              <w:rPr>
                <w:noProof/>
                <w:webHidden/>
              </w:rPr>
              <w:instrText xml:space="preserve"> PAGEREF _Toc515332378 \h </w:instrText>
            </w:r>
            <w:r w:rsidR="003726F0">
              <w:rPr>
                <w:noProof/>
                <w:webHidden/>
              </w:rPr>
            </w:r>
            <w:r w:rsidR="003726F0">
              <w:rPr>
                <w:noProof/>
                <w:webHidden/>
              </w:rPr>
              <w:fldChar w:fldCharType="separate"/>
            </w:r>
            <w:r w:rsidR="00DD364E">
              <w:rPr>
                <w:noProof/>
                <w:webHidden/>
              </w:rPr>
              <w:t>22</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9" w:history="1">
            <w:r w:rsidR="003726F0" w:rsidRPr="009B33BD">
              <w:rPr>
                <w:rStyle w:val="Hyperlink"/>
                <w:noProof/>
              </w:rPr>
              <w:t>2.3.4.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_Toc515332379 \h </w:instrText>
            </w:r>
            <w:r w:rsidR="003726F0">
              <w:rPr>
                <w:noProof/>
                <w:webHidden/>
              </w:rPr>
            </w:r>
            <w:r w:rsidR="003726F0">
              <w:rPr>
                <w:noProof/>
                <w:webHidden/>
              </w:rPr>
              <w:fldChar w:fldCharType="separate"/>
            </w:r>
            <w:r w:rsidR="00DD364E">
              <w:rPr>
                <w:noProof/>
                <w:webHidden/>
              </w:rPr>
              <w:t>23</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80" w:history="1">
            <w:r w:rsidR="003726F0" w:rsidRPr="009B33BD">
              <w:rPr>
                <w:rStyle w:val="Hyperlink"/>
                <w:noProof/>
              </w:rPr>
              <w:t>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Распределение данных по кластеру</w:t>
            </w:r>
            <w:r w:rsidR="003726F0">
              <w:rPr>
                <w:noProof/>
                <w:webHidden/>
              </w:rPr>
              <w:tab/>
            </w:r>
            <w:r w:rsidR="003726F0">
              <w:rPr>
                <w:noProof/>
                <w:webHidden/>
              </w:rPr>
              <w:fldChar w:fldCharType="begin"/>
            </w:r>
            <w:r w:rsidR="003726F0">
              <w:rPr>
                <w:noProof/>
                <w:webHidden/>
              </w:rPr>
              <w:instrText xml:space="preserve"> PAGEREF _Toc515332380 \h </w:instrText>
            </w:r>
            <w:r w:rsidR="003726F0">
              <w:rPr>
                <w:noProof/>
                <w:webHidden/>
              </w:rPr>
            </w:r>
            <w:r w:rsidR="003726F0">
              <w:rPr>
                <w:noProof/>
                <w:webHidden/>
              </w:rPr>
              <w:fldChar w:fldCharType="separate"/>
            </w:r>
            <w:r w:rsidR="00DD364E">
              <w:rPr>
                <w:noProof/>
                <w:webHidden/>
              </w:rPr>
              <w:t>24</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81" w:history="1">
            <w:r w:rsidR="003726F0" w:rsidRPr="009B33BD">
              <w:rPr>
                <w:rStyle w:val="Hyperlink"/>
                <w:noProof/>
              </w:rPr>
              <w:t>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Оптимальное распределение текущей нагрузки между хостами в вычислительной сети</w:t>
            </w:r>
            <w:r w:rsidR="003726F0">
              <w:rPr>
                <w:noProof/>
                <w:webHidden/>
              </w:rPr>
              <w:tab/>
            </w:r>
            <w:r w:rsidR="003726F0">
              <w:rPr>
                <w:noProof/>
                <w:webHidden/>
              </w:rPr>
              <w:fldChar w:fldCharType="begin"/>
            </w:r>
            <w:r w:rsidR="003726F0">
              <w:rPr>
                <w:noProof/>
                <w:webHidden/>
              </w:rPr>
              <w:instrText xml:space="preserve"> PAGEREF _Toc515332381 \h </w:instrText>
            </w:r>
            <w:r w:rsidR="003726F0">
              <w:rPr>
                <w:noProof/>
                <w:webHidden/>
              </w:rPr>
            </w:r>
            <w:r w:rsidR="003726F0">
              <w:rPr>
                <w:noProof/>
                <w:webHidden/>
              </w:rPr>
              <w:fldChar w:fldCharType="separate"/>
            </w:r>
            <w:r w:rsidR="00DD364E">
              <w:rPr>
                <w:noProof/>
                <w:webHidden/>
              </w:rPr>
              <w:t>28</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82" w:history="1">
            <w:r w:rsidR="003726F0" w:rsidRPr="009B33BD">
              <w:rPr>
                <w:rStyle w:val="Hyperlink"/>
                <w:noProof/>
              </w:rPr>
              <w:t>4.1.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Постановка задачи</w:t>
            </w:r>
            <w:r w:rsidR="003726F0">
              <w:rPr>
                <w:noProof/>
                <w:webHidden/>
              </w:rPr>
              <w:tab/>
            </w:r>
            <w:r w:rsidR="003726F0">
              <w:rPr>
                <w:noProof/>
                <w:webHidden/>
              </w:rPr>
              <w:fldChar w:fldCharType="begin"/>
            </w:r>
            <w:r w:rsidR="003726F0">
              <w:rPr>
                <w:noProof/>
                <w:webHidden/>
              </w:rPr>
              <w:instrText xml:space="preserve"> PAGEREF _Toc515332382 \h </w:instrText>
            </w:r>
            <w:r w:rsidR="003726F0">
              <w:rPr>
                <w:noProof/>
                <w:webHidden/>
              </w:rPr>
            </w:r>
            <w:r w:rsidR="003726F0">
              <w:rPr>
                <w:noProof/>
                <w:webHidden/>
              </w:rPr>
              <w:fldChar w:fldCharType="separate"/>
            </w:r>
            <w:r w:rsidR="00DD364E">
              <w:rPr>
                <w:noProof/>
                <w:webHidden/>
              </w:rPr>
              <w:t>28</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83" w:history="1">
            <w:r w:rsidR="003726F0" w:rsidRPr="009B33BD">
              <w:rPr>
                <w:rStyle w:val="Hyperlink"/>
                <w:noProof/>
              </w:rPr>
              <w:t>4.2.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Построение модели</w:t>
            </w:r>
            <w:r w:rsidR="003726F0">
              <w:rPr>
                <w:noProof/>
                <w:webHidden/>
              </w:rPr>
              <w:tab/>
            </w:r>
            <w:r w:rsidR="003726F0">
              <w:rPr>
                <w:noProof/>
                <w:webHidden/>
              </w:rPr>
              <w:fldChar w:fldCharType="begin"/>
            </w:r>
            <w:r w:rsidR="003726F0">
              <w:rPr>
                <w:noProof/>
                <w:webHidden/>
              </w:rPr>
              <w:instrText xml:space="preserve"> PAGEREF _Toc515332383 \h </w:instrText>
            </w:r>
            <w:r w:rsidR="003726F0">
              <w:rPr>
                <w:noProof/>
                <w:webHidden/>
              </w:rPr>
            </w:r>
            <w:r w:rsidR="003726F0">
              <w:rPr>
                <w:noProof/>
                <w:webHidden/>
              </w:rPr>
              <w:fldChar w:fldCharType="separate"/>
            </w:r>
            <w:r w:rsidR="00DD364E">
              <w:rPr>
                <w:noProof/>
                <w:webHidden/>
              </w:rPr>
              <w:t>29</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4" w:history="1">
            <w:r w:rsidR="003726F0" w:rsidRPr="009B33BD">
              <w:rPr>
                <w:rStyle w:val="Hyperlink"/>
                <w:noProof/>
              </w:rPr>
              <w:t>4.2.1.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Статическая модель</w:t>
            </w:r>
            <w:r w:rsidR="003726F0">
              <w:rPr>
                <w:noProof/>
                <w:webHidden/>
              </w:rPr>
              <w:tab/>
            </w:r>
            <w:r w:rsidR="003726F0">
              <w:rPr>
                <w:noProof/>
                <w:webHidden/>
              </w:rPr>
              <w:fldChar w:fldCharType="begin"/>
            </w:r>
            <w:r w:rsidR="003726F0">
              <w:rPr>
                <w:noProof/>
                <w:webHidden/>
              </w:rPr>
              <w:instrText xml:space="preserve"> PAGEREF _Toc515332384 \h </w:instrText>
            </w:r>
            <w:r w:rsidR="003726F0">
              <w:rPr>
                <w:noProof/>
                <w:webHidden/>
              </w:rPr>
            </w:r>
            <w:r w:rsidR="003726F0">
              <w:rPr>
                <w:noProof/>
                <w:webHidden/>
              </w:rPr>
              <w:fldChar w:fldCharType="separate"/>
            </w:r>
            <w:r w:rsidR="00DD364E">
              <w:rPr>
                <w:noProof/>
                <w:webHidden/>
              </w:rPr>
              <w:t>29</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5" w:history="1">
            <w:r w:rsidR="003726F0" w:rsidRPr="009B33BD">
              <w:rPr>
                <w:rStyle w:val="Hyperlink"/>
                <w:noProof/>
              </w:rPr>
              <w:t>4.2.2.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Добавление динамики</w:t>
            </w:r>
            <w:r w:rsidR="003726F0">
              <w:rPr>
                <w:noProof/>
                <w:webHidden/>
              </w:rPr>
              <w:tab/>
            </w:r>
            <w:r w:rsidR="003726F0">
              <w:rPr>
                <w:noProof/>
                <w:webHidden/>
              </w:rPr>
              <w:fldChar w:fldCharType="begin"/>
            </w:r>
            <w:r w:rsidR="003726F0">
              <w:rPr>
                <w:noProof/>
                <w:webHidden/>
              </w:rPr>
              <w:instrText xml:space="preserve"> PAGEREF _Toc515332385 \h </w:instrText>
            </w:r>
            <w:r w:rsidR="003726F0">
              <w:rPr>
                <w:noProof/>
                <w:webHidden/>
              </w:rPr>
            </w:r>
            <w:r w:rsidR="003726F0">
              <w:rPr>
                <w:noProof/>
                <w:webHidden/>
              </w:rPr>
              <w:fldChar w:fldCharType="separate"/>
            </w:r>
            <w:r w:rsidR="00DD364E">
              <w:rPr>
                <w:noProof/>
                <w:webHidden/>
              </w:rPr>
              <w:t>31</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6" w:history="1">
            <w:r w:rsidR="003726F0" w:rsidRPr="009B33BD">
              <w:rPr>
                <w:rStyle w:val="Hyperlink"/>
                <w:noProof/>
              </w:rPr>
              <w:t>4.2.3.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_Toc515332386 \h </w:instrText>
            </w:r>
            <w:r w:rsidR="003726F0">
              <w:rPr>
                <w:noProof/>
                <w:webHidden/>
              </w:rPr>
            </w:r>
            <w:r w:rsidR="003726F0">
              <w:rPr>
                <w:noProof/>
                <w:webHidden/>
              </w:rPr>
              <w:fldChar w:fldCharType="separate"/>
            </w:r>
            <w:r w:rsidR="00DD364E">
              <w:rPr>
                <w:noProof/>
                <w:webHidden/>
              </w:rPr>
              <w:t>32</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87" w:history="1">
            <w:r w:rsidR="003726F0" w:rsidRPr="009B33BD">
              <w:rPr>
                <w:rStyle w:val="Hyperlink"/>
                <w:noProof/>
              </w:rPr>
              <w:t>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Реализация отложенных вычислений в контексте Геоинформационной системы</w:t>
            </w:r>
            <w:r w:rsidR="003726F0">
              <w:rPr>
                <w:noProof/>
                <w:webHidden/>
              </w:rPr>
              <w:tab/>
            </w:r>
            <w:r w:rsidR="003726F0">
              <w:rPr>
                <w:noProof/>
                <w:webHidden/>
              </w:rPr>
              <w:fldChar w:fldCharType="begin"/>
            </w:r>
            <w:r w:rsidR="003726F0">
              <w:rPr>
                <w:noProof/>
                <w:webHidden/>
              </w:rPr>
              <w:instrText xml:space="preserve"> PAGEREF _Toc515332387 \h </w:instrText>
            </w:r>
            <w:r w:rsidR="003726F0">
              <w:rPr>
                <w:noProof/>
                <w:webHidden/>
              </w:rPr>
            </w:r>
            <w:r w:rsidR="003726F0">
              <w:rPr>
                <w:noProof/>
                <w:webHidden/>
              </w:rPr>
              <w:fldChar w:fldCharType="separate"/>
            </w:r>
            <w:r w:rsidR="00DD364E">
              <w:rPr>
                <w:noProof/>
                <w:webHidden/>
              </w:rPr>
              <w:t>34</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88" w:history="1">
            <w:r w:rsidR="003726F0" w:rsidRPr="009B33BD">
              <w:rPr>
                <w:rStyle w:val="Hyperlink"/>
                <w:noProof/>
              </w:rPr>
              <w:t>5.1.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Определение структуры вычислительной схемы</w:t>
            </w:r>
            <w:r w:rsidR="003726F0">
              <w:rPr>
                <w:noProof/>
                <w:webHidden/>
              </w:rPr>
              <w:tab/>
            </w:r>
            <w:r w:rsidR="003726F0">
              <w:rPr>
                <w:noProof/>
                <w:webHidden/>
              </w:rPr>
              <w:fldChar w:fldCharType="begin"/>
            </w:r>
            <w:r w:rsidR="003726F0">
              <w:rPr>
                <w:noProof/>
                <w:webHidden/>
              </w:rPr>
              <w:instrText xml:space="preserve"> PAGEREF _Toc515332388 \h </w:instrText>
            </w:r>
            <w:r w:rsidR="003726F0">
              <w:rPr>
                <w:noProof/>
                <w:webHidden/>
              </w:rPr>
            </w:r>
            <w:r w:rsidR="003726F0">
              <w:rPr>
                <w:noProof/>
                <w:webHidden/>
              </w:rPr>
              <w:fldChar w:fldCharType="separate"/>
            </w:r>
            <w:r w:rsidR="00DD364E">
              <w:rPr>
                <w:noProof/>
                <w:webHidden/>
              </w:rPr>
              <w:t>35</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9" w:history="1">
            <w:r w:rsidR="003726F0" w:rsidRPr="009B33BD">
              <w:rPr>
                <w:rStyle w:val="Hyperlink"/>
                <w:noProof/>
              </w:rPr>
              <w:t>5.1.1.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Решение формализованной задачи</w:t>
            </w:r>
            <w:r w:rsidR="003726F0">
              <w:rPr>
                <w:noProof/>
                <w:webHidden/>
              </w:rPr>
              <w:tab/>
            </w:r>
            <w:r w:rsidR="003726F0">
              <w:rPr>
                <w:noProof/>
                <w:webHidden/>
              </w:rPr>
              <w:fldChar w:fldCharType="begin"/>
            </w:r>
            <w:r w:rsidR="003726F0">
              <w:rPr>
                <w:noProof/>
                <w:webHidden/>
              </w:rPr>
              <w:instrText xml:space="preserve"> PAGEREF _Toc515332389 \h </w:instrText>
            </w:r>
            <w:r w:rsidR="003726F0">
              <w:rPr>
                <w:noProof/>
                <w:webHidden/>
              </w:rPr>
            </w:r>
            <w:r w:rsidR="003726F0">
              <w:rPr>
                <w:noProof/>
                <w:webHidden/>
              </w:rPr>
              <w:fldChar w:fldCharType="separate"/>
            </w:r>
            <w:r w:rsidR="00DD364E">
              <w:rPr>
                <w:noProof/>
                <w:webHidden/>
              </w:rPr>
              <w:t>42</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0" w:history="1">
            <w:r w:rsidR="003726F0" w:rsidRPr="009B33BD">
              <w:rPr>
                <w:rStyle w:val="Hyperlink"/>
                <w:noProof/>
              </w:rPr>
              <w:t>5.1.2.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Приведение к задаче смешанного целочисленного программирования</w:t>
            </w:r>
            <w:r w:rsidR="003726F0">
              <w:rPr>
                <w:noProof/>
                <w:webHidden/>
              </w:rPr>
              <w:tab/>
            </w:r>
            <w:r w:rsidR="003726F0">
              <w:rPr>
                <w:noProof/>
                <w:webHidden/>
              </w:rPr>
              <w:fldChar w:fldCharType="begin"/>
            </w:r>
            <w:r w:rsidR="003726F0">
              <w:rPr>
                <w:noProof/>
                <w:webHidden/>
              </w:rPr>
              <w:instrText xml:space="preserve"> PAGEREF _Toc515332390 \h </w:instrText>
            </w:r>
            <w:r w:rsidR="003726F0">
              <w:rPr>
                <w:noProof/>
                <w:webHidden/>
              </w:rPr>
            </w:r>
            <w:r w:rsidR="003726F0">
              <w:rPr>
                <w:noProof/>
                <w:webHidden/>
              </w:rPr>
              <w:fldChar w:fldCharType="separate"/>
            </w:r>
            <w:r w:rsidR="00DD364E">
              <w:rPr>
                <w:noProof/>
                <w:webHidden/>
              </w:rPr>
              <w:t>46</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91" w:history="1">
            <w:r w:rsidR="003726F0" w:rsidRPr="009B33BD">
              <w:rPr>
                <w:rStyle w:val="Hyperlink"/>
                <w:noProof/>
              </w:rPr>
              <w:t>5.2.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Реализация отложенных вычислений</w:t>
            </w:r>
            <w:r w:rsidR="003726F0">
              <w:rPr>
                <w:noProof/>
                <w:webHidden/>
              </w:rPr>
              <w:tab/>
            </w:r>
            <w:r w:rsidR="003726F0">
              <w:rPr>
                <w:noProof/>
                <w:webHidden/>
              </w:rPr>
              <w:fldChar w:fldCharType="begin"/>
            </w:r>
            <w:r w:rsidR="003726F0">
              <w:rPr>
                <w:noProof/>
                <w:webHidden/>
              </w:rPr>
              <w:instrText xml:space="preserve"> PAGEREF _Toc515332391 \h </w:instrText>
            </w:r>
            <w:r w:rsidR="003726F0">
              <w:rPr>
                <w:noProof/>
                <w:webHidden/>
              </w:rPr>
            </w:r>
            <w:r w:rsidR="003726F0">
              <w:rPr>
                <w:noProof/>
                <w:webHidden/>
              </w:rPr>
              <w:fldChar w:fldCharType="separate"/>
            </w:r>
            <w:r w:rsidR="00DD364E">
              <w:rPr>
                <w:noProof/>
                <w:webHidden/>
              </w:rPr>
              <w:t>52</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392" w:history="1">
            <w:r w:rsidR="003726F0" w:rsidRPr="009B33BD">
              <w:rPr>
                <w:rStyle w:val="Hyperlink"/>
                <w:noProof/>
              </w:rPr>
              <w:t>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Оптимизация пользовательских запросов</w:t>
            </w:r>
            <w:r w:rsidR="003726F0">
              <w:rPr>
                <w:noProof/>
                <w:webHidden/>
              </w:rPr>
              <w:tab/>
            </w:r>
            <w:r w:rsidR="003726F0">
              <w:rPr>
                <w:noProof/>
                <w:webHidden/>
              </w:rPr>
              <w:fldChar w:fldCharType="begin"/>
            </w:r>
            <w:r w:rsidR="003726F0">
              <w:rPr>
                <w:noProof/>
                <w:webHidden/>
              </w:rPr>
              <w:instrText xml:space="preserve"> PAGEREF _Toc515332392 \h </w:instrText>
            </w:r>
            <w:r w:rsidR="003726F0">
              <w:rPr>
                <w:noProof/>
                <w:webHidden/>
              </w:rPr>
            </w:r>
            <w:r w:rsidR="003726F0">
              <w:rPr>
                <w:noProof/>
                <w:webHidden/>
              </w:rPr>
              <w:fldChar w:fldCharType="separate"/>
            </w:r>
            <w:r w:rsidR="00DD364E">
              <w:rPr>
                <w:noProof/>
                <w:webHidden/>
              </w:rPr>
              <w:t>55</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393" w:history="1">
            <w:r w:rsidR="003726F0" w:rsidRPr="009B33BD">
              <w:rPr>
                <w:rStyle w:val="Hyperlink"/>
                <w:noProof/>
              </w:rPr>
              <w:t>6.1.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Обзор возможностей символьных вычислений в свободных СКА</w:t>
            </w:r>
            <w:r w:rsidR="003726F0">
              <w:rPr>
                <w:noProof/>
                <w:webHidden/>
              </w:rPr>
              <w:tab/>
            </w:r>
            <w:r w:rsidR="003726F0">
              <w:rPr>
                <w:noProof/>
                <w:webHidden/>
              </w:rPr>
              <w:fldChar w:fldCharType="begin"/>
            </w:r>
            <w:r w:rsidR="003726F0">
              <w:rPr>
                <w:noProof/>
                <w:webHidden/>
              </w:rPr>
              <w:instrText xml:space="preserve"> PAGEREF _Toc515332393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4" w:history="1">
            <w:r w:rsidR="003726F0" w:rsidRPr="009B33BD">
              <w:rPr>
                <w:rStyle w:val="Hyperlink"/>
                <w:noProof/>
              </w:rPr>
              <w:t>6.1.1.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Maxima</w:t>
            </w:r>
            <w:r w:rsidR="003726F0">
              <w:rPr>
                <w:noProof/>
                <w:webHidden/>
              </w:rPr>
              <w:tab/>
            </w:r>
            <w:r w:rsidR="003726F0">
              <w:rPr>
                <w:noProof/>
                <w:webHidden/>
              </w:rPr>
              <w:fldChar w:fldCharType="begin"/>
            </w:r>
            <w:r w:rsidR="003726F0">
              <w:rPr>
                <w:noProof/>
                <w:webHidden/>
              </w:rPr>
              <w:instrText xml:space="preserve"> PAGEREF _Toc515332394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5" w:history="1">
            <w:r w:rsidR="003726F0" w:rsidRPr="009B33BD">
              <w:rPr>
                <w:rStyle w:val="Hyperlink"/>
                <w:noProof/>
              </w:rPr>
              <w:t>6.1.2.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Scilab</w:t>
            </w:r>
            <w:r w:rsidR="003726F0">
              <w:rPr>
                <w:noProof/>
                <w:webHidden/>
              </w:rPr>
              <w:tab/>
            </w:r>
            <w:r w:rsidR="003726F0">
              <w:rPr>
                <w:noProof/>
                <w:webHidden/>
              </w:rPr>
              <w:fldChar w:fldCharType="begin"/>
            </w:r>
            <w:r w:rsidR="003726F0">
              <w:rPr>
                <w:noProof/>
                <w:webHidden/>
              </w:rPr>
              <w:instrText xml:space="preserve"> PAGEREF _Toc515332395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6" w:history="1">
            <w:r w:rsidR="003726F0" w:rsidRPr="009B33BD">
              <w:rPr>
                <w:rStyle w:val="Hyperlink"/>
                <w:noProof/>
              </w:rPr>
              <w:t>6.1.3.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JACAL</w:t>
            </w:r>
            <w:r w:rsidR="003726F0">
              <w:rPr>
                <w:noProof/>
                <w:webHidden/>
              </w:rPr>
              <w:tab/>
            </w:r>
            <w:r w:rsidR="003726F0">
              <w:rPr>
                <w:noProof/>
                <w:webHidden/>
              </w:rPr>
              <w:fldChar w:fldCharType="begin"/>
            </w:r>
            <w:r w:rsidR="003726F0">
              <w:rPr>
                <w:noProof/>
                <w:webHidden/>
              </w:rPr>
              <w:instrText xml:space="preserve"> PAGEREF _Toc515332396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7" w:history="1">
            <w:r w:rsidR="003726F0" w:rsidRPr="009B33BD">
              <w:rPr>
                <w:rStyle w:val="Hyperlink"/>
                <w:noProof/>
              </w:rPr>
              <w:t>6.1.4.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GiNaC</w:t>
            </w:r>
            <w:r w:rsidR="003726F0">
              <w:rPr>
                <w:noProof/>
                <w:webHidden/>
              </w:rPr>
              <w:tab/>
            </w:r>
            <w:r w:rsidR="003726F0">
              <w:rPr>
                <w:noProof/>
                <w:webHidden/>
              </w:rPr>
              <w:fldChar w:fldCharType="begin"/>
            </w:r>
            <w:r w:rsidR="003726F0">
              <w:rPr>
                <w:noProof/>
                <w:webHidden/>
              </w:rPr>
              <w:instrText xml:space="preserve"> PAGEREF _Toc515332397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8" w:history="1">
            <w:r w:rsidR="003726F0" w:rsidRPr="009B33BD">
              <w:rPr>
                <w:rStyle w:val="Hyperlink"/>
                <w:noProof/>
              </w:rPr>
              <w:t>6.1.5.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YACAS</w:t>
            </w:r>
            <w:r w:rsidR="003726F0">
              <w:rPr>
                <w:noProof/>
                <w:webHidden/>
              </w:rPr>
              <w:tab/>
            </w:r>
            <w:r w:rsidR="003726F0">
              <w:rPr>
                <w:noProof/>
                <w:webHidden/>
              </w:rPr>
              <w:fldChar w:fldCharType="begin"/>
            </w:r>
            <w:r w:rsidR="003726F0">
              <w:rPr>
                <w:noProof/>
                <w:webHidden/>
              </w:rPr>
              <w:instrText xml:space="preserve"> PAGEREF _Toc515332398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9" w:history="1">
            <w:r w:rsidR="003726F0" w:rsidRPr="009B33BD">
              <w:rPr>
                <w:rStyle w:val="Hyperlink"/>
                <w:noProof/>
              </w:rPr>
              <w:t>6.1.6.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Octave</w:t>
            </w:r>
            <w:r w:rsidR="003726F0">
              <w:rPr>
                <w:noProof/>
                <w:webHidden/>
              </w:rPr>
              <w:tab/>
            </w:r>
            <w:r w:rsidR="003726F0">
              <w:rPr>
                <w:noProof/>
                <w:webHidden/>
              </w:rPr>
              <w:fldChar w:fldCharType="begin"/>
            </w:r>
            <w:r w:rsidR="003726F0">
              <w:rPr>
                <w:noProof/>
                <w:webHidden/>
              </w:rPr>
              <w:instrText xml:space="preserve"> PAGEREF _Toc515332399 \h </w:instrText>
            </w:r>
            <w:r w:rsidR="003726F0">
              <w:rPr>
                <w:noProof/>
                <w:webHidden/>
              </w:rPr>
            </w:r>
            <w:r w:rsidR="003726F0">
              <w:rPr>
                <w:noProof/>
                <w:webHidden/>
              </w:rPr>
              <w:fldChar w:fldCharType="separate"/>
            </w:r>
            <w:r w:rsidR="00DD364E">
              <w:rPr>
                <w:noProof/>
                <w:webHidden/>
              </w:rPr>
              <w:t>58</w:t>
            </w:r>
            <w:r w:rsidR="003726F0">
              <w:rPr>
                <w:noProof/>
                <w:webHidden/>
              </w:rPr>
              <w:fldChar w:fldCharType="end"/>
            </w:r>
          </w:hyperlink>
        </w:p>
        <w:p w:rsidR="003726F0" w:rsidRDefault="004267FD">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400" w:history="1">
            <w:r w:rsidR="003726F0" w:rsidRPr="009B33BD">
              <w:rPr>
                <w:rStyle w:val="Hyperlink"/>
                <w:noProof/>
              </w:rPr>
              <w:t>6.1.7.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w:t>
            </w:r>
            <w:r w:rsidR="00786E6F">
              <w:rPr>
                <w:rStyle w:val="Hyperlink"/>
                <w:noProof/>
              </w:rPr>
              <w:t>ы</w:t>
            </w:r>
            <w:r w:rsidR="003726F0">
              <w:rPr>
                <w:noProof/>
                <w:webHidden/>
              </w:rPr>
              <w:tab/>
            </w:r>
            <w:r w:rsidR="003726F0">
              <w:rPr>
                <w:noProof/>
                <w:webHidden/>
              </w:rPr>
              <w:fldChar w:fldCharType="begin"/>
            </w:r>
            <w:r w:rsidR="003726F0">
              <w:rPr>
                <w:noProof/>
                <w:webHidden/>
              </w:rPr>
              <w:instrText xml:space="preserve"> PAGEREF _Toc515332400 \h </w:instrText>
            </w:r>
            <w:r w:rsidR="003726F0">
              <w:rPr>
                <w:noProof/>
                <w:webHidden/>
              </w:rPr>
            </w:r>
            <w:r w:rsidR="003726F0">
              <w:rPr>
                <w:noProof/>
                <w:webHidden/>
              </w:rPr>
              <w:fldChar w:fldCharType="separate"/>
            </w:r>
            <w:r w:rsidR="00DD364E">
              <w:rPr>
                <w:noProof/>
                <w:webHidden/>
              </w:rPr>
              <w:t>58</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401" w:history="1">
            <w:r w:rsidR="003726F0" w:rsidRPr="009B33BD">
              <w:rPr>
                <w:rStyle w:val="Hyperlink"/>
                <w:noProof/>
              </w:rPr>
              <w:t>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Использование ГПУ для выполнения задач растровой алгебры</w:t>
            </w:r>
            <w:r w:rsidR="003726F0">
              <w:rPr>
                <w:noProof/>
                <w:webHidden/>
              </w:rPr>
              <w:tab/>
            </w:r>
            <w:r w:rsidR="003726F0">
              <w:rPr>
                <w:noProof/>
                <w:webHidden/>
              </w:rPr>
              <w:fldChar w:fldCharType="begin"/>
            </w:r>
            <w:r w:rsidR="003726F0">
              <w:rPr>
                <w:noProof/>
                <w:webHidden/>
              </w:rPr>
              <w:instrText xml:space="preserve"> PAGEREF _Toc515332401 \h </w:instrText>
            </w:r>
            <w:r w:rsidR="003726F0">
              <w:rPr>
                <w:noProof/>
                <w:webHidden/>
              </w:rPr>
            </w:r>
            <w:r w:rsidR="003726F0">
              <w:rPr>
                <w:noProof/>
                <w:webHidden/>
              </w:rPr>
              <w:fldChar w:fldCharType="separate"/>
            </w:r>
            <w:r w:rsidR="00DD364E">
              <w:rPr>
                <w:noProof/>
                <w:webHidden/>
              </w:rPr>
              <w:t>59</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402" w:history="1">
            <w:r w:rsidR="003726F0" w:rsidRPr="009B33BD">
              <w:rPr>
                <w:rStyle w:val="Hyperlink"/>
                <w:noProof/>
              </w:rPr>
              <w:t>7.1.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Тестирование</w:t>
            </w:r>
            <w:r w:rsidR="003726F0">
              <w:rPr>
                <w:noProof/>
                <w:webHidden/>
              </w:rPr>
              <w:tab/>
            </w:r>
            <w:r w:rsidR="003726F0">
              <w:rPr>
                <w:noProof/>
                <w:webHidden/>
              </w:rPr>
              <w:fldChar w:fldCharType="begin"/>
            </w:r>
            <w:r w:rsidR="003726F0">
              <w:rPr>
                <w:noProof/>
                <w:webHidden/>
              </w:rPr>
              <w:instrText xml:space="preserve"> PAGEREF _Toc515332402 \h </w:instrText>
            </w:r>
            <w:r w:rsidR="003726F0">
              <w:rPr>
                <w:noProof/>
                <w:webHidden/>
              </w:rPr>
            </w:r>
            <w:r w:rsidR="003726F0">
              <w:rPr>
                <w:noProof/>
                <w:webHidden/>
              </w:rPr>
              <w:fldChar w:fldCharType="separate"/>
            </w:r>
            <w:r w:rsidR="00DD364E">
              <w:rPr>
                <w:noProof/>
                <w:webHidden/>
              </w:rPr>
              <w:t>59</w:t>
            </w:r>
            <w:r w:rsidR="003726F0">
              <w:rPr>
                <w:noProof/>
                <w:webHidden/>
              </w:rPr>
              <w:fldChar w:fldCharType="end"/>
            </w:r>
          </w:hyperlink>
        </w:p>
        <w:p w:rsidR="003726F0" w:rsidRDefault="004267FD">
          <w:pPr>
            <w:pStyle w:val="TOC2"/>
            <w:rPr>
              <w:rFonts w:asciiTheme="minorHAnsi" w:eastAsiaTheme="minorEastAsia" w:hAnsiTheme="minorHAnsi" w:cstheme="minorBidi"/>
              <w:noProof/>
              <w:sz w:val="22"/>
              <w:szCs w:val="22"/>
              <w:lang w:val="en-US" w:eastAsia="en-US"/>
            </w:rPr>
          </w:pPr>
          <w:hyperlink w:anchor="_Toc515332403" w:history="1">
            <w:r w:rsidR="003726F0" w:rsidRPr="009B33BD">
              <w:rPr>
                <w:rStyle w:val="Hyperlink"/>
                <w:noProof/>
              </w:rPr>
              <w:t>7.2.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Анализ результатов тестирования</w:t>
            </w:r>
            <w:r w:rsidR="003726F0">
              <w:rPr>
                <w:noProof/>
                <w:webHidden/>
              </w:rPr>
              <w:tab/>
            </w:r>
            <w:r w:rsidR="003726F0">
              <w:rPr>
                <w:noProof/>
                <w:webHidden/>
              </w:rPr>
              <w:fldChar w:fldCharType="begin"/>
            </w:r>
            <w:r w:rsidR="003726F0">
              <w:rPr>
                <w:noProof/>
                <w:webHidden/>
              </w:rPr>
              <w:instrText xml:space="preserve"> PAGEREF _Toc515332403 \h </w:instrText>
            </w:r>
            <w:r w:rsidR="003726F0">
              <w:rPr>
                <w:noProof/>
                <w:webHidden/>
              </w:rPr>
            </w:r>
            <w:r w:rsidR="003726F0">
              <w:rPr>
                <w:noProof/>
                <w:webHidden/>
              </w:rPr>
              <w:fldChar w:fldCharType="separate"/>
            </w:r>
            <w:r w:rsidR="00DD364E">
              <w:rPr>
                <w:noProof/>
                <w:webHidden/>
              </w:rPr>
              <w:t>62</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404" w:history="1">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_Toc515332404 \h </w:instrText>
            </w:r>
            <w:r w:rsidR="003726F0">
              <w:rPr>
                <w:noProof/>
                <w:webHidden/>
              </w:rPr>
            </w:r>
            <w:r w:rsidR="003726F0">
              <w:rPr>
                <w:noProof/>
                <w:webHidden/>
              </w:rPr>
              <w:fldChar w:fldCharType="separate"/>
            </w:r>
            <w:r w:rsidR="00DD364E">
              <w:rPr>
                <w:noProof/>
                <w:webHidden/>
              </w:rPr>
              <w:t>63</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405" w:history="1">
            <w:r w:rsidR="003726F0" w:rsidRPr="009B33BD">
              <w:rPr>
                <w:rStyle w:val="Hyperlink"/>
                <w:noProof/>
              </w:rPr>
              <w:t>Заключение</w:t>
            </w:r>
            <w:r w:rsidR="003726F0">
              <w:rPr>
                <w:noProof/>
                <w:webHidden/>
              </w:rPr>
              <w:tab/>
            </w:r>
            <w:r w:rsidR="003726F0">
              <w:rPr>
                <w:noProof/>
                <w:webHidden/>
              </w:rPr>
              <w:fldChar w:fldCharType="begin"/>
            </w:r>
            <w:r w:rsidR="003726F0">
              <w:rPr>
                <w:noProof/>
                <w:webHidden/>
              </w:rPr>
              <w:instrText xml:space="preserve"> PAGEREF _Toc515332405 \h </w:instrText>
            </w:r>
            <w:r w:rsidR="003726F0">
              <w:rPr>
                <w:noProof/>
                <w:webHidden/>
              </w:rPr>
            </w:r>
            <w:r w:rsidR="003726F0">
              <w:rPr>
                <w:noProof/>
                <w:webHidden/>
              </w:rPr>
              <w:fldChar w:fldCharType="separate"/>
            </w:r>
            <w:r w:rsidR="00DD364E">
              <w:rPr>
                <w:noProof/>
                <w:webHidden/>
              </w:rPr>
              <w:t>64</w:t>
            </w:r>
            <w:r w:rsidR="003726F0">
              <w:rPr>
                <w:noProof/>
                <w:webHidden/>
              </w:rPr>
              <w:fldChar w:fldCharType="end"/>
            </w:r>
          </w:hyperlink>
        </w:p>
        <w:p w:rsidR="003726F0" w:rsidRDefault="004267FD">
          <w:pPr>
            <w:pStyle w:val="TOC1"/>
            <w:rPr>
              <w:rFonts w:asciiTheme="minorHAnsi" w:eastAsiaTheme="minorEastAsia" w:hAnsiTheme="minorHAnsi" w:cstheme="minorBidi"/>
              <w:noProof/>
              <w:sz w:val="22"/>
              <w:szCs w:val="22"/>
              <w:lang w:val="en-US" w:eastAsia="en-US"/>
            </w:rPr>
          </w:pPr>
          <w:hyperlink w:anchor="_Toc515332406" w:history="1">
            <w:r w:rsidR="003726F0" w:rsidRPr="009B33BD">
              <w:rPr>
                <w:rStyle w:val="Hyperlink"/>
                <w:noProof/>
              </w:rPr>
              <w:t>Список литературы</w:t>
            </w:r>
            <w:r w:rsidR="003726F0">
              <w:rPr>
                <w:noProof/>
                <w:webHidden/>
              </w:rPr>
              <w:tab/>
            </w:r>
            <w:r w:rsidR="003726F0">
              <w:rPr>
                <w:noProof/>
                <w:webHidden/>
              </w:rPr>
              <w:fldChar w:fldCharType="begin"/>
            </w:r>
            <w:r w:rsidR="003726F0">
              <w:rPr>
                <w:noProof/>
                <w:webHidden/>
              </w:rPr>
              <w:instrText xml:space="preserve"> PAGEREF _Toc515332406 \h </w:instrText>
            </w:r>
            <w:r w:rsidR="003726F0">
              <w:rPr>
                <w:noProof/>
                <w:webHidden/>
              </w:rPr>
            </w:r>
            <w:r w:rsidR="003726F0">
              <w:rPr>
                <w:noProof/>
                <w:webHidden/>
              </w:rPr>
              <w:fldChar w:fldCharType="separate"/>
            </w:r>
            <w:r w:rsidR="00DD364E">
              <w:rPr>
                <w:noProof/>
                <w:webHidden/>
              </w:rPr>
              <w:t>65</w:t>
            </w:r>
            <w:r w:rsidR="003726F0">
              <w:rPr>
                <w:noProof/>
                <w:webHidden/>
              </w:rPr>
              <w:fldChar w:fldCharType="end"/>
            </w:r>
          </w:hyperlink>
        </w:p>
        <w:p w:rsidR="00C513BB" w:rsidRPr="00FC1BA1" w:rsidRDefault="00E57EA7" w:rsidP="001A6B77">
          <w:pPr>
            <w:ind w:firstLine="0"/>
            <w:rPr>
              <w:color w:val="FFFFFF" w:themeColor="background1"/>
            </w:rPr>
          </w:pPr>
          <w:r>
            <w:rPr>
              <w:noProof/>
            </w:rPr>
            <w:fldChar w:fldCharType="end"/>
          </w:r>
        </w:p>
      </w:sdtContent>
    </w:sdt>
    <w:p w:rsidR="00D97BF3" w:rsidRDefault="00D97BF3" w:rsidP="00231DC6">
      <w:pPr>
        <w:pStyle w:val="Heading1"/>
        <w:numPr>
          <w:ilvl w:val="0"/>
          <w:numId w:val="0"/>
        </w:numPr>
      </w:pPr>
      <w:bookmarkStart w:id="3" w:name="_Toc51533235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нных систем, нагрузка которых часто включает в себя работу не только с относительно легковесными векто</w:t>
      </w:r>
      <w:r w:rsidR="005909F3">
        <w:t>рными объектами, но и зачастую</w:t>
      </w:r>
      <w:r w:rsidR="002F513D">
        <w:t xml:space="preserve">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533235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5332357"/>
      <w:r>
        <w:lastRenderedPageBreak/>
        <w:t>Обзор литературы</w:t>
      </w:r>
      <w:bookmarkEnd w:id="7"/>
    </w:p>
    <w:p w:rsidR="00EE7A69" w:rsidRDefault="004D2C70" w:rsidP="004D2C70">
      <w:pPr>
        <w:ind w:firstLine="720"/>
      </w:pPr>
      <w:r>
        <w:t>Тематика вы</w:t>
      </w:r>
      <w:r w:rsidR="005909F3">
        <w:t>сокопроизводительных вычислений</w:t>
      </w:r>
      <w:r>
        <w:t xml:space="preserve">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w:t>
      </w:r>
      <w:r w:rsidR="005909F3">
        <w:t xml:space="preserve">я не только общедоступной, но и зачастую </w:t>
      </w:r>
      <w:r w:rsidR="00D67011">
        <w:t>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w:t>
      </w:r>
      <w:r w:rsidR="005909F3">
        <w:t>понятным и доступным языком, но в тоже время</w:t>
      </w:r>
      <w:r w:rsidR="000F772F">
        <w:t xml:space="preserve"> логичный и последовательный источник сведений по предмету. Для получения более специализированных сведений, описывающих </w:t>
      </w:r>
      <w:r w:rsidR="000F772F">
        <w:lastRenderedPageBreak/>
        <w:t xml:space="preserve">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533235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00DD364E" w:rsidRPr="00DD364E">
        <w:t xml:space="preserve">Рис. </w:t>
      </w:r>
      <w:r w:rsidR="00DD364E" w:rsidRPr="00DD364E">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w:t>
      </w:r>
      <w:r w:rsidR="00BC353D">
        <w:t>мацию о клиентах, их запросах, а также</w:t>
      </w:r>
      <w:r>
        <w:t xml:space="preserve"> информацию о распределении растровых данных по шардам;</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3C7F3738" wp14:editId="77763270">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0C79DD64" wp14:editId="3A2EEB9E">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DD364E">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9DD64"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DD364E">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узлы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rsidR="00B50566">
        <w:t>разделе 3</w:t>
      </w:r>
      <w:r>
        <w:t>).</w:t>
      </w:r>
    </w:p>
    <w:p w:rsidR="005613D0" w:rsidRDefault="00A7603B" w:rsidP="005613D0">
      <w:r>
        <w:t>В</w:t>
      </w:r>
      <w:r w:rsidR="008E1424">
        <w:t xml:space="preserve"> разделе</w:t>
      </w:r>
      <w:r>
        <w:t xml:space="preserve"> </w:t>
      </w:r>
      <w:r w:rsidR="00B50566">
        <w:t>«О</w:t>
      </w:r>
      <w:r w:rsidR="00F67862" w:rsidRPr="00E80066">
        <w:t>бзор</w:t>
      </w:r>
      <w:r w:rsidR="00F67862">
        <w:t xml:space="preserve"> </w:t>
      </w:r>
      <w:r w:rsidR="00F67862" w:rsidRPr="00231DC6">
        <w:t>существующих</w:t>
      </w:r>
      <w:r w:rsidR="00F67862">
        <w:t xml:space="preserve"> решений и пакето</w:t>
      </w:r>
      <w:r w:rsidR="00B50566">
        <w:t>в»</w:t>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B50566">
        <w:t>разделе 4</w:t>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rsidR="00B50566">
        <w:t>разделе 5</w:t>
      </w:r>
      <w:r>
        <w:t>.</w:t>
      </w:r>
    </w:p>
    <w:p w:rsidR="00827F85" w:rsidRDefault="00827F85" w:rsidP="00827F85">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w:t>
      </w:r>
      <w:r w:rsidR="00213F01">
        <w:t>,</w:t>
      </w:r>
      <w:r>
        <w:t xml:space="preserve">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rsidR="00B50566">
        <w:t>разделе 6</w:t>
      </w:r>
      <w:r>
        <w:t>.</w:t>
      </w:r>
    </w:p>
    <w:p w:rsidR="00BF6243" w:rsidRDefault="004409B0" w:rsidP="00231DC6">
      <w:pPr>
        <w:pStyle w:val="Heading1"/>
      </w:pPr>
      <w:bookmarkStart w:id="13" w:name="_Ref514893833"/>
      <w:bookmarkStart w:id="14" w:name="_Toc51533235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3"/>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533236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Логическая организация данных осуществляется при помощи СУБД, имеющей возможность хранения географичес</w:t>
      </w:r>
      <w:r w:rsidR="008D7132">
        <w:t>ких или просто растровых данных (</w:t>
      </w:r>
      <w:r>
        <w:t>в случае использования неструктурированных карт-изображений</w:t>
      </w:r>
      <w:r w:rsidR="008D7132">
        <w:t>)</w:t>
      </w:r>
      <w:r>
        <w:t xml:space="preserve">.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w:t>
      </w:r>
      <w:r w:rsidR="002B2BC1">
        <w:t>,</w:t>
      </w:r>
      <w:r>
        <w:t xml:space="preserve">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2B2BC1">
        <w:t xml:space="preserve"> Несмотря на то</w:t>
      </w:r>
      <w:r w:rsidR="009712FA">
        <w:t xml:space="preserve">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7" w:name="_Toc51533236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t>версию</w:t>
      </w:r>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5332362"/>
      <w:r>
        <w:t>PostGIS</w:t>
      </w:r>
      <w:bookmarkEnd w:id="18"/>
    </w:p>
    <w:p w:rsidR="00182A82" w:rsidRDefault="00182A82" w:rsidP="00182A82">
      <w:r>
        <w:rPr>
          <w:lang w:val="en-US"/>
        </w:rPr>
        <w:t>PostGIS</w:t>
      </w:r>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r>
        <w:rPr>
          <w:lang w:val="en-US"/>
        </w:rPr>
        <w:t>PostGIS</w:t>
      </w:r>
      <w:r w:rsidRPr="00B110C5">
        <w:t xml:space="preserve"> </w:t>
      </w:r>
      <w:r>
        <w:t xml:space="preserve">поддерживает специальные «географические» </w:t>
      </w:r>
      <w:r>
        <w:lastRenderedPageBreak/>
        <w:t xml:space="preserve">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r w:rsidR="00445E9C">
        <w:rPr>
          <w:lang w:val="en-US"/>
        </w:rPr>
        <w:t>Citus</w:t>
      </w:r>
      <w:r w:rsidR="000E4F09">
        <w:t xml:space="preserve"> </w:t>
      </w:r>
      <w:r w:rsidR="00E752C2" w:rsidRPr="00E752C2">
        <w:t>[</w:t>
      </w:r>
      <w:r w:rsidR="004057AF" w:rsidRPr="004057AF">
        <w:t>23</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9" w:name="_Toc515332363"/>
      <w:r>
        <w:t>MongoDB</w:t>
      </w:r>
      <w:bookmarkEnd w:id="19"/>
    </w:p>
    <w:p w:rsidR="00182A82" w:rsidRPr="009F1CD2" w:rsidRDefault="00182A82" w:rsidP="00182A82">
      <w:r>
        <w:rPr>
          <w:lang w:val="en-US"/>
        </w:rPr>
        <w:t>MongoDB</w:t>
      </w:r>
      <w:r w:rsidRPr="00B110C5">
        <w:t xml:space="preserve"> </w:t>
      </w:r>
      <w:r>
        <w:t>с 2010 года поддерживает и</w:t>
      </w:r>
      <w:r w:rsidR="002B2BC1">
        <w:t>ндексацию географических данных</w:t>
      </w:r>
      <w:r>
        <w:t xml:space="preserve"> и сохраняет местоположение в виде т. н. географического хэша</w:t>
      </w:r>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5332364"/>
      <w:r>
        <w:t>SpatiaLite</w:t>
      </w:r>
      <w:bookmarkEnd w:id="20"/>
    </w:p>
    <w:p w:rsidR="00182A82" w:rsidRDefault="00182A82" w:rsidP="00182A82">
      <w:r>
        <w:t xml:space="preserve">SpatiaLite является </w:t>
      </w:r>
      <w:r w:rsidR="00D249F6">
        <w:t>свободно-распространяемым</w:t>
      </w:r>
      <w:r w:rsidR="00D249F6" w:rsidRPr="00E57EA7">
        <w:t xml:space="preserve"> </w:t>
      </w:r>
      <w:r w:rsidR="00D249F6">
        <w:t xml:space="preserve">кроссплатформенным </w:t>
      </w:r>
      <w:r>
        <w:t>расширением SQLite для работы с географическими, в первую очередь векто</w:t>
      </w:r>
      <w:r w:rsidR="000D71DB">
        <w:t xml:space="preserve">рными, данными. Эта база данных </w:t>
      </w:r>
      <w:r>
        <w:t>добавляет в SQLite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SQLite явля</w:t>
      </w:r>
      <w:r w:rsidR="00D249F6">
        <w:t>е</w:t>
      </w:r>
      <w:r>
        <w:t xml:space="preserve">тся хорошая поддержка векторных типов данных. </w:t>
      </w:r>
      <w:r w:rsidR="00166E21">
        <w:t>Недостатком же служим</w:t>
      </w:r>
      <w:r>
        <w:t xml:space="preserve"> слаб</w:t>
      </w:r>
      <w:r w:rsidR="00166E21">
        <w:t>ая</w:t>
      </w:r>
      <w:r>
        <w:t xml:space="preserve"> поддержк</w:t>
      </w:r>
      <w:r w:rsidR="00166E21">
        <w:t>а</w:t>
      </w:r>
      <w:r>
        <w:t xml:space="preserve">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w:t>
      </w:r>
      <w:r w:rsidR="004057AF" w:rsidRPr="004057AF">
        <w:t>29</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5332365"/>
      <w:r>
        <w:t>CouchDB</w:t>
      </w:r>
      <w:bookmarkEnd w:id="21"/>
    </w:p>
    <w:p w:rsidR="00182A82" w:rsidRPr="002E1622"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CouchDB [</w:t>
      </w:r>
      <w:r w:rsidR="004057AF" w:rsidRPr="004057AF">
        <w:t>30</w:t>
      </w:r>
      <w:r>
        <w:t>].</w:t>
      </w:r>
      <w:r w:rsidRPr="00FB0A4E">
        <w:t xml:space="preserve"> </w:t>
      </w:r>
      <w:r>
        <w:t>К</w:t>
      </w:r>
      <w:r w:rsidRPr="00FB0A4E">
        <w:t xml:space="preserve"> </w:t>
      </w:r>
      <w:r>
        <w:t>недос</w:t>
      </w:r>
      <w:r w:rsidR="00AF666E">
        <w:t>таткам стоит отнести</w:t>
      </w:r>
      <w:r>
        <w:t xml:space="preserve"> до</w:t>
      </w:r>
      <w:r w:rsidR="00E83728">
        <w:t>статочно</w:t>
      </w:r>
      <w:r>
        <w:t xml:space="preserve">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 xml:space="preserve">ра </w:t>
      </w:r>
      <w:r w:rsidR="00D63D18">
        <w:lastRenderedPageBreak/>
        <w:t>БД. В рамках решаемой задачи</w:t>
      </w:r>
      <w:r>
        <w:t xml:space="preserve"> отсутствие нативной поддержки растровых и векторных типов данных тоже можно считать недостатком CouchDB.</w:t>
      </w:r>
    </w:p>
    <w:p w:rsidR="00182A82" w:rsidRDefault="00E752C2" w:rsidP="00182A82">
      <w:r>
        <w:rPr>
          <w:lang w:val="en-US"/>
        </w:rPr>
        <w:t>CouchDB</w:t>
      </w:r>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sidRPr="00500C8A">
        <w:t>[</w:t>
      </w:r>
      <w:r w:rsidR="004057AF">
        <w:rPr>
          <w:lang w:val="en-US"/>
        </w:rPr>
        <w:t>32</w:t>
      </w:r>
      <w:r w:rsidRPr="00500C8A">
        <w:t>].</w:t>
      </w:r>
    </w:p>
    <w:p w:rsidR="00D94F3F" w:rsidRDefault="00D94F3F" w:rsidP="00D94F3F">
      <w:pPr>
        <w:pStyle w:val="Heading3"/>
      </w:pPr>
      <w:bookmarkStart w:id="22" w:name="_Toc515332366"/>
      <w:r>
        <w:t>Выводы</w:t>
      </w:r>
      <w:bookmarkEnd w:id="22"/>
    </w:p>
    <w:p w:rsidR="00D94F3F" w:rsidRPr="004832B6" w:rsidRDefault="00D94F3F" w:rsidP="00D94F3F">
      <w:r>
        <w:t xml:space="preserve">Из рассмотренных СУБД наиболее подходящими по критериям наличия средств для работы с пространственными и растровыми географическими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r>
        <w:rPr>
          <w:lang w:val="en-US"/>
        </w:rPr>
        <w:t>Citus</w:t>
      </w:r>
      <w:r>
        <w:t xml:space="preserve"> не позволяет обрабатывать специфичные для </w:t>
      </w:r>
      <w:r>
        <w:rPr>
          <w:lang w:val="en-US"/>
        </w:rPr>
        <w:t>PostGIS</w:t>
      </w:r>
      <w:r w:rsidRPr="00D94F3F">
        <w:t xml:space="preserve"> </w:t>
      </w:r>
      <w:r w:rsidR="004832B6">
        <w:t>агрегатные функции, а</w:t>
      </w:r>
      <w:r>
        <w:t xml:space="preserve"> </w:t>
      </w:r>
      <w:r>
        <w:rPr>
          <w:lang w:val="en-US"/>
        </w:rPr>
        <w:t>Postgre</w:t>
      </w:r>
      <w:r w:rsidRPr="00D94F3F">
        <w:t>-</w:t>
      </w:r>
      <w:r>
        <w:rPr>
          <w:lang w:val="en-US"/>
        </w:rPr>
        <w:t>XL</w:t>
      </w:r>
      <w:r w:rsidRPr="00D94F3F">
        <w:t xml:space="preserve"> </w:t>
      </w:r>
      <w:r w:rsidR="004832B6">
        <w:t xml:space="preserve">конфликтует с последней версией </w:t>
      </w:r>
      <w:r w:rsidR="004832B6">
        <w:rPr>
          <w:lang w:val="en-US"/>
        </w:rPr>
        <w:t>PostGIS</w:t>
      </w:r>
      <w:r w:rsidR="004832B6" w:rsidRPr="004832B6">
        <w:t xml:space="preserve"> </w:t>
      </w:r>
      <w:r w:rsidR="004832B6">
        <w:t>на этапе установки.</w:t>
      </w:r>
    </w:p>
    <w:p w:rsidR="00E752C2" w:rsidRPr="00004625" w:rsidRDefault="00E752C2" w:rsidP="00231DC6">
      <w:pPr>
        <w:pStyle w:val="Heading2"/>
        <w:ind w:left="0" w:firstLine="0"/>
      </w:pPr>
      <w:bookmarkStart w:id="23" w:name="_Toc515332367"/>
      <w:r w:rsidRPr="00004625">
        <w:t>Пакеты компьютерной алгебры</w:t>
      </w:r>
      <w:bookmarkEnd w:id="23"/>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 xml:space="preserve">не включены в данный раздел. Все </w:t>
      </w:r>
      <w:r>
        <w:lastRenderedPageBreak/>
        <w:t>обозреваемые программные комплексы являются проектами с открытым исходным кодом</w:t>
      </w:r>
      <w:r w:rsidR="00385976">
        <w:t>.</w:t>
      </w:r>
    </w:p>
    <w:p w:rsidR="00E752C2" w:rsidRPr="008B5524" w:rsidRDefault="00E752C2" w:rsidP="00231DC6">
      <w:pPr>
        <w:pStyle w:val="Heading3"/>
      </w:pPr>
      <w:bookmarkStart w:id="24" w:name="_Toc515332368"/>
      <w:r w:rsidRPr="00004625">
        <w:t>Maxima</w:t>
      </w:r>
      <w:bookmarkEnd w:id="24"/>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r>
        <w:rPr>
          <w:lang w:val="en-US"/>
        </w:rPr>
        <w:t>Macsyma</w:t>
      </w:r>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5" w:name="_Toc515332369"/>
      <w:r>
        <w:t>Scilab</w:t>
      </w:r>
      <w:bookmarkEnd w:id="25"/>
    </w:p>
    <w:p w:rsidR="00E752C2" w:rsidRDefault="00E752C2" w:rsidP="00E752C2">
      <w:r>
        <w:rPr>
          <w:lang w:val="en-US"/>
        </w:rPr>
        <w:t>Scilab</w:t>
      </w:r>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26" w:name="_Toc515332370"/>
      <w:r>
        <w:t>JACAL</w:t>
      </w:r>
      <w:bookmarkEnd w:id="26"/>
    </w:p>
    <w:p w:rsidR="00CF5D12" w:rsidRPr="00385976" w:rsidRDefault="00E752C2" w:rsidP="00385976">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w:t>
      </w:r>
      <w:r w:rsidR="00385976">
        <w:t>абатывается с января 2015 года.</w:t>
      </w:r>
    </w:p>
    <w:p w:rsidR="00E752C2" w:rsidRPr="008B5524" w:rsidRDefault="00E752C2" w:rsidP="00231DC6">
      <w:pPr>
        <w:pStyle w:val="Heading3"/>
      </w:pPr>
      <w:bookmarkStart w:id="27" w:name="_Toc515332371"/>
      <w:r>
        <w:t>GiNaC</w:t>
      </w:r>
      <w:bookmarkEnd w:id="27"/>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8" w:name="_Toc515332372"/>
      <w:r>
        <w:t>YACAS</w:t>
      </w:r>
      <w:bookmarkEnd w:id="28"/>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9" w:name="_Toc515332373"/>
      <w:r>
        <w:t>Octave</w:t>
      </w:r>
      <w:bookmarkEnd w:id="29"/>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w:t>
      </w:r>
      <w:r>
        <w:lastRenderedPageBreak/>
        <w:t xml:space="preserve">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7226B1" w:rsidRDefault="007226B1" w:rsidP="007226B1">
      <w:pPr>
        <w:pStyle w:val="Heading3"/>
      </w:pPr>
      <w:bookmarkStart w:id="30" w:name="_Toc515332374"/>
      <w:r>
        <w:t>Выводы</w:t>
      </w:r>
      <w:bookmarkEnd w:id="30"/>
    </w:p>
    <w:p w:rsidR="007226B1" w:rsidRPr="007226B1" w:rsidRDefault="007226B1" w:rsidP="007226B1">
      <w:r>
        <w:t>Однозначно выбрать систему компьютерной алгебры на данном этапе не удастся, поскольку для различных задач могут потребоваться различные возможности. В последующих разделах данные продукты будут рассматриваться в контексте более специфичных требований.</w:t>
      </w:r>
    </w:p>
    <w:p w:rsidR="00977AA1" w:rsidRPr="00721DD3" w:rsidRDefault="00977AA1" w:rsidP="00977AA1">
      <w:pPr>
        <w:pStyle w:val="Heading2"/>
        <w:ind w:left="0" w:firstLine="0"/>
      </w:pPr>
      <w:bookmarkStart w:id="31" w:name="_Ref515321977"/>
      <w:bookmarkStart w:id="32" w:name="_Ref515321982"/>
      <w:bookmarkStart w:id="33" w:name="_Ref515321985"/>
      <w:bookmarkStart w:id="34" w:name="_Toc515332375"/>
      <w:r w:rsidRPr="00721DD3">
        <w:t>Параллельная обработка растровых данных внутри одной машины</w:t>
      </w:r>
      <w:bookmarkEnd w:id="31"/>
      <w:bookmarkEnd w:id="32"/>
      <w:bookmarkEnd w:id="33"/>
      <w:bookmarkEnd w:id="34"/>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5" w:name="_Toc515332376"/>
      <w:r w:rsidRPr="00B25636">
        <w:t>Advanced</w:t>
      </w:r>
      <w:r w:rsidRPr="00721DD3">
        <w:t xml:space="preserve"> </w:t>
      </w:r>
      <w:r w:rsidRPr="00B25636">
        <w:t>Vector</w:t>
      </w:r>
      <w:r w:rsidRPr="00721DD3">
        <w:t xml:space="preserve"> </w:t>
      </w:r>
      <w:r w:rsidRPr="00B25636">
        <w:t>Extensions</w:t>
      </w:r>
      <w:bookmarkEnd w:id="35"/>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lastRenderedPageBreak/>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6" w:name="_Toc515332377"/>
      <w:r>
        <w:t>Nvidia</w:t>
      </w:r>
      <w:r w:rsidRPr="00AD012F">
        <w:t xml:space="preserve"> </w:t>
      </w:r>
      <w:r>
        <w:t>CUDA</w:t>
      </w:r>
      <w:bookmarkEnd w:id="36"/>
    </w:p>
    <w:p w:rsidR="00977AA1" w:rsidRPr="00721DD3" w:rsidRDefault="00977AA1" w:rsidP="00977AA1">
      <w:r>
        <w:rPr>
          <w:lang w:val="en-US"/>
        </w:rPr>
        <w:t>CUDA</w:t>
      </w:r>
      <w:r w:rsidR="00385976">
        <w:t xml:space="preserve"> (</w:t>
      </w:r>
      <w:r>
        <w:t>Compute Unified Device Architecture</w:t>
      </w:r>
      <w:r w:rsidR="00385976">
        <w:t>)</w:t>
      </w:r>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7" w:name="_Toc515332378"/>
      <w:r>
        <w:t>OpenCL</w:t>
      </w:r>
      <w:bookmarkEnd w:id="37"/>
    </w:p>
    <w:p w:rsidR="00977AA1" w:rsidRDefault="00977AA1" w:rsidP="00004625">
      <w:r>
        <w:t xml:space="preserve">Open Computing Language </w:t>
      </w:r>
      <w:r w:rsidR="00C466A5">
        <w:rPr>
          <w:color w:val="000000"/>
        </w:rPr>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w:t>
      </w:r>
      <w:r>
        <w:lastRenderedPageBreak/>
        <w:t>включая AMD, Apple, ARM, Intel, Nvidia, Sony Computer Entertainment и другие.</w:t>
      </w:r>
    </w:p>
    <w:p w:rsidR="007226B1" w:rsidRDefault="007226B1" w:rsidP="007226B1">
      <w:pPr>
        <w:pStyle w:val="Heading3"/>
      </w:pPr>
      <w:bookmarkStart w:id="38" w:name="_Toc515332379"/>
      <w:r>
        <w:t>Выводы</w:t>
      </w:r>
      <w:bookmarkEnd w:id="38"/>
    </w:p>
    <w:p w:rsidR="007226B1" w:rsidRPr="00E91714" w:rsidRDefault="00E91714" w:rsidP="007226B1">
      <w:r>
        <w:t>Несмотря на то, что по своей структуре наиболее подходящим способом выполнения растровых операций является их обработка на графическом процессоре, необходимо провести тестирование различных подходов к вычислениям в рамках поставленной задачи.</w:t>
      </w:r>
    </w:p>
    <w:p w:rsidR="00593D7E" w:rsidRDefault="00593D7E" w:rsidP="00231DC6">
      <w:pPr>
        <w:pStyle w:val="Heading1"/>
      </w:pPr>
      <w:bookmarkStart w:id="39" w:name="_Распределение_данных_по"/>
      <w:bookmarkStart w:id="40" w:name="_Ref513075535"/>
      <w:bookmarkStart w:id="41" w:name="_Toc515332380"/>
      <w:bookmarkEnd w:id="39"/>
      <w:r>
        <w:lastRenderedPageBreak/>
        <w:t>Распределение данных по кластеру</w:t>
      </w:r>
      <w:bookmarkEnd w:id="40"/>
      <w:bookmarkEnd w:id="41"/>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w:t>
      </w:r>
      <w:r w:rsidR="003B7CC6">
        <w:t>,</w:t>
      </w:r>
      <w:r w:rsidR="00593D7E">
        <w:t xml:space="preserve">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r w:rsidR="00B32170">
        <w:t xml:space="preserve"> Итоговый индекс тайла,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4267FD"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4267FD"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4267FD"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42" w:name="_Оптимальное_распределение_текущей"/>
      <w:bookmarkStart w:id="43" w:name="_Ref513076198"/>
      <w:bookmarkStart w:id="44" w:name="_Ref513076202"/>
      <w:bookmarkStart w:id="45" w:name="_Toc515332381"/>
      <w:bookmarkEnd w:id="42"/>
      <w:r>
        <w:lastRenderedPageBreak/>
        <w:t>Оптимальное распределение текущей нагрузки между хостами в вычислительной сети</w:t>
      </w:r>
      <w:bookmarkEnd w:id="43"/>
      <w:bookmarkEnd w:id="44"/>
      <w:bookmarkEnd w:id="45"/>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6" w:name="_Toc515332382"/>
      <w:r>
        <w:t>Постановка задачи</w:t>
      </w:r>
      <w:bookmarkEnd w:id="46"/>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7" w:name="_Toc515332383"/>
      <w:r>
        <w:t>Построение модели</w:t>
      </w:r>
      <w:bookmarkEnd w:id="47"/>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8" w:name="_Toc515332384"/>
      <w:r>
        <w:t>Статическая модель</w:t>
      </w:r>
      <w:bookmarkEnd w:id="48"/>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4267FD"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9" w:name="_Toc515332385"/>
      <w:r>
        <w:t>Добавление динамики</w:t>
      </w:r>
      <w:bookmarkEnd w:id="49"/>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340EE8C" wp14:editId="6D0C1C3E">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DD364E">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EE8C"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DD364E">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04A456E3" wp14:editId="2FA5FD49">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A46DA0" w:rsidRDefault="00A46DA0" w:rsidP="00A46DA0">
      <w:pPr>
        <w:pStyle w:val="Heading3"/>
      </w:pPr>
      <w:bookmarkStart w:id="50" w:name="_Toc515332386"/>
      <w:r>
        <w:t>Выводы</w:t>
      </w:r>
      <w:bookmarkEnd w:id="50"/>
    </w:p>
    <w:p w:rsidR="00162734" w:rsidRDefault="00110C0B" w:rsidP="00004625">
      <w:r w:rsidRPr="00110C0B">
        <w:t xml:space="preserve">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w:t>
      </w:r>
      <w:r w:rsidRPr="00110C0B">
        <w:lastRenderedPageBreak/>
        <w:t>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51" w:name="_Ref513077051"/>
      <w:bookmarkStart w:id="52" w:name="_Toc515332387"/>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51"/>
      <w:bookmarkEnd w:id="52"/>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53" w:name="_Определение_структуры_вычислительно"/>
      <w:bookmarkStart w:id="54" w:name="_Toc515332388"/>
      <w:bookmarkEnd w:id="53"/>
      <w:r>
        <w:t>Определение структуры вычислительной схемы</w:t>
      </w:r>
      <w:bookmarkEnd w:id="54"/>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w:t>
      </w:r>
      <w:r w:rsidR="00AC6FD2">
        <w:t>пе и скорости своего соединения</w:t>
      </w:r>
      <w:r>
        <w:t xml:space="preserve">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DD364E" w:rsidRPr="00DD364E">
        <w:t xml:space="preserve">Рис. </w:t>
      </w:r>
      <w:r w:rsidR="00DD364E" w:rsidRPr="00DD364E">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4267FD"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4267FD"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r w:rsidR="00746597">
        <w:t>ый вычислительный узел;</w:t>
      </w:r>
    </w:p>
    <w:p w:rsidR="00746597" w:rsidRDefault="004267FD"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4267FD"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4267FD"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4267FD"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4267FD"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4267FD"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4267FD"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4267FD"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4267FD"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r w:rsidR="002C0D76">
        <w:t xml:space="preserve">го узла на </w:t>
      </w:r>
      <m:oMath>
        <m:r>
          <w:rPr>
            <w:rFonts w:ascii="Cambria Math" w:hAnsi="Cambria Math"/>
          </w:rPr>
          <m:t>j</m:t>
        </m:r>
      </m:oMath>
      <w:r w:rsidR="00615D5C">
        <w:noBreakHyphen/>
      </w:r>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4267FD"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4267FD"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4267FD"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4267FD"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4267FD"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4267FD"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55" w:name="_Toc515332389"/>
      <w:r>
        <w:t>Решение формализованной задачи</w:t>
      </w:r>
      <w:bookmarkEnd w:id="55"/>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r w:rsidRPr="00004625">
        <w:t>Scilab</w:t>
      </w:r>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тулбокса имеются функции </w:t>
      </w:r>
      <w:r w:rsidRPr="006E128E">
        <w:rPr>
          <w:rStyle w:val="CodeCourierChar"/>
        </w:rPr>
        <w:t>fmincon</w:t>
      </w:r>
      <w:r>
        <w:t xml:space="preserve"> и </w:t>
      </w:r>
      <w:r w:rsidRPr="006E128E">
        <w:rPr>
          <w:rStyle w:val="CodeCourierChar"/>
        </w:rPr>
        <w:t>fminimax</w:t>
      </w:r>
      <w:r w:rsidRPr="00792FDC">
        <w:t>.</w:t>
      </w:r>
      <w:r>
        <w:t xml:space="preserve"> </w:t>
      </w:r>
      <w:r w:rsidR="006E128E" w:rsidRPr="006E128E">
        <w:rPr>
          <w:rStyle w:val="CodeCourierChar"/>
        </w:rPr>
        <w:t>f</w:t>
      </w:r>
      <w:r w:rsidR="00CE4F85" w:rsidRPr="006E128E">
        <w:rPr>
          <w:rStyle w:val="CodeCourierChar"/>
        </w:rPr>
        <w:t>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4267FD"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sidR="006E128E" w:rsidRPr="006E128E">
        <w:rPr>
          <w:rStyle w:val="CodeCourierChar"/>
        </w:rPr>
        <w:t>f</w:t>
      </w:r>
      <w:r w:rsidRPr="006E128E">
        <w:rPr>
          <w:rStyle w:val="CodeCourierChar"/>
        </w:rPr>
        <w:t>minimax</w:t>
      </w:r>
      <w:r w:rsidRPr="00CE4F85">
        <w:t xml:space="preserve"> </w:t>
      </w:r>
      <w:r>
        <w:t>позволяет решать задачу следующего вида:</w:t>
      </w:r>
    </w:p>
    <w:p w:rsidR="00CE4F85" w:rsidRPr="002A62A1" w:rsidRDefault="004267FD"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sidRPr="006E128E">
        <w:rPr>
          <w:rStyle w:val="CodeCourierChar"/>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r w:rsidRPr="001A3DDF">
        <w:rPr>
          <w:rStyle w:val="CodeCourierChar"/>
        </w:rPr>
        <w:t>fminimax</w:t>
      </w:r>
      <w:r w:rsidRPr="002A62A1">
        <w:t xml:space="preserve"> </w:t>
      </w:r>
      <w:r>
        <w:t xml:space="preserve">интернально использует </w:t>
      </w:r>
      <w:r w:rsidRPr="001A3DDF">
        <w:rPr>
          <w:rStyle w:val="CodeCourierChar"/>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r>
        <w:t>Maxima</w:t>
      </w:r>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4267FD"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r>
        <w:t>GiNaC</w:t>
      </w:r>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r>
        <w:t>Octave</w:t>
      </w:r>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sidRPr="006E128E">
        <w:rPr>
          <w:rStyle w:val="CodeCourierChar"/>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4267FD"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w:t>
      </w:r>
      <w:r>
        <w:lastRenderedPageBreak/>
        <w:t xml:space="preserve">для системы </w:t>
      </w:r>
      <w:r>
        <w:rPr>
          <w:lang w:val="en-US"/>
        </w:rPr>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sidRPr="006E128E">
        <w:rPr>
          <w:rStyle w:val="CodeCourierChar"/>
        </w:rPr>
        <w:t>fmincon</w:t>
      </w:r>
      <w:r w:rsidRPr="00F85EE0">
        <w:t xml:space="preserve"> </w:t>
      </w:r>
      <w:r>
        <w:t xml:space="preserve">и </w:t>
      </w:r>
      <w:r w:rsidRPr="006E128E">
        <w:rPr>
          <w:rStyle w:val="CodeCourierChar"/>
        </w:rPr>
        <w:t>fminimax</w:t>
      </w:r>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6" w:name="_Toc515332390"/>
      <w:r w:rsidRPr="00685C6B">
        <w:rPr>
          <w:lang w:val="ru-RU"/>
        </w:rPr>
        <w:t>Приведение к задаче смешанного целочисленного программирования</w:t>
      </w:r>
      <w:bookmarkEnd w:id="56"/>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4267FD"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4267FD"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4267FD"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4267FD"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4267FD"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4267FD"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4267FD"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r>
        <w:t>Maxima</w:t>
      </w:r>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w:t>
      </w:r>
      <w:r w:rsidR="00B86401" w:rsidRPr="00B86401">
        <w:t>54</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r>
        <w:t>Scilab</w:t>
      </w:r>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4267FD"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w:t>
      </w:r>
      <w:r w:rsidR="00B86401" w:rsidRPr="00B86401">
        <w:t>56</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4267FD"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w:t>
      </w:r>
      <w:r w:rsidR="00B86401" w:rsidRPr="00B86401">
        <w:t>57</w:t>
      </w:r>
      <w:r w:rsidR="008C0831" w:rsidRPr="008C0831">
        <w:t xml:space="preserve">], </w:t>
      </w:r>
      <w:r w:rsidR="008C0831">
        <w:t>не имеющий к нему непосредственного отношения</w:t>
      </w:r>
      <w:r w:rsidR="00747BF5">
        <w:t xml:space="preserve"> и</w:t>
      </w:r>
      <w:r w:rsidR="008C0831">
        <w:t xml:space="preserve"> рассмотренный далее отдельно.</w:t>
      </w:r>
    </w:p>
    <w:p w:rsidR="008C0831" w:rsidRPr="00803A09" w:rsidRDefault="008C0831" w:rsidP="00FC2D3A">
      <w:pPr>
        <w:pStyle w:val="Heading4"/>
      </w:pPr>
      <w:r w:rsidRPr="00004625">
        <w:t>Octave</w:t>
      </w:r>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r>
        <w:t>YACAS</w:t>
      </w:r>
      <w:r w:rsidRPr="00803A09">
        <w:t xml:space="preserve">, </w:t>
      </w:r>
      <w:r>
        <w:t>GiNaC</w:t>
      </w:r>
      <w:r w:rsidRPr="00803A09">
        <w:t xml:space="preserve"> </w:t>
      </w:r>
      <w:r>
        <w:t>и JACAL</w:t>
      </w:r>
    </w:p>
    <w:p w:rsidR="000C46C5" w:rsidRDefault="00747BF5" w:rsidP="000C46C5">
      <w:r>
        <w:t xml:space="preserve">Указанные системы компьютерной алгебры </w:t>
      </w:r>
      <w:r w:rsidR="000C46C5">
        <w:t xml:space="preserve">не имеют встроенных средств для решения задачи линейного или целочисленного линейного программирования, как и не существует </w:t>
      </w:r>
      <w:r>
        <w:t xml:space="preserve">для них </w:t>
      </w:r>
      <w:r w:rsidR="000C46C5">
        <w:t xml:space="preserve">дополнительных подключаемых </w:t>
      </w:r>
      <w:r>
        <w:t>модулей</w:t>
      </w:r>
      <w:r w:rsidR="000C46C5">
        <w:t>.</w:t>
      </w:r>
    </w:p>
    <w:p w:rsidR="000C46C5" w:rsidRPr="00803A09" w:rsidRDefault="000C46C5" w:rsidP="00FC2D3A">
      <w:pPr>
        <w:pStyle w:val="Heading4"/>
      </w:pPr>
      <w:r>
        <w:t>lp</w:t>
      </w:r>
      <w:r w:rsidRPr="00803A09">
        <w:t>_</w:t>
      </w:r>
      <w:r>
        <w:t>solve</w:t>
      </w:r>
    </w:p>
    <w:p w:rsidR="000C46C5" w:rsidRDefault="000C46C5" w:rsidP="000C46C5">
      <w:r>
        <w:rPr>
          <w:lang w:val="en-US"/>
        </w:rPr>
        <w:t>lp</w:t>
      </w:r>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r>
        <w:rPr>
          <w:lang w:val="en-US"/>
        </w:rPr>
        <w:t>Scilab</w:t>
      </w:r>
      <w:r w:rsidRPr="009D2A52">
        <w:t xml:space="preserve">, </w:t>
      </w:r>
      <w:r>
        <w:t xml:space="preserve">но по простоте линковки он значительно проигрывает отдельно стоящей библиотеке </w:t>
      </w:r>
      <w:r>
        <w:rPr>
          <w:lang w:val="en-US"/>
        </w:rPr>
        <w:t>lp</w:t>
      </w:r>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r w:rsidR="009B1F66">
        <w:rPr>
          <w:lang w:val="en-US"/>
        </w:rPr>
        <w:t>lp</w:t>
      </w:r>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7" w:name="_Реализация_отложенных_вычислений"/>
      <w:bookmarkStart w:id="58" w:name="_Toc515332391"/>
      <w:bookmarkEnd w:id="57"/>
      <w:r>
        <w:t>Реализация отложенных вычислений</w:t>
      </w:r>
      <w:bookmarkEnd w:id="58"/>
    </w:p>
    <w:p w:rsidR="000156C7" w:rsidRDefault="00446429" w:rsidP="000156C7">
      <w:r>
        <w:t>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w:t>
      </w:r>
      <w:r w:rsidR="00747BF5">
        <w:t>сем слоем, пользователю системы, скорее всего,</w:t>
      </w:r>
      <w:r>
        <w:t xml:space="preserve"> не потребуются данные, полученные для всех тайлов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4267FD"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r>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4267FD"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9" w:name="_Ref513077098"/>
      <w:bookmarkStart w:id="60" w:name="_Toc515332392"/>
      <w:r>
        <w:lastRenderedPageBreak/>
        <w:t xml:space="preserve">Оптимизация </w:t>
      </w:r>
      <w:r w:rsidRPr="00231DC6">
        <w:t>пользовательских</w:t>
      </w:r>
      <w:r>
        <w:t xml:space="preserve"> запросов</w:t>
      </w:r>
      <w:bookmarkEnd w:id="59"/>
      <w:bookmarkEnd w:id="60"/>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61" w:name="_Toc515332393"/>
      <w:r>
        <w:lastRenderedPageBreak/>
        <w:t>Обзор возможностей символьных вычислений в свободных СКА</w:t>
      </w:r>
      <w:bookmarkEnd w:id="61"/>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62" w:name="_Toc515332394"/>
      <w:r w:rsidRPr="00004625">
        <w:t>Maxima</w:t>
      </w:r>
      <w:bookmarkEnd w:id="62"/>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bookmarkStart w:id="63" w:name="_Toc515332395"/>
      <w:r>
        <w:t>Scilab</w:t>
      </w:r>
      <w:bookmarkEnd w:id="63"/>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64" w:name="_Toc515332396"/>
      <w:r>
        <w:lastRenderedPageBreak/>
        <w:t>JACAL</w:t>
      </w:r>
      <w:bookmarkEnd w:id="64"/>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65" w:name="_Toc515332397"/>
      <w:r>
        <w:t>GiNaC</w:t>
      </w:r>
      <w:bookmarkEnd w:id="65"/>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6" w:name="_Toc515332398"/>
      <w:r>
        <w:t>YACAS</w:t>
      </w:r>
      <w:bookmarkEnd w:id="66"/>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7" w:name="_Toc515332399"/>
      <w:r>
        <w:lastRenderedPageBreak/>
        <w:t>Octave</w:t>
      </w:r>
      <w:bookmarkEnd w:id="67"/>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8" w:name="_Toc515332400"/>
      <w:r>
        <w:rPr>
          <w:lang w:val="ru-RU"/>
        </w:rPr>
        <w:t>Вывод</w:t>
      </w:r>
      <w:bookmarkEnd w:id="68"/>
      <w:r w:rsidR="00786E6F">
        <w:rPr>
          <w:lang w:val="ru-RU"/>
        </w:rPr>
        <w:t>ы</w:t>
      </w:r>
    </w:p>
    <w:p w:rsidR="00743618" w:rsidRDefault="00743618" w:rsidP="00E80066">
      <w:r>
        <w:t xml:space="preserve">Таким образом, из рассмотренных систем компьютерной алгебры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так и с нативным С++-приложением в качестве статической или динамической библиотеки.</w:t>
      </w:r>
    </w:p>
    <w:p w:rsidR="004A3217" w:rsidRDefault="004A3217" w:rsidP="004A3217">
      <w:pPr>
        <w:pStyle w:val="Heading1"/>
      </w:pPr>
      <w:bookmarkStart w:id="69" w:name="_Toc515332401"/>
      <w:r>
        <w:lastRenderedPageBreak/>
        <w:t>Использование ГПУ для выполнения задач растровой алгебры</w:t>
      </w:r>
      <w:bookmarkEnd w:id="69"/>
    </w:p>
    <w:p w:rsidR="004A3217" w:rsidRDefault="004A3217" w:rsidP="004A3217">
      <w:r>
        <w:t xml:space="preserve">Как уже было отмечено в параграфе </w:t>
      </w:r>
      <w:r>
        <w:fldChar w:fldCharType="begin"/>
      </w:r>
      <w:r>
        <w:instrText xml:space="preserve"> REF _Ref515321985 \h </w:instrText>
      </w:r>
      <w:r>
        <w:fldChar w:fldCharType="separate"/>
      </w:r>
      <w:r w:rsidR="00DD364E" w:rsidRPr="00721DD3">
        <w:t>Параллельная обработка растровых данных внутри одной машины</w:t>
      </w:r>
      <w:r>
        <w:fldChar w:fldCharType="end"/>
      </w:r>
      <w:r>
        <w:t xml:space="preserve">, специфика операций, производимых в рамках геоинформационной системы </w:t>
      </w:r>
      <w:r>
        <w:rPr>
          <w:lang w:val="en-US"/>
        </w:rPr>
        <w:t>O</w:t>
      </w:r>
      <w:r w:rsidRPr="004A3217">
        <w:t>-</w:t>
      </w:r>
      <w:r>
        <w:rPr>
          <w:lang w:val="en-US"/>
        </w:rPr>
        <w:t>GIS</w:t>
      </w:r>
      <w:r w:rsidRPr="004A3217">
        <w:t xml:space="preserve"> </w:t>
      </w:r>
      <w:r>
        <w:t>позволяет предположить, что использование на вычислительных узлах мощностей графических процессоров, при их наличии, может дать прирост производительности. Поскольку это утверждение не следует непосредственно из априорных данных и не имеет под собой математической основы, необходимо провести тестирование с целью установления степени его истинности в рамках поставленной задачи.</w:t>
      </w:r>
    </w:p>
    <w:p w:rsidR="004A3217" w:rsidRDefault="004A3217" w:rsidP="004A3217">
      <w:pPr>
        <w:pStyle w:val="Heading2"/>
        <w:ind w:left="0" w:firstLine="0"/>
      </w:pPr>
      <w:bookmarkStart w:id="70" w:name="_Toc515332402"/>
      <w:r>
        <w:t>Тестирование</w:t>
      </w:r>
      <w:bookmarkEnd w:id="70"/>
    </w:p>
    <w:p w:rsidR="004A3217" w:rsidRDefault="004A3217" w:rsidP="004A3217">
      <w:r>
        <w:t>Тестирование производилось на нескольких устройствах, центральные процессоры которых поддержива</w:t>
      </w:r>
      <w:r w:rsidR="009B2150">
        <w:t>ли</w:t>
      </w:r>
      <w:r>
        <w:t xml:space="preserve"> </w:t>
      </w:r>
      <w:r>
        <w:rPr>
          <w:lang w:val="en-US"/>
        </w:rPr>
        <w:t>SIMD</w:t>
      </w:r>
      <w:r>
        <w:t xml:space="preserve"> инструкции, а графические</w:t>
      </w:r>
      <w:r w:rsidR="005D0B2E">
        <w:t xml:space="preserve"> процессоры </w:t>
      </w:r>
      <w:r w:rsidR="00650200">
        <w:t>могли быть</w:t>
      </w:r>
      <w:r w:rsidR="005D0B2E">
        <w:t xml:space="preserve"> </w:t>
      </w:r>
      <w:r w:rsidR="00650200">
        <w:t>использованы</w:t>
      </w:r>
      <w:r w:rsidR="009B2150">
        <w:t xml:space="preserve"> для произвольных вычислений, а не только для работы с </w:t>
      </w:r>
      <w:r w:rsidR="005D0B2E">
        <w:t>двух- и трехмерной график</w:t>
      </w:r>
      <w:r w:rsidR="009B2150">
        <w:t>ой через низкоуровневое</w:t>
      </w:r>
      <w:r w:rsidR="005D0B2E">
        <w:t xml:space="preserve"> </w:t>
      </w:r>
      <w:r w:rsidR="005D0B2E">
        <w:rPr>
          <w:lang w:val="en-US"/>
        </w:rPr>
        <w:t>API</w:t>
      </w:r>
      <w:r w:rsidR="005D0B2E">
        <w:t>.</w:t>
      </w:r>
    </w:p>
    <w:p w:rsidR="005D0B2E" w:rsidRDefault="005D0B2E" w:rsidP="004A3217">
      <w:r>
        <w:t>Целью тестирования являлось подтверждени</w:t>
      </w:r>
      <w:r w:rsidR="00411A42">
        <w:t>е</w:t>
      </w:r>
      <w:r>
        <w:t xml:space="preserve"> или опровержени</w:t>
      </w:r>
      <w:r w:rsidR="00411A42">
        <w:t>е</w:t>
      </w:r>
      <w:r>
        <w:t xml:space="preserve"> утверждения о целесообразности использования мощностей графического процессора при выполнении операций растровой алгебры.</w:t>
      </w:r>
    </w:p>
    <w:p w:rsidR="005D0B2E" w:rsidRDefault="005D0B2E" w:rsidP="004A3217">
      <w:r>
        <w:t>В качестве тестовых данных был взят массив чисел одинарной точности с плавающей запятой размером 256 мегабайт, являющийся аналогом растра размером 64 мегапикселя.</w:t>
      </w:r>
    </w:p>
    <w:p w:rsidR="005D0B2E" w:rsidRDefault="005D0B2E" w:rsidP="004A3217">
      <w:r>
        <w:t xml:space="preserve">Для выполнения операций с использованием </w:t>
      </w:r>
      <w:r>
        <w:rPr>
          <w:lang w:val="en-US"/>
        </w:rPr>
        <w:t>SIMD</w:t>
      </w:r>
      <w:r w:rsidRPr="005D0B2E">
        <w:t xml:space="preserve"> </w:t>
      </w:r>
      <w:r>
        <w:t xml:space="preserve">инструкций были использованы библиотеки </w:t>
      </w:r>
      <w:r>
        <w:rPr>
          <w:lang w:val="en-US"/>
        </w:rPr>
        <w:t>libsimdpp</w:t>
      </w:r>
      <w:r w:rsidR="00411A42">
        <w:t xml:space="preserve"> </w:t>
      </w:r>
      <w:r w:rsidR="00411A42" w:rsidRPr="00411A42">
        <w:t>[</w:t>
      </w:r>
      <w:r w:rsidR="00D4523F">
        <w:t>60</w:t>
      </w:r>
      <w:r w:rsidR="00411A42" w:rsidRPr="00411A42">
        <w:t>]</w:t>
      </w:r>
      <w:r w:rsidRPr="005D0B2E">
        <w:t xml:space="preserve"> (</w:t>
      </w:r>
      <w:r>
        <w:t>для арифметических операций и взятия квадратного корня)</w:t>
      </w:r>
      <w:r w:rsidRPr="005D0B2E">
        <w:t xml:space="preserve"> </w:t>
      </w:r>
      <w:r>
        <w:t xml:space="preserve">и </w:t>
      </w:r>
      <w:r>
        <w:rPr>
          <w:lang w:val="en-US"/>
        </w:rPr>
        <w:t>FastTrigo</w:t>
      </w:r>
      <w:r w:rsidR="00411A42" w:rsidRPr="00411A42">
        <w:t xml:space="preserve"> [</w:t>
      </w:r>
      <w:r w:rsidR="00D4523F">
        <w:t>61</w:t>
      </w:r>
      <w:r w:rsidR="00411A42" w:rsidRPr="00411A42">
        <w:t>]</w:t>
      </w:r>
      <w:r w:rsidR="00411A42">
        <w:t xml:space="preserve"> (для вычисления тригонометрических выражений).</w:t>
      </w:r>
      <w:r w:rsidR="00411A42" w:rsidRPr="00411A42">
        <w:t xml:space="preserve"> </w:t>
      </w:r>
      <w:r w:rsidR="00411A42">
        <w:t xml:space="preserve">Вычисления на графическом процессоре </w:t>
      </w:r>
      <w:r w:rsidR="00411A42">
        <w:lastRenderedPageBreak/>
        <w:t xml:space="preserve">производились при помощи </w:t>
      </w:r>
      <w:r w:rsidR="00411A42">
        <w:rPr>
          <w:lang w:val="en-US"/>
        </w:rPr>
        <w:t>NVIDIA</w:t>
      </w:r>
      <w:r w:rsidR="00411A42" w:rsidRPr="00411A42">
        <w:t xml:space="preserve"> </w:t>
      </w:r>
      <w:r w:rsidR="00411A42">
        <w:rPr>
          <w:lang w:val="en-US"/>
        </w:rPr>
        <w:t>CUDA</w:t>
      </w:r>
      <w:r w:rsidR="00411A42" w:rsidRPr="00411A42">
        <w:t xml:space="preserve">: поскольку на всех устройствах </w:t>
      </w:r>
      <w:r w:rsidR="00411A42">
        <w:t xml:space="preserve">стояли графические процессоры этого производителя, библиотека </w:t>
      </w:r>
      <w:r w:rsidR="00411A42">
        <w:rPr>
          <w:lang w:val="en-US"/>
        </w:rPr>
        <w:t>OpenCL</w:t>
      </w:r>
      <w:r w:rsidR="00411A42" w:rsidRPr="00411A42">
        <w:t xml:space="preserve"> </w:t>
      </w:r>
      <w:r w:rsidR="00411A42">
        <w:t xml:space="preserve">обращалась к </w:t>
      </w:r>
      <w:r w:rsidR="00411A42">
        <w:rPr>
          <w:lang w:val="en-US"/>
        </w:rPr>
        <w:t>CUDA</w:t>
      </w:r>
      <w:r w:rsidR="00411A42" w:rsidRPr="00411A42">
        <w:t xml:space="preserve"> </w:t>
      </w:r>
      <w:r w:rsidR="00411A42">
        <w:rPr>
          <w:lang w:val="en-US"/>
        </w:rPr>
        <w:t>API</w:t>
      </w:r>
      <w:r w:rsidR="00411A42" w:rsidRPr="00411A42">
        <w:t xml:space="preserve"> </w:t>
      </w:r>
      <w:r w:rsidR="00A40446">
        <w:t>и</w:t>
      </w:r>
      <w:r w:rsidR="00411A42">
        <w:t xml:space="preserve"> </w:t>
      </w:r>
      <w:r w:rsidR="00A40446">
        <w:t>фактически дублировала</w:t>
      </w:r>
      <w:r w:rsidR="00411A42">
        <w:t xml:space="preserve"> </w:t>
      </w:r>
      <w:r w:rsidR="000B784A">
        <w:t>ее возможности</w:t>
      </w:r>
      <w:r w:rsidR="00411A42">
        <w:t>.</w:t>
      </w:r>
      <w:r w:rsidR="001D1181">
        <w:t xml:space="preserve"> На графических процессорах для выполнения операций над растрами запрашивалось 1024 потока.</w:t>
      </w:r>
    </w:p>
    <w:p w:rsidR="00411A42" w:rsidRDefault="00411A42" w:rsidP="004A3217">
      <w:r>
        <w:t>Таблица 1 показывает среднее (после 10 повторов) время выполнения операций с использованием соответствующих технологий на разных устройствах.</w:t>
      </w:r>
    </w:p>
    <w:tbl>
      <w:tblPr>
        <w:tblStyle w:val="TableGrid"/>
        <w:tblW w:w="0" w:type="auto"/>
        <w:jc w:val="center"/>
        <w:tblLook w:val="04A0" w:firstRow="1" w:lastRow="0" w:firstColumn="1" w:lastColumn="0" w:noHBand="0" w:noVBand="1"/>
      </w:tblPr>
      <w:tblGrid>
        <w:gridCol w:w="1602"/>
        <w:gridCol w:w="1440"/>
        <w:gridCol w:w="1660"/>
        <w:gridCol w:w="1765"/>
        <w:gridCol w:w="1439"/>
        <w:gridCol w:w="1439"/>
      </w:tblGrid>
      <w:tr w:rsidR="0099217B" w:rsidRPr="00D326EA" w:rsidTr="0099217B">
        <w:trPr>
          <w:jc w:val="center"/>
        </w:trPr>
        <w:tc>
          <w:tcPr>
            <w:tcW w:w="1602" w:type="dxa"/>
            <w:vAlign w:val="center"/>
          </w:tcPr>
          <w:p w:rsidR="00411A42" w:rsidRPr="00411A42" w:rsidRDefault="00411A42" w:rsidP="00411A42">
            <w:pPr>
              <w:ind w:firstLine="0"/>
              <w:jc w:val="center"/>
              <w:rPr>
                <w:sz w:val="24"/>
                <w:szCs w:val="24"/>
              </w:rPr>
            </w:pPr>
            <w:r>
              <w:rPr>
                <w:sz w:val="24"/>
                <w:szCs w:val="24"/>
              </w:rPr>
              <w:t>Операция</w:t>
            </w:r>
          </w:p>
        </w:tc>
        <w:tc>
          <w:tcPr>
            <w:tcW w:w="1440" w:type="dxa"/>
            <w:vAlign w:val="center"/>
          </w:tcPr>
          <w:p w:rsidR="00411A42" w:rsidRPr="00411A42" w:rsidRDefault="00411A42" w:rsidP="00411A42">
            <w:pPr>
              <w:ind w:firstLine="0"/>
              <w:jc w:val="center"/>
              <w:rPr>
                <w:sz w:val="24"/>
                <w:szCs w:val="24"/>
              </w:rPr>
            </w:pPr>
            <w:r>
              <w:rPr>
                <w:sz w:val="24"/>
                <w:szCs w:val="24"/>
              </w:rPr>
              <w:t>Способ вычисления</w:t>
            </w:r>
          </w:p>
        </w:tc>
        <w:tc>
          <w:tcPr>
            <w:tcW w:w="1660" w:type="dxa"/>
            <w:vAlign w:val="center"/>
          </w:tcPr>
          <w:p w:rsidR="00411A42" w:rsidRPr="00411A42" w:rsidRDefault="00411A42" w:rsidP="00411A42">
            <w:pPr>
              <w:ind w:firstLine="0"/>
              <w:jc w:val="center"/>
              <w:rPr>
                <w:sz w:val="24"/>
                <w:szCs w:val="24"/>
                <w:lang w:val="en-US"/>
              </w:rPr>
            </w:pPr>
            <w:r w:rsidRPr="00411A42">
              <w:rPr>
                <w:sz w:val="24"/>
                <w:szCs w:val="24"/>
                <w:lang w:val="en-US"/>
              </w:rPr>
              <w:t>Intel Pentium G4560</w:t>
            </w:r>
          </w:p>
          <w:p w:rsidR="00411A42" w:rsidRPr="00411A42" w:rsidRDefault="00411A42" w:rsidP="00411A42">
            <w:pPr>
              <w:ind w:firstLine="0"/>
              <w:jc w:val="center"/>
              <w:rPr>
                <w:sz w:val="24"/>
                <w:szCs w:val="24"/>
                <w:lang w:val="en-US"/>
              </w:rPr>
            </w:pPr>
            <w:r w:rsidRPr="00411A42">
              <w:rPr>
                <w:sz w:val="24"/>
                <w:szCs w:val="24"/>
                <w:lang w:val="en-US"/>
              </w:rPr>
              <w:t>NVIDIA GeForce GTX 1050</w:t>
            </w:r>
          </w:p>
        </w:tc>
        <w:tc>
          <w:tcPr>
            <w:tcW w:w="1765"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i5-2450M</w:t>
            </w:r>
          </w:p>
          <w:p w:rsidR="00411A42" w:rsidRPr="00802689" w:rsidRDefault="00411A42" w:rsidP="00411A42">
            <w:pPr>
              <w:ind w:firstLine="0"/>
              <w:jc w:val="center"/>
              <w:rPr>
                <w:sz w:val="24"/>
                <w:szCs w:val="24"/>
                <w:lang w:val="en-US"/>
              </w:rPr>
            </w:pPr>
            <w:r w:rsidRPr="00802689">
              <w:rPr>
                <w:sz w:val="24"/>
                <w:szCs w:val="24"/>
                <w:lang w:val="en-US"/>
              </w:rPr>
              <w:t>NVIDIA GeForce GT 630M</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2 Duo E8400</w:t>
            </w:r>
          </w:p>
          <w:p w:rsidR="00411A42" w:rsidRPr="00802689" w:rsidRDefault="00411A42" w:rsidP="00411A42">
            <w:pPr>
              <w:ind w:firstLine="0"/>
              <w:jc w:val="center"/>
              <w:rPr>
                <w:sz w:val="24"/>
                <w:szCs w:val="24"/>
                <w:lang w:val="en-US"/>
              </w:rPr>
            </w:pPr>
            <w:r w:rsidRPr="00802689">
              <w:rPr>
                <w:sz w:val="24"/>
                <w:szCs w:val="24"/>
                <w:lang w:val="en-US"/>
              </w:rPr>
              <w:t>NVIDIA GeForce GTX 550 Ti</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i5-5200U</w:t>
            </w:r>
          </w:p>
          <w:p w:rsidR="00411A42" w:rsidRPr="00802689" w:rsidRDefault="00411A42" w:rsidP="00411A42">
            <w:pPr>
              <w:ind w:firstLine="0"/>
              <w:jc w:val="center"/>
              <w:rPr>
                <w:sz w:val="24"/>
                <w:szCs w:val="24"/>
                <w:lang w:val="en-US"/>
              </w:rPr>
            </w:pPr>
            <w:r w:rsidRPr="00802689">
              <w:rPr>
                <w:sz w:val="24"/>
                <w:szCs w:val="24"/>
                <w:lang w:val="en-US"/>
              </w:rPr>
              <w:t>NVIDIA GeForce GTX 850M</w:t>
            </w:r>
          </w:p>
        </w:tc>
      </w:tr>
      <w:tr w:rsidR="0081082F" w:rsidTr="00986EA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Сложение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Pr>
                <w:sz w:val="24"/>
                <w:szCs w:val="24"/>
                <w:lang w:val="en-US"/>
              </w:rPr>
              <w:t xml:space="preserve">99 </w:t>
            </w:r>
            <w:r>
              <w:rPr>
                <w:sz w:val="24"/>
                <w:szCs w:val="24"/>
              </w:rPr>
              <w:t>мс</w:t>
            </w:r>
          </w:p>
        </w:tc>
        <w:tc>
          <w:tcPr>
            <w:tcW w:w="1765" w:type="dxa"/>
          </w:tcPr>
          <w:p w:rsidR="0081082F" w:rsidRPr="00C87935" w:rsidRDefault="0081082F" w:rsidP="0081082F">
            <w:pPr>
              <w:ind w:firstLine="0"/>
              <w:jc w:val="center"/>
              <w:rPr>
                <w:sz w:val="24"/>
                <w:szCs w:val="24"/>
              </w:rPr>
            </w:pPr>
            <w:r w:rsidRPr="00C87935">
              <w:rPr>
                <w:sz w:val="24"/>
                <w:szCs w:val="24"/>
              </w:rPr>
              <w:t>151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317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Pr>
                <w:sz w:val="24"/>
                <w:szCs w:val="24"/>
              </w:rPr>
              <w:t>101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344 мс</w:t>
            </w:r>
          </w:p>
        </w:tc>
        <w:tc>
          <w:tcPr>
            <w:tcW w:w="1439" w:type="dxa"/>
          </w:tcPr>
          <w:p w:rsidR="0081082F" w:rsidRPr="0081082F" w:rsidRDefault="0081082F" w:rsidP="0081082F">
            <w:pPr>
              <w:ind w:firstLine="0"/>
              <w:jc w:val="center"/>
              <w:rPr>
                <w:sz w:val="24"/>
              </w:rPr>
            </w:pPr>
            <w:r w:rsidRPr="0081082F">
              <w:rPr>
                <w:sz w:val="24"/>
              </w:rPr>
              <w:t>173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Pr>
                <w:sz w:val="24"/>
                <w:szCs w:val="24"/>
              </w:rPr>
              <w:t>177 мс</w:t>
            </w:r>
          </w:p>
        </w:tc>
        <w:tc>
          <w:tcPr>
            <w:tcW w:w="1765" w:type="dxa"/>
          </w:tcPr>
          <w:p w:rsidR="0081082F" w:rsidRPr="00C87935" w:rsidRDefault="0081082F" w:rsidP="0081082F">
            <w:pPr>
              <w:ind w:firstLine="0"/>
              <w:jc w:val="center"/>
              <w:rPr>
                <w:sz w:val="24"/>
                <w:szCs w:val="24"/>
              </w:rPr>
            </w:pPr>
            <w:r w:rsidRPr="00C87935">
              <w:rPr>
                <w:sz w:val="24"/>
                <w:szCs w:val="24"/>
              </w:rPr>
              <w:t>303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570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D23AB8">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Умножение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sidRPr="00802689">
              <w:rPr>
                <w:sz w:val="24"/>
                <w:szCs w:val="24"/>
              </w:rPr>
              <w:t>99</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325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sidRPr="00802689">
              <w:rPr>
                <w:sz w:val="24"/>
                <w:szCs w:val="24"/>
              </w:rPr>
              <w:t>102</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336 мс</w:t>
            </w:r>
          </w:p>
        </w:tc>
        <w:tc>
          <w:tcPr>
            <w:tcW w:w="1439" w:type="dxa"/>
          </w:tcPr>
          <w:p w:rsidR="0081082F" w:rsidRPr="0081082F" w:rsidRDefault="0081082F" w:rsidP="0081082F">
            <w:pPr>
              <w:ind w:firstLine="0"/>
              <w:jc w:val="center"/>
              <w:rPr>
                <w:sz w:val="24"/>
              </w:rPr>
            </w:pPr>
            <w:r w:rsidRPr="0081082F">
              <w:rPr>
                <w:sz w:val="24"/>
              </w:rPr>
              <w:t>167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sidRPr="00802689">
              <w:rPr>
                <w:sz w:val="24"/>
                <w:szCs w:val="24"/>
              </w:rPr>
              <w:t>175</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584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193BC8">
        <w:trPr>
          <w:jc w:val="center"/>
        </w:trPr>
        <w:tc>
          <w:tcPr>
            <w:tcW w:w="1602" w:type="dxa"/>
            <w:vMerge w:val="restart"/>
            <w:vAlign w:val="center"/>
          </w:tcPr>
          <w:p w:rsidR="0081082F" w:rsidRDefault="0081082F" w:rsidP="0081082F">
            <w:pPr>
              <w:ind w:firstLine="22"/>
              <w:jc w:val="center"/>
              <w:rPr>
                <w:sz w:val="24"/>
                <w:szCs w:val="24"/>
              </w:rPr>
            </w:pPr>
            <w:r>
              <w:rPr>
                <w:sz w:val="24"/>
                <w:szCs w:val="24"/>
              </w:rPr>
              <w:t>Вычитание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szCs w:val="24"/>
              </w:rPr>
            </w:pPr>
            <w:r w:rsidRPr="00802689">
              <w:rPr>
                <w:sz w:val="24"/>
                <w:szCs w:val="24"/>
              </w:rPr>
              <w:t>96</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297 мс</w:t>
            </w:r>
          </w:p>
        </w:tc>
        <w:tc>
          <w:tcPr>
            <w:tcW w:w="1439" w:type="dxa"/>
          </w:tcPr>
          <w:p w:rsidR="0081082F" w:rsidRPr="0081082F" w:rsidRDefault="0081082F" w:rsidP="0081082F">
            <w:pPr>
              <w:ind w:firstLine="0"/>
              <w:jc w:val="center"/>
              <w:rPr>
                <w:sz w:val="24"/>
              </w:rPr>
            </w:pPr>
            <w:r w:rsidRPr="0081082F">
              <w:rPr>
                <w:sz w:val="24"/>
              </w:rPr>
              <w:t>170 мс</w:t>
            </w:r>
          </w:p>
        </w:tc>
      </w:tr>
      <w:tr w:rsidR="0081082F" w:rsidTr="00193BC8">
        <w:trPr>
          <w:jc w:val="center"/>
        </w:trPr>
        <w:tc>
          <w:tcPr>
            <w:tcW w:w="1602" w:type="dxa"/>
            <w:vMerge/>
            <w:vAlign w:val="center"/>
          </w:tcPr>
          <w:p w:rsidR="0081082F" w:rsidRDefault="0081082F" w:rsidP="0081082F">
            <w:pPr>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szCs w:val="24"/>
              </w:rPr>
            </w:pPr>
            <w:r w:rsidRPr="00802689">
              <w:rPr>
                <w:sz w:val="24"/>
                <w:szCs w:val="24"/>
              </w:rPr>
              <w:t>98</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295 мс</w:t>
            </w:r>
          </w:p>
        </w:tc>
        <w:tc>
          <w:tcPr>
            <w:tcW w:w="1439" w:type="dxa"/>
          </w:tcPr>
          <w:p w:rsidR="0081082F" w:rsidRPr="0081082F" w:rsidRDefault="0081082F" w:rsidP="0081082F">
            <w:pPr>
              <w:ind w:firstLine="0"/>
              <w:jc w:val="center"/>
              <w:rPr>
                <w:sz w:val="24"/>
              </w:rPr>
            </w:pPr>
            <w:r w:rsidRPr="0081082F">
              <w:rPr>
                <w:sz w:val="24"/>
              </w:rPr>
              <w:t>169 мс</w:t>
            </w:r>
          </w:p>
        </w:tc>
      </w:tr>
      <w:tr w:rsidR="0081082F" w:rsidTr="00193BC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szCs w:val="24"/>
              </w:rPr>
            </w:pPr>
            <w:r w:rsidRPr="00802689">
              <w:rPr>
                <w:sz w:val="24"/>
                <w:szCs w:val="24"/>
              </w:rPr>
              <w:t>173</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523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26 мс</w:t>
            </w:r>
          </w:p>
        </w:tc>
      </w:tr>
      <w:tr w:rsidR="0081082F" w:rsidTr="0016088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Деление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96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304 мс</w:t>
            </w:r>
          </w:p>
        </w:tc>
        <w:tc>
          <w:tcPr>
            <w:tcW w:w="1439" w:type="dxa"/>
          </w:tcPr>
          <w:p w:rsidR="0081082F" w:rsidRPr="0081082F" w:rsidRDefault="0081082F" w:rsidP="0081082F">
            <w:pPr>
              <w:ind w:firstLine="0"/>
              <w:jc w:val="center"/>
              <w:rPr>
                <w:sz w:val="24"/>
              </w:rPr>
            </w:pPr>
            <w:r w:rsidRPr="0081082F">
              <w:rPr>
                <w:sz w:val="24"/>
              </w:rPr>
              <w:t>164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99 мс</w:t>
            </w:r>
          </w:p>
        </w:tc>
        <w:tc>
          <w:tcPr>
            <w:tcW w:w="1765" w:type="dxa"/>
          </w:tcPr>
          <w:p w:rsidR="0081082F" w:rsidRPr="00C87935" w:rsidRDefault="0081082F" w:rsidP="0081082F">
            <w:pPr>
              <w:ind w:firstLine="0"/>
              <w:jc w:val="center"/>
              <w:rPr>
                <w:sz w:val="24"/>
                <w:szCs w:val="24"/>
              </w:rPr>
            </w:pPr>
            <w:r w:rsidRPr="00C87935">
              <w:rPr>
                <w:sz w:val="24"/>
                <w:szCs w:val="24"/>
              </w:rPr>
              <w:t>164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299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 мс</w:t>
            </w:r>
          </w:p>
        </w:tc>
        <w:tc>
          <w:tcPr>
            <w:tcW w:w="1765" w:type="dxa"/>
          </w:tcPr>
          <w:p w:rsidR="0081082F" w:rsidRPr="00C87935" w:rsidRDefault="0081082F" w:rsidP="0081082F">
            <w:pPr>
              <w:ind w:firstLine="0"/>
              <w:jc w:val="center"/>
              <w:rPr>
                <w:sz w:val="24"/>
                <w:szCs w:val="24"/>
              </w:rPr>
            </w:pPr>
            <w:r w:rsidRPr="00C87935">
              <w:rPr>
                <w:sz w:val="24"/>
                <w:szCs w:val="24"/>
              </w:rPr>
              <w:t>304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28 мс</w:t>
            </w:r>
          </w:p>
        </w:tc>
      </w:tr>
      <w:tr w:rsidR="0081082F" w:rsidTr="00B55AA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lastRenderedPageBreak/>
              <w:t>Взятие квадратного корня</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85 мс</w:t>
            </w:r>
          </w:p>
        </w:tc>
        <w:tc>
          <w:tcPr>
            <w:tcW w:w="1765" w:type="dxa"/>
          </w:tcPr>
          <w:p w:rsidR="0081082F" w:rsidRPr="00C87935" w:rsidRDefault="0081082F" w:rsidP="0081082F">
            <w:pPr>
              <w:ind w:firstLine="0"/>
              <w:jc w:val="center"/>
              <w:rPr>
                <w:sz w:val="24"/>
                <w:szCs w:val="24"/>
              </w:rPr>
            </w:pPr>
            <w:r w:rsidRPr="00C87935">
              <w:rPr>
                <w:sz w:val="24"/>
                <w:szCs w:val="24"/>
              </w:rPr>
              <w:t>171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283 мс</w:t>
            </w:r>
          </w:p>
        </w:tc>
        <w:tc>
          <w:tcPr>
            <w:tcW w:w="1439" w:type="dxa"/>
          </w:tcPr>
          <w:p w:rsidR="0081082F" w:rsidRPr="0081082F" w:rsidRDefault="0081082F" w:rsidP="0081082F">
            <w:pPr>
              <w:ind w:firstLine="0"/>
              <w:jc w:val="center"/>
              <w:rPr>
                <w:sz w:val="24"/>
              </w:rPr>
            </w:pPr>
            <w:r w:rsidRPr="0081082F">
              <w:rPr>
                <w:sz w:val="24"/>
              </w:rPr>
              <w:t>152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87 мс</w:t>
            </w:r>
          </w:p>
        </w:tc>
        <w:tc>
          <w:tcPr>
            <w:tcW w:w="1765" w:type="dxa"/>
          </w:tcPr>
          <w:p w:rsidR="0081082F" w:rsidRPr="00C87935" w:rsidRDefault="0081082F" w:rsidP="0081082F">
            <w:pPr>
              <w:ind w:firstLine="0"/>
              <w:jc w:val="center"/>
              <w:rPr>
                <w:sz w:val="24"/>
                <w:szCs w:val="24"/>
              </w:rPr>
            </w:pPr>
            <w:r w:rsidRPr="00C87935">
              <w:rPr>
                <w:sz w:val="24"/>
                <w:szCs w:val="24"/>
              </w:rPr>
              <w:t>178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285 мс</w:t>
            </w:r>
          </w:p>
        </w:tc>
        <w:tc>
          <w:tcPr>
            <w:tcW w:w="1439" w:type="dxa"/>
          </w:tcPr>
          <w:p w:rsidR="0081082F" w:rsidRPr="0081082F" w:rsidRDefault="0081082F" w:rsidP="0081082F">
            <w:pPr>
              <w:ind w:firstLine="0"/>
              <w:jc w:val="center"/>
              <w:rPr>
                <w:sz w:val="24"/>
              </w:rPr>
            </w:pPr>
            <w:r w:rsidRPr="0081082F">
              <w:rPr>
                <w:sz w:val="24"/>
              </w:rPr>
              <w:t>150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171 мс</w:t>
            </w:r>
          </w:p>
        </w:tc>
        <w:tc>
          <w:tcPr>
            <w:tcW w:w="1765" w:type="dxa"/>
          </w:tcPr>
          <w:p w:rsidR="0081082F" w:rsidRPr="00C87935" w:rsidRDefault="0081082F" w:rsidP="0081082F">
            <w:pPr>
              <w:ind w:firstLine="0"/>
              <w:jc w:val="center"/>
              <w:rPr>
                <w:sz w:val="24"/>
                <w:szCs w:val="24"/>
              </w:rPr>
            </w:pPr>
            <w:r w:rsidRPr="00C87935">
              <w:rPr>
                <w:sz w:val="24"/>
                <w:szCs w:val="24"/>
              </w:rPr>
              <w:t>305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691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815A97">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277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374 мс</w:t>
            </w:r>
          </w:p>
        </w:tc>
        <w:tc>
          <w:tcPr>
            <w:tcW w:w="1439" w:type="dxa"/>
          </w:tcPr>
          <w:p w:rsidR="0081082F" w:rsidRPr="0081082F" w:rsidRDefault="0081082F" w:rsidP="0081082F">
            <w:pPr>
              <w:ind w:firstLine="0"/>
              <w:jc w:val="center"/>
              <w:rPr>
                <w:sz w:val="24"/>
              </w:rPr>
            </w:pPr>
            <w:r w:rsidRPr="0081082F">
              <w:rPr>
                <w:sz w:val="24"/>
              </w:rPr>
              <w:t>217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372 мс</w:t>
            </w:r>
          </w:p>
        </w:tc>
        <w:tc>
          <w:tcPr>
            <w:tcW w:w="1439" w:type="dxa"/>
          </w:tcPr>
          <w:p w:rsidR="0081082F" w:rsidRPr="0081082F" w:rsidRDefault="0081082F" w:rsidP="0081082F">
            <w:pPr>
              <w:ind w:firstLine="0"/>
              <w:jc w:val="center"/>
              <w:rPr>
                <w:sz w:val="24"/>
              </w:rPr>
            </w:pPr>
            <w:r w:rsidRPr="0081082F">
              <w:rPr>
                <w:sz w:val="24"/>
              </w:rPr>
              <w:t>228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170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593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E55B8E">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184</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432 мс</w:t>
            </w:r>
          </w:p>
        </w:tc>
        <w:tc>
          <w:tcPr>
            <w:tcW w:w="1439" w:type="dxa"/>
          </w:tcPr>
          <w:p w:rsidR="0081082F" w:rsidRPr="0081082F" w:rsidRDefault="0081082F" w:rsidP="0081082F">
            <w:pPr>
              <w:ind w:firstLine="0"/>
              <w:jc w:val="center"/>
              <w:rPr>
                <w:sz w:val="24"/>
              </w:rPr>
            </w:pPr>
            <w:r w:rsidRPr="0081082F">
              <w:rPr>
                <w:sz w:val="24"/>
              </w:rPr>
              <w:t>236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156</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234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343 мс</w:t>
            </w:r>
          </w:p>
        </w:tc>
        <w:tc>
          <w:tcPr>
            <w:tcW w:w="1439" w:type="dxa"/>
          </w:tcPr>
          <w:p w:rsidR="0081082F" w:rsidRPr="0081082F" w:rsidRDefault="0081082F" w:rsidP="0081082F">
            <w:pPr>
              <w:ind w:firstLine="0"/>
              <w:jc w:val="center"/>
              <w:rPr>
                <w:sz w:val="24"/>
              </w:rPr>
            </w:pPr>
            <w:r w:rsidRPr="0081082F">
              <w:rPr>
                <w:sz w:val="24"/>
              </w:rPr>
              <w:t>225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168</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626 мс</w:t>
            </w:r>
          </w:p>
        </w:tc>
        <w:tc>
          <w:tcPr>
            <w:tcW w:w="1439" w:type="dxa"/>
          </w:tcPr>
          <w:p w:rsidR="0081082F" w:rsidRPr="0081082F" w:rsidRDefault="0081082F" w:rsidP="0081082F">
            <w:pPr>
              <w:ind w:firstLine="0"/>
              <w:jc w:val="center"/>
              <w:rPr>
                <w:sz w:val="24"/>
              </w:rPr>
            </w:pPr>
            <w:r w:rsidRPr="0081082F">
              <w:rPr>
                <w:sz w:val="24"/>
              </w:rPr>
              <w:t>263 мс</w:t>
            </w:r>
          </w:p>
        </w:tc>
      </w:tr>
      <w:tr w:rsidR="0081082F" w:rsidTr="0088236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309</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528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720 мс</w:t>
            </w:r>
          </w:p>
        </w:tc>
        <w:tc>
          <w:tcPr>
            <w:tcW w:w="1439" w:type="dxa"/>
          </w:tcPr>
          <w:p w:rsidR="0081082F" w:rsidRPr="0081082F" w:rsidRDefault="0081082F" w:rsidP="0081082F">
            <w:pPr>
              <w:ind w:firstLine="0"/>
              <w:jc w:val="center"/>
              <w:rPr>
                <w:sz w:val="24"/>
              </w:rPr>
            </w:pPr>
            <w:r w:rsidRPr="0081082F">
              <w:rPr>
                <w:sz w:val="24"/>
              </w:rPr>
              <w:t>408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253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420</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509 мс</w:t>
            </w:r>
          </w:p>
        </w:tc>
        <w:tc>
          <w:tcPr>
            <w:tcW w:w="1439" w:type="dxa"/>
          </w:tcPr>
          <w:p w:rsidR="0081082F" w:rsidRPr="0081082F" w:rsidRDefault="0081082F" w:rsidP="0081082F">
            <w:pPr>
              <w:ind w:firstLine="0"/>
              <w:jc w:val="center"/>
              <w:rPr>
                <w:sz w:val="24"/>
              </w:rPr>
            </w:pPr>
            <w:r w:rsidRPr="0081082F">
              <w:rPr>
                <w:sz w:val="24"/>
              </w:rPr>
              <w:t>353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637 мс</w:t>
            </w:r>
          </w:p>
        </w:tc>
        <w:tc>
          <w:tcPr>
            <w:tcW w:w="1439" w:type="dxa"/>
          </w:tcPr>
          <w:p w:rsidR="0081082F" w:rsidRPr="0081082F" w:rsidRDefault="0081082F" w:rsidP="0081082F">
            <w:pPr>
              <w:ind w:firstLine="0"/>
              <w:jc w:val="center"/>
              <w:rPr>
                <w:sz w:val="24"/>
              </w:rPr>
            </w:pPr>
            <w:r w:rsidRPr="0081082F">
              <w:rPr>
                <w:sz w:val="24"/>
              </w:rPr>
              <w:t>264 мс</w:t>
            </w:r>
          </w:p>
        </w:tc>
      </w:tr>
      <w:tr w:rsidR="0081082F" w:rsidTr="001310C2">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666 мс</w:t>
            </w:r>
          </w:p>
        </w:tc>
        <w:tc>
          <w:tcPr>
            <w:tcW w:w="1439" w:type="dxa"/>
          </w:tcPr>
          <w:p w:rsidR="0081082F" w:rsidRPr="0081082F" w:rsidRDefault="0081082F" w:rsidP="0081082F">
            <w:pPr>
              <w:ind w:firstLine="0"/>
              <w:jc w:val="center"/>
              <w:rPr>
                <w:sz w:val="24"/>
              </w:rPr>
            </w:pPr>
            <w:r w:rsidRPr="0081082F">
              <w:rPr>
                <w:sz w:val="24"/>
              </w:rPr>
              <w:t>393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247</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416</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441 мс</w:t>
            </w:r>
          </w:p>
        </w:tc>
        <w:tc>
          <w:tcPr>
            <w:tcW w:w="1439" w:type="dxa"/>
          </w:tcPr>
          <w:p w:rsidR="0081082F" w:rsidRPr="0081082F" w:rsidRDefault="0081082F" w:rsidP="0081082F">
            <w:pPr>
              <w:ind w:firstLine="0"/>
              <w:jc w:val="center"/>
              <w:rPr>
                <w:sz w:val="24"/>
              </w:rPr>
            </w:pPr>
            <w:r w:rsidRPr="0081082F">
              <w:rPr>
                <w:sz w:val="24"/>
              </w:rPr>
              <w:t>383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81082F" w:rsidP="0081082F">
            <w:pPr>
              <w:ind w:firstLine="0"/>
              <w:jc w:val="center"/>
              <w:rPr>
                <w:sz w:val="24"/>
              </w:rPr>
            </w:pPr>
            <w:r w:rsidRPr="0081082F">
              <w:rPr>
                <w:sz w:val="24"/>
              </w:rPr>
              <w:t>263 мс</w:t>
            </w:r>
          </w:p>
        </w:tc>
      </w:tr>
      <w:tr w:rsidR="00A21383" w:rsidTr="009312EA">
        <w:trPr>
          <w:jc w:val="center"/>
        </w:trPr>
        <w:tc>
          <w:tcPr>
            <w:tcW w:w="1602" w:type="dxa"/>
            <w:vMerge w:val="restart"/>
            <w:vAlign w:val="center"/>
          </w:tcPr>
          <w:p w:rsidR="00A21383" w:rsidRPr="00411A42" w:rsidRDefault="00A21383" w:rsidP="0081082F">
            <w:pPr>
              <w:ind w:firstLine="0"/>
              <w:jc w:val="center"/>
              <w:rPr>
                <w:sz w:val="24"/>
                <w:szCs w:val="24"/>
              </w:rPr>
            </w:pPr>
            <w:r>
              <w:rPr>
                <w:sz w:val="24"/>
                <w:szCs w:val="24"/>
              </w:rPr>
              <w:t>Сложное выражение</w:t>
            </w:r>
          </w:p>
        </w:tc>
        <w:tc>
          <w:tcPr>
            <w:tcW w:w="1440" w:type="dxa"/>
            <w:vAlign w:val="center"/>
          </w:tcPr>
          <w:p w:rsidR="00A21383" w:rsidRPr="00411A42" w:rsidRDefault="00A21383" w:rsidP="0081082F">
            <w:pPr>
              <w:ind w:firstLine="0"/>
              <w:jc w:val="center"/>
              <w:rPr>
                <w:sz w:val="24"/>
                <w:szCs w:val="24"/>
              </w:rPr>
            </w:pPr>
            <w:r>
              <w:rPr>
                <w:sz w:val="24"/>
                <w:szCs w:val="24"/>
              </w:rPr>
              <w:t>Скалярный</w:t>
            </w:r>
          </w:p>
        </w:tc>
        <w:tc>
          <w:tcPr>
            <w:tcW w:w="1660" w:type="dxa"/>
          </w:tcPr>
          <w:p w:rsidR="00A21383" w:rsidRPr="00802689" w:rsidRDefault="00A21383" w:rsidP="0081082F">
            <w:pPr>
              <w:ind w:firstLine="0"/>
              <w:jc w:val="center"/>
              <w:rPr>
                <w:sz w:val="24"/>
              </w:rPr>
            </w:pPr>
            <w:r w:rsidRPr="00802689">
              <w:rPr>
                <w:sz w:val="24"/>
              </w:rPr>
              <w:t>952</w:t>
            </w:r>
            <w:r>
              <w:rPr>
                <w:sz w:val="24"/>
              </w:rPr>
              <w:t xml:space="preserve"> мс</w:t>
            </w:r>
          </w:p>
        </w:tc>
        <w:tc>
          <w:tcPr>
            <w:tcW w:w="1765" w:type="dxa"/>
          </w:tcPr>
          <w:p w:rsidR="00A21383" w:rsidRPr="00C87935" w:rsidRDefault="00A21383" w:rsidP="0081082F">
            <w:pPr>
              <w:ind w:firstLine="0"/>
              <w:jc w:val="center"/>
              <w:rPr>
                <w:sz w:val="24"/>
                <w:szCs w:val="24"/>
              </w:rPr>
            </w:pPr>
            <w:r w:rsidRPr="00C87935">
              <w:rPr>
                <w:sz w:val="24"/>
                <w:szCs w:val="24"/>
              </w:rPr>
              <w:t>1011 мс</w:t>
            </w:r>
          </w:p>
        </w:tc>
        <w:tc>
          <w:tcPr>
            <w:tcW w:w="1439" w:type="dxa"/>
          </w:tcPr>
          <w:p w:rsidR="00A21383" w:rsidRPr="005B275D" w:rsidRDefault="00A21383" w:rsidP="0081082F">
            <w:pPr>
              <w:ind w:firstLine="0"/>
              <w:jc w:val="center"/>
              <w:rPr>
                <w:sz w:val="24"/>
              </w:rPr>
            </w:pPr>
            <w:r w:rsidRPr="005B275D">
              <w:rPr>
                <w:sz w:val="24"/>
              </w:rPr>
              <w:t>1305 мс</w:t>
            </w:r>
          </w:p>
        </w:tc>
        <w:tc>
          <w:tcPr>
            <w:tcW w:w="1439" w:type="dxa"/>
          </w:tcPr>
          <w:p w:rsidR="00A21383" w:rsidRPr="0081082F" w:rsidRDefault="00A21383" w:rsidP="0081082F">
            <w:pPr>
              <w:ind w:firstLine="0"/>
              <w:jc w:val="center"/>
              <w:rPr>
                <w:sz w:val="24"/>
              </w:rPr>
            </w:pPr>
            <w:r w:rsidRPr="0081082F">
              <w:rPr>
                <w:sz w:val="24"/>
              </w:rPr>
              <w:t>1230 мс</w:t>
            </w:r>
          </w:p>
        </w:tc>
      </w:tr>
      <w:tr w:rsidR="00A21383" w:rsidTr="009312EA">
        <w:trPr>
          <w:jc w:val="center"/>
        </w:trPr>
        <w:tc>
          <w:tcPr>
            <w:tcW w:w="1602" w:type="dxa"/>
            <w:vMerge/>
            <w:vAlign w:val="center"/>
          </w:tcPr>
          <w:p w:rsidR="00A21383"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AVX</w:t>
            </w:r>
          </w:p>
        </w:tc>
        <w:tc>
          <w:tcPr>
            <w:tcW w:w="1660" w:type="dxa"/>
          </w:tcPr>
          <w:p w:rsidR="00A21383" w:rsidRPr="00802689" w:rsidRDefault="00A21383" w:rsidP="00A21383">
            <w:pPr>
              <w:ind w:firstLine="0"/>
              <w:jc w:val="center"/>
              <w:rPr>
                <w:sz w:val="24"/>
              </w:rPr>
            </w:pPr>
            <w:r w:rsidRPr="00802689">
              <w:rPr>
                <w:sz w:val="24"/>
              </w:rPr>
              <w:t>443</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714</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834 мс</w:t>
            </w:r>
          </w:p>
        </w:tc>
        <w:tc>
          <w:tcPr>
            <w:tcW w:w="1439" w:type="dxa"/>
          </w:tcPr>
          <w:p w:rsidR="00A21383" w:rsidRPr="0081082F" w:rsidRDefault="00A21383" w:rsidP="00A21383">
            <w:pPr>
              <w:ind w:firstLine="0"/>
              <w:jc w:val="center"/>
              <w:rPr>
                <w:sz w:val="24"/>
              </w:rPr>
            </w:pPr>
            <w:r w:rsidRPr="0081082F">
              <w:rPr>
                <w:sz w:val="24"/>
              </w:rPr>
              <w:t>588 мс</w:t>
            </w:r>
          </w:p>
        </w:tc>
      </w:tr>
      <w:tr w:rsidR="00A21383" w:rsidTr="009312EA">
        <w:trPr>
          <w:jc w:val="center"/>
        </w:trPr>
        <w:tc>
          <w:tcPr>
            <w:tcW w:w="1602" w:type="dxa"/>
            <w:vMerge/>
            <w:vAlign w:val="center"/>
          </w:tcPr>
          <w:p w:rsidR="00A21383" w:rsidRPr="00411A42"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CUDA</w:t>
            </w:r>
          </w:p>
        </w:tc>
        <w:tc>
          <w:tcPr>
            <w:tcW w:w="1660" w:type="dxa"/>
          </w:tcPr>
          <w:p w:rsidR="00A21383" w:rsidRPr="00802689" w:rsidRDefault="00A21383" w:rsidP="00A21383">
            <w:pPr>
              <w:ind w:firstLine="0"/>
              <w:jc w:val="center"/>
              <w:rPr>
                <w:sz w:val="24"/>
              </w:rPr>
            </w:pPr>
            <w:r w:rsidRPr="00802689">
              <w:rPr>
                <w:sz w:val="24"/>
              </w:rPr>
              <w:t>181</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311</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689 мс</w:t>
            </w:r>
          </w:p>
        </w:tc>
        <w:tc>
          <w:tcPr>
            <w:tcW w:w="1439" w:type="dxa"/>
          </w:tcPr>
          <w:p w:rsidR="00A21383" w:rsidRPr="0081082F" w:rsidRDefault="00A40446" w:rsidP="00A21383">
            <w:pPr>
              <w:ind w:firstLine="0"/>
              <w:jc w:val="center"/>
              <w:rPr>
                <w:sz w:val="24"/>
              </w:rPr>
            </w:pPr>
            <w:r>
              <w:rPr>
                <w:sz w:val="24"/>
              </w:rPr>
              <w:t>3</w:t>
            </w:r>
            <w:r w:rsidR="00A21383" w:rsidRPr="0081082F">
              <w:rPr>
                <w:sz w:val="24"/>
              </w:rPr>
              <w:t>24 мс</w:t>
            </w:r>
          </w:p>
        </w:tc>
      </w:tr>
      <w:tr w:rsidR="00A21383" w:rsidTr="00A21383">
        <w:trPr>
          <w:jc w:val="center"/>
        </w:trPr>
        <w:tc>
          <w:tcPr>
            <w:tcW w:w="3042" w:type="dxa"/>
            <w:gridSpan w:val="2"/>
            <w:vAlign w:val="center"/>
          </w:tcPr>
          <w:p w:rsidR="00A21383" w:rsidRPr="00A21383" w:rsidRDefault="00A21383" w:rsidP="0081082F">
            <w:pPr>
              <w:ind w:firstLine="0"/>
              <w:jc w:val="center"/>
              <w:rPr>
                <w:sz w:val="24"/>
                <w:szCs w:val="24"/>
              </w:rPr>
            </w:pPr>
            <w:r>
              <w:rPr>
                <w:sz w:val="24"/>
                <w:szCs w:val="24"/>
              </w:rPr>
              <w:t>Среднее время копирования данных на графический процессор</w:t>
            </w:r>
            <w:r w:rsidR="00A52E31">
              <w:rPr>
                <w:sz w:val="24"/>
                <w:szCs w:val="24"/>
              </w:rPr>
              <w:t xml:space="preserve"> и обратно</w:t>
            </w:r>
          </w:p>
        </w:tc>
        <w:tc>
          <w:tcPr>
            <w:tcW w:w="1660" w:type="dxa"/>
            <w:vAlign w:val="center"/>
          </w:tcPr>
          <w:p w:rsidR="00A21383" w:rsidRPr="00802689" w:rsidRDefault="00A21383" w:rsidP="0081082F">
            <w:pPr>
              <w:ind w:firstLine="0"/>
              <w:jc w:val="center"/>
              <w:rPr>
                <w:sz w:val="24"/>
              </w:rPr>
            </w:pPr>
            <w:r>
              <w:rPr>
                <w:sz w:val="24"/>
              </w:rPr>
              <w:t>165 мс</w:t>
            </w:r>
          </w:p>
        </w:tc>
        <w:tc>
          <w:tcPr>
            <w:tcW w:w="1765" w:type="dxa"/>
            <w:vAlign w:val="center"/>
          </w:tcPr>
          <w:p w:rsidR="00A21383" w:rsidRPr="00C87935" w:rsidRDefault="00A21383" w:rsidP="0081082F">
            <w:pPr>
              <w:ind w:firstLine="0"/>
              <w:jc w:val="center"/>
              <w:rPr>
                <w:sz w:val="24"/>
                <w:szCs w:val="24"/>
              </w:rPr>
            </w:pPr>
            <w:r>
              <w:rPr>
                <w:sz w:val="24"/>
                <w:szCs w:val="24"/>
              </w:rPr>
              <w:t>305 мс</w:t>
            </w:r>
          </w:p>
        </w:tc>
        <w:tc>
          <w:tcPr>
            <w:tcW w:w="1439" w:type="dxa"/>
            <w:vAlign w:val="center"/>
          </w:tcPr>
          <w:p w:rsidR="00A21383" w:rsidRPr="005B275D" w:rsidRDefault="00A21383" w:rsidP="0081082F">
            <w:pPr>
              <w:ind w:firstLine="0"/>
              <w:jc w:val="center"/>
              <w:rPr>
                <w:sz w:val="24"/>
              </w:rPr>
            </w:pPr>
            <w:r>
              <w:rPr>
                <w:sz w:val="24"/>
              </w:rPr>
              <w:t>560 мс</w:t>
            </w:r>
          </w:p>
        </w:tc>
        <w:tc>
          <w:tcPr>
            <w:tcW w:w="1439" w:type="dxa"/>
            <w:vAlign w:val="center"/>
          </w:tcPr>
          <w:p w:rsidR="00A21383" w:rsidRPr="0081082F" w:rsidRDefault="00A40446" w:rsidP="00A40446">
            <w:pPr>
              <w:keepNext/>
              <w:ind w:firstLine="0"/>
              <w:jc w:val="center"/>
              <w:rPr>
                <w:sz w:val="24"/>
              </w:rPr>
            </w:pPr>
            <w:r>
              <w:rPr>
                <w:sz w:val="24"/>
              </w:rPr>
              <w:t>228 мс</w:t>
            </w:r>
          </w:p>
        </w:tc>
      </w:tr>
    </w:tbl>
    <w:p w:rsidR="00A9711B" w:rsidRDefault="00A9711B" w:rsidP="00A40446">
      <w:pPr>
        <w:pStyle w:val="Caption"/>
        <w:jc w:val="center"/>
        <w:rPr>
          <w:i w:val="0"/>
          <w:color w:val="auto"/>
          <w:sz w:val="24"/>
          <w:szCs w:val="24"/>
        </w:rPr>
      </w:pPr>
    </w:p>
    <w:p w:rsidR="00411A42" w:rsidRPr="00D326EA" w:rsidRDefault="00A40446" w:rsidP="00A40446">
      <w:pPr>
        <w:pStyle w:val="Caption"/>
        <w:jc w:val="center"/>
        <w:rPr>
          <w:i w:val="0"/>
          <w:color w:val="auto"/>
          <w:sz w:val="24"/>
          <w:szCs w:val="24"/>
        </w:rPr>
      </w:pPr>
      <w:r w:rsidRPr="00A40446">
        <w:rPr>
          <w:i w:val="0"/>
          <w:color w:val="auto"/>
          <w:sz w:val="24"/>
          <w:szCs w:val="24"/>
        </w:rPr>
        <w:t xml:space="preserve">Таблица </w:t>
      </w:r>
      <w:r w:rsidRPr="00A40446">
        <w:rPr>
          <w:i w:val="0"/>
          <w:color w:val="auto"/>
          <w:sz w:val="24"/>
          <w:szCs w:val="24"/>
        </w:rPr>
        <w:fldChar w:fldCharType="begin"/>
      </w:r>
      <w:r w:rsidRPr="00A40446">
        <w:rPr>
          <w:i w:val="0"/>
          <w:color w:val="auto"/>
          <w:sz w:val="24"/>
          <w:szCs w:val="24"/>
        </w:rPr>
        <w:instrText xml:space="preserve"> SEQ Таблица \* ARABIC </w:instrText>
      </w:r>
      <w:r w:rsidRPr="00A40446">
        <w:rPr>
          <w:i w:val="0"/>
          <w:color w:val="auto"/>
          <w:sz w:val="24"/>
          <w:szCs w:val="24"/>
        </w:rPr>
        <w:fldChar w:fldCharType="separate"/>
      </w:r>
      <w:r w:rsidR="00DD364E">
        <w:rPr>
          <w:i w:val="0"/>
          <w:noProof/>
          <w:color w:val="auto"/>
          <w:sz w:val="24"/>
          <w:szCs w:val="24"/>
        </w:rPr>
        <w:t>1</w:t>
      </w:r>
      <w:r w:rsidRPr="00A40446">
        <w:rPr>
          <w:i w:val="0"/>
          <w:color w:val="auto"/>
          <w:sz w:val="24"/>
          <w:szCs w:val="24"/>
        </w:rPr>
        <w:fldChar w:fldCharType="end"/>
      </w:r>
      <w:r w:rsidRPr="00A40446">
        <w:rPr>
          <w:i w:val="0"/>
          <w:color w:val="auto"/>
          <w:sz w:val="24"/>
          <w:szCs w:val="24"/>
        </w:rPr>
        <w:t>. Время выполнения операций над растрами</w:t>
      </w:r>
      <w:r w:rsidR="00D326EA" w:rsidRPr="00D326EA">
        <w:rPr>
          <w:i w:val="0"/>
          <w:color w:val="auto"/>
          <w:sz w:val="24"/>
          <w:szCs w:val="24"/>
        </w:rPr>
        <w:t>.</w:t>
      </w:r>
      <w:bookmarkStart w:id="71" w:name="_GoBack"/>
      <w:bookmarkEnd w:id="71"/>
    </w:p>
    <w:p w:rsidR="00A52E31" w:rsidRDefault="00A52E31" w:rsidP="00223BA9">
      <w:pPr>
        <w:pStyle w:val="Heading2"/>
        <w:ind w:left="0" w:firstLine="0"/>
      </w:pPr>
      <w:bookmarkStart w:id="72" w:name="_Toc515332403"/>
      <w:r>
        <w:lastRenderedPageBreak/>
        <w:t>Анализ результатов тестирования</w:t>
      </w:r>
      <w:bookmarkEnd w:id="72"/>
    </w:p>
    <w:p w:rsidR="00A52E31" w:rsidRDefault="00A52E31" w:rsidP="00A52E31">
      <w:r>
        <w:t>Из полученных данных следует несколько выводов:</w:t>
      </w:r>
    </w:p>
    <w:p w:rsidR="00A52E31" w:rsidRDefault="00A52E31" w:rsidP="00A52E31">
      <w:r>
        <w:t xml:space="preserve">1. Выполнение операций над растрами на графическом процессоре не всегда </w:t>
      </w:r>
      <w:r w:rsidR="00862243">
        <w:t>дает прирост производительности, а иногда и, наоборот, замедляет вычисления. Во всех случаях вычисления на ЦПУ оказывались эффективнее для элементарных арифметических операций и взятия квадратного корня.</w:t>
      </w:r>
    </w:p>
    <w:p w:rsidR="00A52E31" w:rsidRDefault="00A52E31" w:rsidP="00A52E31">
      <w:r>
        <w:t xml:space="preserve">2. </w:t>
      </w:r>
      <w:r w:rsidR="00862243">
        <w:t>С усложнением выполняемых операций преимущества использования графического процессора начинают проявляться, хотя на различных системах для этого требуется различная степень сложности. На более современных устройствах ускорение вычислений начинает проявляться раньше.</w:t>
      </w:r>
    </w:p>
    <w:p w:rsidR="00862243" w:rsidRDefault="00862243" w:rsidP="00A52E31">
      <w:r>
        <w:t xml:space="preserve">3. Основное время, уходящее на выполнение операции с использованием графического процессора </w:t>
      </w:r>
      <w:r w:rsidR="00913517" w:rsidRPr="00913517">
        <w:t>—</w:t>
      </w:r>
      <w:r>
        <w:t xml:space="preserve"> это накладные расходы на передачу данных из оперативной памяти в память устройства и обратно.</w:t>
      </w:r>
    </w:p>
    <w:p w:rsidR="00862243" w:rsidRDefault="00862243" w:rsidP="00A52E31">
      <w:r>
        <w:t>Кроме того, не для всех операций обнаружилось преимущество явного использования</w:t>
      </w:r>
      <w:r w:rsidRPr="00862243">
        <w:t xml:space="preserve"> </w:t>
      </w:r>
      <w:r>
        <w:rPr>
          <w:lang w:val="en-US"/>
        </w:rPr>
        <w:t>SIMD</w:t>
      </w:r>
      <w:r w:rsidRPr="00862243">
        <w:t xml:space="preserve"> </w:t>
      </w:r>
      <w:r>
        <w:t xml:space="preserve">инструкций перед обычным скалярным кодом. Это связано с оптимизациями </w:t>
      </w:r>
      <w:r w:rsidR="00A305AD">
        <w:t>кода</w:t>
      </w:r>
      <w:r>
        <w:t>, выполняемыми компилятором автоматически.</w:t>
      </w:r>
    </w:p>
    <w:p w:rsidR="00862243" w:rsidRPr="00862243" w:rsidRDefault="00862243" w:rsidP="00A52E31">
      <w:r>
        <w:t xml:space="preserve">Указанные выше утверждения позволяют заключить, что для элементарных пользовательских запросов следует использовать </w:t>
      </w:r>
      <w:r>
        <w:rPr>
          <w:lang w:val="en-US"/>
        </w:rPr>
        <w:t>SIMD</w:t>
      </w:r>
      <w:r w:rsidRPr="00862243">
        <w:t xml:space="preserve"> </w:t>
      </w:r>
      <w:r>
        <w:t>инструкции процессора, нежели мощности графического процессора. В то же время, для более сложных запросов решение об использовании или неиспользовании графического процессора должно зависеть от кон</w:t>
      </w:r>
      <w:r w:rsidR="001D1181">
        <w:t>кретного вычислительного узла, но для комплексных запросов его использование может быть оправдано почти всегда.</w:t>
      </w:r>
    </w:p>
    <w:p w:rsidR="00B93041" w:rsidRDefault="00B93041" w:rsidP="00B93041">
      <w:pPr>
        <w:pStyle w:val="Heading1"/>
        <w:numPr>
          <w:ilvl w:val="0"/>
          <w:numId w:val="0"/>
        </w:numPr>
      </w:pPr>
      <w:bookmarkStart w:id="73" w:name="_Toc515332404"/>
      <w:r>
        <w:lastRenderedPageBreak/>
        <w:t>Выводы</w:t>
      </w:r>
      <w:bookmarkEnd w:id="73"/>
    </w:p>
    <w:p w:rsidR="00E13315" w:rsidRPr="00E13315" w:rsidRDefault="00E13315" w:rsidP="00E13315">
      <w:r>
        <w:t xml:space="preserve">Основными результатами, достигнутыми </w:t>
      </w:r>
      <w:r w:rsidR="00660C37">
        <w:t xml:space="preserve">при построении прототипа вычислительного модуля для </w:t>
      </w:r>
      <w:r w:rsidR="00660C37">
        <w:rPr>
          <w:lang w:val="en-US"/>
        </w:rPr>
        <w:t>O</w:t>
      </w:r>
      <w:r w:rsidR="00660C37" w:rsidRPr="00660C37">
        <w:t>-</w:t>
      </w:r>
      <w:r w:rsidR="00660C37">
        <w:rPr>
          <w:lang w:val="en-US"/>
        </w:rPr>
        <w:t>GIS</w:t>
      </w:r>
      <w:r>
        <w:t>, являются следующие:</w:t>
      </w:r>
    </w:p>
    <w:p w:rsidR="00E13315" w:rsidRDefault="00E13315" w:rsidP="00E13315">
      <w:pPr>
        <w:pStyle w:val="ListParagraph"/>
        <w:numPr>
          <w:ilvl w:val="0"/>
          <w:numId w:val="37"/>
        </w:numPr>
        <w:ind w:left="993"/>
      </w:pPr>
      <w:r>
        <w:t>Благодаря построенной математической модели разработан алгоритм, позволяющий статистически оптимально распределить нагрузку внутри гетерогенной вычислительной сети с учетом специфики выполняемых операций растровой алгебры;</w:t>
      </w:r>
    </w:p>
    <w:p w:rsidR="00AF1F13" w:rsidRDefault="00E13315" w:rsidP="00E13315">
      <w:pPr>
        <w:pStyle w:val="ListParagraph"/>
        <w:numPr>
          <w:ilvl w:val="0"/>
          <w:numId w:val="37"/>
        </w:numPr>
        <w:ind w:left="993"/>
      </w:pPr>
      <w:r>
        <w:t xml:space="preserve">С использованием техник «мозаики» и «пирамиды» построен ключ шардирования, позволяющий </w:t>
      </w:r>
      <w:r w:rsidR="00AF1F13">
        <w:t>равномерно распределить растровые данные по кластеру и производить операции чтения в параллельном режиме вне зависимости от области запроса;</w:t>
      </w:r>
    </w:p>
    <w:p w:rsidR="00E13315" w:rsidRDefault="00AF1F13" w:rsidP="00E13315">
      <w:pPr>
        <w:pStyle w:val="ListParagraph"/>
        <w:numPr>
          <w:ilvl w:val="0"/>
          <w:numId w:val="37"/>
        </w:numPr>
        <w:ind w:left="993"/>
      </w:pPr>
      <w:r>
        <w:t xml:space="preserve">Использование техник </w:t>
      </w:r>
      <w:r w:rsidR="00E13315">
        <w:t xml:space="preserve">шардирования и репликации </w:t>
      </w:r>
      <w:r>
        <w:t>баз данных</w:t>
      </w:r>
      <w:r w:rsidR="00BC0A02">
        <w:t xml:space="preserve">, хранящих метаинформацию, непосредственно растровые данные, а также использование набора серверов, отвечающих за перенаправление запросов внутри СУБД, </w:t>
      </w:r>
      <w:r>
        <w:t>обеспечивает отсутствие «узких» мест в</w:t>
      </w:r>
      <w:r w:rsidR="00BC0A02">
        <w:t xml:space="preserve"> процессе выполнения вычислений</w:t>
      </w:r>
      <w:r w:rsidR="003B4C5A" w:rsidRPr="003B4C5A">
        <w:t>,</w:t>
      </w:r>
      <w:r w:rsidR="00BC0A02">
        <w:t xml:space="preserve"> возможность масштабирования системы</w:t>
      </w:r>
      <w:r w:rsidR="003B4C5A" w:rsidRPr="003B4C5A">
        <w:t xml:space="preserve"> </w:t>
      </w:r>
      <w:r w:rsidR="003B4C5A">
        <w:t>и защиту от выхода из строя отдельных центральных узлов</w:t>
      </w:r>
      <w:r w:rsidR="00BC0A02">
        <w:t>;</w:t>
      </w:r>
    </w:p>
    <w:p w:rsidR="00BC0A02" w:rsidRDefault="00BC0A02" w:rsidP="00E13315">
      <w:pPr>
        <w:pStyle w:val="ListParagraph"/>
        <w:numPr>
          <w:ilvl w:val="0"/>
          <w:numId w:val="37"/>
        </w:numPr>
        <w:ind w:left="993"/>
      </w:pPr>
      <w:r>
        <w:t>Учет специфики пользовательских запросов позволяет проводить их оптимизацию и производить отложенные вычисления, что, в свою очередь, позволяет избежать лишних вычислений;</w:t>
      </w:r>
    </w:p>
    <w:p w:rsidR="00BC0A02" w:rsidRPr="00E13315" w:rsidRDefault="00BC0A02" w:rsidP="00E13315">
      <w:pPr>
        <w:pStyle w:val="ListParagraph"/>
        <w:numPr>
          <w:ilvl w:val="0"/>
          <w:numId w:val="37"/>
        </w:numPr>
        <w:ind w:left="993"/>
      </w:pPr>
      <w:r>
        <w:t xml:space="preserve">Использование технологии векторизации вычислений и мощностей графических процессоров позволяет </w:t>
      </w:r>
      <w:r w:rsidR="00660C37">
        <w:t xml:space="preserve">для сложных запросов </w:t>
      </w:r>
      <w:r w:rsidR="00802689">
        <w:t>в разы</w:t>
      </w:r>
      <w:r>
        <w:t xml:space="preserve"> увеличить скорость вычислений на конечных узлах по сравнению со скалярной версией</w:t>
      </w:r>
      <w:r w:rsidR="00652B99">
        <w:t>.</w:t>
      </w:r>
    </w:p>
    <w:p w:rsidR="00EB69F4" w:rsidRDefault="00EB69F4" w:rsidP="009F1CD2">
      <w:pPr>
        <w:pStyle w:val="Heading1"/>
        <w:numPr>
          <w:ilvl w:val="0"/>
          <w:numId w:val="0"/>
        </w:numPr>
      </w:pPr>
      <w:bookmarkStart w:id="74" w:name="_Toc515332405"/>
      <w:r>
        <w:lastRenderedPageBreak/>
        <w:t>Заключение</w:t>
      </w:r>
      <w:bookmarkEnd w:id="74"/>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Техническ</w:t>
      </w:r>
      <w:r w:rsidR="00B93041">
        <w:t>ая</w:t>
      </w:r>
      <w:r>
        <w:t xml:space="preserve"> реализация модуля доступна в виде проекта с открытым исходным кодом в виде репозитория на </w:t>
      </w:r>
      <w:r>
        <w:rPr>
          <w:lang w:val="en-US"/>
        </w:rPr>
        <w:t>github</w:t>
      </w:r>
      <w:r w:rsidRPr="009A5EC3">
        <w:t>.</w:t>
      </w:r>
      <w:r>
        <w:rPr>
          <w:lang w:val="en-US"/>
        </w:rPr>
        <w:t>com</w:t>
      </w:r>
      <w:r w:rsidRPr="009A5EC3">
        <w:t xml:space="preserve"> [</w:t>
      </w:r>
      <w:r w:rsidR="00B86401" w:rsidRPr="00B86401">
        <w:t>6</w:t>
      </w:r>
      <w:r w:rsidR="00D4523F">
        <w:t>2</w:t>
      </w:r>
      <w:r w:rsidRPr="009A5EC3">
        <w:t>].</w:t>
      </w:r>
    </w:p>
    <w:p w:rsidR="00AD012F" w:rsidRDefault="00E57EA7" w:rsidP="00231DC6">
      <w:pPr>
        <w:pStyle w:val="Heading1"/>
        <w:numPr>
          <w:ilvl w:val="0"/>
          <w:numId w:val="0"/>
        </w:numPr>
      </w:pPr>
      <w:bookmarkStart w:id="75" w:name="_Toc515332406"/>
      <w:r>
        <w:lastRenderedPageBreak/>
        <w:t>Список литературы</w:t>
      </w:r>
      <w:bookmarkEnd w:id="75"/>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r>
        <w:rPr>
          <w:lang w:val="en-US"/>
        </w:rPr>
        <w:t>WorldView</w:t>
      </w:r>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r w:rsidRPr="00BE481D">
        <w:rPr>
          <w:lang w:val="en-US"/>
        </w:rPr>
        <w:t>Scholten</w:t>
      </w:r>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r>
        <w:rPr>
          <w:lang w:val="en-US"/>
        </w:rPr>
        <w:t>Gu</w:t>
      </w:r>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r w:rsidRPr="0045472B">
        <w:rPr>
          <w:lang w:val="en-US"/>
        </w:rPr>
        <w:t>Yeh,</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r w:rsidRPr="00960206">
        <w:t>Афонин</w:t>
      </w:r>
      <w:r w:rsidR="00343B86">
        <w:t> </w:t>
      </w:r>
      <w:r w:rsidRPr="00960206">
        <w:t>А.</w:t>
      </w:r>
      <w:r w:rsidR="00343B86">
        <w:t> </w:t>
      </w:r>
      <w:r w:rsidRPr="00960206">
        <w:t>Н., Севрюков</w:t>
      </w:r>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еология. География. 2016. Вып.</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r>
        <w:rPr>
          <w:lang w:val="en-US"/>
        </w:rPr>
        <w:t>Fernández-Baca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MapReduce-Enabled high performance workflow system for GIS. </w:t>
      </w:r>
      <w:r>
        <w:rPr>
          <w:lang w:val="en-US"/>
        </w:rPr>
        <w:t xml:space="preserve">// </w:t>
      </w:r>
      <w:r w:rsidRPr="0045472B">
        <w:rPr>
          <w:lang w:val="en-US"/>
        </w:rPr>
        <w:t>IEEE Fourth International Conference on</w:t>
      </w:r>
      <w:r>
        <w:rPr>
          <w:lang w:val="en-US"/>
        </w:rPr>
        <w:t xml:space="preserve"> eScience.</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r>
        <w:rPr>
          <w:lang w:val="en-US"/>
        </w:rPr>
        <w:lastRenderedPageBreak/>
        <w:t>Kafil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Hensgen</w:t>
      </w:r>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nonidentical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Gherrity</w:t>
      </w:r>
      <w:r>
        <w:rPr>
          <w:lang w:val="en-US"/>
        </w:rPr>
        <w:t> M.</w:t>
      </w:r>
      <w:r w:rsidRPr="006511C7">
        <w:rPr>
          <w:lang w:val="en-US"/>
        </w:rPr>
        <w:t>, Ambrosius</w:t>
      </w:r>
      <w:r>
        <w:rPr>
          <w:lang w:val="en-US"/>
        </w:rPr>
        <w:t> S.</w:t>
      </w:r>
      <w:r w:rsidRPr="006511C7">
        <w:rPr>
          <w:lang w:val="en-US"/>
        </w:rPr>
        <w:t>, Campbell</w:t>
      </w:r>
      <w:r>
        <w:rPr>
          <w:lang w:val="en-US"/>
        </w:rPr>
        <w:t> M.</w:t>
      </w:r>
      <w:r w:rsidRPr="006511C7">
        <w:rPr>
          <w:lang w:val="en-US"/>
        </w:rPr>
        <w:t>, Halderman</w:t>
      </w:r>
      <w:r>
        <w:rPr>
          <w:lang w:val="en-US"/>
        </w:rPr>
        <w:t> M.</w:t>
      </w:r>
      <w:r w:rsidRPr="006511C7">
        <w:rPr>
          <w:lang w:val="en-US"/>
        </w:rPr>
        <w:t>, Hensgen</w:t>
      </w:r>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Kussow</w:t>
      </w:r>
      <w:r>
        <w:rPr>
          <w:lang w:val="en-US"/>
        </w:rPr>
        <w:t> M</w:t>
      </w:r>
      <w:r w:rsidRPr="006511C7">
        <w:rPr>
          <w:lang w:val="en-US"/>
        </w:rPr>
        <w:t>, Lima</w:t>
      </w:r>
      <w:r>
        <w:rPr>
          <w:lang w:val="en-US"/>
        </w:rPr>
        <w:t> J. D.</w:t>
      </w:r>
      <w:r w:rsidRPr="006511C7">
        <w:rPr>
          <w:lang w:val="en-US"/>
        </w:rPr>
        <w:t>, Mirabile</w:t>
      </w:r>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ting environments with SmartNet.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r w:rsidRPr="00FB7570">
        <w:t>Парилина</w:t>
      </w:r>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r>
        <w:t>Гардинер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(CoCoNet)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J., Joo</w:t>
      </w:r>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PostGIS</w:t>
      </w:r>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r w:rsidRPr="000F0F47">
        <w:rPr>
          <w:rStyle w:val="Hyperlink"/>
          <w:color w:val="auto"/>
          <w:u w:val="none"/>
          <w:lang w:val="en-US"/>
        </w:rPr>
        <w:t>Citus</w:t>
      </w:r>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r>
        <w:rPr>
          <w:rStyle w:val="Hyperlink"/>
          <w:color w:val="auto"/>
          <w:u w:val="none"/>
          <w:lang w:val="en-US"/>
        </w:rPr>
        <w:t>Postgre</w:t>
      </w:r>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Хоровитцем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r w:rsidRPr="0038561E">
          <w:rPr>
            <w:rStyle w:val="Hyperlink"/>
            <w:color w:val="auto"/>
            <w:u w:val="none"/>
            <w:lang w:val="en-US"/>
          </w:rPr>
          <w:t>mongodb</w:t>
        </w:r>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nosql</w:t>
        </w:r>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SpatialLite</w:t>
      </w:r>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r w:rsidR="00EF5D60" w:rsidRPr="0038561E">
        <w:rPr>
          <w:rStyle w:val="Hyperlink"/>
          <w:color w:val="auto"/>
          <w:u w:val="none"/>
          <w:lang w:val="en-US"/>
        </w:rPr>
        <w:t>rqlite</w:t>
      </w:r>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github</w:t>
      </w:r>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r w:rsidRPr="0038561E">
        <w:rPr>
          <w:rStyle w:val="Hyperlink"/>
          <w:color w:val="auto"/>
          <w:u w:val="none"/>
          <w:lang w:val="en-US"/>
        </w:rPr>
        <w:t>rqlite</w:t>
      </w:r>
      <w:r w:rsidRPr="0038561E">
        <w:rPr>
          <w:rStyle w:val="Hyperlink"/>
          <w:color w:val="auto"/>
          <w:u w:val="none"/>
        </w:rPr>
        <w:t>/</w:t>
      </w:r>
      <w:r w:rsidRPr="0038561E">
        <w:rPr>
          <w:rStyle w:val="Hyperlink"/>
          <w:color w:val="auto"/>
          <w:u w:val="none"/>
          <w:lang w:val="en-US"/>
        </w:rPr>
        <w:t>rqlite</w:t>
      </w:r>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r w:rsidR="00EF5D60" w:rsidRPr="0038561E">
        <w:t>CouchDB Lounge</w:t>
      </w:r>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Scilab</w:t>
      </w:r>
      <w:r w:rsidRPr="0038561E">
        <w:t xml:space="preserve">. </w:t>
      </w:r>
      <w:hyperlink r:id="rId28"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scilab</w:t>
        </w:r>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r w:rsidRPr="0038561E">
          <w:rPr>
            <w:rStyle w:val="Hyperlink"/>
            <w:color w:val="auto"/>
            <w:u w:val="none"/>
            <w:lang w:val="en-US"/>
          </w:rPr>
          <w:t>csail</w:t>
        </w:r>
        <w:r w:rsidRPr="0038561E">
          <w:rPr>
            <w:rStyle w:val="Hyperlink"/>
            <w:color w:val="auto"/>
            <w:u w:val="none"/>
          </w:rPr>
          <w:t>.</w:t>
        </w:r>
        <w:r w:rsidRPr="0038561E">
          <w:rPr>
            <w:rStyle w:val="Hyperlink"/>
            <w:color w:val="auto"/>
            <w:u w:val="none"/>
            <w:lang w:val="en-US"/>
          </w:rPr>
          <w:t>mit</w:t>
        </w:r>
        <w:r w:rsidRPr="0038561E">
          <w:rPr>
            <w:rStyle w:val="Hyperlink"/>
            <w:color w:val="auto"/>
            <w:u w:val="none"/>
          </w:rPr>
          <w:t>.</w:t>
        </w:r>
        <w:r w:rsidRPr="0038561E">
          <w:rPr>
            <w:rStyle w:val="Hyperlink"/>
            <w:color w:val="auto"/>
            <w:u w:val="none"/>
            <w:lang w:val="en-US"/>
          </w:rPr>
          <w:t>edu</w:t>
        </w:r>
        <w:r w:rsidRPr="0038561E">
          <w:rPr>
            <w:rStyle w:val="Hyperlink"/>
            <w:color w:val="auto"/>
            <w:u w:val="none"/>
          </w:rPr>
          <w:t>/</w:t>
        </w:r>
        <w:r w:rsidRPr="0038561E">
          <w:rPr>
            <w:rStyle w:val="Hyperlink"/>
            <w:color w:val="auto"/>
            <w:u w:val="none"/>
            <w:lang w:val="en-US"/>
          </w:rPr>
          <w:t>jaffer</w:t>
        </w:r>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yacas</w:t>
        </w:r>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GiNaC</w:t>
      </w:r>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r w:rsidR="00EF5D60" w:rsidRPr="0038561E">
        <w:rPr>
          <w:lang w:val="en-US"/>
        </w:rPr>
        <w:t>GiNaC</w:t>
      </w:r>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r>
        <w:rPr>
          <w:lang w:val="en-US"/>
        </w:rPr>
        <w:t>Bajerski </w:t>
      </w:r>
      <w:r w:rsidR="006033CB" w:rsidRPr="005937C4">
        <w:rPr>
          <w:lang w:val="en-US"/>
        </w:rPr>
        <w:t xml:space="preserve">P. Optimization of geofield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r>
        <w:rPr>
          <w:lang w:val="en-US"/>
        </w:rPr>
        <w:t xml:space="preserve">Carabaño J., </w:t>
      </w:r>
      <w:r w:rsidR="006033CB" w:rsidRPr="005937C4">
        <w:rPr>
          <w:lang w:val="en-US"/>
        </w:rPr>
        <w:t>Westerholm</w:t>
      </w:r>
      <w:r>
        <w:rPr>
          <w:lang w:val="en-US"/>
        </w:rPr>
        <w:t> J.</w:t>
      </w:r>
      <w:r w:rsidR="006033CB" w:rsidRPr="005937C4">
        <w:rPr>
          <w:lang w:val="en-US"/>
        </w:rPr>
        <w:t>,</w:t>
      </w:r>
      <w:r>
        <w:rPr>
          <w:lang w:val="en-US"/>
        </w:rPr>
        <w:t xml:space="preserve"> </w:t>
      </w:r>
      <w:r w:rsidR="006033CB" w:rsidRPr="005937C4">
        <w:rPr>
          <w:lang w:val="en-US"/>
        </w:rPr>
        <w:t>Sarjakoski</w:t>
      </w:r>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GeoInformatica.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w:t>
      </w:r>
      <w:r w:rsidR="007C1387">
        <w:rPr>
          <w:lang w:val="en-US"/>
        </w:rPr>
        <w:t> </w:t>
      </w:r>
      <w:r w:rsidRPr="005937C4">
        <w:rPr>
          <w:lang w:val="en-US"/>
        </w:rPr>
        <w:t>R</w:t>
      </w:r>
      <w:r w:rsidR="007C1387">
        <w:rPr>
          <w:lang w:val="en-US"/>
        </w:rPr>
        <w:t xml:space="preserve">., </w:t>
      </w:r>
      <w:r w:rsidRPr="005937C4">
        <w:rPr>
          <w:lang w:val="en-US"/>
        </w:rPr>
        <w:t>Vydyanathan</w:t>
      </w:r>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Gohara,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Hong, Mangtani</w:t>
      </w:r>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r w:rsidRPr="00FB7570">
        <w:rPr>
          <w:lang w:val="en-US"/>
        </w:rPr>
        <w:t>Dhar</w:t>
      </w:r>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r w:rsidRPr="007C1387">
        <w:t>Мьинт</w:t>
      </w:r>
      <w:r w:rsidR="007C1387">
        <w:rPr>
          <w:lang w:val="en-US"/>
        </w:rPr>
        <w:t> </w:t>
      </w:r>
      <w:r w:rsidRPr="007C1387">
        <w:t xml:space="preserve">Найг. </w:t>
      </w:r>
      <w:r w:rsidRPr="00FB7570">
        <w:t xml:space="preserve">Сравнение нескольких платформ облачных вычислений // Вестник Санкт-Петербургского университета. </w:t>
      </w:r>
      <w:r w:rsidRPr="00FB7570">
        <w:rPr>
          <w:lang w:val="en-US"/>
        </w:rPr>
        <w:t>Прикладная математика. Информатика. Процессы управления.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D., Arazy</w:t>
      </w:r>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r>
        <w:rPr>
          <w:lang w:val="en-US"/>
        </w:rPr>
        <w:t>fminimax</w:t>
      </w:r>
      <w:r w:rsidRPr="001A3DDF">
        <w:t xml:space="preserve"> </w:t>
      </w:r>
      <w:r>
        <w:t xml:space="preserve">в официальной документации </w:t>
      </w:r>
      <w:r>
        <w:rPr>
          <w:lang w:val="en-US"/>
        </w:rPr>
        <w:t>Scilab</w:t>
      </w:r>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r>
        <w:rPr>
          <w:lang w:val="en-US"/>
        </w:rPr>
        <w:t xml:space="preserve">SourceForge.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тулбокса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r w:rsidRPr="00870B03">
        <w:rPr>
          <w:lang w:val="en-US"/>
        </w:rPr>
        <w:t>Roughgarden</w:t>
      </w:r>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r w:rsidRPr="00870B03">
          <w:rPr>
            <w:rStyle w:val="Hyperlink"/>
            <w:color w:val="auto"/>
            <w:u w:val="none"/>
            <w:lang w:val="en-US"/>
          </w:rPr>
          <w:t>sourceforge</w:t>
        </w:r>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r w:rsidRPr="00870B03">
          <w:rPr>
            <w:rStyle w:val="Hyperlink"/>
            <w:color w:val="auto"/>
            <w:u w:val="none"/>
            <w:lang w:val="en-US"/>
          </w:rPr>
          <w:t>htm</w:t>
        </w:r>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тулбокса на официальном сайте </w:t>
      </w:r>
      <w:r>
        <w:rPr>
          <w:lang w:val="en-US"/>
        </w:rPr>
        <w:t>Scilab</w:t>
      </w:r>
      <w:r w:rsidRPr="00870B03">
        <w:t xml:space="preserve">. </w:t>
      </w:r>
      <w:hyperlink r:id="rId41" w:history="1">
        <w:r w:rsidRPr="00870B03">
          <w:rPr>
            <w:rStyle w:val="Hyperlink"/>
            <w:color w:val="auto"/>
            <w:u w:val="none"/>
            <w:lang w:val="en-US"/>
          </w:rPr>
          <w:t>https</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r w:rsidRPr="00870B03">
          <w:rPr>
            <w:rStyle w:val="Hyperlink"/>
            <w:color w:val="auto"/>
            <w:u w:val="none"/>
            <w:lang w:val="en-US"/>
          </w:rPr>
          <w:t>fossee</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Using lpsolve from Scilab</w:t>
      </w:r>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r>
        <w:rPr>
          <w:lang w:val="en-US"/>
        </w:rPr>
        <w:t>lpsolve</w:t>
      </w:r>
      <w:r w:rsidRPr="00870B03">
        <w:t xml:space="preserve"> </w:t>
      </w:r>
      <w:r>
        <w:t xml:space="preserve">на </w:t>
      </w:r>
      <w:r>
        <w:rPr>
          <w:lang w:val="en-US"/>
        </w:rPr>
        <w:t>SourceForge</w:t>
      </w:r>
      <w:r w:rsidRPr="00870B03">
        <w:t xml:space="preserve">. </w:t>
      </w:r>
      <w:hyperlink r:id="rId43" w:history="1">
        <w:r w:rsidRPr="00870B03">
          <w:rPr>
            <w:rStyle w:val="Hyperlink"/>
            <w:color w:val="auto"/>
            <w:u w:val="none"/>
            <w:lang w:val="en-US"/>
          </w:rPr>
          <w:t>http</w:t>
        </w:r>
        <w:r w:rsidRPr="00870B03">
          <w:rPr>
            <w:rStyle w:val="Hyperlink"/>
            <w:color w:val="auto"/>
            <w:u w:val="none"/>
          </w:rPr>
          <w:t>://</w:t>
        </w:r>
        <w:r w:rsidRPr="00870B03">
          <w:rPr>
            <w:rStyle w:val="Hyperlink"/>
            <w:color w:val="auto"/>
            <w:u w:val="none"/>
            <w:lang w:val="en-US"/>
          </w:rPr>
          <w:t>lpsolve</w:t>
        </w:r>
        <w:r w:rsidRPr="00870B03">
          <w:rPr>
            <w:rStyle w:val="Hyperlink"/>
            <w:color w:val="auto"/>
            <w:u w:val="none"/>
          </w:rPr>
          <w:t>.</w:t>
        </w:r>
        <w:r w:rsidRPr="00870B03">
          <w:rPr>
            <w:rStyle w:val="Hyperlink"/>
            <w:color w:val="auto"/>
            <w:u w:val="none"/>
            <w:lang w:val="en-US"/>
          </w:rPr>
          <w:t>sourceforge</w:t>
        </w:r>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rPr>
          <w:rStyle w:val="Hyperlink"/>
          <w:color w:val="auto"/>
          <w:u w:val="none"/>
        </w:rPr>
      </w:pPr>
      <w:r>
        <w:t xml:space="preserve">Репозиторий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A95C8A" w:rsidRPr="00A95C8A" w:rsidRDefault="00A95C8A" w:rsidP="00A95C8A">
      <w:pPr>
        <w:pStyle w:val="ListParagraph"/>
        <w:numPr>
          <w:ilvl w:val="0"/>
          <w:numId w:val="6"/>
        </w:numPr>
        <w:jc w:val="left"/>
        <w:rPr>
          <w:rStyle w:val="Hyperlink"/>
          <w:color w:val="auto"/>
          <w:u w:val="none"/>
        </w:rPr>
      </w:pPr>
      <w:r>
        <w:rPr>
          <w:rStyle w:val="Hyperlink"/>
          <w:color w:val="auto"/>
          <w:u w:val="none"/>
        </w:rPr>
        <w:t xml:space="preserve">Репозиторий библиотеки </w:t>
      </w:r>
      <w:r>
        <w:rPr>
          <w:rStyle w:val="Hyperlink"/>
          <w:color w:val="auto"/>
          <w:u w:val="none"/>
          <w:lang w:val="en-US"/>
        </w:rPr>
        <w:t>libsimdpp</w:t>
      </w:r>
      <w:r w:rsidRPr="00A95C8A">
        <w:rPr>
          <w:rStyle w:val="Hyperlink"/>
          <w:color w:val="auto"/>
          <w:u w:val="none"/>
        </w:rPr>
        <w:t xml:space="preserve"> </w:t>
      </w:r>
      <w:r>
        <w:rPr>
          <w:rStyle w:val="Hyperlink"/>
          <w:color w:val="auto"/>
          <w:u w:val="none"/>
        </w:rPr>
        <w:t xml:space="preserve">на </w:t>
      </w:r>
      <w:r>
        <w:rPr>
          <w:rStyle w:val="Hyperlink"/>
          <w:color w:val="auto"/>
          <w:u w:val="none"/>
          <w:lang w:val="en-US"/>
        </w:rPr>
        <w:t>GitHub</w:t>
      </w:r>
      <w:r w:rsidRPr="00A95C8A">
        <w:rPr>
          <w:rStyle w:val="Hyperlink"/>
          <w:color w:val="auto"/>
          <w:u w:val="none"/>
        </w:rPr>
        <w:t xml:space="preserve">. </w:t>
      </w:r>
      <w:hyperlink r:id="rId45" w:history="1">
        <w:r w:rsidRPr="00A95C8A">
          <w:rPr>
            <w:rStyle w:val="Hyperlink"/>
            <w:color w:val="auto"/>
            <w:u w:val="none"/>
          </w:rPr>
          <w:t>https://github.com/p12tic/libsimdpp</w:t>
        </w:r>
      </w:hyperlink>
      <w:r w:rsidRPr="00A95C8A">
        <w:rPr>
          <w:rStyle w:val="Hyperlink"/>
          <w:color w:val="auto"/>
          <w:u w:val="none"/>
          <w:lang w:val="en-US"/>
        </w:rPr>
        <w:t xml:space="preserve"> </w:t>
      </w:r>
    </w:p>
    <w:p w:rsidR="00A95C8A" w:rsidRPr="00A95C8A" w:rsidRDefault="00A95C8A" w:rsidP="00A95C8A">
      <w:pPr>
        <w:pStyle w:val="ListParagraph"/>
        <w:numPr>
          <w:ilvl w:val="0"/>
          <w:numId w:val="6"/>
        </w:numPr>
        <w:jc w:val="left"/>
      </w:pPr>
      <w:r w:rsidRPr="00A95C8A">
        <w:rPr>
          <w:rStyle w:val="Hyperlink"/>
          <w:color w:val="auto"/>
          <w:u w:val="none"/>
        </w:rPr>
        <w:t xml:space="preserve">Репозиторий библиотеки </w:t>
      </w:r>
      <w:r w:rsidRPr="00A95C8A">
        <w:rPr>
          <w:rStyle w:val="Hyperlink"/>
          <w:color w:val="auto"/>
          <w:u w:val="none"/>
          <w:lang w:val="en-US"/>
        </w:rPr>
        <w:t>FastTrigo</w:t>
      </w:r>
      <w:r w:rsidRPr="00A95C8A">
        <w:rPr>
          <w:rStyle w:val="Hyperlink"/>
          <w:color w:val="auto"/>
          <w:u w:val="none"/>
        </w:rPr>
        <w:t xml:space="preserve"> на </w:t>
      </w:r>
      <w:r w:rsidRPr="00A95C8A">
        <w:rPr>
          <w:rStyle w:val="Hyperlink"/>
          <w:color w:val="auto"/>
          <w:u w:val="none"/>
          <w:lang w:val="en-US"/>
        </w:rPr>
        <w:t>GitHub</w:t>
      </w:r>
      <w:r w:rsidRPr="00A95C8A">
        <w:rPr>
          <w:rStyle w:val="Hyperlink"/>
          <w:color w:val="auto"/>
          <w:u w:val="none"/>
        </w:rPr>
        <w:t xml:space="preserve">. </w:t>
      </w:r>
      <w:hyperlink r:id="rId46" w:history="1">
        <w:r w:rsidRPr="00A95C8A">
          <w:rPr>
            <w:rStyle w:val="Hyperlink"/>
            <w:color w:val="auto"/>
            <w:u w:val="none"/>
          </w:rPr>
          <w:t>https://github.com/divideconcept/FastTrigo</w:t>
        </w:r>
      </w:hyperlink>
      <w:r w:rsidRPr="00A95C8A">
        <w:rPr>
          <w:rStyle w:val="Hyperlink"/>
          <w:color w:val="auto"/>
          <w:u w:val="none"/>
        </w:rPr>
        <w:t xml:space="preserve"> </w:t>
      </w:r>
    </w:p>
    <w:p w:rsidR="009A5EC3" w:rsidRPr="00870B03" w:rsidRDefault="009A5EC3" w:rsidP="009A5EC3">
      <w:pPr>
        <w:pStyle w:val="ListParagraph"/>
        <w:numPr>
          <w:ilvl w:val="0"/>
          <w:numId w:val="6"/>
        </w:numPr>
        <w:jc w:val="left"/>
      </w:pPr>
      <w:r>
        <w:t xml:space="preserve">Репозиторий проекта на </w:t>
      </w:r>
      <w:r>
        <w:rPr>
          <w:lang w:val="en-US"/>
        </w:rPr>
        <w:t>GitHub</w:t>
      </w:r>
      <w:r w:rsidRPr="009A5EC3">
        <w:t xml:space="preserve">. </w:t>
      </w:r>
      <w:r w:rsidRPr="009A5EC3">
        <w:rPr>
          <w:lang w:val="en-US"/>
        </w:rPr>
        <w:t>https</w:t>
      </w:r>
      <w:r w:rsidRPr="009A5EC3">
        <w:t>://</w:t>
      </w:r>
      <w:r w:rsidRPr="009A5EC3">
        <w:rPr>
          <w:lang w:val="en-US"/>
        </w:rPr>
        <w:t>github</w:t>
      </w:r>
      <w:r w:rsidRPr="009A5EC3">
        <w:t>.</w:t>
      </w:r>
      <w:r w:rsidRPr="009A5EC3">
        <w:rPr>
          <w:lang w:val="en-US"/>
        </w:rPr>
        <w:t>com</w:t>
      </w:r>
      <w:r w:rsidRPr="009A5EC3">
        <w:t>/</w:t>
      </w:r>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r w:rsidRPr="009A5EC3">
        <w:t>/</w:t>
      </w:r>
      <w:r w:rsidRPr="009A5EC3">
        <w:rPr>
          <w:lang w:val="en-US"/>
        </w:rPr>
        <w:t>RasterComputation</w:t>
      </w:r>
    </w:p>
    <w:sectPr w:rsidR="009A5EC3" w:rsidRPr="00870B03" w:rsidSect="00D97BF3">
      <w:footerReference w:type="default" r:id="rId47"/>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7FD" w:rsidRDefault="004267FD" w:rsidP="000801B3">
      <w:r>
        <w:separator/>
      </w:r>
    </w:p>
    <w:p w:rsidR="004267FD" w:rsidRDefault="004267FD" w:rsidP="000801B3"/>
  </w:endnote>
  <w:endnote w:type="continuationSeparator" w:id="0">
    <w:p w:rsidR="004267FD" w:rsidRDefault="004267FD" w:rsidP="000801B3">
      <w:r>
        <w:continuationSeparator/>
      </w:r>
    </w:p>
    <w:p w:rsidR="004267FD" w:rsidRDefault="004267FD"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DD364E">
          <w:rPr>
            <w:noProof/>
          </w:rPr>
          <w:t>7</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DD364E">
          <w:rPr>
            <w:noProof/>
          </w:rPr>
          <w:t>9</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DD364E">
          <w:rPr>
            <w:noProof/>
          </w:rPr>
          <w:t>69</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7FD" w:rsidRDefault="004267FD" w:rsidP="000801B3">
      <w:r>
        <w:separator/>
      </w:r>
    </w:p>
    <w:p w:rsidR="004267FD" w:rsidRDefault="004267FD" w:rsidP="000801B3"/>
  </w:footnote>
  <w:footnote w:type="continuationSeparator" w:id="0">
    <w:p w:rsidR="004267FD" w:rsidRDefault="004267FD" w:rsidP="000801B3">
      <w:r>
        <w:continuationSeparator/>
      </w:r>
    </w:p>
    <w:p w:rsidR="004267FD" w:rsidRDefault="004267FD"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FFF5B81"/>
    <w:multiLevelType w:val="hybridMultilevel"/>
    <w:tmpl w:val="7C52D8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30"/>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1"/>
  </w:num>
  <w:num w:numId="14">
    <w:abstractNumId w:val="29"/>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5"/>
  </w:num>
  <w:num w:numId="23">
    <w:abstractNumId w:val="18"/>
  </w:num>
  <w:num w:numId="24">
    <w:abstractNumId w:val="34"/>
  </w:num>
  <w:num w:numId="25">
    <w:abstractNumId w:val="14"/>
  </w:num>
  <w:num w:numId="26">
    <w:abstractNumId w:val="10"/>
  </w:num>
  <w:num w:numId="27">
    <w:abstractNumId w:val="36"/>
  </w:num>
  <w:num w:numId="28">
    <w:abstractNumId w:val="2"/>
  </w:num>
  <w:num w:numId="29">
    <w:abstractNumId w:val="13"/>
  </w:num>
  <w:num w:numId="30">
    <w:abstractNumId w:val="1"/>
  </w:num>
  <w:num w:numId="31">
    <w:abstractNumId w:val="32"/>
  </w:num>
  <w:num w:numId="32">
    <w:abstractNumId w:val="20"/>
  </w:num>
  <w:num w:numId="33">
    <w:abstractNumId w:val="26"/>
  </w:num>
  <w:num w:numId="34">
    <w:abstractNumId w:val="33"/>
  </w:num>
  <w:num w:numId="35">
    <w:abstractNumId w:val="27"/>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B5C5E"/>
    <w:rsid w:val="000B784A"/>
    <w:rsid w:val="000C15B5"/>
    <w:rsid w:val="000C46C5"/>
    <w:rsid w:val="000D0C32"/>
    <w:rsid w:val="000D71DB"/>
    <w:rsid w:val="000E4F09"/>
    <w:rsid w:val="000F0F47"/>
    <w:rsid w:val="000F772F"/>
    <w:rsid w:val="00100A07"/>
    <w:rsid w:val="001014ED"/>
    <w:rsid w:val="00101B24"/>
    <w:rsid w:val="00104C98"/>
    <w:rsid w:val="001059E6"/>
    <w:rsid w:val="00110C0B"/>
    <w:rsid w:val="00110F6A"/>
    <w:rsid w:val="001129DB"/>
    <w:rsid w:val="00115097"/>
    <w:rsid w:val="00126712"/>
    <w:rsid w:val="001405D1"/>
    <w:rsid w:val="00151742"/>
    <w:rsid w:val="00154874"/>
    <w:rsid w:val="00155D1C"/>
    <w:rsid w:val="00162734"/>
    <w:rsid w:val="00166E21"/>
    <w:rsid w:val="001744C9"/>
    <w:rsid w:val="00182A82"/>
    <w:rsid w:val="001832D2"/>
    <w:rsid w:val="0019036F"/>
    <w:rsid w:val="001A3DDF"/>
    <w:rsid w:val="001A6B77"/>
    <w:rsid w:val="001C164F"/>
    <w:rsid w:val="001C331B"/>
    <w:rsid w:val="001C496B"/>
    <w:rsid w:val="001C573A"/>
    <w:rsid w:val="001C6013"/>
    <w:rsid w:val="001D0BB0"/>
    <w:rsid w:val="001D1181"/>
    <w:rsid w:val="001D4414"/>
    <w:rsid w:val="001D456D"/>
    <w:rsid w:val="001D6DE9"/>
    <w:rsid w:val="001E0379"/>
    <w:rsid w:val="001F207D"/>
    <w:rsid w:val="001F615D"/>
    <w:rsid w:val="00200CF5"/>
    <w:rsid w:val="00213F01"/>
    <w:rsid w:val="002151EE"/>
    <w:rsid w:val="00223BA9"/>
    <w:rsid w:val="00231DC6"/>
    <w:rsid w:val="00237406"/>
    <w:rsid w:val="002505DF"/>
    <w:rsid w:val="0025439F"/>
    <w:rsid w:val="00267F0B"/>
    <w:rsid w:val="00270E85"/>
    <w:rsid w:val="002904B4"/>
    <w:rsid w:val="002A54FB"/>
    <w:rsid w:val="002A5DE4"/>
    <w:rsid w:val="002A62A1"/>
    <w:rsid w:val="002B2BC1"/>
    <w:rsid w:val="002C0D76"/>
    <w:rsid w:val="002D0879"/>
    <w:rsid w:val="002E1622"/>
    <w:rsid w:val="002F513D"/>
    <w:rsid w:val="0031055B"/>
    <w:rsid w:val="00325296"/>
    <w:rsid w:val="00343B86"/>
    <w:rsid w:val="003515E5"/>
    <w:rsid w:val="00354D5E"/>
    <w:rsid w:val="003726F0"/>
    <w:rsid w:val="0038561E"/>
    <w:rsid w:val="00385976"/>
    <w:rsid w:val="003A0A73"/>
    <w:rsid w:val="003B3A6D"/>
    <w:rsid w:val="003B4C5A"/>
    <w:rsid w:val="003B4EF7"/>
    <w:rsid w:val="003B7CC6"/>
    <w:rsid w:val="003E15E8"/>
    <w:rsid w:val="003E7AC7"/>
    <w:rsid w:val="003F0298"/>
    <w:rsid w:val="003F1314"/>
    <w:rsid w:val="003F4434"/>
    <w:rsid w:val="00400459"/>
    <w:rsid w:val="004017EB"/>
    <w:rsid w:val="0040290F"/>
    <w:rsid w:val="004057AF"/>
    <w:rsid w:val="00411A42"/>
    <w:rsid w:val="004145A1"/>
    <w:rsid w:val="004267FD"/>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A3217"/>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09F3"/>
    <w:rsid w:val="00593034"/>
    <w:rsid w:val="005937C4"/>
    <w:rsid w:val="00593D7E"/>
    <w:rsid w:val="005A364E"/>
    <w:rsid w:val="005A5738"/>
    <w:rsid w:val="005B275D"/>
    <w:rsid w:val="005B3BFD"/>
    <w:rsid w:val="005C0C44"/>
    <w:rsid w:val="005C679A"/>
    <w:rsid w:val="005D0B2E"/>
    <w:rsid w:val="005D4E54"/>
    <w:rsid w:val="005F3802"/>
    <w:rsid w:val="005F58F6"/>
    <w:rsid w:val="006033CB"/>
    <w:rsid w:val="00615D5C"/>
    <w:rsid w:val="00633875"/>
    <w:rsid w:val="00650200"/>
    <w:rsid w:val="00651192"/>
    <w:rsid w:val="006511C7"/>
    <w:rsid w:val="00652B99"/>
    <w:rsid w:val="00660C37"/>
    <w:rsid w:val="00662147"/>
    <w:rsid w:val="00663C9A"/>
    <w:rsid w:val="006736B5"/>
    <w:rsid w:val="00677861"/>
    <w:rsid w:val="00682026"/>
    <w:rsid w:val="00685C6B"/>
    <w:rsid w:val="006A1893"/>
    <w:rsid w:val="006B2EEE"/>
    <w:rsid w:val="006B3D0D"/>
    <w:rsid w:val="006C6FAD"/>
    <w:rsid w:val="006D22A1"/>
    <w:rsid w:val="006E128E"/>
    <w:rsid w:val="006F43BD"/>
    <w:rsid w:val="006F50DD"/>
    <w:rsid w:val="00721DD3"/>
    <w:rsid w:val="007226B1"/>
    <w:rsid w:val="00730917"/>
    <w:rsid w:val="00740058"/>
    <w:rsid w:val="00743618"/>
    <w:rsid w:val="00746597"/>
    <w:rsid w:val="00746684"/>
    <w:rsid w:val="00747BF5"/>
    <w:rsid w:val="0075259B"/>
    <w:rsid w:val="0075343A"/>
    <w:rsid w:val="00755988"/>
    <w:rsid w:val="00760697"/>
    <w:rsid w:val="00760A09"/>
    <w:rsid w:val="0076667C"/>
    <w:rsid w:val="00770853"/>
    <w:rsid w:val="00786E6F"/>
    <w:rsid w:val="00792FDC"/>
    <w:rsid w:val="007932B4"/>
    <w:rsid w:val="007A40D0"/>
    <w:rsid w:val="007C1387"/>
    <w:rsid w:val="007D1146"/>
    <w:rsid w:val="007D3FC5"/>
    <w:rsid w:val="007D5467"/>
    <w:rsid w:val="007D6D96"/>
    <w:rsid w:val="007D7B32"/>
    <w:rsid w:val="007E1F87"/>
    <w:rsid w:val="007F5775"/>
    <w:rsid w:val="00800535"/>
    <w:rsid w:val="00802689"/>
    <w:rsid w:val="00803A09"/>
    <w:rsid w:val="0081082F"/>
    <w:rsid w:val="00811C92"/>
    <w:rsid w:val="00826714"/>
    <w:rsid w:val="00827F85"/>
    <w:rsid w:val="00832981"/>
    <w:rsid w:val="00833A8C"/>
    <w:rsid w:val="0084712D"/>
    <w:rsid w:val="0085776C"/>
    <w:rsid w:val="008600BF"/>
    <w:rsid w:val="00862243"/>
    <w:rsid w:val="00867156"/>
    <w:rsid w:val="00870713"/>
    <w:rsid w:val="00870B03"/>
    <w:rsid w:val="00874779"/>
    <w:rsid w:val="0087635B"/>
    <w:rsid w:val="008A2F5B"/>
    <w:rsid w:val="008B5524"/>
    <w:rsid w:val="008B66D6"/>
    <w:rsid w:val="008C0831"/>
    <w:rsid w:val="008C3784"/>
    <w:rsid w:val="008C5E51"/>
    <w:rsid w:val="008D7132"/>
    <w:rsid w:val="008E11C4"/>
    <w:rsid w:val="008E1424"/>
    <w:rsid w:val="008E4249"/>
    <w:rsid w:val="008E649B"/>
    <w:rsid w:val="00902069"/>
    <w:rsid w:val="00913517"/>
    <w:rsid w:val="00923B22"/>
    <w:rsid w:val="00930DFF"/>
    <w:rsid w:val="009435A3"/>
    <w:rsid w:val="00951B81"/>
    <w:rsid w:val="00960206"/>
    <w:rsid w:val="00966A55"/>
    <w:rsid w:val="009712FA"/>
    <w:rsid w:val="00977AA1"/>
    <w:rsid w:val="00983EE8"/>
    <w:rsid w:val="009901D9"/>
    <w:rsid w:val="0099217B"/>
    <w:rsid w:val="00995173"/>
    <w:rsid w:val="009A5EC3"/>
    <w:rsid w:val="009A79D4"/>
    <w:rsid w:val="009B11AD"/>
    <w:rsid w:val="009B1F66"/>
    <w:rsid w:val="009B2150"/>
    <w:rsid w:val="009B341A"/>
    <w:rsid w:val="009B5B46"/>
    <w:rsid w:val="009C19FC"/>
    <w:rsid w:val="009C25FF"/>
    <w:rsid w:val="009C2EE0"/>
    <w:rsid w:val="009D0F66"/>
    <w:rsid w:val="009D2A52"/>
    <w:rsid w:val="009D6769"/>
    <w:rsid w:val="009E0F87"/>
    <w:rsid w:val="009F1CD2"/>
    <w:rsid w:val="009F3E36"/>
    <w:rsid w:val="00A03312"/>
    <w:rsid w:val="00A147F2"/>
    <w:rsid w:val="00A21383"/>
    <w:rsid w:val="00A219D8"/>
    <w:rsid w:val="00A2304E"/>
    <w:rsid w:val="00A23BC4"/>
    <w:rsid w:val="00A305AD"/>
    <w:rsid w:val="00A31F4F"/>
    <w:rsid w:val="00A378DF"/>
    <w:rsid w:val="00A379F4"/>
    <w:rsid w:val="00A40446"/>
    <w:rsid w:val="00A4077F"/>
    <w:rsid w:val="00A46DA0"/>
    <w:rsid w:val="00A511BF"/>
    <w:rsid w:val="00A52E31"/>
    <w:rsid w:val="00A7603B"/>
    <w:rsid w:val="00A91675"/>
    <w:rsid w:val="00A92174"/>
    <w:rsid w:val="00A95C8A"/>
    <w:rsid w:val="00A9711B"/>
    <w:rsid w:val="00AA0D79"/>
    <w:rsid w:val="00AB4B92"/>
    <w:rsid w:val="00AB6568"/>
    <w:rsid w:val="00AB6A0E"/>
    <w:rsid w:val="00AC6FD2"/>
    <w:rsid w:val="00AD012F"/>
    <w:rsid w:val="00AD3471"/>
    <w:rsid w:val="00AE1122"/>
    <w:rsid w:val="00AE3E3C"/>
    <w:rsid w:val="00AE446A"/>
    <w:rsid w:val="00AE4B1B"/>
    <w:rsid w:val="00AF1F13"/>
    <w:rsid w:val="00AF36F7"/>
    <w:rsid w:val="00AF4353"/>
    <w:rsid w:val="00AF666E"/>
    <w:rsid w:val="00AF66FA"/>
    <w:rsid w:val="00B07872"/>
    <w:rsid w:val="00B110C5"/>
    <w:rsid w:val="00B11B44"/>
    <w:rsid w:val="00B11E34"/>
    <w:rsid w:val="00B20806"/>
    <w:rsid w:val="00B21A79"/>
    <w:rsid w:val="00B25636"/>
    <w:rsid w:val="00B32170"/>
    <w:rsid w:val="00B37F5B"/>
    <w:rsid w:val="00B4469C"/>
    <w:rsid w:val="00B44FBC"/>
    <w:rsid w:val="00B50566"/>
    <w:rsid w:val="00B50E25"/>
    <w:rsid w:val="00B51C32"/>
    <w:rsid w:val="00B63BBC"/>
    <w:rsid w:val="00B67F09"/>
    <w:rsid w:val="00B70566"/>
    <w:rsid w:val="00B801E4"/>
    <w:rsid w:val="00B83160"/>
    <w:rsid w:val="00B86401"/>
    <w:rsid w:val="00B86BD3"/>
    <w:rsid w:val="00B93041"/>
    <w:rsid w:val="00BA5B85"/>
    <w:rsid w:val="00BB43E1"/>
    <w:rsid w:val="00BC0A02"/>
    <w:rsid w:val="00BC353D"/>
    <w:rsid w:val="00BC6B72"/>
    <w:rsid w:val="00BC7824"/>
    <w:rsid w:val="00BD53FB"/>
    <w:rsid w:val="00BD5762"/>
    <w:rsid w:val="00BE0B9D"/>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86D4E"/>
    <w:rsid w:val="00C87935"/>
    <w:rsid w:val="00CA0909"/>
    <w:rsid w:val="00CA15C2"/>
    <w:rsid w:val="00CB7A97"/>
    <w:rsid w:val="00CC447E"/>
    <w:rsid w:val="00CE1979"/>
    <w:rsid w:val="00CE2014"/>
    <w:rsid w:val="00CE4F85"/>
    <w:rsid w:val="00CE6DFA"/>
    <w:rsid w:val="00CF5D12"/>
    <w:rsid w:val="00D20088"/>
    <w:rsid w:val="00D23112"/>
    <w:rsid w:val="00D249F6"/>
    <w:rsid w:val="00D2649D"/>
    <w:rsid w:val="00D326EA"/>
    <w:rsid w:val="00D4523F"/>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364E"/>
    <w:rsid w:val="00DD6221"/>
    <w:rsid w:val="00DD7B3C"/>
    <w:rsid w:val="00DF5AA7"/>
    <w:rsid w:val="00E015B8"/>
    <w:rsid w:val="00E01F9E"/>
    <w:rsid w:val="00E020EC"/>
    <w:rsid w:val="00E05353"/>
    <w:rsid w:val="00E072FD"/>
    <w:rsid w:val="00E13315"/>
    <w:rsid w:val="00E1639E"/>
    <w:rsid w:val="00E16B5F"/>
    <w:rsid w:val="00E223A8"/>
    <w:rsid w:val="00E37999"/>
    <w:rsid w:val="00E42BD4"/>
    <w:rsid w:val="00E53169"/>
    <w:rsid w:val="00E56FE3"/>
    <w:rsid w:val="00E57EA7"/>
    <w:rsid w:val="00E608FE"/>
    <w:rsid w:val="00E642F6"/>
    <w:rsid w:val="00E752C2"/>
    <w:rsid w:val="00E80066"/>
    <w:rsid w:val="00E83728"/>
    <w:rsid w:val="00E868D9"/>
    <w:rsid w:val="00E91714"/>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67862"/>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4A2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 w:type="table" w:styleId="TableGrid">
    <w:name w:val="Table Grid"/>
    <w:basedOn w:val="TableNormal"/>
    <w:uiPriority w:val="39"/>
    <w:rsid w:val="0041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525287684">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008972826">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hyperlink" Target="https://github.com/p12tic/libsimdpp"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hyperlink" Target="https://github.com/divideconcept/FastTrigo" TargetMode="Externa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B5B9970B-A7AE-4D29-89F5-67FF3FE8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6885</TotalTime>
  <Pages>1</Pages>
  <Words>13951</Words>
  <Characters>79526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138</cp:revision>
  <cp:lastPrinted>2018-05-29T02:52:00Z</cp:lastPrinted>
  <dcterms:created xsi:type="dcterms:W3CDTF">2018-03-21T14:21:00Z</dcterms:created>
  <dcterms:modified xsi:type="dcterms:W3CDTF">2018-05-29T02:53:00Z</dcterms:modified>
</cp:coreProperties>
</file>