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bookmarkStart w:id="2" w:name="_Toc506746365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</w:t>
            </w:r>
            <w:r w:rsidR="00D509D0" w:rsidRPr="008E6367">
              <w:rPr>
                <w:rStyle w:val="Hyperlink"/>
                <w:noProof/>
              </w:rPr>
              <w:t>а</w:t>
            </w:r>
            <w:r w:rsidR="00D509D0" w:rsidRPr="008E6367">
              <w:rPr>
                <w:rStyle w:val="Hyperlink"/>
                <w:noProof/>
              </w:rPr>
              <w:t xml:space="preserve">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03A09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 xml:space="preserve">и </w:t>
      </w:r>
      <w:proofErr w:type="spellStart"/>
      <w:r w:rsidR="00FF082D">
        <w:t>Яндекс.Карты</w:t>
      </w:r>
      <w:proofErr w:type="spellEnd"/>
      <w:r w:rsidR="00FF082D">
        <w:t>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  <w:r w:rsidR="00803A09">
        <w:t xml:space="preserve"> </w:t>
      </w:r>
      <w:r w:rsidR="00803A09" w:rsidRPr="00633875">
        <w:rPr>
          <w:color w:val="FFC000"/>
        </w:rPr>
        <w:t>за счёт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  <w:r w:rsidR="00803A09">
        <w:t xml:space="preserve"> </w:t>
      </w:r>
      <w:proofErr w:type="spellStart"/>
      <w:r w:rsidR="00803A09" w:rsidRPr="00803A09">
        <w:rPr>
          <w:color w:val="FF0000"/>
        </w:rPr>
        <w:t>нахер</w:t>
      </w:r>
      <w:proofErr w:type="spellEnd"/>
      <w:r w:rsidR="00803A09" w:rsidRPr="00803A09">
        <w:rPr>
          <w:color w:val="FF0000"/>
        </w:rPr>
        <w:t xml:space="preserve"> вообще?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  <w:r w:rsidR="00803A09" w:rsidRPr="00803A09">
        <w:t xml:space="preserve"> </w:t>
      </w:r>
      <w:r w:rsidR="00803A09" w:rsidRPr="00803A09">
        <w:rPr>
          <w:color w:val="FFC000"/>
        </w:rPr>
        <w:t>тесты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  <w:r w:rsidR="00803A09">
        <w:t xml:space="preserve"> </w:t>
      </w:r>
      <w:r w:rsidR="00803A09" w:rsidRPr="007D5467">
        <w:rPr>
          <w:color w:val="FF0000"/>
        </w:rPr>
        <w:t xml:space="preserve">на внутренних серверах --- распределение данных по РБД (мозаика и пирамида), </w:t>
      </w:r>
      <w:r w:rsidR="00803A09" w:rsidRPr="00803A09">
        <w:rPr>
          <w:color w:val="70AD47" w:themeColor="accent6"/>
        </w:rPr>
        <w:t>на гостевых --- статья+дополнения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  <w:r w:rsidR="00803A09">
        <w:t xml:space="preserve"> </w:t>
      </w:r>
      <w:r w:rsidR="00803A09" w:rsidRPr="00803A09">
        <w:rPr>
          <w:color w:val="70AD47" w:themeColor="accent6"/>
        </w:rPr>
        <w:t>статья+дополнения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  <w:r w:rsidR="00803A09">
        <w:t xml:space="preserve"> </w:t>
      </w:r>
      <w:r w:rsidR="00803A09" w:rsidRPr="00803A09">
        <w:rPr>
          <w:color w:val="FF0000"/>
        </w:rPr>
        <w:t>специфику надо узнать для начала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  <w:r w:rsidR="00803A09">
        <w:t xml:space="preserve"> </w:t>
      </w:r>
      <w:r w:rsidR="00803A09" w:rsidRPr="00803A09">
        <w:rPr>
          <w:color w:val="FFC000"/>
        </w:rPr>
        <w:t xml:space="preserve">тесты </w:t>
      </w:r>
      <w:r w:rsidR="00803A09" w:rsidRPr="00803A09">
        <w:rPr>
          <w:color w:val="FFC000"/>
          <w:lang w:val="en-US"/>
        </w:rPr>
        <w:t>AVE</w:t>
      </w:r>
      <w:r w:rsidR="00803A09" w:rsidRPr="00803A09">
        <w:rPr>
          <w:color w:val="FFC000"/>
        </w:rPr>
        <w:t xml:space="preserve"> и </w:t>
      </w:r>
      <w:r w:rsidR="00803A09" w:rsidRPr="00803A09">
        <w:rPr>
          <w:color w:val="FFC000"/>
          <w:lang w:val="en-US"/>
        </w:rPr>
        <w:t>CUDA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E868D9" w:rsidRPr="00721DD3" w:rsidRDefault="00A2304E" w:rsidP="009F3E36">
      <w:pPr>
        <w:pStyle w:val="Heading3"/>
      </w:pPr>
      <w:bookmarkStart w:id="6" w:name="_Toc506746369"/>
      <w:proofErr w:type="spellStart"/>
      <w:r w:rsidRPr="001F207D">
        <w:t>Hadoop</w:t>
      </w:r>
      <w:bookmarkEnd w:id="6"/>
      <w:proofErr w:type="spellEnd"/>
    </w:p>
    <w:p w:rsidR="001E0379" w:rsidRDefault="00A2304E" w:rsidP="000801B3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 w:rsidR="00FF3EE9"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="00517C01" w:rsidRPr="00517C01">
        <w:t xml:space="preserve"> [</w:t>
      </w:r>
      <w:r w:rsidR="001D0BB0">
        <w:t>1</w:t>
      </w:r>
      <w:r w:rsidR="00517C01"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 w:rsidR="00517C01">
        <w:t xml:space="preserve"> [</w:t>
      </w:r>
      <w:r w:rsidR="001D0BB0">
        <w:t>2</w:t>
      </w:r>
      <w:r w:rsidR="00517C01"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CA0909">
        <w:t xml:space="preserve"> П</w:t>
      </w:r>
      <w:r w:rsidRPr="00A2304E">
        <w:t xml:space="preserve">роект состоит из четырёх модулей </w:t>
      </w:r>
      <w:r w:rsidR="00FF3EE9"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 w:rsidR="00CA0909">
        <w:t xml:space="preserve"> </w:t>
      </w:r>
      <w:r w:rsidRPr="00A2304E">
        <w:t xml:space="preserve">(связующее программное обеспечение </w:t>
      </w:r>
      <w:r w:rsidR="00FF3EE9"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 w:rsidR="00CA0909"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 w:rsidR="00CA0909">
        <w:t>)</w:t>
      </w:r>
      <w:r w:rsidRPr="00A2304E">
        <w:t>.</w:t>
      </w:r>
    </w:p>
    <w:p w:rsidR="00CA0909" w:rsidRPr="00CA0909" w:rsidRDefault="00CA0909" w:rsidP="009F3E36">
      <w:pPr>
        <w:pStyle w:val="Heading3"/>
      </w:pPr>
      <w:bookmarkStart w:id="7" w:name="_Toc506746370"/>
      <w:proofErr w:type="spellStart"/>
      <w:r>
        <w:t>Spark</w:t>
      </w:r>
      <w:bookmarkEnd w:id="7"/>
      <w:proofErr w:type="spellEnd"/>
    </w:p>
    <w:p w:rsidR="00CA0909" w:rsidRDefault="00CA0909" w:rsidP="000801B3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C562CD" w:rsidRPr="00C562CD">
        <w:t xml:space="preserve"> </w:t>
      </w:r>
      <w:r w:rsidR="00FF3EE9">
        <w:t>--</w:t>
      </w:r>
      <w:r w:rsidR="00C562CD">
        <w:t xml:space="preserve"> программный </w:t>
      </w:r>
      <w:r w:rsidR="00C562CD">
        <w:rPr>
          <w:lang w:val="en-US"/>
        </w:rPr>
        <w:t>open</w:t>
      </w:r>
      <w:r w:rsidR="00C562CD" w:rsidRPr="00C562CD">
        <w:t>-</w:t>
      </w:r>
      <w:r w:rsidR="00C562CD">
        <w:rPr>
          <w:lang w:val="en-US"/>
        </w:rPr>
        <w:t>source</w:t>
      </w:r>
      <w:r w:rsidR="00C562CD" w:rsidRPr="00C562CD">
        <w:t xml:space="preserve"> </w:t>
      </w:r>
      <w:r w:rsidR="00C562CD">
        <w:t>комплекс</w:t>
      </w:r>
      <w:r>
        <w:t xml:space="preserve">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</w:t>
      </w:r>
      <w:r w:rsidR="00C562CD">
        <w:t>ы</w:t>
      </w:r>
      <w:r>
        <w:t>, в частности</w:t>
      </w:r>
      <w:r w:rsidR="00C562CD" w:rsidRPr="00C562CD">
        <w:t xml:space="preserve"> </w:t>
      </w:r>
      <w:r w:rsidR="00C562CD">
        <w:t>потому</w:t>
      </w:r>
      <w:r>
        <w:t>,</w:t>
      </w:r>
      <w:r w:rsidR="00C562CD">
        <w:t xml:space="preserve"> что дает</w:t>
      </w:r>
      <w:r>
        <w:t xml:space="preserve"> возможность многократного доступа к загруженным в память пользовательским данным</w:t>
      </w:r>
      <w:r w:rsidR="00517C01" w:rsidRPr="00517C01">
        <w:t xml:space="preserve"> [</w:t>
      </w:r>
      <w:r w:rsidR="00453301" w:rsidRPr="00453301">
        <w:t>3</w:t>
      </w:r>
      <w:r w:rsidR="00517C01" w:rsidRPr="00517C01">
        <w:t>]</w:t>
      </w:r>
      <w:r w:rsidR="00C562CD">
        <w:t xml:space="preserve">. </w:t>
      </w:r>
      <w:r>
        <w:t>Проект предоставляет программные интерфейсы дл</w:t>
      </w:r>
      <w:r w:rsidR="00C562CD">
        <w:t xml:space="preserve">я языков </w:t>
      </w:r>
      <w:proofErr w:type="spellStart"/>
      <w:r w:rsidR="00C562CD">
        <w:t>Java</w:t>
      </w:r>
      <w:proofErr w:type="spellEnd"/>
      <w:r w:rsidR="00C562CD">
        <w:t xml:space="preserve">, </w:t>
      </w:r>
      <w:proofErr w:type="spellStart"/>
      <w:r w:rsidR="00C562CD">
        <w:t>Scala</w:t>
      </w:r>
      <w:proofErr w:type="spellEnd"/>
      <w:r w:rsidR="00C562CD">
        <w:t xml:space="preserve">, </w:t>
      </w:r>
      <w:proofErr w:type="spellStart"/>
      <w:r w:rsidR="00C562CD">
        <w:t>Python</w:t>
      </w:r>
      <w:proofErr w:type="spellEnd"/>
      <w:r w:rsidR="00C562CD">
        <w:t>, R</w:t>
      </w:r>
      <w:r>
        <w:t xml:space="preserve">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</w:t>
      </w:r>
      <w:r w:rsidR="00FF3EE9">
        <w:t>--</w:t>
      </w:r>
      <w:r>
        <w:t xml:space="preserve">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562CD" w:rsidRPr="00721DD3" w:rsidRDefault="00C562CD" w:rsidP="009F3E36">
      <w:pPr>
        <w:pStyle w:val="Heading3"/>
      </w:pPr>
      <w:bookmarkStart w:id="8" w:name="_Toc506746371"/>
      <w:proofErr w:type="spellStart"/>
      <w:r>
        <w:t>Akka</w:t>
      </w:r>
      <w:bookmarkEnd w:id="8"/>
      <w:proofErr w:type="spellEnd"/>
    </w:p>
    <w:p w:rsidR="002A54FB" w:rsidRDefault="00C562CD" w:rsidP="000801B3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 w:rsidR="00FF3EE9"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</w:t>
      </w:r>
      <w:r w:rsidR="001D6DE9">
        <w:t xml:space="preserve">многопоточных и распределенных приложений, использующий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rPr>
          <w:lang w:val="en-US"/>
        </w:rPr>
        <w:t>Runtime</w:t>
      </w:r>
      <w:r w:rsidR="001D6DE9" w:rsidRPr="001D6DE9">
        <w:t xml:space="preserve"> </w:t>
      </w:r>
      <w:r w:rsidR="001D6DE9">
        <w:rPr>
          <w:lang w:val="en-US"/>
        </w:rPr>
        <w:t>Machine</w:t>
      </w:r>
      <w:r w:rsidR="00453301">
        <w:t xml:space="preserve"> [4</w:t>
      </w:r>
      <w:r w:rsidR="00517C01" w:rsidRPr="00517C01">
        <w:t>]</w:t>
      </w:r>
      <w:r w:rsidR="001D6DE9" w:rsidRPr="001D6DE9">
        <w:t xml:space="preserve">.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поддерживает множество программных модулей для </w:t>
      </w:r>
      <w:proofErr w:type="spellStart"/>
      <w:r w:rsidR="001D6DE9">
        <w:lastRenderedPageBreak/>
        <w:t>многопоточности</w:t>
      </w:r>
      <w:proofErr w:type="spellEnd"/>
      <w:r w:rsidR="001D6DE9">
        <w:t xml:space="preserve">, но особое внимание уделяется модели, связанной с </w:t>
      </w:r>
      <w:proofErr w:type="spellStart"/>
      <w:r w:rsidR="001D6DE9">
        <w:t>акторами</w:t>
      </w:r>
      <w:proofErr w:type="spellEnd"/>
      <w:r w:rsidR="001D6DE9">
        <w:t xml:space="preserve">, имеющей корни в языке </w:t>
      </w:r>
      <w:proofErr w:type="spellStart"/>
      <w:r w:rsidR="001D6DE9">
        <w:rPr>
          <w:lang w:val="en-US"/>
        </w:rPr>
        <w:t>Erlang</w:t>
      </w:r>
      <w:proofErr w:type="spellEnd"/>
      <w:r w:rsidR="001D6DE9" w:rsidRPr="001D6DE9">
        <w:t xml:space="preserve">. </w:t>
      </w:r>
      <w:r w:rsidR="001D6DE9">
        <w:t xml:space="preserve">Поддерживаются программные интерфейсы для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t xml:space="preserve">и </w:t>
      </w:r>
      <w:r w:rsidR="001D6DE9">
        <w:rPr>
          <w:lang w:val="en-US"/>
        </w:rPr>
        <w:t>Scala</w:t>
      </w:r>
      <w:r w:rsidR="001D6DE9" w:rsidRPr="001D6DE9">
        <w:t xml:space="preserve">. </w:t>
      </w:r>
      <w:r w:rsidR="001D6DE9">
        <w:t xml:space="preserve">Сама библиотека написана на </w:t>
      </w:r>
      <w:r w:rsidR="001D6DE9">
        <w:rPr>
          <w:lang w:val="en-US"/>
        </w:rPr>
        <w:t>Scala</w:t>
      </w:r>
      <w:r w:rsidR="001D6DE9" w:rsidRPr="001D6DE9">
        <w:t xml:space="preserve">, </w:t>
      </w:r>
      <w:r w:rsidR="001D6DE9">
        <w:t xml:space="preserve">и с версии 2.10 реализация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включена в стандартную библиотеку этого языка. Основными особенностями </w:t>
      </w:r>
      <w:proofErr w:type="spellStart"/>
      <w:r w:rsidR="001D6DE9">
        <w:rPr>
          <w:lang w:val="en-US"/>
        </w:rPr>
        <w:t>Akk</w:t>
      </w:r>
      <w:proofErr w:type="spellEnd"/>
      <w:r w:rsidR="001D6DE9" w:rsidRPr="001D6DE9">
        <w:t xml:space="preserve"> </w:t>
      </w:r>
      <w:r w:rsidR="001D6DE9">
        <w:t xml:space="preserve">являются основанная на сообщениях, асинхронная конкуренция между </w:t>
      </w:r>
      <w:proofErr w:type="spellStart"/>
      <w:r w:rsidR="001D6DE9">
        <w:t>акторами</w:t>
      </w:r>
      <w:proofErr w:type="spellEnd"/>
      <w:r w:rsidR="002A54FB"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 w:rsidR="002A54FB">
        <w:t>акторами</w:t>
      </w:r>
      <w:proofErr w:type="spellEnd"/>
      <w:r w:rsidR="002A54FB">
        <w:t xml:space="preserve">, и единый интерфейс для взаимодействия как между </w:t>
      </w:r>
      <w:proofErr w:type="spellStart"/>
      <w:r w:rsidR="002A54FB">
        <w:t>акторами</w:t>
      </w:r>
      <w:proofErr w:type="spellEnd"/>
      <w:r w:rsidR="002A54FB"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bookmarkStart w:id="9" w:name="_Toc506746372"/>
      <w:r>
        <w:t>Варианты выбора СУБД</w:t>
      </w:r>
      <w:bookmarkEnd w:id="9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 w:rsidR="00803A09"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</w:t>
      </w:r>
      <w:r w:rsidR="00803A09" w:rsidRPr="00803A09">
        <w:t>-</w:t>
      </w:r>
      <w:r w:rsidR="00FF3EE9"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</w:t>
      </w:r>
      <w:r w:rsidR="00803A09" w:rsidRPr="00803A09">
        <w:t>-</w:t>
      </w:r>
      <w:r w:rsidR="00FF3EE9">
        <w:t>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</w:t>
      </w:r>
      <w:r w:rsidR="00803A09" w:rsidRPr="00803A09">
        <w:t>-</w:t>
      </w:r>
      <w:r w:rsidR="00FF3EE9">
        <w:t>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803A09" w:rsidRPr="00803A09">
        <w:t>-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FF3EE9" w:rsidRPr="00A31F4F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w:r w:rsidR="00110F6A">
        <w:rPr>
          <w:lang w:val="en-US"/>
        </w:rPr>
        <w:t>N</w:t>
      </w:r>
      <w:r w:rsidR="00110F6A" w:rsidRPr="00110F6A">
        <w:t xml:space="preserve"> </w:t>
      </w:r>
      <w:r w:rsidR="00110F6A">
        <w:t xml:space="preserve">на </w:t>
      </w:r>
      <w:r w:rsidR="00110F6A">
        <w:rPr>
          <w:lang w:val="en-US"/>
        </w:rPr>
        <w:t>M</w:t>
      </w:r>
      <w:r w:rsidR="00110F6A" w:rsidRPr="00110F6A">
        <w:t xml:space="preserve"> </w:t>
      </w:r>
      <w:r w:rsidR="00110F6A">
        <w:t xml:space="preserve">точек. Поставим задачу оптимального разноса этого растра на </w:t>
      </w:r>
      <w:r w:rsidR="00110F6A">
        <w:rPr>
          <w:lang w:val="en-US"/>
        </w:rPr>
        <w:t>K</w:t>
      </w:r>
      <w:r w:rsidR="00110F6A" w:rsidRPr="00110F6A">
        <w:t xml:space="preserve"> </w:t>
      </w:r>
      <w:r w:rsidR="00110F6A">
        <w:t xml:space="preserve">доступных серверов. </w:t>
      </w:r>
      <w:bookmarkStart w:id="16" w:name="_GoBack"/>
      <w:bookmarkEnd w:id="16"/>
      <w:r w:rsidR="00593D7E">
        <w:lastRenderedPageBreak/>
        <w:t>При использовании кластера для обработки растра, разбитого на пирамиду и мозаику, наиболее эффективное использов</w:t>
      </w:r>
      <w:r w:rsidR="00FB77B6">
        <w:t>ание вычислительных ресурсов бу</w:t>
      </w:r>
      <w:r w:rsidR="00593D7E"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кластера.</w:t>
      </w:r>
      <w:r w:rsidRPr="00A31F4F">
        <w:t xml:space="preserve"> 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7" w:name="_Toc506746379"/>
      <w:r w:rsidRPr="00721DD3">
        <w:lastRenderedPageBreak/>
        <w:t>Параллельная обработка растровых данных внутри одной машины</w:t>
      </w:r>
      <w:bookmarkEnd w:id="17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8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8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9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9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20" w:name="_Toc506746382"/>
      <w:proofErr w:type="spellStart"/>
      <w:r>
        <w:t>OpenCL</w:t>
      </w:r>
      <w:bookmarkEnd w:id="20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803A09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110C0B" w:rsidP="00162734"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803A09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803A09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803A09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803A09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803A09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803A09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803A09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803A09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803A09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803A09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803A09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803A09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803A09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803A09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803A09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803A09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803A09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B37F5B" w:rsidRDefault="00792FDC" w:rsidP="00792FDC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803A09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803A09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DB12F8">
      <w:pPr>
        <w:pStyle w:val="Heading3"/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803A09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E642F6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803A09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803A09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803A09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803A09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803A09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803A09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803A09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803A09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E56FE3">
      <w:pPr>
        <w:pStyle w:val="Heading3"/>
      </w:pPr>
      <w:r>
        <w:rPr>
          <w:lang w:val="en-US"/>
        </w:rPr>
        <w:t>Maxima</w:t>
      </w:r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D2649D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803A09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803A09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8C0831">
      <w:pPr>
        <w:pStyle w:val="Heading3"/>
      </w:pPr>
      <w:r>
        <w:rPr>
          <w:lang w:val="en-US"/>
        </w:rPr>
        <w:t>Octave</w:t>
      </w:r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0C46C5">
      <w:pPr>
        <w:pStyle w:val="Heading3"/>
      </w:pPr>
      <w:r>
        <w:rPr>
          <w:lang w:val="en-US"/>
        </w:rPr>
        <w:t>YACAS</w:t>
      </w:r>
      <w:r w:rsidRPr="00803A09">
        <w:t xml:space="preserve">, </w:t>
      </w:r>
      <w:proofErr w:type="spellStart"/>
      <w:r>
        <w:rPr>
          <w:lang w:val="en-US"/>
        </w:rPr>
        <w:t>GiNaC</w:t>
      </w:r>
      <w:proofErr w:type="spellEnd"/>
      <w:r w:rsidRPr="00803A09">
        <w:t xml:space="preserve"> </w:t>
      </w:r>
      <w:r>
        <w:t xml:space="preserve">и </w:t>
      </w:r>
      <w:r>
        <w:rPr>
          <w:lang w:val="en-US"/>
        </w:rPr>
        <w:t>JACAL</w:t>
      </w:r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0C46C5">
      <w:pPr>
        <w:pStyle w:val="Heading3"/>
      </w:pPr>
      <w:proofErr w:type="spellStart"/>
      <w:r>
        <w:rPr>
          <w:lang w:val="en-US"/>
        </w:rPr>
        <w:t>lp</w:t>
      </w:r>
      <w:proofErr w:type="spellEnd"/>
      <w:r w:rsidRPr="00803A09">
        <w:t>_</w:t>
      </w:r>
      <w:r>
        <w:rPr>
          <w:lang w:val="en-US"/>
        </w:rPr>
        <w:t>solve</w:t>
      </w:r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BD4" w:rsidRDefault="00E42BD4" w:rsidP="000801B3">
      <w:r>
        <w:separator/>
      </w:r>
    </w:p>
    <w:p w:rsidR="00E42BD4" w:rsidRDefault="00E42BD4" w:rsidP="000801B3"/>
  </w:endnote>
  <w:endnote w:type="continuationSeparator" w:id="0">
    <w:p w:rsidR="00E42BD4" w:rsidRDefault="00E42BD4" w:rsidP="000801B3">
      <w:r>
        <w:continuationSeparator/>
      </w:r>
    </w:p>
    <w:p w:rsidR="00E42BD4" w:rsidRDefault="00E42BD4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803A09" w:rsidRDefault="00803A09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3A09" w:rsidRDefault="00803A09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A09" w:rsidRPr="002B0B33" w:rsidRDefault="00803A09" w:rsidP="000801B3">
    <w:pPr>
      <w:pStyle w:val="Footer"/>
      <w:rPr>
        <w:lang w:val="en-US"/>
      </w:rPr>
    </w:pPr>
  </w:p>
  <w:p w:rsidR="00803A09" w:rsidRDefault="00803A09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803A09" w:rsidRDefault="00803A0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7D5467">
          <w:rPr>
            <w:noProof/>
          </w:rPr>
          <w:t>2</w:t>
        </w:r>
        <w:r w:rsidRPr="00FE4837">
          <w:fldChar w:fldCharType="end"/>
        </w:r>
      </w:p>
    </w:sdtContent>
  </w:sdt>
  <w:p w:rsidR="00803A09" w:rsidRDefault="00803A09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803A09" w:rsidRDefault="00803A0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110F6A">
          <w:rPr>
            <w:noProof/>
          </w:rPr>
          <w:t>12</w:t>
        </w:r>
        <w:r w:rsidRPr="00FE4837">
          <w:fldChar w:fldCharType="end"/>
        </w:r>
      </w:p>
    </w:sdtContent>
  </w:sdt>
  <w:p w:rsidR="00803A09" w:rsidRDefault="00803A09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BD4" w:rsidRDefault="00E42BD4" w:rsidP="000801B3">
      <w:r>
        <w:separator/>
      </w:r>
    </w:p>
    <w:p w:rsidR="00E42BD4" w:rsidRDefault="00E42BD4" w:rsidP="000801B3"/>
  </w:footnote>
  <w:footnote w:type="continuationSeparator" w:id="0">
    <w:p w:rsidR="00E42BD4" w:rsidRDefault="00E42BD4" w:rsidP="000801B3">
      <w:r>
        <w:continuationSeparator/>
      </w:r>
    </w:p>
    <w:p w:rsidR="00E42BD4" w:rsidRDefault="00E42BD4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3"/>
  </w:num>
  <w:num w:numId="5">
    <w:abstractNumId w:val="22"/>
  </w:num>
  <w:num w:numId="6">
    <w:abstractNumId w:val="11"/>
  </w:num>
  <w:num w:numId="7">
    <w:abstractNumId w:val="17"/>
  </w:num>
  <w:num w:numId="8">
    <w:abstractNumId w:val="6"/>
  </w:num>
  <w:num w:numId="9">
    <w:abstractNumId w:val="15"/>
  </w:num>
  <w:num w:numId="10">
    <w:abstractNumId w:val="18"/>
  </w:num>
  <w:num w:numId="11">
    <w:abstractNumId w:val="12"/>
  </w:num>
  <w:num w:numId="12">
    <w:abstractNumId w:val="5"/>
  </w:num>
  <w:num w:numId="13">
    <w:abstractNumId w:val="23"/>
  </w:num>
  <w:num w:numId="14">
    <w:abstractNumId w:val="21"/>
  </w:num>
  <w:num w:numId="15">
    <w:abstractNumId w:val="0"/>
  </w:num>
  <w:num w:numId="16">
    <w:abstractNumId w:val="2"/>
  </w:num>
  <w:num w:numId="17">
    <w:abstractNumId w:val="1"/>
  </w:num>
  <w:num w:numId="18">
    <w:abstractNumId w:val="9"/>
  </w:num>
  <w:num w:numId="19">
    <w:abstractNumId w:val="20"/>
  </w:num>
  <w:num w:numId="20">
    <w:abstractNumId w:val="13"/>
  </w:num>
  <w:num w:numId="21">
    <w:abstractNumId w:val="4"/>
  </w:num>
  <w:num w:numId="22">
    <w:abstractNumId w:val="25"/>
  </w:num>
  <w:num w:numId="23">
    <w:abstractNumId w:val="14"/>
  </w:num>
  <w:num w:numId="24">
    <w:abstractNumId w:val="24"/>
  </w:num>
  <w:num w:numId="25">
    <w:abstractNumId w:val="10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635B"/>
    <w:rsid w:val="008A2F5B"/>
    <w:rsid w:val="008B5524"/>
    <w:rsid w:val="008C0831"/>
    <w:rsid w:val="008C3784"/>
    <w:rsid w:val="008E649B"/>
    <w:rsid w:val="00923B22"/>
    <w:rsid w:val="00966A55"/>
    <w:rsid w:val="00983EE8"/>
    <w:rsid w:val="009901D9"/>
    <w:rsid w:val="00995173"/>
    <w:rsid w:val="009B11AD"/>
    <w:rsid w:val="009B5B46"/>
    <w:rsid w:val="009C19FC"/>
    <w:rsid w:val="009C25FF"/>
    <w:rsid w:val="009C2EE0"/>
    <w:rsid w:val="009D6769"/>
    <w:rsid w:val="009E0F87"/>
    <w:rsid w:val="009F3E36"/>
    <w:rsid w:val="00A03312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37F5B"/>
    <w:rsid w:val="00B4469C"/>
    <w:rsid w:val="00B63BBC"/>
    <w:rsid w:val="00BA5B85"/>
    <w:rsid w:val="00BF6243"/>
    <w:rsid w:val="00C4108F"/>
    <w:rsid w:val="00C42B67"/>
    <w:rsid w:val="00C562CD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1639E"/>
    <w:rsid w:val="00E16B5F"/>
    <w:rsid w:val="00E223A8"/>
    <w:rsid w:val="00E42BD4"/>
    <w:rsid w:val="00E56FE3"/>
    <w:rsid w:val="00E57EA7"/>
    <w:rsid w:val="00E608FE"/>
    <w:rsid w:val="00E642F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0489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E56FE3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F2783-6807-4FD1-A319-A0BB4EDC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43</Pages>
  <Words>8958</Words>
  <Characters>51066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cp:lastPrinted>2018-02-18T17:20:00Z</cp:lastPrinted>
  <dcterms:created xsi:type="dcterms:W3CDTF">2018-03-21T14:21:00Z</dcterms:created>
  <dcterms:modified xsi:type="dcterms:W3CDTF">2018-04-23T20:20:00Z</dcterms:modified>
</cp:coreProperties>
</file>