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2AB0" w14:textId="2F74779C" w:rsidR="00BA1163" w:rsidRDefault="00853B9F">
      <w:pPr>
        <w:rPr>
          <w:rFonts w:hint="eastAsia"/>
        </w:rPr>
      </w:pPr>
      <w:r>
        <w:rPr>
          <w:rFonts w:hint="eastAsia"/>
        </w:rPr>
        <w:t>K</w:t>
      </w:r>
      <w:r>
        <w:t>enneth</w:t>
      </w:r>
    </w:p>
    <w:sectPr w:rsidR="00BA116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63"/>
    <w:rsid w:val="00853B9F"/>
    <w:rsid w:val="00BA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A86B"/>
  <w15:chartTrackingRefBased/>
  <w15:docId w15:val="{4878F09F-A08B-410B-885C-DC1EBD7A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Wang</dc:creator>
  <cp:keywords/>
  <dc:description/>
  <cp:lastModifiedBy>Kenneth Wang</cp:lastModifiedBy>
  <cp:revision>2</cp:revision>
  <dcterms:created xsi:type="dcterms:W3CDTF">2023-09-18T15:42:00Z</dcterms:created>
  <dcterms:modified xsi:type="dcterms:W3CDTF">2023-09-18T15:43:00Z</dcterms:modified>
</cp:coreProperties>
</file>