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BFA2" w14:textId="77777777" w:rsidR="007D08F7" w:rsidRPr="00443D09" w:rsidRDefault="007D08F7" w:rsidP="007D08F7">
      <w:pPr>
        <w:rPr>
          <w:rFonts w:ascii="TH SarabunPSK" w:hAnsi="TH SarabunPSK" w:cs="TH SarabunPSK" w:hint="cs"/>
          <w:sz w:val="32"/>
          <w:szCs w:val="32"/>
        </w:rPr>
      </w:pPr>
      <w:r w:rsidRPr="00443D09">
        <w:rPr>
          <w:rFonts w:ascii="TH SarabunPSK" w:hAnsi="TH SarabunPSK" w:cs="TH SarabunPSK" w:hint="cs"/>
          <w:sz w:val="32"/>
          <w:szCs w:val="32"/>
        </w:rPr>
        <w:t>Answer the following questions in 1–2 sentences each:</w:t>
      </w:r>
    </w:p>
    <w:p w14:paraId="20406BC9" w14:textId="77777777" w:rsidR="007D08F7" w:rsidRPr="00443D09" w:rsidRDefault="007D08F7" w:rsidP="007D08F7">
      <w:pPr>
        <w:rPr>
          <w:rFonts w:ascii="TH SarabunPSK" w:hAnsi="TH SarabunPSK" w:cs="TH SarabunPSK" w:hint="cs"/>
          <w:sz w:val="32"/>
          <w:szCs w:val="32"/>
        </w:rPr>
      </w:pPr>
      <w:r w:rsidRPr="00443D09">
        <w:rPr>
          <w:rFonts w:ascii="TH SarabunPSK" w:hAnsi="TH SarabunPSK" w:cs="TH SarabunPSK" w:hint="cs"/>
          <w:sz w:val="32"/>
          <w:szCs w:val="32"/>
        </w:rPr>
        <w:br/>
        <w:t xml:space="preserve">1. What is the purpose of using </w:t>
      </w:r>
      <w:proofErr w:type="spellStart"/>
      <w:proofErr w:type="gramStart"/>
      <w:r w:rsidRPr="00443D09">
        <w:rPr>
          <w:rFonts w:ascii="TH SarabunPSK" w:hAnsi="TH SarabunPSK" w:cs="TH SarabunPSK" w:hint="cs"/>
          <w:sz w:val="32"/>
          <w:szCs w:val="32"/>
        </w:rPr>
        <w:t>express.json</w:t>
      </w:r>
      <w:proofErr w:type="spellEnd"/>
      <w:proofErr w:type="gramEnd"/>
      <w:r w:rsidRPr="00443D09">
        <w:rPr>
          <w:rFonts w:ascii="TH SarabunPSK" w:hAnsi="TH SarabunPSK" w:cs="TH SarabunPSK" w:hint="cs"/>
          <w:sz w:val="32"/>
          <w:szCs w:val="32"/>
        </w:rPr>
        <w:t>() in an Express server? Why do we need it before handling POST requests?</w:t>
      </w:r>
    </w:p>
    <w:p w14:paraId="7B8B6024" w14:textId="77777777" w:rsidR="00443D09" w:rsidRPr="00443D09" w:rsidRDefault="00443D09" w:rsidP="007D08F7">
      <w:pPr>
        <w:rPr>
          <w:rFonts w:ascii="TH SarabunPSK" w:hAnsi="TH SarabunPSK" w:cs="TH SarabunPSK" w:hint="cs"/>
          <w:color w:val="4472C4" w:themeColor="accent1"/>
          <w:sz w:val="32"/>
          <w:szCs w:val="32"/>
        </w:rPr>
      </w:pPr>
      <w:proofErr w:type="spellStart"/>
      <w:proofErr w:type="gramStart"/>
      <w:r w:rsidRPr="00443D09">
        <w:rPr>
          <w:rFonts w:ascii="TH SarabunPSK" w:hAnsi="TH SarabunPSK" w:cs="TH SarabunPSK" w:hint="cs"/>
          <w:color w:val="4472C4" w:themeColor="accent1"/>
          <w:sz w:val="32"/>
          <w:szCs w:val="32"/>
        </w:rPr>
        <w:t>express.json</w:t>
      </w:r>
      <w:proofErr w:type="spellEnd"/>
      <w:proofErr w:type="gramEnd"/>
      <w:r w:rsidRPr="00443D09">
        <w:rPr>
          <w:rFonts w:ascii="TH SarabunPSK" w:hAnsi="TH SarabunPSK" w:cs="TH SarabunPSK" w:hint="cs"/>
          <w:color w:val="4472C4" w:themeColor="accent1"/>
          <w:sz w:val="32"/>
          <w:szCs w:val="32"/>
        </w:rPr>
        <w:t xml:space="preserve">() </w:t>
      </w:r>
      <w:r w:rsidRPr="00443D09">
        <w:rPr>
          <w:rFonts w:ascii="TH SarabunPSK" w:hAnsi="TH SarabunPSK" w:cs="TH SarabunPSK" w:hint="cs"/>
          <w:color w:val="4472C4" w:themeColor="accent1"/>
          <w:sz w:val="32"/>
          <w:szCs w:val="32"/>
          <w:cs/>
        </w:rPr>
        <w:t xml:space="preserve">เป็น </w:t>
      </w:r>
      <w:r w:rsidRPr="00443D09">
        <w:rPr>
          <w:rFonts w:ascii="TH SarabunPSK" w:hAnsi="TH SarabunPSK" w:cs="TH SarabunPSK" w:hint="cs"/>
          <w:color w:val="4472C4" w:themeColor="accent1"/>
          <w:sz w:val="32"/>
          <w:szCs w:val="32"/>
        </w:rPr>
        <w:t xml:space="preserve">middleware </w:t>
      </w:r>
      <w:r w:rsidRPr="00443D09">
        <w:rPr>
          <w:rFonts w:ascii="TH SarabunPSK" w:hAnsi="TH SarabunPSK" w:cs="TH SarabunPSK" w:hint="cs"/>
          <w:color w:val="4472C4" w:themeColor="accent1"/>
          <w:sz w:val="32"/>
          <w:szCs w:val="32"/>
          <w:cs/>
        </w:rPr>
        <w:t xml:space="preserve">ที่ใช้สำหรับ </w:t>
      </w:r>
      <w:r w:rsidRPr="00443D09">
        <w:rPr>
          <w:rFonts w:ascii="TH SarabunPSK" w:hAnsi="TH SarabunPSK" w:cs="TH SarabunPSK" w:hint="cs"/>
          <w:color w:val="4472C4" w:themeColor="accent1"/>
          <w:sz w:val="32"/>
          <w:szCs w:val="32"/>
        </w:rPr>
        <w:t xml:space="preserve">parse </w:t>
      </w:r>
      <w:r w:rsidRPr="00443D09">
        <w:rPr>
          <w:rFonts w:ascii="TH SarabunPSK" w:hAnsi="TH SarabunPSK" w:cs="TH SarabunPSK" w:hint="cs"/>
          <w:color w:val="4472C4" w:themeColor="accent1"/>
          <w:sz w:val="32"/>
          <w:szCs w:val="32"/>
          <w:cs/>
        </w:rPr>
        <w:t xml:space="preserve">หรือแปลง </w:t>
      </w:r>
      <w:r w:rsidRPr="00443D09">
        <w:rPr>
          <w:rFonts w:ascii="TH SarabunPSK" w:hAnsi="TH SarabunPSK" w:cs="TH SarabunPSK" w:hint="cs"/>
          <w:color w:val="4472C4" w:themeColor="accent1"/>
          <w:sz w:val="32"/>
          <w:szCs w:val="32"/>
        </w:rPr>
        <w:t xml:space="preserve">JSON payload </w:t>
      </w:r>
      <w:r w:rsidRPr="00443D09">
        <w:rPr>
          <w:rFonts w:ascii="TH SarabunPSK" w:hAnsi="TH SarabunPSK" w:cs="TH SarabunPSK" w:hint="cs"/>
          <w:color w:val="4472C4" w:themeColor="accent1"/>
          <w:sz w:val="32"/>
          <w:szCs w:val="32"/>
          <w:cs/>
        </w:rPr>
        <w:t xml:space="preserve">ที่มาพร้อมกับ </w:t>
      </w:r>
      <w:r w:rsidRPr="00443D09">
        <w:rPr>
          <w:rFonts w:ascii="TH SarabunPSK" w:hAnsi="TH SarabunPSK" w:cs="TH SarabunPSK" w:hint="cs"/>
          <w:color w:val="4472C4" w:themeColor="accent1"/>
          <w:sz w:val="32"/>
          <w:szCs w:val="32"/>
        </w:rPr>
        <w:t xml:space="preserve">request </w:t>
      </w:r>
      <w:r w:rsidRPr="00443D09">
        <w:rPr>
          <w:rFonts w:ascii="TH SarabunPSK" w:hAnsi="TH SarabunPSK" w:cs="TH SarabunPSK" w:hint="cs"/>
          <w:color w:val="4472C4" w:themeColor="accent1"/>
          <w:sz w:val="32"/>
          <w:szCs w:val="32"/>
          <w:cs/>
        </w:rPr>
        <w:t xml:space="preserve">ให้กลายเป็น </w:t>
      </w:r>
      <w:r w:rsidRPr="00443D09">
        <w:rPr>
          <w:rFonts w:ascii="TH SarabunPSK" w:hAnsi="TH SarabunPSK" w:cs="TH SarabunPSK" w:hint="cs"/>
          <w:color w:val="4472C4" w:themeColor="accent1"/>
          <w:sz w:val="32"/>
          <w:szCs w:val="32"/>
        </w:rPr>
        <w:t xml:space="preserve">JavaScript object </w:t>
      </w:r>
      <w:r w:rsidRPr="00443D09">
        <w:rPr>
          <w:rFonts w:ascii="TH SarabunPSK" w:hAnsi="TH SarabunPSK" w:cs="TH SarabunPSK" w:hint="cs"/>
          <w:color w:val="4472C4" w:themeColor="accent1"/>
          <w:sz w:val="32"/>
          <w:szCs w:val="32"/>
          <w:cs/>
        </w:rPr>
        <w:t>เพื่อให้เราสามารถเข้าถึงข้อมูลเหล่านั้นได้ผ่าน</w:t>
      </w:r>
      <w:r w:rsidRPr="00443D09">
        <w:rPr>
          <w:rFonts w:ascii="TH SarabunPSK" w:hAnsi="TH SarabunPSK" w:cs="TH SarabunPSK" w:hint="cs"/>
          <w:color w:val="4472C4" w:themeColor="accent1"/>
          <w:sz w:val="32"/>
          <w:szCs w:val="32"/>
        </w:rPr>
        <w:t xml:space="preserve"> </w:t>
      </w:r>
      <w:proofErr w:type="spellStart"/>
      <w:r w:rsidRPr="00443D09">
        <w:rPr>
          <w:rFonts w:ascii="TH SarabunPSK" w:hAnsi="TH SarabunPSK" w:cs="TH SarabunPSK" w:hint="cs"/>
          <w:color w:val="4472C4" w:themeColor="accent1"/>
          <w:sz w:val="32"/>
          <w:szCs w:val="32"/>
        </w:rPr>
        <w:t>req.body</w:t>
      </w:r>
      <w:proofErr w:type="spellEnd"/>
      <w:r w:rsidRPr="00443D09">
        <w:rPr>
          <w:rFonts w:ascii="TH SarabunPSK" w:hAnsi="TH SarabunPSK" w:cs="TH SarabunPSK" w:hint="cs"/>
          <w:color w:val="4472C4" w:themeColor="accent1"/>
          <w:sz w:val="32"/>
          <w:szCs w:val="32"/>
        </w:rPr>
        <w:t xml:space="preserve"> </w:t>
      </w:r>
      <w:r w:rsidRPr="00443D09">
        <w:rPr>
          <w:rFonts w:ascii="TH SarabunPSK" w:hAnsi="TH SarabunPSK" w:cs="TH SarabunPSK" w:hint="cs"/>
          <w:color w:val="4472C4" w:themeColor="accent1"/>
          <w:sz w:val="32"/>
          <w:szCs w:val="32"/>
          <w:cs/>
        </w:rPr>
        <w:t xml:space="preserve">ก่อนที่จะนำไปใช้ใน </w:t>
      </w:r>
      <w:r w:rsidRPr="00443D09">
        <w:rPr>
          <w:rFonts w:ascii="TH SarabunPSK" w:hAnsi="TH SarabunPSK" w:cs="TH SarabunPSK" w:hint="cs"/>
          <w:color w:val="4472C4" w:themeColor="accent1"/>
          <w:sz w:val="32"/>
          <w:szCs w:val="32"/>
        </w:rPr>
        <w:t>POST request</w:t>
      </w:r>
    </w:p>
    <w:p w14:paraId="67889A37" w14:textId="1BA7483F" w:rsidR="007D08F7" w:rsidRPr="00443D09" w:rsidRDefault="007D08F7" w:rsidP="007D08F7">
      <w:pPr>
        <w:rPr>
          <w:rFonts w:ascii="TH SarabunPSK" w:hAnsi="TH SarabunPSK" w:cs="TH SarabunPSK" w:hint="cs"/>
          <w:sz w:val="32"/>
          <w:szCs w:val="32"/>
        </w:rPr>
      </w:pPr>
      <w:r w:rsidRPr="00443D09">
        <w:rPr>
          <w:rFonts w:ascii="TH SarabunPSK" w:hAnsi="TH SarabunPSK" w:cs="TH SarabunPSK" w:hint="cs"/>
          <w:sz w:val="32"/>
          <w:szCs w:val="32"/>
        </w:rPr>
        <w:br/>
        <w:t>2. In the context of REST APIs, what is the difference between GET /player/:id and POST /player/score in terms of intent and use cases?</w:t>
      </w:r>
    </w:p>
    <w:p w14:paraId="66C241D0" w14:textId="391CA1DF" w:rsidR="00443D09" w:rsidRPr="00443D09" w:rsidRDefault="00443D09" w:rsidP="00443D09">
      <w:pPr>
        <w:rPr>
          <w:rFonts w:ascii="TH SarabunPSK" w:hAnsi="TH SarabunPSK" w:cs="TH SarabunPSK" w:hint="cs"/>
          <w:color w:val="4472C4" w:themeColor="accent1"/>
          <w:sz w:val="32"/>
          <w:szCs w:val="32"/>
        </w:rPr>
      </w:pPr>
      <w:r w:rsidRPr="00443D09">
        <w:rPr>
          <w:rFonts w:ascii="TH SarabunPSK" w:hAnsi="TH SarabunPSK" w:cs="TH SarabunPSK" w:hint="cs"/>
          <w:color w:val="4472C4" w:themeColor="accent1"/>
          <w:sz w:val="32"/>
          <w:szCs w:val="32"/>
        </w:rPr>
        <w:t xml:space="preserve">GET /player/:id </w:t>
      </w:r>
      <w:r w:rsidRPr="00443D09">
        <w:rPr>
          <w:rFonts w:ascii="TH SarabunPSK" w:hAnsi="TH SarabunPSK" w:cs="TH SarabunPSK" w:hint="cs"/>
          <w:color w:val="4472C4" w:themeColor="accent1"/>
          <w:sz w:val="32"/>
          <w:szCs w:val="32"/>
          <w:cs/>
        </w:rPr>
        <w:t>ใช้สำหรับดึงข้อมูลของผู้เล่นที่มี</w:t>
      </w:r>
      <w:r w:rsidRPr="00443D09">
        <w:rPr>
          <w:rFonts w:ascii="TH SarabunPSK" w:hAnsi="TH SarabunPSK" w:cs="TH SarabunPSK" w:hint="cs"/>
          <w:color w:val="4472C4" w:themeColor="accent1"/>
          <w:sz w:val="32"/>
          <w:szCs w:val="32"/>
        </w:rPr>
        <w:t xml:space="preserve"> id </w:t>
      </w:r>
      <w:r w:rsidRPr="00443D09">
        <w:rPr>
          <w:rFonts w:ascii="TH SarabunPSK" w:hAnsi="TH SarabunPSK" w:cs="TH SarabunPSK" w:hint="cs"/>
          <w:color w:val="4472C4" w:themeColor="accent1"/>
          <w:sz w:val="32"/>
          <w:szCs w:val="32"/>
          <w:cs/>
        </w:rPr>
        <w:t xml:space="preserve">เฉพาะเจาะจงตามที่ระบุใน </w:t>
      </w:r>
      <w:r w:rsidRPr="00443D09">
        <w:rPr>
          <w:rFonts w:ascii="TH SarabunPSK" w:hAnsi="TH SarabunPSK" w:cs="TH SarabunPSK" w:hint="cs"/>
          <w:color w:val="4472C4" w:themeColor="accent1"/>
          <w:sz w:val="32"/>
          <w:szCs w:val="32"/>
        </w:rPr>
        <w:t xml:space="preserve">URL </w:t>
      </w:r>
      <w:r w:rsidRPr="00443D09">
        <w:rPr>
          <w:rFonts w:ascii="TH SarabunPSK" w:hAnsi="TH SarabunPSK" w:cs="TH SarabunPSK" w:hint="cs"/>
          <w:color w:val="4472C4" w:themeColor="accent1"/>
          <w:sz w:val="32"/>
          <w:szCs w:val="32"/>
          <w:cs/>
        </w:rPr>
        <w:t xml:space="preserve">ซึ่งเป็น </w:t>
      </w:r>
      <w:r w:rsidRPr="00443D09">
        <w:rPr>
          <w:rFonts w:ascii="TH SarabunPSK" w:hAnsi="TH SarabunPSK" w:cs="TH SarabunPSK" w:hint="cs"/>
          <w:color w:val="4472C4" w:themeColor="accent1"/>
          <w:sz w:val="32"/>
          <w:szCs w:val="32"/>
        </w:rPr>
        <w:t xml:space="preserve">method </w:t>
      </w:r>
      <w:r w:rsidRPr="00443D09">
        <w:rPr>
          <w:rFonts w:ascii="TH SarabunPSK" w:hAnsi="TH SarabunPSK" w:cs="TH SarabunPSK" w:hint="cs"/>
          <w:color w:val="4472C4" w:themeColor="accent1"/>
          <w:sz w:val="32"/>
          <w:szCs w:val="32"/>
          <w:cs/>
        </w:rPr>
        <w:t>ที่ไม่เปลี่ยนแปลงข้อมูลบน</w:t>
      </w:r>
      <w:proofErr w:type="spellStart"/>
      <w:r w:rsidRPr="00443D09">
        <w:rPr>
          <w:rFonts w:ascii="TH SarabunPSK" w:hAnsi="TH SarabunPSK" w:cs="TH SarabunPSK" w:hint="cs"/>
          <w:color w:val="4472C4" w:themeColor="accent1"/>
          <w:sz w:val="32"/>
          <w:szCs w:val="32"/>
          <w:cs/>
        </w:rPr>
        <w:t>เซิร์ฟเวอร์</w:t>
      </w:r>
      <w:proofErr w:type="spellEnd"/>
      <w:r w:rsidRPr="00443D09">
        <w:rPr>
          <w:rFonts w:ascii="TH SarabunPSK" w:hAnsi="TH SarabunPSK" w:cs="TH SarabunPSK" w:hint="cs"/>
          <w:color w:val="4472C4" w:themeColor="accent1"/>
          <w:sz w:val="32"/>
          <w:szCs w:val="32"/>
          <w:cs/>
        </w:rPr>
        <w:t xml:space="preserve"> ส่วน</w:t>
      </w:r>
      <w:r w:rsidRPr="00443D09">
        <w:rPr>
          <w:rFonts w:ascii="TH SarabunPSK" w:hAnsi="TH SarabunPSK" w:cs="TH SarabunPSK" w:hint="cs"/>
          <w:color w:val="4472C4" w:themeColor="accent1"/>
          <w:sz w:val="32"/>
          <w:szCs w:val="32"/>
        </w:rPr>
        <w:t xml:space="preserve"> POST /player/score </w:t>
      </w:r>
      <w:r w:rsidRPr="00443D09">
        <w:rPr>
          <w:rFonts w:ascii="TH SarabunPSK" w:hAnsi="TH SarabunPSK" w:cs="TH SarabunPSK" w:hint="cs"/>
          <w:color w:val="4472C4" w:themeColor="accent1"/>
          <w:sz w:val="32"/>
          <w:szCs w:val="32"/>
          <w:cs/>
        </w:rPr>
        <w:t>ใช้สำหรับสร้างหรือส่งข้อมูลใหม่ไปยัง</w:t>
      </w:r>
      <w:proofErr w:type="spellStart"/>
      <w:r w:rsidRPr="00443D09">
        <w:rPr>
          <w:rFonts w:ascii="TH SarabunPSK" w:hAnsi="TH SarabunPSK" w:cs="TH SarabunPSK" w:hint="cs"/>
          <w:color w:val="4472C4" w:themeColor="accent1"/>
          <w:sz w:val="32"/>
          <w:szCs w:val="32"/>
          <w:cs/>
        </w:rPr>
        <w:t>เซิร์ฟเวอร์</w:t>
      </w:r>
      <w:proofErr w:type="spellEnd"/>
      <w:r w:rsidRPr="00443D09">
        <w:rPr>
          <w:rFonts w:ascii="TH SarabunPSK" w:hAnsi="TH SarabunPSK" w:cs="TH SarabunPSK" w:hint="cs"/>
          <w:color w:val="4472C4" w:themeColor="accent1"/>
          <w:sz w:val="32"/>
          <w:szCs w:val="32"/>
          <w:cs/>
        </w:rPr>
        <w:t xml:space="preserve"> เช่นการอ</w:t>
      </w:r>
      <w:proofErr w:type="spellStart"/>
      <w:r w:rsidRPr="00443D09">
        <w:rPr>
          <w:rFonts w:ascii="TH SarabunPSK" w:hAnsi="TH SarabunPSK" w:cs="TH SarabunPSK" w:hint="cs"/>
          <w:color w:val="4472C4" w:themeColor="accent1"/>
          <w:sz w:val="32"/>
          <w:szCs w:val="32"/>
          <w:cs/>
        </w:rPr>
        <w:t>ัป</w:t>
      </w:r>
      <w:proofErr w:type="spellEnd"/>
      <w:r w:rsidRPr="00443D09">
        <w:rPr>
          <w:rFonts w:ascii="TH SarabunPSK" w:hAnsi="TH SarabunPSK" w:cs="TH SarabunPSK" w:hint="cs"/>
          <w:color w:val="4472C4" w:themeColor="accent1"/>
          <w:sz w:val="32"/>
          <w:szCs w:val="32"/>
          <w:cs/>
        </w:rPr>
        <w:t xml:space="preserve">เดตคะแนนของผู้เล่น เป็น </w:t>
      </w:r>
      <w:r w:rsidRPr="00443D09">
        <w:rPr>
          <w:rFonts w:ascii="TH SarabunPSK" w:hAnsi="TH SarabunPSK" w:cs="TH SarabunPSK" w:hint="cs"/>
          <w:color w:val="4472C4" w:themeColor="accent1"/>
          <w:sz w:val="32"/>
          <w:szCs w:val="32"/>
        </w:rPr>
        <w:t xml:space="preserve">method </w:t>
      </w:r>
      <w:r w:rsidRPr="00443D09">
        <w:rPr>
          <w:rFonts w:ascii="TH SarabunPSK" w:hAnsi="TH SarabunPSK" w:cs="TH SarabunPSK" w:hint="cs"/>
          <w:color w:val="4472C4" w:themeColor="accent1"/>
          <w:sz w:val="32"/>
          <w:szCs w:val="32"/>
          <w:cs/>
        </w:rPr>
        <w:t>ที่ส่งข้อมูลไปเปลี่ยนแปลงสถานะหรือสร้างข้อมูลใหม่บน</w:t>
      </w:r>
      <w:proofErr w:type="spellStart"/>
      <w:r w:rsidRPr="00443D09">
        <w:rPr>
          <w:rFonts w:ascii="TH SarabunPSK" w:hAnsi="TH SarabunPSK" w:cs="TH SarabunPSK" w:hint="cs"/>
          <w:color w:val="4472C4" w:themeColor="accent1"/>
          <w:sz w:val="32"/>
          <w:szCs w:val="32"/>
          <w:cs/>
        </w:rPr>
        <w:t>เซิร์ฟเวอร์</w:t>
      </w:r>
      <w:proofErr w:type="spellEnd"/>
    </w:p>
    <w:p w14:paraId="0FDF7399" w14:textId="4563B9EE" w:rsidR="007D08F7" w:rsidRPr="00443D09" w:rsidRDefault="007D08F7" w:rsidP="007D08F7">
      <w:pPr>
        <w:rPr>
          <w:rFonts w:ascii="TH SarabunPSK" w:hAnsi="TH SarabunPSK" w:cs="TH SarabunPSK" w:hint="cs"/>
          <w:sz w:val="32"/>
          <w:szCs w:val="32"/>
        </w:rPr>
      </w:pPr>
      <w:r w:rsidRPr="00443D09">
        <w:rPr>
          <w:rFonts w:ascii="TH SarabunPSK" w:hAnsi="TH SarabunPSK" w:cs="TH SarabunPSK" w:hint="cs"/>
          <w:sz w:val="32"/>
          <w:szCs w:val="32"/>
        </w:rPr>
        <w:br/>
        <w:t>3. Why should we separate routing logic (routes/player.js) from controller logic</w:t>
      </w:r>
      <w:r w:rsidRPr="00443D09">
        <w:rPr>
          <w:rFonts w:ascii="TH SarabunPSK" w:hAnsi="TH SarabunPSK" w:cs="TH SarabunPSK" w:hint="cs"/>
          <w:sz w:val="32"/>
          <w:szCs w:val="32"/>
        </w:rPr>
        <w:br/>
        <w:t>(controllers/playerController.js) in an Express application?</w:t>
      </w:r>
    </w:p>
    <w:p w14:paraId="1DE0B27C" w14:textId="737BABB8" w:rsidR="00443D09" w:rsidRPr="00443D09" w:rsidRDefault="00443D09" w:rsidP="00443D09">
      <w:pPr>
        <w:rPr>
          <w:rFonts w:ascii="TH SarabunPSK" w:hAnsi="TH SarabunPSK" w:cs="TH SarabunPSK" w:hint="cs"/>
          <w:color w:val="4472C4" w:themeColor="accent1"/>
          <w:sz w:val="32"/>
          <w:szCs w:val="32"/>
        </w:rPr>
      </w:pPr>
      <w:r w:rsidRPr="00443D09">
        <w:rPr>
          <w:rFonts w:ascii="TH SarabunPSK" w:hAnsi="TH SarabunPSK" w:cs="TH SarabunPSK" w:hint="cs"/>
          <w:color w:val="4472C4" w:themeColor="accent1"/>
          <w:sz w:val="32"/>
          <w:szCs w:val="32"/>
          <w:cs/>
        </w:rPr>
        <w:t>การแยก</w:t>
      </w:r>
      <w:r w:rsidRPr="00443D09">
        <w:rPr>
          <w:rFonts w:ascii="TH SarabunPSK" w:hAnsi="TH SarabunPSK" w:cs="TH SarabunPSK" w:hint="cs"/>
          <w:color w:val="4472C4" w:themeColor="accent1"/>
          <w:sz w:val="32"/>
          <w:szCs w:val="32"/>
        </w:rPr>
        <w:t xml:space="preserve"> routing logic </w:t>
      </w:r>
      <w:r w:rsidRPr="00443D09">
        <w:rPr>
          <w:rFonts w:ascii="TH SarabunPSK" w:hAnsi="TH SarabunPSK" w:cs="TH SarabunPSK" w:hint="cs"/>
          <w:color w:val="4472C4" w:themeColor="accent1"/>
          <w:sz w:val="32"/>
          <w:szCs w:val="32"/>
          <w:cs/>
        </w:rPr>
        <w:t>ออกจาก</w:t>
      </w:r>
      <w:r w:rsidRPr="00443D09">
        <w:rPr>
          <w:rFonts w:ascii="TH SarabunPSK" w:hAnsi="TH SarabunPSK" w:cs="TH SarabunPSK" w:hint="cs"/>
          <w:color w:val="4472C4" w:themeColor="accent1"/>
          <w:sz w:val="32"/>
          <w:szCs w:val="32"/>
        </w:rPr>
        <w:t xml:space="preserve"> controller logic </w:t>
      </w:r>
      <w:r w:rsidRPr="00443D09">
        <w:rPr>
          <w:rFonts w:ascii="TH SarabunPSK" w:hAnsi="TH SarabunPSK" w:cs="TH SarabunPSK" w:hint="cs"/>
          <w:color w:val="4472C4" w:themeColor="accent1"/>
          <w:sz w:val="32"/>
          <w:szCs w:val="32"/>
          <w:cs/>
        </w:rPr>
        <w:t>ช่วยให้โค้ดมีระเบียบและอ่านง่ายขึ้น โดย</w:t>
      </w:r>
      <w:r w:rsidRPr="00443D09">
        <w:rPr>
          <w:rFonts w:ascii="TH SarabunPSK" w:hAnsi="TH SarabunPSK" w:cs="TH SarabunPSK" w:hint="cs"/>
          <w:color w:val="4472C4" w:themeColor="accent1"/>
          <w:sz w:val="32"/>
          <w:szCs w:val="32"/>
        </w:rPr>
        <w:t xml:space="preserve"> routing </w:t>
      </w:r>
      <w:r w:rsidRPr="00443D09">
        <w:rPr>
          <w:rFonts w:ascii="TH SarabunPSK" w:hAnsi="TH SarabunPSK" w:cs="TH SarabunPSK" w:hint="cs"/>
          <w:color w:val="4472C4" w:themeColor="accent1"/>
          <w:sz w:val="32"/>
          <w:szCs w:val="32"/>
          <w:cs/>
        </w:rPr>
        <w:t xml:space="preserve">จะทำหน้าที่กำหนดเส้นทางและเรียกใช้ </w:t>
      </w:r>
      <w:r w:rsidRPr="00443D09">
        <w:rPr>
          <w:rFonts w:ascii="TH SarabunPSK" w:hAnsi="TH SarabunPSK" w:cs="TH SarabunPSK" w:hint="cs"/>
          <w:color w:val="4472C4" w:themeColor="accent1"/>
          <w:sz w:val="32"/>
          <w:szCs w:val="32"/>
        </w:rPr>
        <w:t xml:space="preserve">controller </w:t>
      </w:r>
      <w:r w:rsidRPr="00443D09">
        <w:rPr>
          <w:rFonts w:ascii="TH SarabunPSK" w:hAnsi="TH SarabunPSK" w:cs="TH SarabunPSK" w:hint="cs"/>
          <w:color w:val="4472C4" w:themeColor="accent1"/>
          <w:sz w:val="32"/>
          <w:szCs w:val="32"/>
          <w:cs/>
        </w:rPr>
        <w:t>ที่เหมาะสม ส่วน</w:t>
      </w:r>
      <w:r w:rsidRPr="00443D09">
        <w:rPr>
          <w:rFonts w:ascii="TH SarabunPSK" w:hAnsi="TH SarabunPSK" w:cs="TH SarabunPSK" w:hint="cs"/>
          <w:color w:val="4472C4" w:themeColor="accent1"/>
          <w:sz w:val="32"/>
          <w:szCs w:val="32"/>
        </w:rPr>
        <w:t xml:space="preserve"> controller </w:t>
      </w:r>
      <w:r w:rsidRPr="00443D09">
        <w:rPr>
          <w:rFonts w:ascii="TH SarabunPSK" w:hAnsi="TH SarabunPSK" w:cs="TH SarabunPSK" w:hint="cs"/>
          <w:color w:val="4472C4" w:themeColor="accent1"/>
          <w:sz w:val="32"/>
          <w:szCs w:val="32"/>
          <w:cs/>
        </w:rPr>
        <w:t xml:space="preserve">จะทำหน้าที่จัดการกับ </w:t>
      </w:r>
      <w:r w:rsidRPr="00443D09">
        <w:rPr>
          <w:rFonts w:ascii="TH SarabunPSK" w:hAnsi="TH SarabunPSK" w:cs="TH SarabunPSK" w:hint="cs"/>
          <w:color w:val="4472C4" w:themeColor="accent1"/>
          <w:sz w:val="32"/>
          <w:szCs w:val="32"/>
        </w:rPr>
        <w:t xml:space="preserve">request </w:t>
      </w:r>
      <w:r w:rsidRPr="00443D09">
        <w:rPr>
          <w:rFonts w:ascii="TH SarabunPSK" w:hAnsi="TH SarabunPSK" w:cs="TH SarabunPSK" w:hint="cs"/>
          <w:color w:val="4472C4" w:themeColor="accent1"/>
          <w:sz w:val="32"/>
          <w:szCs w:val="32"/>
          <w:cs/>
        </w:rPr>
        <w:t xml:space="preserve">และ </w:t>
      </w:r>
      <w:r w:rsidRPr="00443D09">
        <w:rPr>
          <w:rFonts w:ascii="TH SarabunPSK" w:hAnsi="TH SarabunPSK" w:cs="TH SarabunPSK" w:hint="cs"/>
          <w:color w:val="4472C4" w:themeColor="accent1"/>
          <w:sz w:val="32"/>
          <w:szCs w:val="32"/>
        </w:rPr>
        <w:t xml:space="preserve">response </w:t>
      </w:r>
      <w:r w:rsidRPr="00443D09">
        <w:rPr>
          <w:rFonts w:ascii="TH SarabunPSK" w:hAnsi="TH SarabunPSK" w:cs="TH SarabunPSK" w:hint="cs"/>
          <w:color w:val="4472C4" w:themeColor="accent1"/>
          <w:sz w:val="32"/>
          <w:szCs w:val="32"/>
          <w:cs/>
        </w:rPr>
        <w:t>โดยเฉพาะ ทำให้แต่ละส่วนมีหน้าที่ชัดเจนและลดการพึ่งพาซึ่งกันและกัน</w:t>
      </w:r>
    </w:p>
    <w:p w14:paraId="7ED3FB5F" w14:textId="6A77963F" w:rsidR="007D08F7" w:rsidRPr="00443D09" w:rsidRDefault="007D08F7" w:rsidP="007D08F7">
      <w:pPr>
        <w:rPr>
          <w:rFonts w:ascii="TH SarabunPSK" w:hAnsi="TH SarabunPSK" w:cs="TH SarabunPSK" w:hint="cs"/>
          <w:sz w:val="32"/>
          <w:szCs w:val="32"/>
        </w:rPr>
      </w:pPr>
      <w:r w:rsidRPr="00443D09">
        <w:rPr>
          <w:rFonts w:ascii="TH SarabunPSK" w:hAnsi="TH SarabunPSK" w:cs="TH SarabunPSK" w:hint="cs"/>
          <w:sz w:val="32"/>
          <w:szCs w:val="32"/>
        </w:rPr>
        <w:br/>
        <w:t>4. How does Express’s Router help in organizing large game backend systems with multiple endpoints?</w:t>
      </w:r>
    </w:p>
    <w:p w14:paraId="08CBD804" w14:textId="6ED1830F" w:rsidR="00443D09" w:rsidRPr="00443D09" w:rsidRDefault="00443D09" w:rsidP="00443D09">
      <w:pPr>
        <w:rPr>
          <w:rFonts w:ascii="TH SarabunPSK" w:hAnsi="TH SarabunPSK" w:cs="TH SarabunPSK" w:hint="cs"/>
          <w:color w:val="4472C4" w:themeColor="accent1"/>
          <w:sz w:val="32"/>
          <w:szCs w:val="32"/>
        </w:rPr>
      </w:pPr>
      <w:r w:rsidRPr="00443D09">
        <w:rPr>
          <w:rFonts w:ascii="TH SarabunPSK" w:hAnsi="TH SarabunPSK" w:cs="TH SarabunPSK" w:hint="cs"/>
          <w:color w:val="4472C4" w:themeColor="accent1"/>
          <w:sz w:val="32"/>
          <w:szCs w:val="32"/>
        </w:rPr>
        <w:lastRenderedPageBreak/>
        <w:t xml:space="preserve">Express Router </w:t>
      </w:r>
      <w:r w:rsidRPr="00443D09">
        <w:rPr>
          <w:rFonts w:ascii="TH SarabunPSK" w:hAnsi="TH SarabunPSK" w:cs="TH SarabunPSK" w:hint="cs"/>
          <w:color w:val="4472C4" w:themeColor="accent1"/>
          <w:sz w:val="32"/>
          <w:szCs w:val="32"/>
          <w:cs/>
        </w:rPr>
        <w:t xml:space="preserve">ช่วยจัดระเบียบ </w:t>
      </w:r>
      <w:r w:rsidRPr="00443D09">
        <w:rPr>
          <w:rFonts w:ascii="TH SarabunPSK" w:hAnsi="TH SarabunPSK" w:cs="TH SarabunPSK" w:hint="cs"/>
          <w:color w:val="4472C4" w:themeColor="accent1"/>
          <w:sz w:val="32"/>
          <w:szCs w:val="32"/>
        </w:rPr>
        <w:t xml:space="preserve">Endpoint </w:t>
      </w:r>
      <w:r w:rsidRPr="00443D09">
        <w:rPr>
          <w:rFonts w:ascii="TH SarabunPSK" w:hAnsi="TH SarabunPSK" w:cs="TH SarabunPSK" w:hint="cs"/>
          <w:color w:val="4472C4" w:themeColor="accent1"/>
          <w:sz w:val="32"/>
          <w:szCs w:val="32"/>
          <w:cs/>
        </w:rPr>
        <w:t>ของระบบหลังบ้านที่มีขนาดใหญ่ โดยอนุญาตให้เราสร้าง</w:t>
      </w:r>
      <w:r w:rsidRPr="00443D09">
        <w:rPr>
          <w:rFonts w:ascii="TH SarabunPSK" w:hAnsi="TH SarabunPSK" w:cs="TH SarabunPSK" w:hint="cs"/>
          <w:color w:val="4472C4" w:themeColor="accent1"/>
          <w:sz w:val="32"/>
          <w:szCs w:val="32"/>
        </w:rPr>
        <w:t xml:space="preserve"> router </w:t>
      </w:r>
      <w:r w:rsidRPr="00443D09">
        <w:rPr>
          <w:rFonts w:ascii="TH SarabunPSK" w:hAnsi="TH SarabunPSK" w:cs="TH SarabunPSK" w:hint="cs"/>
          <w:color w:val="4472C4" w:themeColor="accent1"/>
          <w:sz w:val="32"/>
          <w:szCs w:val="32"/>
          <w:cs/>
        </w:rPr>
        <w:t xml:space="preserve">ที่แยกย่อยสำหรับแต่ละส่วนของระบบ (เช่น </w:t>
      </w:r>
      <w:r w:rsidRPr="00443D09">
        <w:rPr>
          <w:rFonts w:ascii="TH SarabunPSK" w:hAnsi="TH SarabunPSK" w:cs="TH SarabunPSK" w:hint="cs"/>
          <w:color w:val="4472C4" w:themeColor="accent1"/>
          <w:sz w:val="32"/>
          <w:szCs w:val="32"/>
        </w:rPr>
        <w:t xml:space="preserve">router </w:t>
      </w:r>
      <w:r w:rsidRPr="00443D09">
        <w:rPr>
          <w:rFonts w:ascii="TH SarabunPSK" w:hAnsi="TH SarabunPSK" w:cs="TH SarabunPSK" w:hint="cs"/>
          <w:color w:val="4472C4" w:themeColor="accent1"/>
          <w:sz w:val="32"/>
          <w:szCs w:val="32"/>
          <w:cs/>
        </w:rPr>
        <w:t xml:space="preserve">สำหรับ </w:t>
      </w:r>
      <w:r w:rsidRPr="00443D09">
        <w:rPr>
          <w:rFonts w:ascii="TH SarabunPSK" w:hAnsi="TH SarabunPSK" w:cs="TH SarabunPSK" w:hint="cs"/>
          <w:color w:val="4472C4" w:themeColor="accent1"/>
          <w:sz w:val="32"/>
          <w:szCs w:val="32"/>
        </w:rPr>
        <w:t xml:space="preserve">player, router </w:t>
      </w:r>
      <w:r w:rsidRPr="00443D09">
        <w:rPr>
          <w:rFonts w:ascii="TH SarabunPSK" w:hAnsi="TH SarabunPSK" w:cs="TH SarabunPSK" w:hint="cs"/>
          <w:color w:val="4472C4" w:themeColor="accent1"/>
          <w:sz w:val="32"/>
          <w:szCs w:val="32"/>
          <w:cs/>
        </w:rPr>
        <w:t xml:space="preserve">สำหรับ </w:t>
      </w:r>
      <w:r w:rsidRPr="00443D09">
        <w:rPr>
          <w:rFonts w:ascii="TH SarabunPSK" w:hAnsi="TH SarabunPSK" w:cs="TH SarabunPSK" w:hint="cs"/>
          <w:color w:val="4472C4" w:themeColor="accent1"/>
          <w:sz w:val="32"/>
          <w:szCs w:val="32"/>
        </w:rPr>
        <w:t xml:space="preserve">inventory) </w:t>
      </w:r>
      <w:r w:rsidRPr="00443D09">
        <w:rPr>
          <w:rFonts w:ascii="TH SarabunPSK" w:hAnsi="TH SarabunPSK" w:cs="TH SarabunPSK" w:hint="cs"/>
          <w:color w:val="4472C4" w:themeColor="accent1"/>
          <w:sz w:val="32"/>
          <w:szCs w:val="32"/>
          <w:cs/>
        </w:rPr>
        <w:t>และนำมารวมกันในไฟล์หลัก ทำให้โค้ดมีความเป็นโมดูลและง่ายต่อการจัดการ</w:t>
      </w:r>
    </w:p>
    <w:p w14:paraId="4239D543" w14:textId="769DC351" w:rsidR="007D08F7" w:rsidRPr="00443D09" w:rsidRDefault="007D08F7" w:rsidP="007D08F7">
      <w:pPr>
        <w:rPr>
          <w:rFonts w:ascii="TH SarabunPSK" w:hAnsi="TH SarabunPSK" w:cs="TH SarabunPSK" w:hint="cs"/>
          <w:sz w:val="32"/>
          <w:szCs w:val="32"/>
        </w:rPr>
      </w:pPr>
      <w:r w:rsidRPr="00443D09">
        <w:rPr>
          <w:rFonts w:ascii="TH SarabunPSK" w:hAnsi="TH SarabunPSK" w:cs="TH SarabunPSK" w:hint="cs"/>
          <w:sz w:val="32"/>
          <w:szCs w:val="32"/>
        </w:rPr>
        <w:br/>
        <w:t>5. In Task 4, we created a View using HTML and JavaScript. What role does this View play in the MVC architecture? How does it communicate with the backend?</w:t>
      </w:r>
    </w:p>
    <w:p w14:paraId="1D5AF7C9" w14:textId="4602608F" w:rsidR="00443D09" w:rsidRPr="00443D09" w:rsidRDefault="00443D09" w:rsidP="00443D09">
      <w:pPr>
        <w:rPr>
          <w:rFonts w:ascii="TH SarabunPSK" w:hAnsi="TH SarabunPSK" w:cs="TH SarabunPSK" w:hint="cs"/>
          <w:color w:val="4472C4" w:themeColor="accent1"/>
          <w:sz w:val="32"/>
          <w:szCs w:val="32"/>
        </w:rPr>
      </w:pPr>
      <w:r w:rsidRPr="00443D09">
        <w:rPr>
          <w:rFonts w:ascii="TH SarabunPSK" w:hAnsi="TH SarabunPSK" w:cs="TH SarabunPSK" w:hint="cs"/>
          <w:color w:val="4472C4" w:themeColor="accent1"/>
          <w:sz w:val="32"/>
          <w:szCs w:val="32"/>
        </w:rPr>
        <w:t xml:space="preserve">View </w:t>
      </w:r>
      <w:r w:rsidRPr="00443D09">
        <w:rPr>
          <w:rFonts w:ascii="TH SarabunPSK" w:hAnsi="TH SarabunPSK" w:cs="TH SarabunPSK" w:hint="cs"/>
          <w:color w:val="4472C4" w:themeColor="accent1"/>
          <w:sz w:val="32"/>
          <w:szCs w:val="32"/>
          <w:cs/>
        </w:rPr>
        <w:t>ในสถาปัตยกรรม</w:t>
      </w:r>
      <w:r w:rsidRPr="00443D09">
        <w:rPr>
          <w:rFonts w:ascii="TH SarabunPSK" w:hAnsi="TH SarabunPSK" w:cs="TH SarabunPSK" w:hint="cs"/>
          <w:color w:val="4472C4" w:themeColor="accent1"/>
          <w:sz w:val="32"/>
          <w:szCs w:val="32"/>
        </w:rPr>
        <w:t xml:space="preserve"> MVC </w:t>
      </w:r>
      <w:r w:rsidRPr="00443D09">
        <w:rPr>
          <w:rFonts w:ascii="TH SarabunPSK" w:hAnsi="TH SarabunPSK" w:cs="TH SarabunPSK" w:hint="cs"/>
          <w:color w:val="4472C4" w:themeColor="accent1"/>
          <w:sz w:val="32"/>
          <w:szCs w:val="32"/>
          <w:cs/>
        </w:rPr>
        <w:t xml:space="preserve">ทำหน้าที่ในการแสดงผลข้อมูลหรือ </w:t>
      </w:r>
      <w:r w:rsidRPr="00443D09">
        <w:rPr>
          <w:rFonts w:ascii="TH SarabunPSK" w:hAnsi="TH SarabunPSK" w:cs="TH SarabunPSK" w:hint="cs"/>
          <w:color w:val="4472C4" w:themeColor="accent1"/>
          <w:sz w:val="32"/>
          <w:szCs w:val="32"/>
        </w:rPr>
        <w:t xml:space="preserve">user interface </w:t>
      </w:r>
      <w:r w:rsidRPr="00443D09">
        <w:rPr>
          <w:rFonts w:ascii="TH SarabunPSK" w:hAnsi="TH SarabunPSK" w:cs="TH SarabunPSK" w:hint="cs"/>
          <w:color w:val="4472C4" w:themeColor="accent1"/>
          <w:sz w:val="32"/>
          <w:szCs w:val="32"/>
          <w:cs/>
        </w:rPr>
        <w:t xml:space="preserve">ให้กับผู้ใช้ โดย </w:t>
      </w:r>
      <w:r w:rsidRPr="00443D09">
        <w:rPr>
          <w:rFonts w:ascii="TH SarabunPSK" w:hAnsi="TH SarabunPSK" w:cs="TH SarabunPSK" w:hint="cs"/>
          <w:color w:val="4472C4" w:themeColor="accent1"/>
          <w:sz w:val="32"/>
          <w:szCs w:val="32"/>
        </w:rPr>
        <w:t xml:space="preserve">View </w:t>
      </w:r>
      <w:r w:rsidRPr="00443D09">
        <w:rPr>
          <w:rFonts w:ascii="TH SarabunPSK" w:hAnsi="TH SarabunPSK" w:cs="TH SarabunPSK" w:hint="cs"/>
          <w:color w:val="4472C4" w:themeColor="accent1"/>
          <w:sz w:val="32"/>
          <w:szCs w:val="32"/>
          <w:cs/>
        </w:rPr>
        <w:t xml:space="preserve">จะสื่อสารกับ </w:t>
      </w:r>
      <w:r w:rsidRPr="00443D09">
        <w:rPr>
          <w:rFonts w:ascii="TH SarabunPSK" w:hAnsi="TH SarabunPSK" w:cs="TH SarabunPSK" w:hint="cs"/>
          <w:color w:val="4472C4" w:themeColor="accent1"/>
          <w:sz w:val="32"/>
          <w:szCs w:val="32"/>
        </w:rPr>
        <w:t xml:space="preserve">Backend </w:t>
      </w:r>
      <w:r w:rsidRPr="00443D09">
        <w:rPr>
          <w:rFonts w:ascii="TH SarabunPSK" w:hAnsi="TH SarabunPSK" w:cs="TH SarabunPSK" w:hint="cs"/>
          <w:color w:val="4472C4" w:themeColor="accent1"/>
          <w:sz w:val="32"/>
          <w:szCs w:val="32"/>
          <w:cs/>
        </w:rPr>
        <w:t>ผ่านการส่ง</w:t>
      </w:r>
      <w:r w:rsidRPr="00443D09">
        <w:rPr>
          <w:rFonts w:ascii="TH SarabunPSK" w:hAnsi="TH SarabunPSK" w:cs="TH SarabunPSK" w:hint="cs"/>
          <w:color w:val="4472C4" w:themeColor="accent1"/>
          <w:sz w:val="32"/>
          <w:szCs w:val="32"/>
        </w:rPr>
        <w:t xml:space="preserve"> HTTP requests (</w:t>
      </w:r>
      <w:r w:rsidRPr="00443D09">
        <w:rPr>
          <w:rFonts w:ascii="TH SarabunPSK" w:hAnsi="TH SarabunPSK" w:cs="TH SarabunPSK" w:hint="cs"/>
          <w:color w:val="4472C4" w:themeColor="accent1"/>
          <w:sz w:val="32"/>
          <w:szCs w:val="32"/>
          <w:cs/>
        </w:rPr>
        <w:t xml:space="preserve">เช่น </w:t>
      </w:r>
      <w:r w:rsidRPr="00443D09">
        <w:rPr>
          <w:rFonts w:ascii="TH SarabunPSK" w:hAnsi="TH SarabunPSK" w:cs="TH SarabunPSK" w:hint="cs"/>
          <w:color w:val="4472C4" w:themeColor="accent1"/>
          <w:sz w:val="32"/>
          <w:szCs w:val="32"/>
        </w:rPr>
        <w:t xml:space="preserve">GET, POST, PUT, DELETE) </w:t>
      </w:r>
      <w:r w:rsidRPr="00443D09">
        <w:rPr>
          <w:rFonts w:ascii="TH SarabunPSK" w:hAnsi="TH SarabunPSK" w:cs="TH SarabunPSK" w:hint="cs"/>
          <w:color w:val="4472C4" w:themeColor="accent1"/>
          <w:sz w:val="32"/>
          <w:szCs w:val="32"/>
          <w:cs/>
        </w:rPr>
        <w:t xml:space="preserve">ไปยัง </w:t>
      </w:r>
      <w:r w:rsidRPr="00443D09">
        <w:rPr>
          <w:rFonts w:ascii="TH SarabunPSK" w:hAnsi="TH SarabunPSK" w:cs="TH SarabunPSK" w:hint="cs"/>
          <w:color w:val="4472C4" w:themeColor="accent1"/>
          <w:sz w:val="32"/>
          <w:szCs w:val="32"/>
        </w:rPr>
        <w:t xml:space="preserve">API endpoint </w:t>
      </w:r>
      <w:r w:rsidRPr="00443D09">
        <w:rPr>
          <w:rFonts w:ascii="TH SarabunPSK" w:hAnsi="TH SarabunPSK" w:cs="TH SarabunPSK" w:hint="cs"/>
          <w:color w:val="4472C4" w:themeColor="accent1"/>
          <w:sz w:val="32"/>
          <w:szCs w:val="32"/>
          <w:cs/>
        </w:rPr>
        <w:t>ที่กำหนดไว้ เพื่อขอข้อมูลหรือส่งข้อมูลกลับไป</w:t>
      </w:r>
    </w:p>
    <w:p w14:paraId="680E2939" w14:textId="77777777" w:rsidR="00443D09" w:rsidRPr="00443D09" w:rsidRDefault="007D08F7" w:rsidP="007D08F7">
      <w:pPr>
        <w:rPr>
          <w:rFonts w:ascii="TH SarabunPSK" w:hAnsi="TH SarabunPSK" w:cs="TH SarabunPSK" w:hint="cs"/>
          <w:sz w:val="32"/>
          <w:szCs w:val="32"/>
        </w:rPr>
      </w:pPr>
      <w:r w:rsidRPr="00443D09">
        <w:rPr>
          <w:rFonts w:ascii="TH SarabunPSK" w:hAnsi="TH SarabunPSK" w:cs="TH SarabunPSK" w:hint="cs"/>
          <w:sz w:val="32"/>
          <w:szCs w:val="32"/>
        </w:rPr>
        <w:br/>
      </w:r>
    </w:p>
    <w:p w14:paraId="62452602" w14:textId="643F362C" w:rsidR="007D08F7" w:rsidRPr="00443D09" w:rsidRDefault="007D08F7" w:rsidP="007D08F7">
      <w:pPr>
        <w:rPr>
          <w:rFonts w:ascii="TH SarabunPSK" w:hAnsi="TH SarabunPSK" w:cs="TH SarabunPSK" w:hint="cs"/>
          <w:sz w:val="32"/>
          <w:szCs w:val="32"/>
        </w:rPr>
      </w:pPr>
      <w:r w:rsidRPr="00443D09">
        <w:rPr>
          <w:rFonts w:ascii="TH SarabunPSK" w:hAnsi="TH SarabunPSK" w:cs="TH SarabunPSK" w:hint="cs"/>
          <w:sz w:val="32"/>
          <w:szCs w:val="32"/>
        </w:rPr>
        <w:t>6. Imagine you're developing an online RPG game. The game has modules such as player stats, inventory, quests, and guild management. How would you design your Express server's folder structure and routing strategy to keep the codebase maintainable and scalable? Please give an example.</w:t>
      </w:r>
    </w:p>
    <w:p w14:paraId="7CA5296D" w14:textId="77777777" w:rsidR="00443D09" w:rsidRPr="00443D09" w:rsidRDefault="00443D09" w:rsidP="00443D09">
      <w:pPr>
        <w:pStyle w:val="NormalWeb"/>
        <w:rPr>
          <w:rFonts w:ascii="TH SarabunPSK" w:hAnsi="TH SarabunPSK" w:cs="TH SarabunPSK" w:hint="cs"/>
          <w:color w:val="4472C4" w:themeColor="accent1"/>
          <w:sz w:val="32"/>
          <w:szCs w:val="32"/>
        </w:rPr>
      </w:pPr>
      <w:r w:rsidRPr="00443D09">
        <w:rPr>
          <w:rFonts w:ascii="TH SarabunPSK" w:hAnsi="TH SarabunPSK" w:cs="TH SarabunPSK" w:hint="cs"/>
          <w:color w:val="4472C4" w:themeColor="accent1"/>
          <w:sz w:val="32"/>
          <w:szCs w:val="32"/>
          <w:cs/>
        </w:rPr>
        <w:t xml:space="preserve">ในการออกแบบโครงสร้าง </w:t>
      </w:r>
      <w:r w:rsidRPr="00443D09">
        <w:rPr>
          <w:rFonts w:ascii="TH SarabunPSK" w:hAnsi="TH SarabunPSK" w:cs="TH SarabunPSK" w:hint="cs"/>
          <w:color w:val="4472C4" w:themeColor="accent1"/>
          <w:sz w:val="32"/>
          <w:szCs w:val="32"/>
        </w:rPr>
        <w:t xml:space="preserve">Folder </w:t>
      </w:r>
      <w:r w:rsidRPr="00443D09">
        <w:rPr>
          <w:rFonts w:ascii="TH SarabunPSK" w:hAnsi="TH SarabunPSK" w:cs="TH SarabunPSK" w:hint="cs"/>
          <w:color w:val="4472C4" w:themeColor="accent1"/>
          <w:sz w:val="32"/>
          <w:szCs w:val="32"/>
          <w:cs/>
        </w:rPr>
        <w:t xml:space="preserve">สำหรับระบบเกม </w:t>
      </w:r>
      <w:r w:rsidRPr="00443D09">
        <w:rPr>
          <w:rFonts w:ascii="TH SarabunPSK" w:hAnsi="TH SarabunPSK" w:cs="TH SarabunPSK" w:hint="cs"/>
          <w:color w:val="4472C4" w:themeColor="accent1"/>
          <w:sz w:val="32"/>
          <w:szCs w:val="32"/>
        </w:rPr>
        <w:t xml:space="preserve">RPG </w:t>
      </w:r>
      <w:r w:rsidRPr="00443D09">
        <w:rPr>
          <w:rFonts w:ascii="TH SarabunPSK" w:hAnsi="TH SarabunPSK" w:cs="TH SarabunPSK" w:hint="cs"/>
          <w:color w:val="4472C4" w:themeColor="accent1"/>
          <w:sz w:val="32"/>
          <w:szCs w:val="32"/>
          <w:cs/>
        </w:rPr>
        <w:t xml:space="preserve">ควรมีการแยก </w:t>
      </w:r>
      <w:r w:rsidRPr="00443D09">
        <w:rPr>
          <w:rFonts w:ascii="TH SarabunPSK" w:hAnsi="TH SarabunPSK" w:cs="TH SarabunPSK" w:hint="cs"/>
          <w:color w:val="4472C4" w:themeColor="accent1"/>
          <w:sz w:val="32"/>
          <w:szCs w:val="32"/>
        </w:rPr>
        <w:t xml:space="preserve">Module </w:t>
      </w:r>
      <w:r w:rsidRPr="00443D09">
        <w:rPr>
          <w:rFonts w:ascii="TH SarabunPSK" w:hAnsi="TH SarabunPSK" w:cs="TH SarabunPSK" w:hint="cs"/>
          <w:color w:val="4472C4" w:themeColor="accent1"/>
          <w:sz w:val="32"/>
          <w:szCs w:val="32"/>
          <w:cs/>
        </w:rPr>
        <w:t>ตามฟังก์ชันการทำงานหลักๆ เช่น</w:t>
      </w:r>
      <w:r w:rsidRPr="00443D09">
        <w:rPr>
          <w:rFonts w:ascii="TH SarabunPSK" w:hAnsi="TH SarabunPSK" w:cs="TH SarabunPSK" w:hint="cs"/>
          <w:color w:val="4472C4" w:themeColor="accent1"/>
          <w:sz w:val="32"/>
          <w:szCs w:val="32"/>
        </w:rPr>
        <w:t xml:space="preserve"> </w:t>
      </w:r>
      <w:r w:rsidRPr="00443D09">
        <w:rPr>
          <w:rStyle w:val="HTMLCode"/>
          <w:rFonts w:ascii="TH SarabunPSK" w:hAnsi="TH SarabunPSK" w:cs="TH SarabunPSK" w:hint="cs"/>
          <w:color w:val="4472C4" w:themeColor="accent1"/>
          <w:sz w:val="32"/>
          <w:szCs w:val="32"/>
        </w:rPr>
        <w:t>routes</w:t>
      </w:r>
      <w:r w:rsidRPr="00443D09">
        <w:rPr>
          <w:rFonts w:ascii="TH SarabunPSK" w:hAnsi="TH SarabunPSK" w:cs="TH SarabunPSK" w:hint="cs"/>
          <w:color w:val="4472C4" w:themeColor="accent1"/>
          <w:sz w:val="32"/>
          <w:szCs w:val="32"/>
        </w:rPr>
        <w:t xml:space="preserve">, </w:t>
      </w:r>
      <w:r w:rsidRPr="00443D09">
        <w:rPr>
          <w:rStyle w:val="HTMLCode"/>
          <w:rFonts w:ascii="TH SarabunPSK" w:hAnsi="TH SarabunPSK" w:cs="TH SarabunPSK" w:hint="cs"/>
          <w:color w:val="4472C4" w:themeColor="accent1"/>
          <w:sz w:val="32"/>
          <w:szCs w:val="32"/>
        </w:rPr>
        <w:t>controllers</w:t>
      </w:r>
      <w:r w:rsidRPr="00443D09">
        <w:rPr>
          <w:rFonts w:ascii="TH SarabunPSK" w:hAnsi="TH SarabunPSK" w:cs="TH SarabunPSK" w:hint="cs"/>
          <w:color w:val="4472C4" w:themeColor="accent1"/>
          <w:sz w:val="32"/>
          <w:szCs w:val="32"/>
        </w:rPr>
        <w:t xml:space="preserve">, </w:t>
      </w:r>
      <w:r w:rsidRPr="00443D09">
        <w:rPr>
          <w:rStyle w:val="HTMLCode"/>
          <w:rFonts w:ascii="TH SarabunPSK" w:hAnsi="TH SarabunPSK" w:cs="TH SarabunPSK" w:hint="cs"/>
          <w:color w:val="4472C4" w:themeColor="accent1"/>
          <w:sz w:val="32"/>
          <w:szCs w:val="32"/>
        </w:rPr>
        <w:t>models</w:t>
      </w:r>
      <w:r w:rsidRPr="00443D09">
        <w:rPr>
          <w:rFonts w:ascii="TH SarabunPSK" w:hAnsi="TH SarabunPSK" w:cs="TH SarabunPSK" w:hint="cs"/>
          <w:color w:val="4472C4" w:themeColor="accent1"/>
          <w:sz w:val="32"/>
          <w:szCs w:val="32"/>
        </w:rPr>
        <w:t xml:space="preserve">, </w:t>
      </w:r>
      <w:r w:rsidRPr="00443D09">
        <w:rPr>
          <w:rFonts w:ascii="TH SarabunPSK" w:hAnsi="TH SarabunPSK" w:cs="TH SarabunPSK" w:hint="cs"/>
          <w:color w:val="4472C4" w:themeColor="accent1"/>
          <w:sz w:val="32"/>
          <w:szCs w:val="32"/>
          <w:cs/>
        </w:rPr>
        <w:t>และ</w:t>
      </w:r>
      <w:r w:rsidRPr="00443D09">
        <w:rPr>
          <w:rFonts w:ascii="TH SarabunPSK" w:hAnsi="TH SarabunPSK" w:cs="TH SarabunPSK" w:hint="cs"/>
          <w:color w:val="4472C4" w:themeColor="accent1"/>
          <w:sz w:val="32"/>
          <w:szCs w:val="32"/>
        </w:rPr>
        <w:t xml:space="preserve"> </w:t>
      </w:r>
      <w:proofErr w:type="spellStart"/>
      <w:r w:rsidRPr="00443D09">
        <w:rPr>
          <w:rStyle w:val="HTMLCode"/>
          <w:rFonts w:ascii="TH SarabunPSK" w:hAnsi="TH SarabunPSK" w:cs="TH SarabunPSK" w:hint="cs"/>
          <w:color w:val="4472C4" w:themeColor="accent1"/>
          <w:sz w:val="32"/>
          <w:szCs w:val="32"/>
        </w:rPr>
        <w:t>middlewares</w:t>
      </w:r>
      <w:proofErr w:type="spellEnd"/>
      <w:r w:rsidRPr="00443D09">
        <w:rPr>
          <w:rFonts w:ascii="TH SarabunPSK" w:hAnsi="TH SarabunPSK" w:cs="TH SarabunPSK" w:hint="cs"/>
          <w:color w:val="4472C4" w:themeColor="accent1"/>
          <w:sz w:val="32"/>
          <w:szCs w:val="32"/>
        </w:rPr>
        <w:t xml:space="preserve"> </w:t>
      </w:r>
      <w:r w:rsidRPr="00443D09">
        <w:rPr>
          <w:rFonts w:ascii="TH SarabunPSK" w:hAnsi="TH SarabunPSK" w:cs="TH SarabunPSK" w:hint="cs"/>
          <w:color w:val="4472C4" w:themeColor="accent1"/>
          <w:sz w:val="32"/>
          <w:szCs w:val="32"/>
          <w:cs/>
        </w:rPr>
        <w:t>ภายในโฟลเดอร์</w:t>
      </w:r>
      <w:r w:rsidRPr="00443D09">
        <w:rPr>
          <w:rFonts w:ascii="TH SarabunPSK" w:hAnsi="TH SarabunPSK" w:cs="TH SarabunPSK" w:hint="cs"/>
          <w:color w:val="4472C4" w:themeColor="accent1"/>
          <w:sz w:val="32"/>
          <w:szCs w:val="32"/>
        </w:rPr>
        <w:t xml:space="preserve"> </w:t>
      </w:r>
      <w:r w:rsidRPr="00443D09">
        <w:rPr>
          <w:rStyle w:val="HTMLCode"/>
          <w:rFonts w:ascii="TH SarabunPSK" w:hAnsi="TH SarabunPSK" w:cs="TH SarabunPSK" w:hint="cs"/>
          <w:color w:val="4472C4" w:themeColor="accent1"/>
          <w:sz w:val="32"/>
          <w:szCs w:val="32"/>
        </w:rPr>
        <w:t>routes</w:t>
      </w:r>
      <w:r w:rsidRPr="00443D09">
        <w:rPr>
          <w:rFonts w:ascii="TH SarabunPSK" w:hAnsi="TH SarabunPSK" w:cs="TH SarabunPSK" w:hint="cs"/>
          <w:color w:val="4472C4" w:themeColor="accent1"/>
          <w:sz w:val="32"/>
          <w:szCs w:val="32"/>
        </w:rPr>
        <w:t xml:space="preserve"> </w:t>
      </w:r>
      <w:r w:rsidRPr="00443D09">
        <w:rPr>
          <w:rFonts w:ascii="TH SarabunPSK" w:hAnsi="TH SarabunPSK" w:cs="TH SarabunPSK" w:hint="cs"/>
          <w:color w:val="4472C4" w:themeColor="accent1"/>
          <w:sz w:val="32"/>
          <w:szCs w:val="32"/>
          <w:cs/>
        </w:rPr>
        <w:t xml:space="preserve">จะมีการสร้างไฟล์แยกตาม </w:t>
      </w:r>
      <w:r w:rsidRPr="00443D09">
        <w:rPr>
          <w:rFonts w:ascii="TH SarabunPSK" w:hAnsi="TH SarabunPSK" w:cs="TH SarabunPSK" w:hint="cs"/>
          <w:color w:val="4472C4" w:themeColor="accent1"/>
          <w:sz w:val="32"/>
          <w:szCs w:val="32"/>
        </w:rPr>
        <w:t>Module (</w:t>
      </w:r>
      <w:r w:rsidRPr="00443D09">
        <w:rPr>
          <w:rFonts w:ascii="TH SarabunPSK" w:hAnsi="TH SarabunPSK" w:cs="TH SarabunPSK" w:hint="cs"/>
          <w:color w:val="4472C4" w:themeColor="accent1"/>
          <w:sz w:val="32"/>
          <w:szCs w:val="32"/>
          <w:cs/>
        </w:rPr>
        <w:t>เช่น</w:t>
      </w:r>
      <w:r w:rsidRPr="00443D09">
        <w:rPr>
          <w:rFonts w:ascii="TH SarabunPSK" w:hAnsi="TH SarabunPSK" w:cs="TH SarabunPSK" w:hint="cs"/>
          <w:color w:val="4472C4" w:themeColor="accent1"/>
          <w:sz w:val="32"/>
          <w:szCs w:val="32"/>
        </w:rPr>
        <w:t xml:space="preserve"> </w:t>
      </w:r>
      <w:r w:rsidRPr="00443D09">
        <w:rPr>
          <w:rStyle w:val="HTMLCode"/>
          <w:rFonts w:ascii="TH SarabunPSK" w:hAnsi="TH SarabunPSK" w:cs="TH SarabunPSK" w:hint="cs"/>
          <w:color w:val="4472C4" w:themeColor="accent1"/>
          <w:sz w:val="32"/>
          <w:szCs w:val="32"/>
        </w:rPr>
        <w:t>player.js</w:t>
      </w:r>
      <w:r w:rsidRPr="00443D09">
        <w:rPr>
          <w:rFonts w:ascii="TH SarabunPSK" w:hAnsi="TH SarabunPSK" w:cs="TH SarabunPSK" w:hint="cs"/>
          <w:color w:val="4472C4" w:themeColor="accent1"/>
          <w:sz w:val="32"/>
          <w:szCs w:val="32"/>
        </w:rPr>
        <w:t xml:space="preserve">, </w:t>
      </w:r>
      <w:r w:rsidRPr="00443D09">
        <w:rPr>
          <w:rStyle w:val="HTMLCode"/>
          <w:rFonts w:ascii="TH SarabunPSK" w:hAnsi="TH SarabunPSK" w:cs="TH SarabunPSK" w:hint="cs"/>
          <w:color w:val="4472C4" w:themeColor="accent1"/>
          <w:sz w:val="32"/>
          <w:szCs w:val="32"/>
        </w:rPr>
        <w:t>inventory.js</w:t>
      </w:r>
      <w:r w:rsidRPr="00443D09">
        <w:rPr>
          <w:rFonts w:ascii="TH SarabunPSK" w:hAnsi="TH SarabunPSK" w:cs="TH SarabunPSK" w:hint="cs"/>
          <w:color w:val="4472C4" w:themeColor="accent1"/>
          <w:sz w:val="32"/>
          <w:szCs w:val="32"/>
        </w:rPr>
        <w:t xml:space="preserve">, </w:t>
      </w:r>
      <w:r w:rsidRPr="00443D09">
        <w:rPr>
          <w:rStyle w:val="HTMLCode"/>
          <w:rFonts w:ascii="TH SarabunPSK" w:hAnsi="TH SarabunPSK" w:cs="TH SarabunPSK" w:hint="cs"/>
          <w:color w:val="4472C4" w:themeColor="accent1"/>
          <w:sz w:val="32"/>
          <w:szCs w:val="32"/>
        </w:rPr>
        <w:t>quests.js</w:t>
      </w:r>
      <w:r w:rsidRPr="00443D09">
        <w:rPr>
          <w:rFonts w:ascii="TH SarabunPSK" w:hAnsi="TH SarabunPSK" w:cs="TH SarabunPSK" w:hint="cs"/>
          <w:color w:val="4472C4" w:themeColor="accent1"/>
          <w:sz w:val="32"/>
          <w:szCs w:val="32"/>
        </w:rPr>
        <w:t xml:space="preserve">, </w:t>
      </w:r>
      <w:r w:rsidRPr="00443D09">
        <w:rPr>
          <w:rStyle w:val="HTMLCode"/>
          <w:rFonts w:ascii="TH SarabunPSK" w:hAnsi="TH SarabunPSK" w:cs="TH SarabunPSK" w:hint="cs"/>
          <w:color w:val="4472C4" w:themeColor="accent1"/>
          <w:sz w:val="32"/>
          <w:szCs w:val="32"/>
        </w:rPr>
        <w:t>guilds.js</w:t>
      </w:r>
      <w:r w:rsidRPr="00443D09">
        <w:rPr>
          <w:rFonts w:ascii="TH SarabunPSK" w:hAnsi="TH SarabunPSK" w:cs="TH SarabunPSK" w:hint="cs"/>
          <w:color w:val="4472C4" w:themeColor="accent1"/>
          <w:sz w:val="32"/>
          <w:szCs w:val="32"/>
        </w:rPr>
        <w:t xml:space="preserve">) </w:t>
      </w:r>
      <w:r w:rsidRPr="00443D09">
        <w:rPr>
          <w:rFonts w:ascii="TH SarabunPSK" w:hAnsi="TH SarabunPSK" w:cs="TH SarabunPSK" w:hint="cs"/>
          <w:color w:val="4472C4" w:themeColor="accent1"/>
          <w:sz w:val="32"/>
          <w:szCs w:val="32"/>
          <w:cs/>
        </w:rPr>
        <w:t>เพื่อให้การจัดการแต่ละส่วนเป็นอิสระต่อกัน ตัวอย่างเช่น:</w:t>
      </w:r>
    </w:p>
    <w:p w14:paraId="673347E9" w14:textId="77777777" w:rsidR="00443D09" w:rsidRPr="00443D09" w:rsidRDefault="00443D09" w:rsidP="00443D09">
      <w:pPr>
        <w:pStyle w:val="NormalWeb"/>
        <w:numPr>
          <w:ilvl w:val="0"/>
          <w:numId w:val="1"/>
        </w:numPr>
        <w:rPr>
          <w:rFonts w:ascii="TH SarabunPSK" w:hAnsi="TH SarabunPSK" w:cs="TH SarabunPSK" w:hint="cs"/>
          <w:color w:val="4472C4" w:themeColor="accent1"/>
          <w:sz w:val="32"/>
          <w:szCs w:val="32"/>
        </w:rPr>
      </w:pPr>
      <w:r w:rsidRPr="00443D09">
        <w:rPr>
          <w:rStyle w:val="HTMLCode"/>
          <w:rFonts w:ascii="TH SarabunPSK" w:hAnsi="TH SarabunPSK" w:cs="TH SarabunPSK" w:hint="cs"/>
          <w:color w:val="4472C4" w:themeColor="accent1"/>
          <w:sz w:val="32"/>
          <w:szCs w:val="32"/>
        </w:rPr>
        <w:t>routes/player.js</w:t>
      </w:r>
      <w:r w:rsidRPr="00443D09">
        <w:rPr>
          <w:rFonts w:ascii="TH SarabunPSK" w:hAnsi="TH SarabunPSK" w:cs="TH SarabunPSK" w:hint="cs"/>
          <w:color w:val="4472C4" w:themeColor="accent1"/>
          <w:sz w:val="32"/>
          <w:szCs w:val="32"/>
        </w:rPr>
        <w:t xml:space="preserve"> </w:t>
      </w:r>
      <w:r w:rsidRPr="00443D09">
        <w:rPr>
          <w:rFonts w:ascii="TH SarabunPSK" w:hAnsi="TH SarabunPSK" w:cs="TH SarabunPSK" w:hint="cs"/>
          <w:color w:val="4472C4" w:themeColor="accent1"/>
          <w:sz w:val="32"/>
          <w:szCs w:val="32"/>
          <w:cs/>
        </w:rPr>
        <w:t xml:space="preserve">จะมี </w:t>
      </w:r>
      <w:r w:rsidRPr="00443D09">
        <w:rPr>
          <w:rFonts w:ascii="TH SarabunPSK" w:hAnsi="TH SarabunPSK" w:cs="TH SarabunPSK" w:hint="cs"/>
          <w:color w:val="4472C4" w:themeColor="accent1"/>
          <w:sz w:val="32"/>
          <w:szCs w:val="32"/>
        </w:rPr>
        <w:t xml:space="preserve">Endpoint </w:t>
      </w:r>
      <w:r w:rsidRPr="00443D09">
        <w:rPr>
          <w:rFonts w:ascii="TH SarabunPSK" w:hAnsi="TH SarabunPSK" w:cs="TH SarabunPSK" w:hint="cs"/>
          <w:color w:val="4472C4" w:themeColor="accent1"/>
          <w:sz w:val="32"/>
          <w:szCs w:val="32"/>
          <w:cs/>
        </w:rPr>
        <w:t xml:space="preserve">ที่เกี่ยวข้องกับ </w:t>
      </w:r>
      <w:r w:rsidRPr="00443D09">
        <w:rPr>
          <w:rFonts w:ascii="TH SarabunPSK" w:hAnsi="TH SarabunPSK" w:cs="TH SarabunPSK" w:hint="cs"/>
          <w:color w:val="4472C4" w:themeColor="accent1"/>
          <w:sz w:val="32"/>
          <w:szCs w:val="32"/>
        </w:rPr>
        <w:t xml:space="preserve">player </w:t>
      </w:r>
      <w:r w:rsidRPr="00443D09">
        <w:rPr>
          <w:rFonts w:ascii="TH SarabunPSK" w:hAnsi="TH SarabunPSK" w:cs="TH SarabunPSK" w:hint="cs"/>
          <w:color w:val="4472C4" w:themeColor="accent1"/>
          <w:sz w:val="32"/>
          <w:szCs w:val="32"/>
          <w:cs/>
        </w:rPr>
        <w:t>ทั้งหมด</w:t>
      </w:r>
    </w:p>
    <w:p w14:paraId="355AA5AA" w14:textId="77777777" w:rsidR="00443D09" w:rsidRPr="00443D09" w:rsidRDefault="00443D09" w:rsidP="00443D09">
      <w:pPr>
        <w:pStyle w:val="NormalWeb"/>
        <w:numPr>
          <w:ilvl w:val="0"/>
          <w:numId w:val="1"/>
        </w:numPr>
        <w:rPr>
          <w:rFonts w:ascii="TH SarabunPSK" w:hAnsi="TH SarabunPSK" w:cs="TH SarabunPSK" w:hint="cs"/>
          <w:color w:val="4472C4" w:themeColor="accent1"/>
          <w:sz w:val="32"/>
          <w:szCs w:val="32"/>
        </w:rPr>
      </w:pPr>
      <w:r w:rsidRPr="00443D09">
        <w:rPr>
          <w:rStyle w:val="HTMLCode"/>
          <w:rFonts w:ascii="TH SarabunPSK" w:hAnsi="TH SarabunPSK" w:cs="TH SarabunPSK" w:hint="cs"/>
          <w:color w:val="4472C4" w:themeColor="accent1"/>
          <w:sz w:val="32"/>
          <w:szCs w:val="32"/>
        </w:rPr>
        <w:t>controllers/playerController.js</w:t>
      </w:r>
      <w:r w:rsidRPr="00443D09">
        <w:rPr>
          <w:rFonts w:ascii="TH SarabunPSK" w:hAnsi="TH SarabunPSK" w:cs="TH SarabunPSK" w:hint="cs"/>
          <w:color w:val="4472C4" w:themeColor="accent1"/>
          <w:sz w:val="32"/>
          <w:szCs w:val="32"/>
        </w:rPr>
        <w:t xml:space="preserve"> </w:t>
      </w:r>
      <w:r w:rsidRPr="00443D09">
        <w:rPr>
          <w:rFonts w:ascii="TH SarabunPSK" w:hAnsi="TH SarabunPSK" w:cs="TH SarabunPSK" w:hint="cs"/>
          <w:color w:val="4472C4" w:themeColor="accent1"/>
          <w:sz w:val="32"/>
          <w:szCs w:val="32"/>
          <w:cs/>
        </w:rPr>
        <w:t xml:space="preserve">จะมี </w:t>
      </w:r>
      <w:r w:rsidRPr="00443D09">
        <w:rPr>
          <w:rFonts w:ascii="TH SarabunPSK" w:hAnsi="TH SarabunPSK" w:cs="TH SarabunPSK" w:hint="cs"/>
          <w:color w:val="4472C4" w:themeColor="accent1"/>
          <w:sz w:val="32"/>
          <w:szCs w:val="32"/>
        </w:rPr>
        <w:t xml:space="preserve">Logic </w:t>
      </w:r>
      <w:r w:rsidRPr="00443D09">
        <w:rPr>
          <w:rFonts w:ascii="TH SarabunPSK" w:hAnsi="TH SarabunPSK" w:cs="TH SarabunPSK" w:hint="cs"/>
          <w:color w:val="4472C4" w:themeColor="accent1"/>
          <w:sz w:val="32"/>
          <w:szCs w:val="32"/>
          <w:cs/>
        </w:rPr>
        <w:t xml:space="preserve">ในการจัดการข้อมูล </w:t>
      </w:r>
      <w:r w:rsidRPr="00443D09">
        <w:rPr>
          <w:rFonts w:ascii="TH SarabunPSK" w:hAnsi="TH SarabunPSK" w:cs="TH SarabunPSK" w:hint="cs"/>
          <w:color w:val="4472C4" w:themeColor="accent1"/>
          <w:sz w:val="32"/>
          <w:szCs w:val="32"/>
        </w:rPr>
        <w:t>player</w:t>
      </w:r>
    </w:p>
    <w:p w14:paraId="71923370" w14:textId="77777777" w:rsidR="00443D09" w:rsidRPr="00443D09" w:rsidRDefault="00443D09" w:rsidP="00443D09">
      <w:pPr>
        <w:pStyle w:val="NormalWeb"/>
        <w:numPr>
          <w:ilvl w:val="0"/>
          <w:numId w:val="1"/>
        </w:numPr>
        <w:rPr>
          <w:rFonts w:ascii="TH SarabunPSK" w:hAnsi="TH SarabunPSK" w:cs="TH SarabunPSK" w:hint="cs"/>
          <w:color w:val="4472C4" w:themeColor="accent1"/>
          <w:sz w:val="32"/>
          <w:szCs w:val="32"/>
        </w:rPr>
      </w:pPr>
      <w:r w:rsidRPr="00443D09">
        <w:rPr>
          <w:rStyle w:val="HTMLCode"/>
          <w:rFonts w:ascii="TH SarabunPSK" w:hAnsi="TH SarabunPSK" w:cs="TH SarabunPSK" w:hint="cs"/>
          <w:color w:val="4472C4" w:themeColor="accent1"/>
          <w:sz w:val="32"/>
          <w:szCs w:val="32"/>
        </w:rPr>
        <w:t>app.js</w:t>
      </w:r>
      <w:r w:rsidRPr="00443D09">
        <w:rPr>
          <w:rFonts w:ascii="TH SarabunPSK" w:hAnsi="TH SarabunPSK" w:cs="TH SarabunPSK" w:hint="cs"/>
          <w:color w:val="4472C4" w:themeColor="accent1"/>
          <w:sz w:val="32"/>
          <w:szCs w:val="32"/>
        </w:rPr>
        <w:t xml:space="preserve"> (</w:t>
      </w:r>
      <w:r w:rsidRPr="00443D09">
        <w:rPr>
          <w:rFonts w:ascii="TH SarabunPSK" w:hAnsi="TH SarabunPSK" w:cs="TH SarabunPSK" w:hint="cs"/>
          <w:color w:val="4472C4" w:themeColor="accent1"/>
          <w:sz w:val="32"/>
          <w:szCs w:val="32"/>
          <w:cs/>
        </w:rPr>
        <w:t xml:space="preserve">ไฟล์หลัก) จะมีการนำ </w:t>
      </w:r>
      <w:r w:rsidRPr="00443D09">
        <w:rPr>
          <w:rFonts w:ascii="TH SarabunPSK" w:hAnsi="TH SarabunPSK" w:cs="TH SarabunPSK" w:hint="cs"/>
          <w:color w:val="4472C4" w:themeColor="accent1"/>
          <w:sz w:val="32"/>
          <w:szCs w:val="32"/>
        </w:rPr>
        <w:t xml:space="preserve">Router </w:t>
      </w:r>
      <w:r w:rsidRPr="00443D09">
        <w:rPr>
          <w:rFonts w:ascii="TH SarabunPSK" w:hAnsi="TH SarabunPSK" w:cs="TH SarabunPSK" w:hint="cs"/>
          <w:color w:val="4472C4" w:themeColor="accent1"/>
          <w:sz w:val="32"/>
          <w:szCs w:val="32"/>
          <w:cs/>
        </w:rPr>
        <w:t>ย่อยแต่ละตัวมาใช้งาน เช่น</w:t>
      </w:r>
      <w:r w:rsidRPr="00443D09">
        <w:rPr>
          <w:rFonts w:ascii="TH SarabunPSK" w:hAnsi="TH SarabunPSK" w:cs="TH SarabunPSK" w:hint="cs"/>
          <w:color w:val="4472C4" w:themeColor="accent1"/>
          <w:sz w:val="32"/>
          <w:szCs w:val="32"/>
        </w:rPr>
        <w:t xml:space="preserve"> </w:t>
      </w:r>
      <w:proofErr w:type="spellStart"/>
      <w:proofErr w:type="gramStart"/>
      <w:r w:rsidRPr="00443D09">
        <w:rPr>
          <w:rStyle w:val="HTMLCode"/>
          <w:rFonts w:ascii="TH SarabunPSK" w:hAnsi="TH SarabunPSK" w:cs="TH SarabunPSK" w:hint="cs"/>
          <w:color w:val="4472C4" w:themeColor="accent1"/>
          <w:sz w:val="32"/>
          <w:szCs w:val="32"/>
        </w:rPr>
        <w:t>app.use</w:t>
      </w:r>
      <w:proofErr w:type="spellEnd"/>
      <w:r w:rsidRPr="00443D09">
        <w:rPr>
          <w:rStyle w:val="HTMLCode"/>
          <w:rFonts w:ascii="TH SarabunPSK" w:hAnsi="TH SarabunPSK" w:cs="TH SarabunPSK" w:hint="cs"/>
          <w:color w:val="4472C4" w:themeColor="accent1"/>
          <w:sz w:val="32"/>
          <w:szCs w:val="32"/>
        </w:rPr>
        <w:t>(</w:t>
      </w:r>
      <w:proofErr w:type="gramEnd"/>
      <w:r w:rsidRPr="00443D09">
        <w:rPr>
          <w:rStyle w:val="HTMLCode"/>
          <w:rFonts w:ascii="TH SarabunPSK" w:hAnsi="TH SarabunPSK" w:cs="TH SarabunPSK" w:hint="cs"/>
          <w:color w:val="4472C4" w:themeColor="accent1"/>
          <w:sz w:val="32"/>
          <w:szCs w:val="32"/>
        </w:rPr>
        <w:t xml:space="preserve">'/player', </w:t>
      </w:r>
      <w:proofErr w:type="spellStart"/>
      <w:r w:rsidRPr="00443D09">
        <w:rPr>
          <w:rStyle w:val="HTMLCode"/>
          <w:rFonts w:ascii="TH SarabunPSK" w:hAnsi="TH SarabunPSK" w:cs="TH SarabunPSK" w:hint="cs"/>
          <w:color w:val="4472C4" w:themeColor="accent1"/>
          <w:sz w:val="32"/>
          <w:szCs w:val="32"/>
        </w:rPr>
        <w:t>playerRouter</w:t>
      </w:r>
      <w:proofErr w:type="spellEnd"/>
      <w:r w:rsidRPr="00443D09">
        <w:rPr>
          <w:rStyle w:val="HTMLCode"/>
          <w:rFonts w:ascii="TH SarabunPSK" w:hAnsi="TH SarabunPSK" w:cs="TH SarabunPSK" w:hint="cs"/>
          <w:color w:val="4472C4" w:themeColor="accent1"/>
          <w:sz w:val="32"/>
          <w:szCs w:val="32"/>
        </w:rPr>
        <w:t>);</w:t>
      </w:r>
    </w:p>
    <w:p w14:paraId="768572FC" w14:textId="77777777" w:rsidR="00411A2B" w:rsidRPr="00443D09" w:rsidRDefault="00411A2B">
      <w:pPr>
        <w:rPr>
          <w:rFonts w:ascii="TH SarabunPSK" w:hAnsi="TH SarabunPSK" w:cs="TH SarabunPSK" w:hint="cs"/>
          <w:sz w:val="32"/>
          <w:szCs w:val="32"/>
        </w:rPr>
      </w:pPr>
    </w:p>
    <w:sectPr w:rsidR="00411A2B" w:rsidRPr="0044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2F0A"/>
    <w:multiLevelType w:val="multilevel"/>
    <w:tmpl w:val="7A8C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F7"/>
    <w:rsid w:val="00411A2B"/>
    <w:rsid w:val="00443D09"/>
    <w:rsid w:val="007D08F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7B3B"/>
  <w15:chartTrackingRefBased/>
  <w15:docId w15:val="{62CD2CB7-B983-4FEE-A464-F8037BD4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D08F7"/>
  </w:style>
  <w:style w:type="character" w:styleId="HTMLCode">
    <w:name w:val="HTML Code"/>
    <w:basedOn w:val="DefaultParagraphFont"/>
    <w:uiPriority w:val="99"/>
    <w:semiHidden/>
    <w:unhideWhenUsed/>
    <w:rsid w:val="00443D09"/>
    <w:rPr>
      <w:rFonts w:ascii="Courier New" w:eastAsia="Times New Roman" w:hAnsi="Courier New" w:cs="Courier New"/>
      <w:sz w:val="20"/>
      <w:szCs w:val="20"/>
    </w:rPr>
  </w:style>
  <w:style w:type="paragraph" w:styleId="NormalWeb">
    <w:name w:val="Normal (Web)"/>
    <w:basedOn w:val="Normal"/>
    <w:uiPriority w:val="99"/>
    <w:semiHidden/>
    <w:unhideWhenUsed/>
    <w:rsid w:val="00443D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509566">
      <w:bodyDiv w:val="1"/>
      <w:marLeft w:val="0"/>
      <w:marRight w:val="0"/>
      <w:marTop w:val="0"/>
      <w:marBottom w:val="0"/>
      <w:divBdr>
        <w:top w:val="none" w:sz="0" w:space="0" w:color="auto"/>
        <w:left w:val="none" w:sz="0" w:space="0" w:color="auto"/>
        <w:bottom w:val="none" w:sz="0" w:space="0" w:color="auto"/>
        <w:right w:val="none" w:sz="0" w:space="0" w:color="auto"/>
      </w:divBdr>
    </w:div>
    <w:div w:id="1621185846">
      <w:bodyDiv w:val="1"/>
      <w:marLeft w:val="0"/>
      <w:marRight w:val="0"/>
      <w:marTop w:val="0"/>
      <w:marBottom w:val="0"/>
      <w:divBdr>
        <w:top w:val="none" w:sz="0" w:space="0" w:color="auto"/>
        <w:left w:val="none" w:sz="0" w:space="0" w:color="auto"/>
        <w:bottom w:val="none" w:sz="0" w:space="0" w:color="auto"/>
        <w:right w:val="none" w:sz="0" w:space="0" w:color="auto"/>
      </w:divBdr>
      <w:divsChild>
        <w:div w:id="665942322">
          <w:marLeft w:val="0"/>
          <w:marRight w:val="0"/>
          <w:marTop w:val="0"/>
          <w:marBottom w:val="0"/>
          <w:divBdr>
            <w:top w:val="none" w:sz="0" w:space="0" w:color="auto"/>
            <w:left w:val="none" w:sz="0" w:space="0" w:color="auto"/>
            <w:bottom w:val="none" w:sz="0" w:space="0" w:color="auto"/>
            <w:right w:val="none" w:sz="0" w:space="0" w:color="auto"/>
          </w:divBdr>
          <w:divsChild>
            <w:div w:id="2600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Chiag Mai University</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ปฏิภาณ จักรเงิน</dc:creator>
  <cp:keywords/>
  <dc:description/>
  <cp:lastModifiedBy>ปฏิภาณ จักรเงิน</cp:lastModifiedBy>
  <cp:revision>1</cp:revision>
  <dcterms:created xsi:type="dcterms:W3CDTF">2025-09-03T04:24:00Z</dcterms:created>
  <dcterms:modified xsi:type="dcterms:W3CDTF">2025-09-03T04:44:00Z</dcterms:modified>
</cp:coreProperties>
</file>