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76C54" w:rsidR="00905DBF" w:rsidP="4F429824" w:rsidRDefault="00076C54" w14:paraId="27DDC91F" w14:textId="11D3AFF5" w14:noSpellErr="1">
      <w:pPr>
        <w:shd w:val="clear" w:color="auto" w:fill="0F2955"/>
        <w:jc w:val="center"/>
        <w:rPr>
          <w:rFonts w:ascii="Arial Rounded MT Bold" w:hAnsi="Arial Rounded MT Bold"/>
          <w:b w:val="1"/>
          <w:bCs w:val="1"/>
          <w:color w:val="FFFFFF" w:themeColor="background1" w:themeTint="FF" w:themeShade="FF"/>
          <w:sz w:val="40"/>
          <w:szCs w:val="40"/>
        </w:rPr>
      </w:pPr>
      <w:r w:rsidRPr="4F429824" w:rsidR="4F429824">
        <w:rPr>
          <w:rFonts w:ascii="Arial Rounded MT Bold" w:hAnsi="Arial Rounded MT Bold"/>
          <w:b w:val="1"/>
          <w:bCs w:val="1"/>
          <w:color w:val="FFFFFF" w:themeColor="background1" w:themeTint="FF" w:themeShade="FF"/>
          <w:sz w:val="40"/>
          <w:szCs w:val="40"/>
        </w:rPr>
        <w:t>Initial Proposal Form – 2019/20</w:t>
      </w:r>
    </w:p>
    <w:p w:rsidRPr="00076C54" w:rsidR="00076C54" w:rsidRDefault="00076C54" w14:paraId="75867927" w14:textId="42E2C13B">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4F429824" w14:paraId="4675F068" w14:textId="77777777">
        <w:tc>
          <w:tcPr>
            <w:tcW w:w="2547" w:type="dxa"/>
            <w:shd w:val="clear" w:color="auto" w:fill="002060"/>
            <w:tcMar/>
          </w:tcPr>
          <w:p w:rsidRPr="00076C54" w:rsidR="00076C54" w:rsidP="4F429824" w:rsidRDefault="00076C54" w14:paraId="110338AF" w14:textId="3BAE3643" w14:noSpellErr="1">
            <w:pPr>
              <w:rPr>
                <w:rFonts w:ascii="Trebuchet MS" w:hAnsi="Trebuchet MS"/>
              </w:rPr>
            </w:pPr>
            <w:r w:rsidRPr="4F429824" w:rsidR="4F429824">
              <w:rPr>
                <w:rFonts w:ascii="Trebuchet MS" w:hAnsi="Trebuchet MS"/>
                <w:color w:val="FFFFFF" w:themeColor="background1" w:themeTint="FF" w:themeShade="FF"/>
              </w:rPr>
              <w:t>Programme of Study</w:t>
            </w:r>
            <w:r w:rsidRPr="4F429824" w:rsidR="4F429824">
              <w:rPr>
                <w:rFonts w:ascii="Trebuchet MS" w:hAnsi="Trebuchet MS"/>
              </w:rPr>
              <w:t>:</w:t>
            </w:r>
          </w:p>
        </w:tc>
        <w:tc>
          <w:tcPr>
            <w:tcW w:w="6463" w:type="dxa"/>
            <w:tcMar/>
          </w:tcPr>
          <w:p w:rsidRPr="00076C54" w:rsidR="00076C54" w:rsidP="4F429824" w:rsidRDefault="00076C54" w14:paraId="43A25A7B" w14:textId="5C0F4F3C">
            <w:pPr>
              <w:rPr>
                <w:rFonts w:ascii="Trebuchet MS" w:hAnsi="Trebuchet MS"/>
              </w:rPr>
            </w:pPr>
            <w:r w:rsidRPr="4F429824" w:rsidR="4F429824">
              <w:rPr>
                <w:rFonts w:ascii="Trebuchet MS" w:hAnsi="Trebuchet MS"/>
              </w:rPr>
              <w:t>MSc in AI</w:t>
            </w:r>
          </w:p>
        </w:tc>
      </w:tr>
      <w:tr w:rsidRPr="00076C54" w:rsidR="00076C54" w:rsidTr="4F429824" w14:paraId="696784D7" w14:textId="77777777">
        <w:tc>
          <w:tcPr>
            <w:tcW w:w="2547" w:type="dxa"/>
            <w:shd w:val="clear" w:color="auto" w:fill="002060"/>
            <w:tcMar/>
          </w:tcPr>
          <w:p w:rsidRPr="00076C54" w:rsidR="00076C54" w:rsidP="4F429824" w:rsidRDefault="00076C54" w14:paraId="3594A9D0" w14:textId="5597CD5C" w14:noSpellErr="1">
            <w:pPr>
              <w:rPr>
                <w:rFonts w:ascii="Trebuchet MS" w:hAnsi="Trebuchet MS"/>
              </w:rPr>
            </w:pPr>
            <w:r w:rsidRPr="4F429824" w:rsidR="4F429824">
              <w:rPr>
                <w:rFonts w:ascii="Trebuchet MS" w:hAnsi="Trebuchet MS"/>
                <w:color w:val="FFFFFF" w:themeColor="background1" w:themeTint="FF" w:themeShade="FF"/>
              </w:rPr>
              <w:t>Student Name:</w:t>
            </w:r>
          </w:p>
        </w:tc>
        <w:tc>
          <w:tcPr>
            <w:tcW w:w="6463" w:type="dxa"/>
            <w:tcMar/>
          </w:tcPr>
          <w:p w:rsidRPr="00076C54" w:rsidR="00076C54" w:rsidP="4F429824" w:rsidRDefault="00076C54" w14:paraId="234356D9" w14:textId="27AD3B57">
            <w:pPr>
              <w:rPr>
                <w:rFonts w:ascii="Trebuchet MS" w:hAnsi="Trebuchet MS"/>
              </w:rPr>
            </w:pPr>
            <w:r w:rsidRPr="4F429824" w:rsidR="4F429824">
              <w:rPr>
                <w:rFonts w:ascii="Trebuchet MS" w:hAnsi="Trebuchet MS"/>
              </w:rPr>
              <w:t>Neeraj Vashistha</w:t>
            </w:r>
          </w:p>
        </w:tc>
      </w:tr>
      <w:tr w:rsidRPr="00076C54" w:rsidR="00076C54" w:rsidTr="4F429824" w14:paraId="70920A7A" w14:textId="77777777">
        <w:tc>
          <w:tcPr>
            <w:tcW w:w="2547" w:type="dxa"/>
            <w:shd w:val="clear" w:color="auto" w:fill="002060"/>
            <w:tcMar/>
          </w:tcPr>
          <w:p w:rsidRPr="00076C54" w:rsidR="00076C54" w:rsidP="4F429824" w:rsidRDefault="00076C54" w14:paraId="43602D48" w14:textId="796DE2FE" w14:noSpellErr="1">
            <w:pPr>
              <w:rPr>
                <w:rFonts w:ascii="Trebuchet MS" w:hAnsi="Trebuchet MS"/>
                <w:color w:val="FFFFFF" w:themeColor="background1" w:themeTint="FF" w:themeShade="FF"/>
              </w:rPr>
            </w:pPr>
            <w:r w:rsidRPr="4F429824" w:rsidR="4F429824">
              <w:rPr>
                <w:rFonts w:ascii="Trebuchet MS" w:hAnsi="Trebuchet MS"/>
                <w:color w:val="FFFFFF" w:themeColor="background1" w:themeTint="FF" w:themeShade="FF"/>
              </w:rPr>
              <w:t>Student Number:</w:t>
            </w:r>
          </w:p>
        </w:tc>
        <w:tc>
          <w:tcPr>
            <w:tcW w:w="6463" w:type="dxa"/>
            <w:tcMar/>
          </w:tcPr>
          <w:p w:rsidRPr="00076C54" w:rsidR="00076C54" w:rsidP="4F429824" w:rsidRDefault="00076C54" w14:paraId="5BB602B0" w14:textId="3E23DC42">
            <w:pPr>
              <w:pStyle w:val="Normal"/>
              <w:rPr>
                <w:rFonts w:ascii="Trebuchet MS" w:hAnsi="Trebuchet MS"/>
              </w:rPr>
            </w:pPr>
            <w:r w:rsidRPr="4F429824" w:rsidR="4F429824">
              <w:rPr>
                <w:rFonts w:ascii="Trebuchet MS" w:hAnsi="Trebuchet MS" w:eastAsia="Trebuchet MS" w:cs="Trebuchet MS"/>
                <w:noProof w:val="0"/>
                <w:sz w:val="24"/>
                <w:szCs w:val="24"/>
                <w:lang w:val="en-GB"/>
              </w:rPr>
              <w:t>190573735</w:t>
            </w:r>
          </w:p>
        </w:tc>
      </w:tr>
    </w:tbl>
    <w:p w:rsidR="00076C54" w:rsidRDefault="00076C54" w14:paraId="101BDC36" w14:textId="7326C612">
      <w:pPr>
        <w:rPr>
          <w:rFonts w:ascii="Trebuchet MS" w:hAnsi="Trebuchet MS"/>
        </w:rPr>
      </w:pPr>
    </w:p>
    <w:tbl>
      <w:tblPr>
        <w:tblStyle w:val="TableGrid"/>
        <w:tblW w:w="0" w:type="auto"/>
        <w:tblLook w:val="04A0" w:firstRow="1" w:lastRow="0" w:firstColumn="1" w:lastColumn="0" w:noHBand="0" w:noVBand="1"/>
      </w:tblPr>
      <w:tblGrid>
        <w:gridCol w:w="2547"/>
        <w:gridCol w:w="6463"/>
      </w:tblGrid>
      <w:tr w:rsidRPr="00076C54" w:rsidR="00076C54" w:rsidTr="4F429824" w14:paraId="2858A7D5" w14:textId="77777777">
        <w:tc>
          <w:tcPr>
            <w:tcW w:w="2547" w:type="dxa"/>
            <w:shd w:val="clear" w:color="auto" w:fill="0E3173"/>
            <w:tcMar/>
          </w:tcPr>
          <w:p w:rsidRPr="00076C54" w:rsidR="00076C54" w:rsidP="4F429824" w:rsidRDefault="00076C54" w14:paraId="3F9B18F4" w14:textId="05C26E7B" w14:noSpellErr="1">
            <w:pPr>
              <w:rPr>
                <w:rFonts w:ascii="Trebuchet MS" w:hAnsi="Trebuchet MS"/>
                <w:color w:val="FFFFFF" w:themeColor="background1" w:themeTint="FF" w:themeShade="FF"/>
              </w:rPr>
            </w:pPr>
            <w:r w:rsidRPr="4F429824" w:rsidR="4F429824">
              <w:rPr>
                <w:rFonts w:ascii="Trebuchet MS" w:hAnsi="Trebuchet MS"/>
                <w:color w:val="FFFFFF" w:themeColor="background1" w:themeTint="FF" w:themeShade="FF"/>
              </w:rPr>
              <w:t>Potential Supervisor:</w:t>
            </w:r>
          </w:p>
        </w:tc>
        <w:tc>
          <w:tcPr>
            <w:tcW w:w="6463" w:type="dxa"/>
            <w:tcMar/>
          </w:tcPr>
          <w:p w:rsidRPr="00076C54" w:rsidR="00076C54" w:rsidP="4F429824" w:rsidRDefault="00076C54" w14:paraId="3C190EC6" w14:textId="77D02D13">
            <w:pPr>
              <w:rPr>
                <w:rFonts w:ascii="Trebuchet MS" w:hAnsi="Trebuchet MS"/>
              </w:rPr>
            </w:pPr>
            <w:r w:rsidRPr="4F429824" w:rsidR="4F429824">
              <w:rPr>
                <w:rFonts w:ascii="Trebuchet MS" w:hAnsi="Trebuchet MS"/>
              </w:rPr>
              <w:t>Anne Hsu</w:t>
            </w:r>
          </w:p>
        </w:tc>
      </w:tr>
    </w:tbl>
    <w:p w:rsidR="00076C54" w:rsidRDefault="00076C54" w14:paraId="00E07FFF" w14:textId="77777777">
      <w:pPr>
        <w:rPr>
          <w:rFonts w:ascii="Trebuchet MS" w:hAnsi="Trebuchet MS"/>
        </w:rPr>
      </w:pPr>
    </w:p>
    <w:tbl>
      <w:tblPr>
        <w:tblStyle w:val="TableGrid"/>
        <w:tblW w:w="0" w:type="auto"/>
        <w:tblLook w:val="04A0" w:firstRow="1" w:lastRow="0" w:firstColumn="1" w:lastColumn="0" w:noHBand="0" w:noVBand="1"/>
      </w:tblPr>
      <w:tblGrid>
        <w:gridCol w:w="9010"/>
      </w:tblGrid>
      <w:tr w:rsidR="00076C54" w:rsidTr="4F429824" w14:paraId="384EC1AA" w14:textId="77777777">
        <w:tc>
          <w:tcPr>
            <w:tcW w:w="9010" w:type="dxa"/>
            <w:shd w:val="clear" w:color="auto" w:fill="002060"/>
            <w:tcMar/>
          </w:tcPr>
          <w:p w:rsidR="00076C54" w:rsidP="4F429824" w:rsidRDefault="00076C54" w14:paraId="57036537" w14:textId="7FE09AE8" w14:noSpellErr="1">
            <w:pPr>
              <w:rPr>
                <w:rFonts w:ascii="Trebuchet MS" w:hAnsi="Trebuchet MS"/>
                <w:color w:val="FFFFFF" w:themeColor="background1" w:themeTint="FF" w:themeShade="FF"/>
              </w:rPr>
            </w:pPr>
            <w:r w:rsidRPr="4F429824" w:rsidR="4F429824">
              <w:rPr>
                <w:rFonts w:ascii="Trebuchet MS" w:hAnsi="Trebuchet MS"/>
                <w:color w:val="FFFFFF" w:themeColor="background1" w:themeTint="FF" w:themeShade="FF"/>
              </w:rPr>
              <w:t>Proposed Title:</w:t>
            </w:r>
          </w:p>
        </w:tc>
      </w:tr>
      <w:tr w:rsidR="00076C54" w:rsidTr="4F429824" w14:paraId="015B5344" w14:textId="77777777">
        <w:tc>
          <w:tcPr>
            <w:tcW w:w="9010" w:type="dxa"/>
            <w:tcMar/>
          </w:tcPr>
          <w:p w:rsidR="00076C54" w:rsidP="4F429824" w:rsidRDefault="00076C54" w14:paraId="425ABCBC" w14:textId="01B55413">
            <w:pPr>
              <w:rPr>
                <w:rFonts w:ascii="Trebuchet MS" w:hAnsi="Trebuchet MS"/>
              </w:rPr>
            </w:pPr>
            <w:r w:rsidRPr="4F429824" w:rsidR="4F429824">
              <w:rPr>
                <w:rFonts w:ascii="Trebuchet MS" w:hAnsi="Trebuchet MS"/>
              </w:rPr>
              <w:t>Understanding CFG in conversational linguistics.</w:t>
            </w:r>
          </w:p>
          <w:p w:rsidR="00076C54" w:rsidRDefault="00076C54" w14:paraId="6732198D" w14:textId="77777777">
            <w:pPr>
              <w:rPr>
                <w:rFonts w:ascii="Trebuchet MS" w:hAnsi="Trebuchet MS"/>
              </w:rPr>
            </w:pPr>
          </w:p>
          <w:p w:rsidR="00076C54" w:rsidRDefault="00076C54" w14:paraId="307EAD6B" w14:textId="77777777">
            <w:pPr>
              <w:rPr>
                <w:rFonts w:ascii="Trebuchet MS" w:hAnsi="Trebuchet MS"/>
              </w:rPr>
            </w:pPr>
          </w:p>
          <w:p w:rsidR="00076C54" w:rsidRDefault="00076C54" w14:paraId="68F9B6F4" w14:textId="77777777">
            <w:pPr>
              <w:rPr>
                <w:rFonts w:ascii="Trebuchet MS" w:hAnsi="Trebuchet MS"/>
              </w:rPr>
            </w:pPr>
          </w:p>
          <w:p w:rsidR="00076C54" w:rsidRDefault="00076C54" w14:paraId="3E9962AF" w14:textId="77777777">
            <w:pPr>
              <w:rPr>
                <w:rFonts w:ascii="Trebuchet MS" w:hAnsi="Trebuchet MS"/>
              </w:rPr>
            </w:pPr>
          </w:p>
          <w:p w:rsidR="00076C54" w:rsidRDefault="00076C54" w14:paraId="439B7334" w14:textId="77777777">
            <w:pPr>
              <w:rPr>
                <w:rFonts w:ascii="Trebuchet MS" w:hAnsi="Trebuchet MS"/>
              </w:rPr>
            </w:pPr>
          </w:p>
          <w:p w:rsidR="00076C54" w:rsidRDefault="00076C54" w14:paraId="257C530F" w14:textId="64D48E45">
            <w:pPr>
              <w:rPr>
                <w:rFonts w:ascii="Trebuchet MS" w:hAnsi="Trebuchet MS"/>
              </w:rPr>
            </w:pPr>
          </w:p>
          <w:p w:rsidR="00076C54" w:rsidRDefault="00076C54" w14:paraId="4962DFA2" w14:textId="712A1946">
            <w:pPr>
              <w:rPr>
                <w:rFonts w:ascii="Trebuchet MS" w:hAnsi="Trebuchet MS"/>
              </w:rPr>
            </w:pPr>
          </w:p>
          <w:p w:rsidR="00076C54" w:rsidRDefault="00076C54" w14:paraId="771880F2" w14:textId="77777777">
            <w:pPr>
              <w:rPr>
                <w:rFonts w:ascii="Trebuchet MS" w:hAnsi="Trebuchet MS"/>
              </w:rPr>
            </w:pPr>
          </w:p>
          <w:p w:rsidR="00076C54" w:rsidRDefault="00076C54" w14:paraId="40686E46" w14:textId="3D9F5B3F">
            <w:pPr>
              <w:rPr>
                <w:rFonts w:ascii="Trebuchet MS" w:hAnsi="Trebuchet MS"/>
              </w:rPr>
            </w:pPr>
          </w:p>
        </w:tc>
      </w:tr>
    </w:tbl>
    <w:p w:rsidR="00076C54" w:rsidRDefault="00076C54" w14:paraId="2DE7DECF" w14:textId="1B10220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4F429824" w14:paraId="51567F46" w14:textId="77777777">
        <w:tc>
          <w:tcPr>
            <w:tcW w:w="9010" w:type="dxa"/>
            <w:shd w:val="clear" w:color="auto" w:fill="002060"/>
            <w:tcMar/>
          </w:tcPr>
          <w:p w:rsidR="00076C54" w:rsidP="4F429824" w:rsidRDefault="00076C54" w14:paraId="5923E6B4" w14:textId="47108CCC" w14:noSpellErr="1">
            <w:pPr>
              <w:rPr>
                <w:rFonts w:ascii="Trebuchet MS" w:hAnsi="Trebuchet MS"/>
                <w:color w:val="FFFFFF" w:themeColor="background1" w:themeTint="FF" w:themeShade="FF"/>
              </w:rPr>
            </w:pPr>
            <w:r w:rsidRPr="4F429824" w:rsidR="4F429824">
              <w:rPr>
                <w:rFonts w:ascii="Trebuchet MS" w:hAnsi="Trebuchet MS"/>
                <w:color w:val="FFFFFF" w:themeColor="background1" w:themeTint="FF" w:themeShade="FF"/>
              </w:rPr>
              <w:t xml:space="preserve">Proposed </w:t>
            </w:r>
            <w:r w:rsidRPr="4F429824" w:rsidR="4F429824">
              <w:rPr>
                <w:rFonts w:ascii="Trebuchet MS" w:hAnsi="Trebuchet MS"/>
                <w:color w:val="FFFFFF" w:themeColor="background1" w:themeTint="FF" w:themeShade="FF"/>
              </w:rPr>
              <w:t>Aim:</w:t>
            </w:r>
          </w:p>
        </w:tc>
      </w:tr>
      <w:tr w:rsidR="00076C54" w:rsidTr="4F429824" w14:paraId="3BE69CE0" w14:textId="77777777">
        <w:tc>
          <w:tcPr>
            <w:tcW w:w="9010" w:type="dxa"/>
            <w:tcMar/>
          </w:tcPr>
          <w:p w:rsidR="4F429824" w:rsidP="4F429824" w:rsidRDefault="4F429824" w14:paraId="4FBEEC5A" w14:textId="00C6AC8D">
            <w:pPr>
              <w:pStyle w:val="Normal"/>
              <w:bidi w:val="0"/>
              <w:spacing w:before="0" w:beforeAutospacing="off" w:after="0" w:afterAutospacing="off" w:line="259" w:lineRule="auto"/>
              <w:ind w:left="0" w:right="0"/>
              <w:jc w:val="left"/>
            </w:pPr>
            <w:r w:rsidRPr="4F429824" w:rsidR="4F429824">
              <w:rPr>
                <w:rFonts w:ascii="Trebuchet MS" w:hAnsi="Trebuchet MS"/>
              </w:rPr>
              <w:t xml:space="preserve">I would like to solve the problem of understanding Natural Language in open domain in conversational based environment. Chatbot are essentially limited to certain domain of their use such as banking, shopping etc. But I would like to create a chatbot with such Knowledge-base that it is able to understand and act according. </w:t>
            </w:r>
          </w:p>
          <w:p w:rsidR="00076C54" w:rsidP="00DB3611" w:rsidRDefault="00076C54" w14:paraId="77CF8792" w14:textId="77777777">
            <w:pPr>
              <w:rPr>
                <w:rFonts w:ascii="Trebuchet MS" w:hAnsi="Trebuchet MS"/>
              </w:rPr>
            </w:pPr>
          </w:p>
          <w:p w:rsidR="00076C54" w:rsidP="00DB3611" w:rsidRDefault="00076C54" w14:paraId="6F90EE09" w14:textId="77777777">
            <w:pPr>
              <w:rPr>
                <w:rFonts w:ascii="Trebuchet MS" w:hAnsi="Trebuchet MS"/>
              </w:rPr>
            </w:pPr>
          </w:p>
          <w:p w:rsidR="00076C54" w:rsidP="00DB3611" w:rsidRDefault="00076C54" w14:paraId="500081A5" w14:textId="77777777">
            <w:pPr>
              <w:rPr>
                <w:rFonts w:ascii="Trebuchet MS" w:hAnsi="Trebuchet MS"/>
              </w:rPr>
            </w:pPr>
          </w:p>
          <w:p w:rsidR="00076C54" w:rsidP="00DB3611" w:rsidRDefault="00076C54" w14:paraId="794885B5" w14:textId="77777777">
            <w:pPr>
              <w:rPr>
                <w:rFonts w:ascii="Trebuchet MS" w:hAnsi="Trebuchet MS"/>
              </w:rPr>
            </w:pPr>
          </w:p>
          <w:p w:rsidR="00076C54" w:rsidP="00DB3611" w:rsidRDefault="00076C54" w14:paraId="645889D1" w14:textId="77777777">
            <w:pPr>
              <w:rPr>
                <w:rFonts w:ascii="Trebuchet MS" w:hAnsi="Trebuchet MS"/>
              </w:rPr>
            </w:pPr>
          </w:p>
          <w:p w:rsidR="00076C54" w:rsidP="00DB3611" w:rsidRDefault="00076C54" w14:paraId="2608D52B" w14:textId="33AC02AD">
            <w:pPr>
              <w:rPr>
                <w:rFonts w:ascii="Trebuchet MS" w:hAnsi="Trebuchet MS"/>
              </w:rPr>
            </w:pPr>
          </w:p>
        </w:tc>
      </w:tr>
    </w:tbl>
    <w:p w:rsidR="00076C54" w:rsidRDefault="00076C54" w14:paraId="54F51498" w14:textId="05408750">
      <w:pPr>
        <w:rPr>
          <w:rFonts w:ascii="Trebuchet MS" w:hAnsi="Trebuchet MS"/>
        </w:rPr>
      </w:pPr>
    </w:p>
    <w:tbl>
      <w:tblPr>
        <w:tblStyle w:val="TableGrid"/>
        <w:tblW w:w="0" w:type="auto"/>
        <w:tblLook w:val="04A0" w:firstRow="1" w:lastRow="0" w:firstColumn="1" w:lastColumn="0" w:noHBand="0" w:noVBand="1"/>
      </w:tblPr>
      <w:tblGrid>
        <w:gridCol w:w="9010"/>
      </w:tblGrid>
      <w:tr w:rsidR="00076C54" w:rsidTr="4F429824" w14:paraId="60BE7FAA" w14:textId="77777777">
        <w:tc>
          <w:tcPr>
            <w:tcW w:w="9010" w:type="dxa"/>
            <w:shd w:val="clear" w:color="auto" w:fill="002060"/>
            <w:tcMar/>
          </w:tcPr>
          <w:p w:rsidR="00076C54" w:rsidP="4F429824" w:rsidRDefault="00076C54" w14:paraId="1A3AE70C" w14:textId="34331737" w14:noSpellErr="1">
            <w:pPr>
              <w:rPr>
                <w:rFonts w:ascii="Trebuchet MS" w:hAnsi="Trebuchet MS"/>
                <w:color w:val="FFFFFF" w:themeColor="background1" w:themeTint="FF" w:themeShade="FF"/>
              </w:rPr>
            </w:pPr>
            <w:r w:rsidRPr="4F429824" w:rsidR="4F429824">
              <w:rPr>
                <w:rFonts w:ascii="Trebuchet MS" w:hAnsi="Trebuchet MS"/>
                <w:color w:val="FFFFFF" w:themeColor="background1" w:themeTint="FF" w:themeShade="FF"/>
              </w:rPr>
              <w:t>Rationale</w:t>
            </w:r>
          </w:p>
        </w:tc>
      </w:tr>
      <w:tr w:rsidR="00076C54" w:rsidTr="4F429824" w14:paraId="733810CE" w14:textId="77777777">
        <w:tc>
          <w:tcPr>
            <w:tcW w:w="9010" w:type="dxa"/>
            <w:tcMar/>
          </w:tcPr>
          <w:p w:rsidR="00076C54" w:rsidP="4F429824" w:rsidRDefault="00076C54" w14:paraId="694A1DBC" w14:textId="3236EF42">
            <w:pPr>
              <w:pStyle w:val="Normal"/>
              <w:bidi w:val="0"/>
              <w:spacing w:before="0" w:beforeAutospacing="off" w:after="0" w:afterAutospacing="off" w:line="259" w:lineRule="auto"/>
              <w:ind w:left="0" w:right="0"/>
              <w:jc w:val="left"/>
              <w:rPr>
                <w:rFonts w:ascii="Trebuchet MS" w:hAnsi="Trebuchet MS"/>
              </w:rPr>
            </w:pPr>
            <w:r w:rsidRPr="4F429824" w:rsidR="4F429824">
              <w:rPr>
                <w:rFonts w:ascii="Trebuchet MS" w:hAnsi="Trebuchet MS"/>
              </w:rPr>
              <w:t xml:space="preserve">Commerical products like Amazon echo, Google Home, Apple Siri, have penetrated our lives. But </w:t>
            </w:r>
            <w:proofErr w:type="gramStart"/>
            <w:r w:rsidRPr="4F429824" w:rsidR="4F429824">
              <w:rPr>
                <w:rFonts w:ascii="Trebuchet MS" w:hAnsi="Trebuchet MS"/>
              </w:rPr>
              <w:t>these product</w:t>
            </w:r>
            <w:proofErr w:type="gramEnd"/>
            <w:r w:rsidRPr="4F429824" w:rsidR="4F429824">
              <w:rPr>
                <w:rFonts w:ascii="Trebuchet MS" w:hAnsi="Trebuchet MS"/>
              </w:rPr>
              <w:t xml:space="preserve"> are yet to become successful, which means there is lot of potential for research. If the problem of general intent extraction and entity recognition is solved with higher rate of precision and such machine learning models can be developed, this problem can be solved</w:t>
            </w:r>
            <w:r w:rsidRPr="4F429824" w:rsidR="4F429824">
              <w:rPr>
                <w:rFonts w:ascii="Trebuchet MS" w:hAnsi="Trebuchet MS"/>
              </w:rPr>
              <w:t>.</w:t>
            </w:r>
          </w:p>
          <w:p w:rsidR="00076C54" w:rsidP="00DB3611" w:rsidRDefault="00076C54" w14:paraId="1A9B8828" w14:textId="5BC33847">
            <w:pPr>
              <w:rPr>
                <w:rFonts w:ascii="Trebuchet MS" w:hAnsi="Trebuchet MS"/>
              </w:rPr>
            </w:pPr>
          </w:p>
          <w:p w:rsidR="00076C54" w:rsidP="00DB3611" w:rsidRDefault="00076C54" w14:paraId="6BEC8760" w14:textId="77777777">
            <w:pPr>
              <w:rPr>
                <w:rFonts w:ascii="Trebuchet MS" w:hAnsi="Trebuchet MS"/>
              </w:rPr>
            </w:pPr>
          </w:p>
          <w:p w:rsidR="00076C54" w:rsidP="00DB3611" w:rsidRDefault="00076C54" w14:paraId="408CC395" w14:textId="77777777">
            <w:pPr>
              <w:rPr>
                <w:rFonts w:ascii="Trebuchet MS" w:hAnsi="Trebuchet MS"/>
              </w:rPr>
            </w:pPr>
          </w:p>
        </w:tc>
        <w:bookmarkStart w:name="_GoBack" w:id="0"/>
        <w:bookmarkEnd w:id="0"/>
      </w:tr>
    </w:tbl>
    <w:p w:rsidRPr="00076C54" w:rsidR="00076C54" w:rsidP="4F429824" w:rsidRDefault="00076C54" w14:paraId="1793C009" w14:textId="77777777" w14:noSpellErr="1">
      <w:pPr>
        <w:rPr>
          <w:rFonts w:ascii="Trebuchet MS" w:hAnsi="Trebuchet MS"/>
        </w:rPr>
      </w:pPr>
    </w:p>
    <w:p w:rsidR="4F429824" w:rsidP="4F429824" w:rsidRDefault="4F429824" w14:paraId="1F1A40A8" w14:textId="701A70FF">
      <w:pPr>
        <w:pStyle w:val="Normal"/>
        <w:rPr>
          <w:rFonts w:ascii="Trebuchet MS" w:hAnsi="Trebuchet MS"/>
        </w:rPr>
      </w:pPr>
    </w:p>
    <w:p w:rsidR="4F429824" w:rsidP="4F429824" w:rsidRDefault="4F429824" w14:paraId="09366797" w14:textId="47CE8941">
      <w:pPr>
        <w:pStyle w:val="Normal"/>
        <w:rPr>
          <w:rFonts w:ascii="Trebuchet MS" w:hAnsi="Trebuchet MS"/>
        </w:rPr>
      </w:pPr>
    </w:p>
    <w:p w:rsidR="4F429824" w:rsidP="4F429824" w:rsidRDefault="4F429824" w14:paraId="2BED1CD5" w14:textId="4172DD57">
      <w:pPr>
        <w:pStyle w:val="Normal"/>
        <w:rPr>
          <w:rFonts w:ascii="Trebuchet MS" w:hAnsi="Trebuchet MS"/>
        </w:rPr>
      </w:pPr>
    </w:p>
    <w:p w:rsidR="4F429824" w:rsidP="4F429824" w:rsidRDefault="4F429824" w14:paraId="25CCFCEC" w14:textId="06410545">
      <w:pPr>
        <w:pStyle w:val="Normal"/>
        <w:rPr>
          <w:rFonts w:ascii="Trebuchet MS" w:hAnsi="Trebuchet MS"/>
        </w:rPr>
      </w:pPr>
    </w:p>
    <w:p w:rsidR="4F429824" w:rsidP="4F429824" w:rsidRDefault="4F429824" w14:paraId="01E3CE81" w14:textId="50A96B9F">
      <w:pPr>
        <w:pStyle w:val="Normal"/>
        <w:rPr>
          <w:rFonts w:ascii="Trebuchet MS" w:hAnsi="Trebuchet MS"/>
        </w:rPr>
      </w:pPr>
    </w:p>
    <w:p w:rsidR="4F429824" w:rsidP="4F429824" w:rsidRDefault="4F429824" w14:paraId="1B2443B3" w14:textId="5CFEE995">
      <w:pPr>
        <w:pStyle w:val="Normal"/>
        <w:rPr>
          <w:rFonts w:ascii="Trebuchet MS" w:hAnsi="Trebuchet MS"/>
        </w:rPr>
      </w:pPr>
    </w:p>
    <w:p w:rsidR="4F429824" w:rsidP="4F429824" w:rsidRDefault="4F429824" w14:paraId="5239A5A4" w14:textId="75CEA563">
      <w:pPr>
        <w:pStyle w:val="Normal"/>
        <w:rPr>
          <w:rFonts w:ascii="Trebuchet MS" w:hAnsi="Trebuchet MS"/>
        </w:rPr>
      </w:pPr>
    </w:p>
    <w:p w:rsidR="4F429824" w:rsidP="4F429824" w:rsidRDefault="4F429824" w14:paraId="604041B4" w14:textId="52C8AA57">
      <w:pPr>
        <w:pStyle w:val="Normal"/>
        <w:rPr>
          <w:rFonts w:ascii="Trebuchet MS" w:hAnsi="Trebuchet MS"/>
        </w:rPr>
      </w:pPr>
    </w:p>
    <w:p w:rsidR="4F429824" w:rsidP="4F429824" w:rsidRDefault="4F429824" w14:paraId="0A1269CB" w14:textId="0B1F46C1">
      <w:pPr>
        <w:pStyle w:val="Normal"/>
        <w:rPr>
          <w:rFonts w:ascii="Trebuchet MS" w:hAnsi="Trebuchet MS"/>
        </w:rPr>
      </w:pPr>
      <w:r w:rsidRPr="4F429824" w:rsidR="4F429824">
        <w:rPr>
          <w:rFonts w:ascii="Trebuchet MS" w:hAnsi="Trebuchet MS"/>
        </w:rPr>
        <w:t>Other Requirements</w:t>
      </w:r>
    </w:p>
    <w:p w:rsidR="4F429824" w:rsidP="4F429824" w:rsidRDefault="4F429824" w14:paraId="0F82649A" w14:textId="336BC0ED">
      <w:pPr>
        <w:pStyle w:val="Normal"/>
        <w:rPr>
          <w:rFonts w:ascii="Trebuchet MS" w:hAnsi="Trebuchet MS"/>
        </w:rPr>
      </w:pPr>
    </w:p>
    <w:p w:rsidR="4F429824" w:rsidRDefault="4F429824" w14:paraId="4456664C" w14:textId="668379FF">
      <w:r w:rsidRPr="4F429824" w:rsidR="4F429824">
        <w:rPr>
          <w:rFonts w:ascii="Arial" w:hAnsi="Arial" w:eastAsia="Arial" w:cs="Arial"/>
          <w:noProof w:val="0"/>
          <w:color w:val="000000" w:themeColor="text1" w:themeTint="FF" w:themeShade="FF"/>
          <w:sz w:val="24"/>
          <w:szCs w:val="24"/>
          <w:lang w:val="en-GB"/>
        </w:rPr>
        <w:t>Python: 4/5</w:t>
      </w:r>
    </w:p>
    <w:p w:rsidR="4F429824" w:rsidRDefault="4F429824" w14:paraId="77FE6663" w14:textId="54CA036B">
      <w:r w:rsidRPr="4F429824" w:rsidR="4F429824">
        <w:rPr>
          <w:rFonts w:ascii="Arial" w:hAnsi="Arial" w:eastAsia="Arial" w:cs="Arial"/>
          <w:noProof w:val="0"/>
          <w:color w:val="000000" w:themeColor="text1" w:themeTint="FF" w:themeShade="FF"/>
          <w:sz w:val="24"/>
          <w:szCs w:val="24"/>
          <w:lang w:val="en-GB"/>
        </w:rPr>
        <w:t>Machine Learning and Deep Learning: 4/5</w:t>
      </w:r>
    </w:p>
    <w:p w:rsidR="4F429824" w:rsidRDefault="4F429824" w14:paraId="243E4AF8" w14:textId="1E63E62B">
      <w:r w:rsidRPr="4F429824" w:rsidR="4F429824">
        <w:rPr>
          <w:rFonts w:ascii="Arial" w:hAnsi="Arial" w:eastAsia="Arial" w:cs="Arial"/>
          <w:noProof w:val="0"/>
          <w:color w:val="000000" w:themeColor="text1" w:themeTint="FF" w:themeShade="FF"/>
          <w:sz w:val="24"/>
          <w:szCs w:val="24"/>
          <w:lang w:val="en-GB"/>
        </w:rPr>
        <w:t>Android: 2/5</w:t>
      </w:r>
    </w:p>
    <w:p w:rsidR="4F429824" w:rsidRDefault="4F429824" w14:paraId="5F44AF2F" w14:textId="389B78BF">
      <w:r w:rsidRPr="4F429824" w:rsidR="4F429824">
        <w:rPr>
          <w:rFonts w:ascii="Arial" w:hAnsi="Arial" w:eastAsia="Arial" w:cs="Arial"/>
          <w:noProof w:val="0"/>
          <w:color w:val="000000" w:themeColor="text1" w:themeTint="FF" w:themeShade="FF"/>
          <w:sz w:val="24"/>
          <w:szCs w:val="24"/>
          <w:lang w:val="en-GB"/>
        </w:rPr>
        <w:t>nodeJS: 2/5</w:t>
      </w:r>
      <w:r>
        <w:br/>
      </w:r>
      <w:r w:rsidRPr="4F429824" w:rsidR="4F429824">
        <w:rPr>
          <w:rFonts w:ascii="Arial" w:hAnsi="Arial" w:eastAsia="Arial" w:cs="Arial"/>
          <w:noProof w:val="0"/>
          <w:color w:val="000000" w:themeColor="text1" w:themeTint="FF" w:themeShade="FF"/>
          <w:sz w:val="24"/>
          <w:szCs w:val="24"/>
          <w:lang w:val="en-GB"/>
        </w:rPr>
        <w:t xml:space="preserve"> </w:t>
      </w:r>
    </w:p>
    <w:p w:rsidR="4F429824" w:rsidP="4F429824" w:rsidRDefault="4F429824" w14:paraId="7FF8DECB" w14:textId="5B0D796D">
      <w:pPr>
        <w:rPr>
          <w:rFonts w:ascii="Times New Roman" w:hAnsi="Times New Roman" w:eastAsia="Times New Roman" w:cs="Times New Roman"/>
          <w:b w:val="0"/>
          <w:bCs w:val="0"/>
          <w:i w:val="0"/>
          <w:iCs w:val="0"/>
          <w:noProof w:val="0"/>
          <w:color w:val="000000" w:themeColor="text1" w:themeTint="FF" w:themeShade="FF"/>
          <w:sz w:val="14"/>
          <w:szCs w:val="14"/>
          <w:lang w:val="en-GB"/>
        </w:rPr>
      </w:pPr>
      <w:r w:rsidRPr="4F429824" w:rsidR="4F429824">
        <w:rPr>
          <w:rFonts w:ascii="Times New Roman" w:hAnsi="Times New Roman" w:eastAsia="Times New Roman" w:cs="Times New Roman"/>
          <w:b w:val="0"/>
          <w:bCs w:val="0"/>
          <w:i w:val="0"/>
          <w:iCs w:val="0"/>
          <w:noProof w:val="0"/>
          <w:color w:val="000000" w:themeColor="text1" w:themeTint="FF" w:themeShade="FF"/>
          <w:sz w:val="14"/>
          <w:szCs w:val="14"/>
          <w:lang w:val="en-GB"/>
        </w:rPr>
        <w:t xml:space="preserve">        </w:t>
      </w:r>
      <w:r>
        <w:br/>
      </w:r>
    </w:p>
    <w:p w:rsidR="4F429824" w:rsidRDefault="4F429824" w14:paraId="1082D1DE" w14:textId="6E6DA92A">
      <w:r w:rsidRPr="4F429824" w:rsidR="4F429824">
        <w:rPr>
          <w:rFonts w:ascii="Calibri" w:hAnsi="Calibri" w:eastAsia="Calibri" w:cs="Calibri"/>
          <w:noProof w:val="0"/>
          <w:color w:val="000000" w:themeColor="text1" w:themeTint="FF" w:themeShade="FF"/>
          <w:sz w:val="24"/>
          <w:szCs w:val="24"/>
          <w:lang w:val="en-GB"/>
        </w:rPr>
        <w:t>Bachelors of Computer, University of Pune, Score: 70.6 %</w:t>
      </w:r>
    </w:p>
    <w:p w:rsidR="4F429824" w:rsidP="4F429824" w:rsidRDefault="4F429824" w14:paraId="39C687D3" w14:textId="18ADD1E5">
      <w:pPr>
        <w:pStyle w:val="Normal"/>
        <w:rPr>
          <w:rFonts w:ascii="Trebuchet MS" w:hAnsi="Trebuchet MS"/>
        </w:rPr>
      </w:pPr>
    </w:p>
    <w:sectPr w:rsidRPr="00076C54" w:rsidR="00076C54" w:rsidSect="0026305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4"/>
    <w:rsid w:val="00076C54"/>
    <w:rsid w:val="00263054"/>
    <w:rsid w:val="00AF5DCD"/>
    <w:rsid w:val="00C56116"/>
    <w:rsid w:val="00CC75E6"/>
    <w:rsid w:val="00F84A35"/>
    <w:rsid w:val="4F429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80E82A"/>
  <w15:chartTrackingRefBased/>
  <w15:docId w15:val="{50787AEE-EE61-D348-BED6-A7D8DD7D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76C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Usman Naeem</dc:creator>
  <keywords/>
  <dc:description/>
  <lastModifiedBy>Neeraj Vashistha</lastModifiedBy>
  <revision>3</revision>
  <dcterms:created xsi:type="dcterms:W3CDTF">2019-04-22T02:05:00.0000000Z</dcterms:created>
  <dcterms:modified xsi:type="dcterms:W3CDTF">2019-10-31T08:20:47.2984699Z</dcterms:modified>
</coreProperties>
</file>